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70D22" w:rsidR="00170D22" w:rsidP="009225B2" w:rsidRDefault="00170D22" w14:paraId="7FFB0051" w14:textId="13438BC9">
      <w:pPr>
        <w:spacing w:after="120" w:line="240" w:lineRule="auto"/>
        <w:jc w:val="center"/>
        <w15:collapsed w:val="false"/>
        <w:rPr>
          <w:rFonts w:ascii="Times New Roman" w:hAnsi="Times New Roman" w:cs="Times New Roman"/>
          <w:b/>
          <w:bCs/>
          <w:sz w:val="28"/>
          <w:szCs w:val="28"/>
        </w:rPr>
      </w:pPr>
      <w:r w:rsidRPr="00170D22">
        <w:rPr>
          <w:rFonts w:ascii="Times New Roman" w:hAnsi="Times New Roman" w:cs="Times New Roman"/>
          <w:b/>
          <w:bCs/>
          <w:sz w:val="28"/>
          <w:szCs w:val="28"/>
        </w:rPr>
        <w:t>Informatīvais ziņojums</w:t>
      </w:r>
    </w:p>
    <w:p w:rsidRPr="00170D22" w:rsidR="00170D22" w:rsidP="009225B2" w:rsidRDefault="00170D22" w14:paraId="5B4819A9" w14:textId="77777777">
      <w:pPr>
        <w:spacing w:after="120" w:line="240" w:lineRule="auto"/>
        <w:jc w:val="center"/>
        <w:rPr>
          <w:rFonts w:ascii="Times New Roman" w:hAnsi="Times New Roman" w:cs="Times New Roman"/>
          <w:b/>
          <w:bCs/>
          <w:sz w:val="28"/>
          <w:szCs w:val="28"/>
        </w:rPr>
      </w:pPr>
      <w:r w:rsidRPr="00170D22">
        <w:rPr>
          <w:rFonts w:ascii="Times New Roman" w:hAnsi="Times New Roman" w:cs="Times New Roman"/>
          <w:b/>
          <w:bCs/>
          <w:sz w:val="28"/>
          <w:szCs w:val="28"/>
        </w:rPr>
        <w:t>“Par 2024. gada 29. februāra-1. marta Eiropas Savienības Izglītības ministru neformālajā padomē (augstākā izglītība) izskatāmajiem Izglītības un zinātnes ministrijas kompetencē esošajiem jautājumiem”</w:t>
      </w:r>
    </w:p>
    <w:p w:rsidRPr="00170D22" w:rsidR="00170D22" w:rsidP="009225B2" w:rsidRDefault="00170D22" w14:paraId="780D5A82" w14:textId="77777777">
      <w:pPr>
        <w:spacing w:after="120" w:line="240" w:lineRule="auto"/>
        <w:jc w:val="both"/>
        <w:rPr>
          <w:rFonts w:ascii="Times New Roman" w:hAnsi="Times New Roman" w:cs="Times New Roman"/>
          <w:sz w:val="24"/>
          <w:szCs w:val="24"/>
        </w:rPr>
      </w:pPr>
    </w:p>
    <w:p w:rsidRPr="009225B2" w:rsidR="00170D22" w:rsidP="00D1251B" w:rsidRDefault="00170D22" w14:paraId="0A05DEB6" w14:textId="1BF415DD">
      <w:pPr>
        <w:spacing w:after="60" w:line="276" w:lineRule="auto"/>
        <w:ind w:firstLine="720"/>
        <w:jc w:val="both"/>
        <w:rPr>
          <w:rFonts w:ascii="Times New Roman" w:hAnsi="Times New Roman" w:cs="Times New Roman"/>
          <w:b/>
          <w:bCs/>
          <w:sz w:val="24"/>
          <w:szCs w:val="24"/>
        </w:rPr>
      </w:pPr>
      <w:r w:rsidRPr="00170D22">
        <w:rPr>
          <w:rFonts w:ascii="Times New Roman" w:hAnsi="Times New Roman" w:cs="Times New Roman"/>
          <w:sz w:val="24"/>
          <w:szCs w:val="24"/>
        </w:rPr>
        <w:t>2024. gada 29. februār</w:t>
      </w:r>
      <w:r w:rsidR="009225B2">
        <w:rPr>
          <w:rFonts w:ascii="Times New Roman" w:hAnsi="Times New Roman" w:cs="Times New Roman"/>
          <w:sz w:val="24"/>
          <w:szCs w:val="24"/>
        </w:rPr>
        <w:t xml:space="preserve">ī un </w:t>
      </w:r>
      <w:r w:rsidRPr="00170D22">
        <w:rPr>
          <w:rFonts w:ascii="Times New Roman" w:hAnsi="Times New Roman" w:cs="Times New Roman"/>
          <w:sz w:val="24"/>
          <w:szCs w:val="24"/>
        </w:rPr>
        <w:t>1. mart</w:t>
      </w:r>
      <w:r w:rsidR="009225B2">
        <w:rPr>
          <w:rFonts w:ascii="Times New Roman" w:hAnsi="Times New Roman" w:cs="Times New Roman"/>
          <w:sz w:val="24"/>
          <w:szCs w:val="24"/>
        </w:rPr>
        <w:t xml:space="preserve">ā </w:t>
      </w:r>
      <w:r w:rsidRPr="00170D22">
        <w:rPr>
          <w:rFonts w:ascii="Times New Roman" w:hAnsi="Times New Roman" w:cs="Times New Roman"/>
          <w:sz w:val="24"/>
          <w:szCs w:val="24"/>
        </w:rPr>
        <w:t xml:space="preserve">Eiropas Savienības (turpmāk – ES) Izglītības ministru neformālās padomes darba kārtībā tiks izskatīts Izglītības un zinātnes ministrijas </w:t>
      </w:r>
      <w:r w:rsidR="0014618A">
        <w:rPr>
          <w:rFonts w:ascii="Times New Roman" w:hAnsi="Times New Roman" w:cs="Times New Roman"/>
          <w:sz w:val="24"/>
          <w:szCs w:val="24"/>
        </w:rPr>
        <w:t xml:space="preserve">(turpmāk – ministrija) </w:t>
      </w:r>
      <w:r w:rsidRPr="00170D22">
        <w:rPr>
          <w:rFonts w:ascii="Times New Roman" w:hAnsi="Times New Roman" w:cs="Times New Roman"/>
          <w:sz w:val="24"/>
          <w:szCs w:val="24"/>
        </w:rPr>
        <w:t xml:space="preserve">kompetencē esošs jautājums </w:t>
      </w:r>
      <w:r w:rsidRPr="00170D22">
        <w:rPr>
          <w:rFonts w:ascii="Times New Roman" w:hAnsi="Times New Roman" w:cs="Times New Roman"/>
          <w:b/>
          <w:bCs/>
          <w:sz w:val="24"/>
          <w:szCs w:val="24"/>
        </w:rPr>
        <w:t>“Mobilitāte augstākajā izglītībā: kāda ir valsts pieredze? Esošā situācija un prognozes”.</w:t>
      </w:r>
    </w:p>
    <w:p w:rsidRPr="00170D22" w:rsidR="00170D22" w:rsidP="00D1251B" w:rsidRDefault="00170D22" w14:paraId="1E3DA836" w14:textId="5FD4D060">
      <w:pPr>
        <w:spacing w:after="60" w:line="276" w:lineRule="auto"/>
        <w:ind w:firstLine="720"/>
        <w:jc w:val="both"/>
        <w:rPr>
          <w:rFonts w:ascii="Times New Roman" w:hAnsi="Times New Roman" w:cs="Times New Roman"/>
          <w:sz w:val="24"/>
          <w:szCs w:val="24"/>
        </w:rPr>
      </w:pPr>
      <w:r w:rsidRPr="00170D22">
        <w:rPr>
          <w:rFonts w:ascii="Times New Roman" w:hAnsi="Times New Roman" w:cs="Times New Roman"/>
          <w:sz w:val="24"/>
          <w:szCs w:val="24"/>
        </w:rPr>
        <w:t xml:space="preserve">Beļģijas prezidentūras </w:t>
      </w:r>
      <w:r w:rsidR="002866E2">
        <w:rPr>
          <w:rFonts w:ascii="Times New Roman" w:hAnsi="Times New Roman" w:cs="Times New Roman"/>
          <w:sz w:val="24"/>
          <w:szCs w:val="24"/>
        </w:rPr>
        <w:t xml:space="preserve">ES Padomē </w:t>
      </w:r>
      <w:r w:rsidRPr="00170D22">
        <w:rPr>
          <w:rFonts w:ascii="Times New Roman" w:hAnsi="Times New Roman" w:cs="Times New Roman"/>
          <w:sz w:val="24"/>
          <w:szCs w:val="24"/>
        </w:rPr>
        <w:t>ietvaros organizētās neformālās ES izglītības ministru sanāksmes mērķis ir diskusija par mobilitāti un ar to saistītajiem aspektiem augstākajā izglītībā, ar mobilitāti saprotot pilna laika mobilitāti, kuras rezultātā tiek iegūts grāds vai kvalifikācija citā valstī. Eiropas Izglītības telpas ietvaros ES dalībvalstis turpina attīstīt savas augstākās izglītības sistēmas</w:t>
      </w:r>
      <w:r w:rsidR="004B43B3">
        <w:rPr>
          <w:rFonts w:ascii="Times New Roman" w:hAnsi="Times New Roman" w:cs="Times New Roman"/>
          <w:sz w:val="24"/>
          <w:szCs w:val="24"/>
        </w:rPr>
        <w:t xml:space="preserve">, lai </w:t>
      </w:r>
      <w:r w:rsidRPr="00170D22">
        <w:rPr>
          <w:rFonts w:ascii="Times New Roman" w:hAnsi="Times New Roman" w:cs="Times New Roman"/>
          <w:sz w:val="24"/>
          <w:szCs w:val="24"/>
        </w:rPr>
        <w:t>uzlabot</w:t>
      </w:r>
      <w:r w:rsidR="00B97F77">
        <w:rPr>
          <w:rFonts w:ascii="Times New Roman" w:hAnsi="Times New Roman" w:cs="Times New Roman"/>
          <w:sz w:val="24"/>
          <w:szCs w:val="24"/>
        </w:rPr>
        <w:t>u</w:t>
      </w:r>
      <w:r w:rsidRPr="00170D22">
        <w:rPr>
          <w:rFonts w:ascii="Times New Roman" w:hAnsi="Times New Roman" w:cs="Times New Roman"/>
          <w:sz w:val="24"/>
          <w:szCs w:val="24"/>
        </w:rPr>
        <w:t xml:space="preserve"> mobilitātes rādītājus, tas lielā mērā tiek darīts ar ES finansējuma atbalstu, un jo īpaši izmantojot </w:t>
      </w:r>
      <w:proofErr w:type="spellStart"/>
      <w:r w:rsidRPr="00170D22">
        <w:rPr>
          <w:rFonts w:ascii="Times New Roman" w:hAnsi="Times New Roman" w:cs="Times New Roman"/>
          <w:sz w:val="24"/>
          <w:szCs w:val="24"/>
        </w:rPr>
        <w:t>Erasmus</w:t>
      </w:r>
      <w:proofErr w:type="spellEnd"/>
      <w:r w:rsidRPr="00170D22">
        <w:rPr>
          <w:rFonts w:ascii="Times New Roman" w:hAnsi="Times New Roman" w:cs="Times New Roman"/>
          <w:sz w:val="24"/>
          <w:szCs w:val="24"/>
        </w:rPr>
        <w:t xml:space="preserve">+ programmu. </w:t>
      </w:r>
    </w:p>
    <w:p w:rsidRPr="00D74685" w:rsidR="00170D22" w:rsidP="00D1251B" w:rsidRDefault="00170D22" w14:paraId="3E6AED05" w14:textId="1DA7761B">
      <w:pPr>
        <w:pStyle w:val="pf0"/>
        <w:spacing w:before="0" w:beforeAutospacing="false" w:after="60" w:afterAutospacing="false" w:line="276" w:lineRule="auto"/>
        <w:ind w:firstLine="720"/>
        <w:jc w:val="both"/>
      </w:pPr>
      <w:r w:rsidRPr="00D74685">
        <w:t xml:space="preserve">Prezidentūra savu diskusiju balsta uz jau apstiprinātiem ES </w:t>
      </w:r>
      <w:r w:rsidRPr="00D74685" w:rsidR="00DE7B95">
        <w:t>P</w:t>
      </w:r>
      <w:r w:rsidRPr="00D74685">
        <w:t xml:space="preserve">adomes dokumentiem:  2018.gadā apstiprinātajiem Padomes secinājumiem par </w:t>
      </w:r>
      <w:r w:rsidRPr="00D74685" w:rsidR="00D74685">
        <w:rPr>
          <w:rStyle w:val="cf11"/>
          <w:rFonts w:ascii="Times New Roman" w:hAnsi="Times New Roman" w:cs="Times New Roman"/>
          <w:color w:val="auto"/>
          <w:sz w:val="24"/>
          <w:szCs w:val="24"/>
        </w:rPr>
        <w:t xml:space="preserve">to, kā sekmēt augstākās izglītības un vidējās izglītības un mācību kvalifikāciju un ārvalstīs pavadītu mācību periodu rezultātu automātisku </w:t>
      </w:r>
      <w:r w:rsidRPr="005F5AB3" w:rsidR="00D74685">
        <w:rPr>
          <w:rStyle w:val="cf11"/>
          <w:rFonts w:ascii="Times New Roman" w:hAnsi="Times New Roman" w:cs="Times New Roman"/>
          <w:color w:val="auto"/>
          <w:sz w:val="24"/>
          <w:szCs w:val="24"/>
        </w:rPr>
        <w:t>savstarpēju atzīšanu</w:t>
      </w:r>
      <w:r w:rsidRPr="005F5AB3">
        <w:rPr>
          <w:rStyle w:val="FootnoteReference"/>
        </w:rPr>
        <w:footnoteReference w:id="1"/>
      </w:r>
      <w:r w:rsidRPr="005F5AB3">
        <w:t xml:space="preserve">, kā arī 2017.gada Padomes </w:t>
      </w:r>
      <w:r w:rsidRPr="005F5AB3" w:rsidR="007F73DE">
        <w:t>ieteikumu par absolventu gaitu apzināšanu</w:t>
      </w:r>
      <w:r w:rsidRPr="005F5AB3">
        <w:t xml:space="preserve"> un</w:t>
      </w:r>
      <w:r w:rsidRPr="00D74685">
        <w:t xml:space="preserve"> 2022.gada Padomes </w:t>
      </w:r>
      <w:r w:rsidR="002866E2">
        <w:t>ieteikumu</w:t>
      </w:r>
      <w:r w:rsidRPr="00D74685" w:rsidR="002866E2">
        <w:t xml:space="preserve"> </w:t>
      </w:r>
      <w:r w:rsidRPr="00D74685">
        <w:t>par sadarbību augstākajā izglītībā</w:t>
      </w:r>
      <w:r w:rsidRPr="00D74685">
        <w:rPr>
          <w:rStyle w:val="FootnoteReference"/>
        </w:rPr>
        <w:footnoteReference w:id="2"/>
      </w:r>
      <w:r w:rsidRPr="00D74685">
        <w:t>. Sadarbība starp dažādām iesaistītajām pusēm ir ievērojami uzlabojusies</w:t>
      </w:r>
      <w:r w:rsidRPr="00D74685" w:rsidR="00DE7B95">
        <w:t>,</w:t>
      </w:r>
      <w:r w:rsidRPr="00D74685">
        <w:t xml:space="preserve"> un augstākās izglītības iestādes cauri gadiem attīstījušas un paplašinājušas starptautiskās partnerības. </w:t>
      </w:r>
    </w:p>
    <w:p w:rsidRPr="00170D22" w:rsidR="00170D22" w:rsidP="00D1251B" w:rsidRDefault="00170D22" w14:paraId="2713A4A5" w14:textId="24FAD969">
      <w:pPr>
        <w:spacing w:after="60" w:line="276" w:lineRule="auto"/>
        <w:ind w:firstLine="720"/>
        <w:jc w:val="both"/>
        <w:rPr>
          <w:rFonts w:ascii="Times New Roman" w:hAnsi="Times New Roman" w:cs="Times New Roman"/>
          <w:sz w:val="24"/>
          <w:szCs w:val="24"/>
        </w:rPr>
      </w:pPr>
      <w:r w:rsidRPr="00170D22">
        <w:rPr>
          <w:rFonts w:ascii="Times New Roman" w:hAnsi="Times New Roman" w:cs="Times New Roman"/>
          <w:sz w:val="24"/>
          <w:szCs w:val="24"/>
        </w:rPr>
        <w:t xml:space="preserve">Mobilitāte visbiežāk tiek lūkota no tās ieguvēju – studentu perspektīvas, taču svarīgi diskutēt par valstu pienesumu, ņemot vērā valstu augstākās izglītības lielumu, struktūru, mērķus, kā tās var uzlabot mobilitāti, jo </w:t>
      </w:r>
      <w:r w:rsidR="001931FB">
        <w:rPr>
          <w:rFonts w:ascii="Times New Roman" w:hAnsi="Times New Roman" w:cs="Times New Roman"/>
          <w:sz w:val="24"/>
          <w:szCs w:val="24"/>
        </w:rPr>
        <w:t>ieguvumi</w:t>
      </w:r>
      <w:r w:rsidRPr="00170D22" w:rsidR="001931FB">
        <w:rPr>
          <w:rFonts w:ascii="Times New Roman" w:hAnsi="Times New Roman" w:cs="Times New Roman"/>
          <w:sz w:val="24"/>
          <w:szCs w:val="24"/>
        </w:rPr>
        <w:t xml:space="preserve"> </w:t>
      </w:r>
      <w:r w:rsidRPr="00170D22">
        <w:rPr>
          <w:rFonts w:ascii="Times New Roman" w:hAnsi="Times New Roman" w:cs="Times New Roman"/>
          <w:sz w:val="24"/>
          <w:szCs w:val="24"/>
        </w:rPr>
        <w:t>(stipendijas</w:t>
      </w:r>
      <w:r w:rsidR="001931FB">
        <w:rPr>
          <w:rFonts w:ascii="Times New Roman" w:hAnsi="Times New Roman" w:cs="Times New Roman"/>
          <w:sz w:val="24"/>
          <w:szCs w:val="24"/>
        </w:rPr>
        <w:t>,</w:t>
      </w:r>
      <w:r w:rsidRPr="00170D22">
        <w:rPr>
          <w:rFonts w:ascii="Times New Roman" w:hAnsi="Times New Roman" w:cs="Times New Roman"/>
          <w:sz w:val="24"/>
          <w:szCs w:val="24"/>
        </w:rPr>
        <w:t xml:space="preserve"> valodu</w:t>
      </w:r>
      <w:r w:rsidR="001931FB">
        <w:rPr>
          <w:rFonts w:ascii="Times New Roman" w:hAnsi="Times New Roman" w:cs="Times New Roman"/>
          <w:sz w:val="24"/>
          <w:szCs w:val="24"/>
        </w:rPr>
        <w:t xml:space="preserve"> iespējas</w:t>
      </w:r>
      <w:r w:rsidRPr="00170D22">
        <w:rPr>
          <w:rFonts w:ascii="Times New Roman" w:hAnsi="Times New Roman" w:cs="Times New Roman"/>
          <w:sz w:val="24"/>
          <w:szCs w:val="24"/>
        </w:rPr>
        <w:t>, izglītības iespējas, ģeogrāfiskais tuvums utt.) dažādās valstīs atšķiras.</w:t>
      </w:r>
    </w:p>
    <w:p w:rsidRPr="00170D22" w:rsidR="00170D22" w:rsidP="00D1251B" w:rsidRDefault="00170D22" w14:paraId="37A020E3" w14:textId="77777777">
      <w:pPr>
        <w:spacing w:after="60" w:line="276" w:lineRule="auto"/>
        <w:ind w:firstLine="720"/>
        <w:jc w:val="both"/>
        <w:rPr>
          <w:rFonts w:ascii="Times New Roman" w:hAnsi="Times New Roman" w:cs="Times New Roman"/>
          <w:sz w:val="24"/>
          <w:szCs w:val="24"/>
        </w:rPr>
      </w:pPr>
      <w:r w:rsidRPr="00170D22">
        <w:rPr>
          <w:rFonts w:ascii="Times New Roman" w:hAnsi="Times New Roman" w:cs="Times New Roman"/>
          <w:sz w:val="24"/>
          <w:szCs w:val="24"/>
        </w:rPr>
        <w:t>Beļģijas prezidentūra ministru diskusijai izvēlējusies šādus jautājumus:</w:t>
      </w:r>
    </w:p>
    <w:p w:rsidRPr="00170D22" w:rsidR="00170D22" w:rsidP="00D1251B" w:rsidRDefault="00170D22" w14:paraId="151A813B" w14:textId="77777777">
      <w:pPr>
        <w:spacing w:after="60" w:line="276" w:lineRule="auto"/>
        <w:jc w:val="both"/>
        <w:rPr>
          <w:rFonts w:ascii="Times New Roman" w:hAnsi="Times New Roman" w:cs="Times New Roman"/>
          <w:i/>
          <w:iCs/>
          <w:sz w:val="24"/>
          <w:szCs w:val="24"/>
        </w:rPr>
      </w:pPr>
      <w:r w:rsidRPr="00170D22">
        <w:rPr>
          <w:rFonts w:ascii="Times New Roman" w:hAnsi="Times New Roman" w:cs="Times New Roman"/>
          <w:i/>
          <w:iCs/>
          <w:sz w:val="24"/>
          <w:szCs w:val="24"/>
        </w:rPr>
        <w:t>1.</w:t>
      </w:r>
      <w:r w:rsidRPr="00170D22">
        <w:rPr>
          <w:rFonts w:ascii="Times New Roman" w:hAnsi="Times New Roman" w:cs="Times New Roman"/>
          <w:i/>
          <w:iCs/>
          <w:sz w:val="24"/>
          <w:szCs w:val="24"/>
        </w:rPr>
        <w:tab/>
        <w:t>Pamatojoties uz jūsu nacionālajām īpatnībām, kā jūs redzat mobilitāti šodien un nākotnē?</w:t>
      </w:r>
    </w:p>
    <w:p w:rsidRPr="00170D22" w:rsidR="00170D22" w:rsidP="00D1251B" w:rsidRDefault="00170D22" w14:paraId="34DC62F7" w14:textId="0159E9A5">
      <w:pPr>
        <w:spacing w:after="60" w:line="276" w:lineRule="auto"/>
        <w:jc w:val="both"/>
        <w:rPr>
          <w:rFonts w:ascii="Times New Roman" w:hAnsi="Times New Roman" w:cs="Times New Roman"/>
          <w:i/>
          <w:iCs/>
          <w:sz w:val="24"/>
          <w:szCs w:val="24"/>
        </w:rPr>
      </w:pPr>
      <w:r w:rsidRPr="00170D22">
        <w:rPr>
          <w:rFonts w:ascii="Times New Roman" w:hAnsi="Times New Roman" w:cs="Times New Roman"/>
          <w:i/>
          <w:iCs/>
          <w:sz w:val="24"/>
          <w:szCs w:val="24"/>
        </w:rPr>
        <w:t>2.</w:t>
      </w:r>
      <w:r w:rsidRPr="00170D22">
        <w:rPr>
          <w:rFonts w:ascii="Times New Roman" w:hAnsi="Times New Roman" w:cs="Times New Roman"/>
          <w:i/>
          <w:iCs/>
          <w:sz w:val="24"/>
          <w:szCs w:val="24"/>
        </w:rPr>
        <w:tab/>
      </w:r>
      <w:r w:rsidRPr="00170D22" w:rsidR="00DE7B95">
        <w:rPr>
          <w:rFonts w:ascii="Times New Roman" w:hAnsi="Times New Roman" w:cs="Times New Roman"/>
          <w:i/>
          <w:iCs/>
          <w:sz w:val="24"/>
          <w:szCs w:val="24"/>
        </w:rPr>
        <w:t>Kād</w:t>
      </w:r>
      <w:r w:rsidR="00DE7B95">
        <w:rPr>
          <w:rFonts w:ascii="Times New Roman" w:hAnsi="Times New Roman" w:cs="Times New Roman"/>
          <w:i/>
          <w:iCs/>
          <w:sz w:val="24"/>
          <w:szCs w:val="24"/>
        </w:rPr>
        <w:t>s</w:t>
      </w:r>
      <w:r w:rsidRPr="00170D22" w:rsidR="00DE7B95">
        <w:rPr>
          <w:rFonts w:ascii="Times New Roman" w:hAnsi="Times New Roman" w:cs="Times New Roman"/>
          <w:i/>
          <w:iCs/>
          <w:sz w:val="24"/>
          <w:szCs w:val="24"/>
        </w:rPr>
        <w:t xml:space="preserve"> </w:t>
      </w:r>
      <w:r w:rsidRPr="00170D22">
        <w:rPr>
          <w:rFonts w:ascii="Times New Roman" w:hAnsi="Times New Roman" w:cs="Times New Roman"/>
          <w:i/>
          <w:iCs/>
          <w:sz w:val="24"/>
          <w:szCs w:val="24"/>
        </w:rPr>
        <w:t>Eiropas</w:t>
      </w:r>
      <w:r w:rsidR="00DE7B95">
        <w:rPr>
          <w:rFonts w:ascii="Times New Roman" w:hAnsi="Times New Roman" w:cs="Times New Roman"/>
          <w:i/>
          <w:iCs/>
          <w:sz w:val="24"/>
          <w:szCs w:val="24"/>
        </w:rPr>
        <w:t xml:space="preserve"> līmeņa</w:t>
      </w:r>
      <w:r w:rsidRPr="00170D22">
        <w:rPr>
          <w:rFonts w:ascii="Times New Roman" w:hAnsi="Times New Roman" w:cs="Times New Roman"/>
          <w:i/>
          <w:iCs/>
          <w:sz w:val="24"/>
          <w:szCs w:val="24"/>
        </w:rPr>
        <w:t xml:space="preserve"> atbalst</w:t>
      </w:r>
      <w:r w:rsidR="00DE7B95">
        <w:rPr>
          <w:rFonts w:ascii="Times New Roman" w:hAnsi="Times New Roman" w:cs="Times New Roman"/>
          <w:i/>
          <w:iCs/>
          <w:sz w:val="24"/>
          <w:szCs w:val="24"/>
        </w:rPr>
        <w:t>s būtu nepieciešams</w:t>
      </w:r>
      <w:r w:rsidRPr="00170D22">
        <w:rPr>
          <w:rFonts w:ascii="Times New Roman" w:hAnsi="Times New Roman" w:cs="Times New Roman"/>
          <w:i/>
          <w:iCs/>
          <w:sz w:val="24"/>
          <w:szCs w:val="24"/>
        </w:rPr>
        <w:t>, lai veicinātu pieejamu un ilgtspējīgu mobilitāti ikvienam, ņemot vērā pašreizējās un turpmākās iniciatīvas?</w:t>
      </w:r>
    </w:p>
    <w:p w:rsidR="001931FB" w:rsidP="00D1251B" w:rsidRDefault="00A33FF6" w14:paraId="22404AC1" w14:textId="65475F11">
      <w:pPr>
        <w:spacing w:after="60" w:line="276" w:lineRule="auto"/>
        <w:jc w:val="both"/>
        <w:rPr>
          <w:rFonts w:ascii="Times New Roman" w:hAnsi="Times New Roman" w:cs="Times New Roman"/>
          <w:b/>
          <w:bCs/>
          <w:sz w:val="24"/>
          <w:szCs w:val="24"/>
        </w:rPr>
      </w:pPr>
      <w:r>
        <w:rPr>
          <w:rFonts w:ascii="Times New Roman" w:hAnsi="Times New Roman" w:cs="Times New Roman"/>
          <w:b/>
          <w:bCs/>
          <w:sz w:val="24"/>
          <w:szCs w:val="24"/>
        </w:rPr>
        <w:t>Latvijas pozīcija</w:t>
      </w:r>
      <w:r w:rsidR="001931FB">
        <w:rPr>
          <w:rFonts w:ascii="Times New Roman" w:hAnsi="Times New Roman" w:cs="Times New Roman"/>
          <w:b/>
          <w:bCs/>
          <w:sz w:val="24"/>
          <w:szCs w:val="24"/>
        </w:rPr>
        <w:t>:</w:t>
      </w:r>
      <w:r w:rsidR="00073EF0">
        <w:rPr>
          <w:rFonts w:ascii="Times New Roman" w:hAnsi="Times New Roman" w:cs="Times New Roman"/>
          <w:b/>
          <w:bCs/>
          <w:sz w:val="24"/>
          <w:szCs w:val="24"/>
        </w:rPr>
        <w:t xml:space="preserve"> </w:t>
      </w:r>
    </w:p>
    <w:p w:rsidRPr="001931FB" w:rsidR="001931FB" w:rsidP="00D1251B" w:rsidRDefault="001931FB" w14:paraId="232B5A29" w14:textId="56754779">
      <w:pPr>
        <w:spacing w:after="6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Saskaņā ar </w:t>
      </w:r>
      <w:r w:rsidRPr="001931FB">
        <w:rPr>
          <w:rFonts w:ascii="Times New Roman" w:hAnsi="Times New Roman" w:cs="Times New Roman"/>
          <w:b/>
          <w:bCs/>
          <w:sz w:val="24"/>
          <w:szCs w:val="24"/>
        </w:rPr>
        <w:t>Augstskolu likuma</w:t>
      </w:r>
      <w:r>
        <w:rPr>
          <w:rStyle w:val="FootnoteReference"/>
          <w:rFonts w:ascii="Times New Roman" w:hAnsi="Times New Roman" w:cs="Times New Roman"/>
          <w:b/>
          <w:bCs/>
          <w:sz w:val="24"/>
          <w:szCs w:val="24"/>
        </w:rPr>
        <w:footnoteReference w:id="3"/>
      </w:r>
      <w:r>
        <w:rPr>
          <w:rFonts w:ascii="Times New Roman" w:hAnsi="Times New Roman" w:cs="Times New Roman"/>
          <w:sz w:val="24"/>
          <w:szCs w:val="24"/>
        </w:rPr>
        <w:t xml:space="preserve"> 45.pantu t</w:t>
      </w:r>
      <w:r w:rsidRPr="006904FD">
        <w:rPr>
          <w:rFonts w:ascii="Times New Roman" w:hAnsi="Times New Roman" w:cs="Times New Roman"/>
          <w:sz w:val="24"/>
          <w:szCs w:val="24"/>
        </w:rPr>
        <w:t xml:space="preserve">iesības studēt augstskolā ir katram Latvijas pilsonim un </w:t>
      </w:r>
      <w:r w:rsidRPr="001931FB">
        <w:rPr>
          <w:rFonts w:ascii="Times New Roman" w:hAnsi="Times New Roman" w:cs="Times New Roman"/>
          <w:sz w:val="24"/>
          <w:szCs w:val="24"/>
        </w:rPr>
        <w:t xml:space="preserve">Latvijas </w:t>
      </w:r>
      <w:proofErr w:type="spellStart"/>
      <w:r w:rsidRPr="001931FB">
        <w:rPr>
          <w:rFonts w:ascii="Times New Roman" w:hAnsi="Times New Roman" w:cs="Times New Roman"/>
          <w:sz w:val="24"/>
          <w:szCs w:val="24"/>
        </w:rPr>
        <w:t>nepilsonim</w:t>
      </w:r>
      <w:proofErr w:type="spellEnd"/>
      <w:r w:rsidRPr="001931FB">
        <w:rPr>
          <w:rFonts w:ascii="Times New Roman" w:hAnsi="Times New Roman" w:cs="Times New Roman"/>
          <w:sz w:val="24"/>
          <w:szCs w:val="24"/>
        </w:rPr>
        <w:t>, kā arī ārzemniekam.</w:t>
      </w:r>
    </w:p>
    <w:p w:rsidRPr="001931FB" w:rsidR="001931FB" w:rsidP="00D1251B" w:rsidRDefault="001931FB" w14:paraId="00E5158F" w14:textId="4F1D588F">
      <w:pPr>
        <w:spacing w:after="60" w:line="276" w:lineRule="auto"/>
        <w:ind w:firstLine="720"/>
        <w:jc w:val="both"/>
        <w:rPr>
          <w:rFonts w:ascii="Times New Roman" w:hAnsi="Times New Roman" w:cs="Times New Roman"/>
          <w:sz w:val="24"/>
          <w:szCs w:val="24"/>
        </w:rPr>
      </w:pPr>
      <w:r w:rsidRPr="001931FB">
        <w:rPr>
          <w:rFonts w:ascii="Times New Roman" w:hAnsi="Times New Roman" w:cs="Times New Roman"/>
          <w:sz w:val="24"/>
          <w:szCs w:val="24"/>
        </w:rPr>
        <w:lastRenderedPageBreak/>
        <w:t xml:space="preserve">Latvija plānošanas dokumentā </w:t>
      </w:r>
      <w:r w:rsidRPr="001931FB">
        <w:rPr>
          <w:rFonts w:ascii="Times New Roman" w:hAnsi="Times New Roman" w:cs="Times New Roman"/>
          <w:b/>
          <w:bCs/>
          <w:sz w:val="24"/>
          <w:szCs w:val="24"/>
        </w:rPr>
        <w:t>Izglītības attīstības pamatnostādnēs 2021.-2027.gadam</w:t>
      </w:r>
      <w:r>
        <w:rPr>
          <w:rStyle w:val="FootnoteReference"/>
          <w:rFonts w:ascii="Times New Roman" w:hAnsi="Times New Roman" w:cs="Times New Roman"/>
          <w:b/>
          <w:bCs/>
          <w:sz w:val="24"/>
          <w:szCs w:val="24"/>
        </w:rPr>
        <w:footnoteReference w:id="4"/>
      </w:r>
      <w:r w:rsidRPr="001931FB">
        <w:rPr>
          <w:rFonts w:ascii="Times New Roman" w:hAnsi="Times New Roman" w:cs="Times New Roman"/>
          <w:sz w:val="24"/>
          <w:szCs w:val="24"/>
        </w:rPr>
        <w:t xml:space="preserve"> ir uzsvērusi akadēmiskā un zinātniskā personāla, studējošo un absolventu pārrobežu mobilitātes nozīmīgumu un paredz stiprināt augstākās izglītības starptautisko sadarbību un internacionalizāciju, t. sk. augstskolu dalību augsta līmeņa starptautiskos konsorcijos, piemēram, Eiropas Universitā</w:t>
      </w:r>
      <w:r w:rsidR="00B726A4">
        <w:rPr>
          <w:rFonts w:ascii="Times New Roman" w:hAnsi="Times New Roman" w:cs="Times New Roman"/>
          <w:sz w:val="24"/>
          <w:szCs w:val="24"/>
        </w:rPr>
        <w:t>šu</w:t>
      </w:r>
      <w:r w:rsidR="00FA454B">
        <w:rPr>
          <w:rFonts w:ascii="Times New Roman" w:hAnsi="Times New Roman" w:cs="Times New Roman"/>
          <w:sz w:val="24"/>
          <w:szCs w:val="24"/>
        </w:rPr>
        <w:t xml:space="preserve"> alianšu</w:t>
      </w:r>
      <w:r w:rsidR="00B726A4">
        <w:rPr>
          <w:rFonts w:ascii="Times New Roman" w:hAnsi="Times New Roman" w:cs="Times New Roman"/>
          <w:sz w:val="24"/>
          <w:szCs w:val="24"/>
        </w:rPr>
        <w:t xml:space="preserve"> iniciatīvā</w:t>
      </w:r>
      <w:r w:rsidRPr="001931FB">
        <w:rPr>
          <w:rFonts w:ascii="Times New Roman" w:hAnsi="Times New Roman" w:cs="Times New Roman"/>
          <w:sz w:val="24"/>
          <w:szCs w:val="24"/>
        </w:rPr>
        <w:t xml:space="preserve">. </w:t>
      </w:r>
    </w:p>
    <w:p w:rsidRPr="001931FB" w:rsidR="001931FB" w:rsidP="00D1251B" w:rsidRDefault="001931FB" w14:paraId="2071DB01" w14:textId="5591D946">
      <w:pPr>
        <w:spacing w:after="60" w:line="276" w:lineRule="auto"/>
        <w:ind w:firstLine="720"/>
        <w:jc w:val="both"/>
        <w:rPr>
          <w:rFonts w:ascii="Times New Roman" w:hAnsi="Times New Roman" w:cs="Times New Roman"/>
          <w:sz w:val="24"/>
          <w:szCs w:val="24"/>
        </w:rPr>
      </w:pPr>
      <w:r w:rsidRPr="001931FB">
        <w:rPr>
          <w:rFonts w:ascii="Times New Roman" w:hAnsi="Times New Roman" w:cs="Times New Roman"/>
          <w:sz w:val="24"/>
          <w:szCs w:val="24"/>
        </w:rPr>
        <w:t xml:space="preserve">Latvija </w:t>
      </w:r>
      <w:r w:rsidRPr="001931FB">
        <w:rPr>
          <w:rFonts w:ascii="Times New Roman" w:hAnsi="Times New Roman" w:cs="Times New Roman"/>
          <w:b/>
          <w:bCs/>
          <w:sz w:val="24"/>
          <w:szCs w:val="24"/>
        </w:rPr>
        <w:t xml:space="preserve">mērķtiecīgi </w:t>
      </w:r>
      <w:r w:rsidR="004B43B3">
        <w:rPr>
          <w:rFonts w:ascii="Times New Roman" w:hAnsi="Times New Roman" w:cs="Times New Roman"/>
          <w:b/>
          <w:bCs/>
          <w:sz w:val="24"/>
          <w:szCs w:val="24"/>
        </w:rPr>
        <w:t>veicina</w:t>
      </w:r>
      <w:r w:rsidRPr="001931FB" w:rsidR="004B43B3">
        <w:rPr>
          <w:rFonts w:ascii="Times New Roman" w:hAnsi="Times New Roman" w:cs="Times New Roman"/>
          <w:sz w:val="24"/>
          <w:szCs w:val="24"/>
        </w:rPr>
        <w:t xml:space="preserve"> </w:t>
      </w:r>
      <w:r w:rsidRPr="001931FB">
        <w:rPr>
          <w:rFonts w:ascii="Times New Roman" w:hAnsi="Times New Roman" w:cs="Times New Roman"/>
          <w:sz w:val="24"/>
          <w:szCs w:val="24"/>
        </w:rPr>
        <w:t>augstākās izglītības eksport</w:t>
      </w:r>
      <w:r w:rsidR="004B43B3">
        <w:rPr>
          <w:rFonts w:ascii="Times New Roman" w:hAnsi="Times New Roman" w:cs="Times New Roman"/>
          <w:sz w:val="24"/>
          <w:szCs w:val="24"/>
        </w:rPr>
        <w:t>u</w:t>
      </w:r>
      <w:r w:rsidRPr="001931FB">
        <w:rPr>
          <w:rFonts w:ascii="Times New Roman" w:hAnsi="Times New Roman" w:cs="Times New Roman"/>
          <w:sz w:val="24"/>
          <w:szCs w:val="24"/>
        </w:rPr>
        <w:t xml:space="preserve">, nodrošinot gan mūsdienīgas un kvalitatīvas studiju programmas un studiju vidi, gan augsti kvalificētu akadēmisko personālu, gan piesaistot motivētus studentus. Latvijā 2023./2024. akadēmiskā gada sākumā studēja gandrīz 11 tūkstoši ārvalstu studentu, tādējādi ārvalstu studentu īpatsvaram no kopējā studējošo skaita sasniedzot gandrīz 15%. </w:t>
      </w:r>
    </w:p>
    <w:p w:rsidR="001931FB" w:rsidP="00D1251B" w:rsidRDefault="001931FB" w14:paraId="1A7F8A87" w14:textId="6041EE51">
      <w:pPr>
        <w:spacing w:after="60" w:line="276" w:lineRule="auto"/>
        <w:ind w:firstLine="720"/>
        <w:jc w:val="both"/>
        <w:rPr>
          <w:rFonts w:ascii="Times New Roman" w:hAnsi="Times New Roman" w:cs="Times New Roman"/>
          <w:sz w:val="24"/>
          <w:szCs w:val="24"/>
        </w:rPr>
      </w:pPr>
      <w:r w:rsidRPr="00170D22">
        <w:rPr>
          <w:rFonts w:ascii="Times New Roman" w:hAnsi="Times New Roman" w:cs="Times New Roman"/>
          <w:sz w:val="24"/>
          <w:szCs w:val="24"/>
        </w:rPr>
        <w:t>Latvijas augstskol</w:t>
      </w:r>
      <w:r>
        <w:rPr>
          <w:rFonts w:ascii="Times New Roman" w:hAnsi="Times New Roman" w:cs="Times New Roman"/>
          <w:sz w:val="24"/>
          <w:szCs w:val="24"/>
        </w:rPr>
        <w:t xml:space="preserve">ām ir </w:t>
      </w:r>
      <w:r w:rsidR="00AD61B0">
        <w:rPr>
          <w:rFonts w:ascii="Times New Roman" w:hAnsi="Times New Roman" w:cs="Times New Roman"/>
          <w:sz w:val="24"/>
          <w:szCs w:val="24"/>
        </w:rPr>
        <w:t xml:space="preserve">liela </w:t>
      </w:r>
      <w:r>
        <w:rPr>
          <w:rFonts w:ascii="Times New Roman" w:hAnsi="Times New Roman" w:cs="Times New Roman"/>
          <w:sz w:val="24"/>
          <w:szCs w:val="24"/>
        </w:rPr>
        <w:t xml:space="preserve">pieredze </w:t>
      </w:r>
      <w:r w:rsidRPr="00170D22">
        <w:rPr>
          <w:rFonts w:ascii="Times New Roman" w:hAnsi="Times New Roman" w:cs="Times New Roman"/>
          <w:sz w:val="24"/>
          <w:szCs w:val="24"/>
        </w:rPr>
        <w:t>ārvalstu studentu</w:t>
      </w:r>
      <w:r w:rsidR="001935AD">
        <w:rPr>
          <w:rFonts w:ascii="Times New Roman" w:hAnsi="Times New Roman" w:cs="Times New Roman"/>
          <w:sz w:val="24"/>
          <w:szCs w:val="24"/>
        </w:rPr>
        <w:t xml:space="preserve"> uzņemšanā</w:t>
      </w:r>
      <w:r w:rsidRPr="00170D22">
        <w:rPr>
          <w:rFonts w:ascii="Times New Roman" w:hAnsi="Times New Roman" w:cs="Times New Roman"/>
          <w:sz w:val="24"/>
          <w:szCs w:val="24"/>
        </w:rPr>
        <w:t>, tostarp ar trešajām valstīm (</w:t>
      </w:r>
      <w:r w:rsidR="004B43B3">
        <w:rPr>
          <w:rFonts w:ascii="Times New Roman" w:hAnsi="Times New Roman" w:cs="Times New Roman"/>
          <w:sz w:val="24"/>
          <w:szCs w:val="24"/>
        </w:rPr>
        <w:t>liela daļa ārvalstu studentu ir no</w:t>
      </w:r>
      <w:r w:rsidRPr="00170D22" w:rsidR="004B43B3">
        <w:rPr>
          <w:rFonts w:ascii="Times New Roman" w:hAnsi="Times New Roman" w:cs="Times New Roman"/>
          <w:sz w:val="24"/>
          <w:szCs w:val="24"/>
        </w:rPr>
        <w:t xml:space="preserve"> </w:t>
      </w:r>
      <w:r w:rsidRPr="00170D22">
        <w:rPr>
          <w:rFonts w:ascii="Times New Roman" w:hAnsi="Times New Roman" w:cs="Times New Roman"/>
          <w:sz w:val="24"/>
          <w:szCs w:val="24"/>
        </w:rPr>
        <w:t>Indija</w:t>
      </w:r>
      <w:r w:rsidR="004B43B3">
        <w:rPr>
          <w:rFonts w:ascii="Times New Roman" w:hAnsi="Times New Roman" w:cs="Times New Roman"/>
          <w:sz w:val="24"/>
          <w:szCs w:val="24"/>
        </w:rPr>
        <w:t>s</w:t>
      </w:r>
      <w:r w:rsidRPr="00170D22">
        <w:rPr>
          <w:rFonts w:ascii="Times New Roman" w:hAnsi="Times New Roman" w:cs="Times New Roman"/>
          <w:sz w:val="24"/>
          <w:szCs w:val="24"/>
        </w:rPr>
        <w:t xml:space="preserve"> un Uzbekistāna</w:t>
      </w:r>
      <w:r w:rsidR="004B43B3">
        <w:rPr>
          <w:rFonts w:ascii="Times New Roman" w:hAnsi="Times New Roman" w:cs="Times New Roman"/>
          <w:sz w:val="24"/>
          <w:szCs w:val="24"/>
        </w:rPr>
        <w:t>s</w:t>
      </w:r>
      <w:r w:rsidRPr="00170D22">
        <w:rPr>
          <w:rFonts w:ascii="Times New Roman" w:hAnsi="Times New Roman" w:cs="Times New Roman"/>
          <w:sz w:val="24"/>
          <w:szCs w:val="24"/>
        </w:rPr>
        <w:t>, kas kopā ir 37% no visiem ārvalstu studentiem)</w:t>
      </w:r>
      <w:r w:rsidR="004B43B3">
        <w:rPr>
          <w:rFonts w:ascii="Times New Roman" w:hAnsi="Times New Roman" w:cs="Times New Roman"/>
          <w:sz w:val="24"/>
          <w:szCs w:val="24"/>
        </w:rPr>
        <w:t>; no Eiropas valstīm</w:t>
      </w:r>
      <w:r w:rsidR="00A97E7B">
        <w:rPr>
          <w:rFonts w:ascii="Times New Roman" w:hAnsi="Times New Roman" w:cs="Times New Roman"/>
          <w:sz w:val="24"/>
          <w:szCs w:val="24"/>
        </w:rPr>
        <w:t xml:space="preserve"> lielākais ārvalstu studentu skaits ir no Zviedrijas, Ukrainas un Vācijas</w:t>
      </w:r>
      <w:r w:rsidRPr="00170D22">
        <w:rPr>
          <w:rFonts w:ascii="Times New Roman" w:hAnsi="Times New Roman" w:cs="Times New Roman"/>
          <w:sz w:val="24"/>
          <w:szCs w:val="24"/>
        </w:rPr>
        <w:t>.</w:t>
      </w:r>
      <w:r w:rsidRPr="00980C99">
        <w:rPr>
          <w:rFonts w:ascii="Times New Roman" w:hAnsi="Times New Roman" w:cs="Times New Roman"/>
          <w:sz w:val="24"/>
          <w:szCs w:val="24"/>
        </w:rPr>
        <w:t xml:space="preserve"> </w:t>
      </w:r>
    </w:p>
    <w:p w:rsidR="005F5AB3" w:rsidP="00D1251B" w:rsidRDefault="001931FB" w14:paraId="3C7162A5" w14:textId="3D75E3DF">
      <w:pPr>
        <w:spacing w:after="60" w:line="276" w:lineRule="auto"/>
        <w:ind w:firstLine="720"/>
        <w:jc w:val="both"/>
        <w:rPr>
          <w:rFonts w:ascii="Times New Roman" w:hAnsi="Times New Roman" w:cs="Times New Roman"/>
          <w:sz w:val="24"/>
          <w:szCs w:val="24"/>
        </w:rPr>
      </w:pPr>
      <w:r w:rsidRPr="00F73BD2">
        <w:rPr>
          <w:rFonts w:ascii="Times New Roman" w:hAnsi="Times New Roman" w:cs="Times New Roman"/>
          <w:sz w:val="24"/>
          <w:szCs w:val="24"/>
        </w:rPr>
        <w:t>Pēc</w:t>
      </w:r>
      <w:r>
        <w:rPr>
          <w:rFonts w:ascii="Times New Roman" w:hAnsi="Times New Roman" w:cs="Times New Roman"/>
          <w:sz w:val="24"/>
          <w:szCs w:val="24"/>
        </w:rPr>
        <w:t xml:space="preserve"> ministrijas </w:t>
      </w:r>
      <w:r w:rsidRPr="00F73BD2">
        <w:rPr>
          <w:rFonts w:ascii="Times New Roman" w:hAnsi="Times New Roman" w:cs="Times New Roman"/>
          <w:sz w:val="24"/>
          <w:szCs w:val="24"/>
        </w:rPr>
        <w:t xml:space="preserve">datiem ārvalstu studenti visbiežāk </w:t>
      </w:r>
      <w:r w:rsidRPr="00F73BD2" w:rsidR="00A97E7B">
        <w:rPr>
          <w:rFonts w:ascii="Times New Roman" w:hAnsi="Times New Roman" w:cs="Times New Roman"/>
          <w:sz w:val="24"/>
          <w:szCs w:val="24"/>
        </w:rPr>
        <w:t>izvēl</w:t>
      </w:r>
      <w:r w:rsidR="00A97E7B">
        <w:rPr>
          <w:rFonts w:ascii="Times New Roman" w:hAnsi="Times New Roman" w:cs="Times New Roman"/>
          <w:sz w:val="24"/>
          <w:szCs w:val="24"/>
        </w:rPr>
        <w:t>ās studēt tādās jomās kā</w:t>
      </w:r>
      <w:r w:rsidRPr="00F73BD2" w:rsidR="00A97E7B">
        <w:rPr>
          <w:rFonts w:ascii="Times New Roman" w:hAnsi="Times New Roman" w:cs="Times New Roman"/>
          <w:sz w:val="24"/>
          <w:szCs w:val="24"/>
        </w:rPr>
        <w:t xml:space="preserve"> </w:t>
      </w:r>
      <w:r w:rsidRPr="00F73BD2">
        <w:rPr>
          <w:rFonts w:ascii="Times New Roman" w:hAnsi="Times New Roman" w:cs="Times New Roman"/>
          <w:sz w:val="24"/>
          <w:szCs w:val="24"/>
        </w:rPr>
        <w:t xml:space="preserve">sociālās zinātnes, </w:t>
      </w:r>
      <w:proofErr w:type="spellStart"/>
      <w:r w:rsidRPr="00F73BD2">
        <w:rPr>
          <w:rFonts w:ascii="Times New Roman" w:hAnsi="Times New Roman" w:cs="Times New Roman"/>
          <w:sz w:val="24"/>
          <w:szCs w:val="24"/>
        </w:rPr>
        <w:t>komerczinības</w:t>
      </w:r>
      <w:proofErr w:type="spellEnd"/>
      <w:r w:rsidRPr="00F73BD2">
        <w:rPr>
          <w:rFonts w:ascii="Times New Roman" w:hAnsi="Times New Roman" w:cs="Times New Roman"/>
          <w:sz w:val="24"/>
          <w:szCs w:val="24"/>
        </w:rPr>
        <w:t xml:space="preserve"> un tiesības, nākamā grupa ir veselības aprūpe un sociālā labklājība un trešā – dabaszinātnes, matemātika un informācijas tehnoloģijas. Tam seko inženierzinātnes, ražošana un būvniecība.</w:t>
      </w:r>
      <w:r>
        <w:rPr>
          <w:rFonts w:ascii="Times New Roman" w:hAnsi="Times New Roman" w:cs="Times New Roman"/>
          <w:sz w:val="24"/>
          <w:szCs w:val="24"/>
        </w:rPr>
        <w:t xml:space="preserve"> </w:t>
      </w:r>
      <w:r w:rsidRPr="00170D22">
        <w:rPr>
          <w:rFonts w:ascii="Times New Roman" w:hAnsi="Times New Roman" w:cs="Times New Roman"/>
          <w:sz w:val="24"/>
          <w:szCs w:val="24"/>
        </w:rPr>
        <w:t xml:space="preserve">Latvijā lielākās ārvalstu studentu uzņēmējas ir Rīgas Tehniskā universitāte un Rīgas Stradiņa universitāte, kas kopā sasniedz vairāk kā pusi no visas ienākošās mobilitātes. </w:t>
      </w:r>
      <w:r w:rsidRPr="00170D22" w:rsidR="005F5AB3">
        <w:rPr>
          <w:rFonts w:ascii="Times New Roman" w:hAnsi="Times New Roman" w:cs="Times New Roman"/>
          <w:sz w:val="24"/>
          <w:szCs w:val="24"/>
        </w:rPr>
        <w:t>Pašreizējā tendence liecina, ka lielākā daļa no ārvalstu studentiem</w:t>
      </w:r>
      <w:r w:rsidR="00A97E7B">
        <w:rPr>
          <w:rFonts w:ascii="Times New Roman" w:hAnsi="Times New Roman" w:cs="Times New Roman"/>
          <w:sz w:val="24"/>
          <w:szCs w:val="24"/>
        </w:rPr>
        <w:t xml:space="preserve"> pēc studijām</w:t>
      </w:r>
      <w:r w:rsidRPr="00170D22" w:rsidR="005F5AB3">
        <w:rPr>
          <w:rFonts w:ascii="Times New Roman" w:hAnsi="Times New Roman" w:cs="Times New Roman"/>
          <w:sz w:val="24"/>
          <w:szCs w:val="24"/>
        </w:rPr>
        <w:t xml:space="preserve"> atgriežas mājās, jo īpaši Eiropas studenti</w:t>
      </w:r>
      <w:r w:rsidR="005F5AB3">
        <w:rPr>
          <w:rFonts w:ascii="Times New Roman" w:hAnsi="Times New Roman" w:cs="Times New Roman"/>
          <w:sz w:val="24"/>
          <w:szCs w:val="24"/>
        </w:rPr>
        <w:t>,</w:t>
      </w:r>
      <w:r w:rsidRPr="00170D22" w:rsidR="005F5AB3">
        <w:rPr>
          <w:rFonts w:ascii="Times New Roman" w:hAnsi="Times New Roman" w:cs="Times New Roman"/>
          <w:sz w:val="24"/>
          <w:szCs w:val="24"/>
        </w:rPr>
        <w:t xml:space="preserve"> un </w:t>
      </w:r>
      <w:r w:rsidR="00A97E7B">
        <w:rPr>
          <w:rFonts w:ascii="Times New Roman" w:hAnsi="Times New Roman" w:cs="Times New Roman"/>
          <w:sz w:val="24"/>
          <w:szCs w:val="24"/>
        </w:rPr>
        <w:t>liela daļa</w:t>
      </w:r>
      <w:r w:rsidRPr="00170D22" w:rsidR="00A97E7B">
        <w:rPr>
          <w:rFonts w:ascii="Times New Roman" w:hAnsi="Times New Roman" w:cs="Times New Roman"/>
          <w:sz w:val="24"/>
          <w:szCs w:val="24"/>
        </w:rPr>
        <w:t xml:space="preserve"> </w:t>
      </w:r>
      <w:r w:rsidRPr="00170D22" w:rsidR="005F5AB3">
        <w:rPr>
          <w:rFonts w:ascii="Times New Roman" w:hAnsi="Times New Roman" w:cs="Times New Roman"/>
          <w:sz w:val="24"/>
          <w:szCs w:val="24"/>
        </w:rPr>
        <w:t xml:space="preserve">trešo valstu </w:t>
      </w:r>
      <w:proofErr w:type="spellStart"/>
      <w:r w:rsidRPr="00170D22" w:rsidR="005F5AB3">
        <w:rPr>
          <w:rFonts w:ascii="Times New Roman" w:hAnsi="Times New Roman" w:cs="Times New Roman"/>
          <w:sz w:val="24"/>
          <w:szCs w:val="24"/>
        </w:rPr>
        <w:t>valstspiederīg</w:t>
      </w:r>
      <w:r w:rsidR="00A97E7B">
        <w:rPr>
          <w:rFonts w:ascii="Times New Roman" w:hAnsi="Times New Roman" w:cs="Times New Roman"/>
          <w:sz w:val="24"/>
          <w:szCs w:val="24"/>
        </w:rPr>
        <w:t>o</w:t>
      </w:r>
      <w:proofErr w:type="spellEnd"/>
      <w:r w:rsidRPr="00170D22" w:rsidR="005F5AB3">
        <w:rPr>
          <w:rFonts w:ascii="Times New Roman" w:hAnsi="Times New Roman" w:cs="Times New Roman"/>
          <w:sz w:val="24"/>
          <w:szCs w:val="24"/>
        </w:rPr>
        <w:t xml:space="preserve"> pārceļas strādāt uz citu Eiropas valsti.</w:t>
      </w:r>
    </w:p>
    <w:p w:rsidR="00D74685" w:rsidP="00D1251B" w:rsidRDefault="00D74685" w14:paraId="375B5CF2" w14:textId="4D8234ED">
      <w:pPr>
        <w:spacing w:after="60" w:line="276" w:lineRule="auto"/>
        <w:ind w:firstLine="720"/>
        <w:jc w:val="both"/>
        <w:rPr>
          <w:rFonts w:ascii="Times New Roman" w:hAnsi="Times New Roman" w:cs="Times New Roman"/>
          <w:sz w:val="24"/>
          <w:szCs w:val="24"/>
        </w:rPr>
      </w:pPr>
      <w:r w:rsidRPr="00170D22">
        <w:rPr>
          <w:rFonts w:ascii="Times New Roman" w:hAnsi="Times New Roman" w:cs="Times New Roman"/>
          <w:sz w:val="24"/>
          <w:szCs w:val="24"/>
        </w:rPr>
        <w:t>Saskaņā ar UNESCO Statistikas institūta datiem</w:t>
      </w:r>
      <w:r w:rsidR="00A97E7B">
        <w:rPr>
          <w:rFonts w:ascii="Times New Roman" w:hAnsi="Times New Roman" w:cs="Times New Roman"/>
          <w:sz w:val="24"/>
          <w:szCs w:val="24"/>
        </w:rPr>
        <w:t xml:space="preserve"> </w:t>
      </w:r>
      <w:r w:rsidRPr="00170D22">
        <w:rPr>
          <w:rFonts w:ascii="Times New Roman" w:hAnsi="Times New Roman" w:cs="Times New Roman"/>
          <w:sz w:val="24"/>
          <w:szCs w:val="24"/>
        </w:rPr>
        <w:t xml:space="preserve">ārvalstīs (izejošā </w:t>
      </w:r>
      <w:r w:rsidR="00A97E7B">
        <w:rPr>
          <w:rFonts w:ascii="Times New Roman" w:hAnsi="Times New Roman" w:cs="Times New Roman"/>
          <w:sz w:val="24"/>
          <w:szCs w:val="24"/>
        </w:rPr>
        <w:t xml:space="preserve">pilna laika </w:t>
      </w:r>
      <w:r w:rsidRPr="00170D22">
        <w:rPr>
          <w:rFonts w:ascii="Times New Roman" w:hAnsi="Times New Roman" w:cs="Times New Roman"/>
          <w:sz w:val="24"/>
          <w:szCs w:val="24"/>
        </w:rPr>
        <w:t xml:space="preserve">mobilitāte) </w:t>
      </w:r>
      <w:r w:rsidR="00A97E7B">
        <w:rPr>
          <w:rFonts w:ascii="Times New Roman" w:hAnsi="Times New Roman" w:cs="Times New Roman"/>
          <w:sz w:val="24"/>
          <w:szCs w:val="24"/>
        </w:rPr>
        <w:t>studē</w:t>
      </w:r>
      <w:r w:rsidRPr="00170D22">
        <w:rPr>
          <w:rFonts w:ascii="Times New Roman" w:hAnsi="Times New Roman" w:cs="Times New Roman"/>
          <w:sz w:val="24"/>
          <w:szCs w:val="24"/>
        </w:rPr>
        <w:t xml:space="preserve"> 5107 Latvijas pilsoņ</w:t>
      </w:r>
      <w:r w:rsidRPr="00123FD1">
        <w:rPr>
          <w:rFonts w:ascii="Times New Roman" w:hAnsi="Times New Roman" w:cs="Times New Roman"/>
          <w:sz w:val="24"/>
          <w:szCs w:val="24"/>
        </w:rPr>
        <w:t>i</w:t>
      </w:r>
      <w:r w:rsidRPr="00123FD1">
        <w:rPr>
          <w:rStyle w:val="FootnoteReference"/>
          <w:rFonts w:ascii="Times New Roman" w:hAnsi="Times New Roman" w:cs="Times New Roman"/>
          <w:sz w:val="24"/>
          <w:szCs w:val="24"/>
        </w:rPr>
        <w:footnoteReference w:id="5"/>
      </w:r>
      <w:r>
        <w:rPr>
          <w:rFonts w:ascii="Times New Roman" w:hAnsi="Times New Roman" w:cs="Times New Roman"/>
          <w:sz w:val="24"/>
          <w:szCs w:val="24"/>
        </w:rPr>
        <w:t>, galvenokārt Lielbritānij</w:t>
      </w:r>
      <w:r w:rsidR="00A97E7B">
        <w:rPr>
          <w:rFonts w:ascii="Times New Roman" w:hAnsi="Times New Roman" w:cs="Times New Roman"/>
          <w:sz w:val="24"/>
          <w:szCs w:val="24"/>
        </w:rPr>
        <w:t>ā</w:t>
      </w:r>
      <w:r>
        <w:rPr>
          <w:rFonts w:ascii="Times New Roman" w:hAnsi="Times New Roman" w:cs="Times New Roman"/>
          <w:sz w:val="24"/>
          <w:szCs w:val="24"/>
        </w:rPr>
        <w:t>, Vācij</w:t>
      </w:r>
      <w:r w:rsidR="00A97E7B">
        <w:rPr>
          <w:rFonts w:ascii="Times New Roman" w:hAnsi="Times New Roman" w:cs="Times New Roman"/>
          <w:sz w:val="24"/>
          <w:szCs w:val="24"/>
        </w:rPr>
        <w:t>ā</w:t>
      </w:r>
      <w:r>
        <w:rPr>
          <w:rFonts w:ascii="Times New Roman" w:hAnsi="Times New Roman" w:cs="Times New Roman"/>
          <w:sz w:val="24"/>
          <w:szCs w:val="24"/>
        </w:rPr>
        <w:t>, Dānij</w:t>
      </w:r>
      <w:r w:rsidR="00A97E7B">
        <w:rPr>
          <w:rFonts w:ascii="Times New Roman" w:hAnsi="Times New Roman" w:cs="Times New Roman"/>
          <w:sz w:val="24"/>
          <w:szCs w:val="24"/>
        </w:rPr>
        <w:t>ā</w:t>
      </w:r>
      <w:r>
        <w:rPr>
          <w:rFonts w:ascii="Times New Roman" w:hAnsi="Times New Roman" w:cs="Times New Roman"/>
          <w:sz w:val="24"/>
          <w:szCs w:val="24"/>
        </w:rPr>
        <w:t xml:space="preserve"> un Amerikas Savienotajā</w:t>
      </w:r>
      <w:r w:rsidR="00A97E7B">
        <w:rPr>
          <w:rFonts w:ascii="Times New Roman" w:hAnsi="Times New Roman" w:cs="Times New Roman"/>
          <w:sz w:val="24"/>
          <w:szCs w:val="24"/>
        </w:rPr>
        <w:t>s</w:t>
      </w:r>
      <w:r>
        <w:rPr>
          <w:rFonts w:ascii="Times New Roman" w:hAnsi="Times New Roman" w:cs="Times New Roman"/>
          <w:sz w:val="24"/>
          <w:szCs w:val="24"/>
        </w:rPr>
        <w:t xml:space="preserve"> valstī</w:t>
      </w:r>
      <w:r w:rsidR="00A97E7B">
        <w:rPr>
          <w:rFonts w:ascii="Times New Roman" w:hAnsi="Times New Roman" w:cs="Times New Roman"/>
          <w:sz w:val="24"/>
          <w:szCs w:val="24"/>
        </w:rPr>
        <w:t>s</w:t>
      </w:r>
      <w:r>
        <w:rPr>
          <w:rFonts w:ascii="Times New Roman" w:hAnsi="Times New Roman" w:cs="Times New Roman"/>
          <w:sz w:val="24"/>
          <w:szCs w:val="24"/>
        </w:rPr>
        <w:t>.</w:t>
      </w:r>
      <w:r w:rsidR="00FF52C3">
        <w:rPr>
          <w:rFonts w:ascii="Times New Roman" w:hAnsi="Times New Roman" w:cs="Times New Roman"/>
          <w:sz w:val="24"/>
          <w:szCs w:val="24"/>
        </w:rPr>
        <w:t xml:space="preserve"> </w:t>
      </w:r>
      <w:r w:rsidR="00A97E7B">
        <w:rPr>
          <w:rFonts w:ascii="Times New Roman" w:hAnsi="Times New Roman" w:cs="Times New Roman"/>
          <w:sz w:val="24"/>
          <w:szCs w:val="24"/>
        </w:rPr>
        <w:t xml:space="preserve">Taču </w:t>
      </w:r>
      <w:r w:rsidR="00FF52C3">
        <w:rPr>
          <w:rFonts w:ascii="Times New Roman" w:hAnsi="Times New Roman" w:cs="Times New Roman"/>
          <w:sz w:val="24"/>
          <w:szCs w:val="24"/>
        </w:rPr>
        <w:t xml:space="preserve">Latvija </w:t>
      </w:r>
      <w:r w:rsidRPr="00FF52C3" w:rsidR="00FF52C3">
        <w:rPr>
          <w:rFonts w:ascii="Times New Roman" w:hAnsi="Times New Roman" w:cs="Times New Roman"/>
          <w:b/>
          <w:bCs/>
          <w:sz w:val="24"/>
          <w:szCs w:val="24"/>
        </w:rPr>
        <w:t>aicina</w:t>
      </w:r>
      <w:r w:rsidR="00FF52C3">
        <w:rPr>
          <w:rFonts w:ascii="Times New Roman" w:hAnsi="Times New Roman" w:cs="Times New Roman"/>
          <w:sz w:val="24"/>
          <w:szCs w:val="24"/>
        </w:rPr>
        <w:t xml:space="preserve"> Eiropas valstis aktīvāk diskutēt un vienoties </w:t>
      </w:r>
      <w:r w:rsidRPr="00D1251B" w:rsidR="00FF52C3">
        <w:rPr>
          <w:rFonts w:ascii="Times New Roman" w:hAnsi="Times New Roman" w:cs="Times New Roman"/>
          <w:b/>
          <w:bCs/>
          <w:sz w:val="24"/>
          <w:szCs w:val="24"/>
        </w:rPr>
        <w:t>par kopīgas prakses ieviešanu izejošās mobilitātes uzskatē</w:t>
      </w:r>
      <w:r w:rsidR="00FF52C3">
        <w:rPr>
          <w:rFonts w:ascii="Times New Roman" w:hAnsi="Times New Roman" w:cs="Times New Roman"/>
          <w:sz w:val="24"/>
          <w:szCs w:val="24"/>
        </w:rPr>
        <w:t xml:space="preserve">. </w:t>
      </w:r>
    </w:p>
    <w:p w:rsidR="003073F8" w:rsidP="00D1251B" w:rsidRDefault="00A97E7B" w14:paraId="165F487B" w14:textId="49A19420">
      <w:pPr>
        <w:spacing w:after="60" w:line="276" w:lineRule="auto"/>
        <w:ind w:firstLine="720"/>
        <w:jc w:val="both"/>
        <w:rPr>
          <w:rFonts w:ascii="Times New Roman" w:hAnsi="Times New Roman" w:cs="Times New Roman"/>
          <w:sz w:val="24"/>
          <w:szCs w:val="24"/>
        </w:rPr>
      </w:pPr>
      <w:r w:rsidRPr="00FF52C3">
        <w:rPr>
          <w:rFonts w:ascii="Times New Roman" w:hAnsi="Times New Roman" w:cs="Times New Roman"/>
          <w:sz w:val="24"/>
          <w:szCs w:val="24"/>
        </w:rPr>
        <w:t xml:space="preserve">Latvija </w:t>
      </w:r>
      <w:r w:rsidRPr="00FF52C3">
        <w:rPr>
          <w:rFonts w:ascii="Times New Roman" w:hAnsi="Times New Roman" w:cs="Times New Roman"/>
          <w:b/>
          <w:bCs/>
          <w:sz w:val="24"/>
          <w:szCs w:val="24"/>
        </w:rPr>
        <w:t>aicina</w:t>
      </w:r>
      <w:r w:rsidRPr="00FF52C3">
        <w:rPr>
          <w:rFonts w:ascii="Times New Roman" w:hAnsi="Times New Roman" w:cs="Times New Roman"/>
          <w:sz w:val="24"/>
          <w:szCs w:val="24"/>
        </w:rPr>
        <w:t xml:space="preserve"> </w:t>
      </w:r>
      <w:r w:rsidRPr="00FF52C3" w:rsidR="003073F8">
        <w:rPr>
          <w:rFonts w:ascii="Times New Roman" w:hAnsi="Times New Roman" w:cs="Times New Roman"/>
          <w:sz w:val="24"/>
          <w:szCs w:val="24"/>
        </w:rPr>
        <w:t xml:space="preserve">ES līmenī domāt par pilna cikla studiju mobilitātes </w:t>
      </w:r>
      <w:r w:rsidRPr="00D1251B" w:rsidR="003073F8">
        <w:rPr>
          <w:rFonts w:ascii="Times New Roman" w:hAnsi="Times New Roman" w:cs="Times New Roman"/>
          <w:b/>
          <w:bCs/>
          <w:sz w:val="24"/>
          <w:szCs w:val="24"/>
        </w:rPr>
        <w:t>monitoringa sistēmas izveidi,</w:t>
      </w:r>
      <w:r w:rsidR="003073F8">
        <w:rPr>
          <w:rFonts w:ascii="Times New Roman" w:hAnsi="Times New Roman" w:cs="Times New Roman"/>
          <w:sz w:val="24"/>
          <w:szCs w:val="24"/>
        </w:rPr>
        <w:t xml:space="preserve"> lai iegūtu kvalitatīvus datus par ienākošo un izejošo mobilitāti. Valst</w:t>
      </w:r>
      <w:r w:rsidR="00BB1C6C">
        <w:rPr>
          <w:rFonts w:ascii="Times New Roman" w:hAnsi="Times New Roman" w:cs="Times New Roman"/>
          <w:sz w:val="24"/>
          <w:szCs w:val="24"/>
        </w:rPr>
        <w:t>īm lielākoties</w:t>
      </w:r>
      <w:r w:rsidR="003073F8">
        <w:rPr>
          <w:rFonts w:ascii="Times New Roman" w:hAnsi="Times New Roman" w:cs="Times New Roman"/>
          <w:sz w:val="24"/>
          <w:szCs w:val="24"/>
        </w:rPr>
        <w:t xml:space="preserve"> ir pieejama </w:t>
      </w:r>
      <w:r w:rsidR="00BB1C6C">
        <w:rPr>
          <w:rFonts w:ascii="Times New Roman" w:hAnsi="Times New Roman" w:cs="Times New Roman"/>
          <w:sz w:val="24"/>
          <w:szCs w:val="24"/>
        </w:rPr>
        <w:t xml:space="preserve">uzticama </w:t>
      </w:r>
      <w:r w:rsidR="003073F8">
        <w:rPr>
          <w:rFonts w:ascii="Times New Roman" w:hAnsi="Times New Roman" w:cs="Times New Roman"/>
          <w:sz w:val="24"/>
          <w:szCs w:val="24"/>
        </w:rPr>
        <w:t xml:space="preserve">informācija tikai par ienākošo mobilitāti, bet trūkst datu par izejošo mobilitāti, kas rada datu trūkumu pamatotiem secinājumiem attiecībā uz līdzsvarotu mobilitāti. </w:t>
      </w:r>
    </w:p>
    <w:p w:rsidR="001931FB" w:rsidP="00D1251B" w:rsidRDefault="001931FB" w14:paraId="1A693F98" w14:textId="15695432">
      <w:pPr>
        <w:spacing w:after="60" w:line="276" w:lineRule="auto"/>
        <w:ind w:firstLine="720"/>
        <w:jc w:val="both"/>
        <w:rPr>
          <w:rFonts w:ascii="Times New Roman" w:hAnsi="Times New Roman" w:cs="Times New Roman"/>
          <w:color w:val="212529"/>
          <w:sz w:val="24"/>
          <w:szCs w:val="24"/>
        </w:rPr>
      </w:pPr>
      <w:r>
        <w:rPr>
          <w:rFonts w:ascii="Times New Roman" w:hAnsi="Times New Roman" w:cs="Times New Roman"/>
          <w:sz w:val="24"/>
          <w:szCs w:val="24"/>
        </w:rPr>
        <w:t xml:space="preserve">Latvija </w:t>
      </w:r>
      <w:r w:rsidRPr="001931FB">
        <w:rPr>
          <w:rFonts w:ascii="Times New Roman" w:hAnsi="Times New Roman" w:cs="Times New Roman"/>
          <w:b/>
          <w:bCs/>
          <w:sz w:val="24"/>
          <w:szCs w:val="24"/>
        </w:rPr>
        <w:t xml:space="preserve">aicina </w:t>
      </w:r>
      <w:r w:rsidR="00B726A4">
        <w:rPr>
          <w:rFonts w:ascii="Times New Roman" w:hAnsi="Times New Roman" w:cs="Times New Roman"/>
          <w:sz w:val="24"/>
          <w:szCs w:val="24"/>
        </w:rPr>
        <w:t xml:space="preserve">aktīvāk rīkoties, lai </w:t>
      </w:r>
      <w:r w:rsidRPr="00D1251B" w:rsidR="00B726A4">
        <w:rPr>
          <w:rFonts w:ascii="Times New Roman" w:hAnsi="Times New Roman" w:cs="Times New Roman"/>
          <w:b/>
          <w:bCs/>
          <w:sz w:val="24"/>
          <w:szCs w:val="24"/>
        </w:rPr>
        <w:t>panāktu automātisku</w:t>
      </w:r>
      <w:r w:rsidRPr="00D1251B">
        <w:rPr>
          <w:rFonts w:ascii="Times New Roman" w:hAnsi="Times New Roman" w:cs="Times New Roman"/>
          <w:b/>
          <w:bCs/>
          <w:sz w:val="24"/>
          <w:szCs w:val="24"/>
        </w:rPr>
        <w:t xml:space="preserve"> augstākās izglītības </w:t>
      </w:r>
      <w:r w:rsidRPr="00D1251B" w:rsidR="00B726A4">
        <w:rPr>
          <w:rFonts w:ascii="Times New Roman" w:hAnsi="Times New Roman" w:cs="Times New Roman"/>
          <w:b/>
          <w:bCs/>
          <w:sz w:val="24"/>
          <w:szCs w:val="24"/>
        </w:rPr>
        <w:t xml:space="preserve">kvalifikāciju </w:t>
      </w:r>
      <w:r w:rsidRPr="00D1251B">
        <w:rPr>
          <w:rFonts w:ascii="Times New Roman" w:hAnsi="Times New Roman" w:cs="Times New Roman"/>
          <w:b/>
          <w:bCs/>
          <w:sz w:val="24"/>
          <w:szCs w:val="24"/>
        </w:rPr>
        <w:t>atzīšanu Eiropas līmenī</w:t>
      </w:r>
      <w:r>
        <w:rPr>
          <w:rFonts w:ascii="Times New Roman" w:hAnsi="Times New Roman" w:cs="Times New Roman"/>
          <w:sz w:val="24"/>
          <w:szCs w:val="24"/>
        </w:rPr>
        <w:t xml:space="preserve">. </w:t>
      </w:r>
      <w:r w:rsidRPr="00170D22">
        <w:rPr>
          <w:rFonts w:ascii="Times New Roman" w:hAnsi="Times New Roman" w:cs="Times New Roman"/>
          <w:sz w:val="24"/>
          <w:szCs w:val="24"/>
        </w:rPr>
        <w:t>2021.gadā Latvija, Lietuva, Igaunija, Luksemburga, Beļģija</w:t>
      </w:r>
      <w:r w:rsidR="003073F8">
        <w:rPr>
          <w:rFonts w:ascii="Times New Roman" w:hAnsi="Times New Roman" w:cs="Times New Roman"/>
          <w:sz w:val="24"/>
          <w:szCs w:val="24"/>
        </w:rPr>
        <w:t>s trīs kopienas</w:t>
      </w:r>
      <w:r w:rsidRPr="00170D22">
        <w:rPr>
          <w:rFonts w:ascii="Times New Roman" w:hAnsi="Times New Roman" w:cs="Times New Roman"/>
          <w:sz w:val="24"/>
          <w:szCs w:val="24"/>
        </w:rPr>
        <w:t xml:space="preserve"> un Nīderlande parakstīja līgumu par augstākās izglītības kvalifikāciju automātisku atzīšanu starp Baltijas un Beniluksa valstīm</w:t>
      </w:r>
      <w:r>
        <w:rPr>
          <w:rStyle w:val="FootnoteReference"/>
          <w:rFonts w:ascii="Times New Roman" w:hAnsi="Times New Roman" w:cs="Times New Roman"/>
          <w:color w:val="212529"/>
          <w:sz w:val="24"/>
          <w:szCs w:val="24"/>
        </w:rPr>
        <w:footnoteReference w:id="6"/>
      </w:r>
      <w:r w:rsidR="003073F8">
        <w:rPr>
          <w:rFonts w:ascii="Times New Roman" w:hAnsi="Times New Roman" w:cs="Times New Roman"/>
          <w:sz w:val="24"/>
          <w:szCs w:val="24"/>
        </w:rPr>
        <w:t xml:space="preserve">, </w:t>
      </w:r>
      <w:r w:rsidR="000352A6">
        <w:rPr>
          <w:rFonts w:ascii="Times New Roman" w:hAnsi="Times New Roman" w:cs="Times New Roman"/>
          <w:sz w:val="24"/>
          <w:szCs w:val="24"/>
        </w:rPr>
        <w:t>un līgums ir atvērts</w:t>
      </w:r>
      <w:r w:rsidR="003073F8">
        <w:rPr>
          <w:rFonts w:ascii="Times New Roman" w:hAnsi="Times New Roman" w:cs="Times New Roman"/>
          <w:sz w:val="24"/>
          <w:szCs w:val="24"/>
        </w:rPr>
        <w:t xml:space="preserve"> jaun</w:t>
      </w:r>
      <w:r w:rsidR="000352A6">
        <w:rPr>
          <w:rFonts w:ascii="Times New Roman" w:hAnsi="Times New Roman" w:cs="Times New Roman"/>
          <w:sz w:val="24"/>
          <w:szCs w:val="24"/>
        </w:rPr>
        <w:t>u</w:t>
      </w:r>
      <w:r w:rsidR="003073F8">
        <w:rPr>
          <w:rFonts w:ascii="Times New Roman" w:hAnsi="Times New Roman" w:cs="Times New Roman"/>
          <w:sz w:val="24"/>
          <w:szCs w:val="24"/>
        </w:rPr>
        <w:t xml:space="preserve"> dalībvalst</w:t>
      </w:r>
      <w:r w:rsidR="000352A6">
        <w:rPr>
          <w:rFonts w:ascii="Times New Roman" w:hAnsi="Times New Roman" w:cs="Times New Roman"/>
          <w:sz w:val="24"/>
          <w:szCs w:val="24"/>
        </w:rPr>
        <w:t>u dalībai</w:t>
      </w:r>
      <w:r w:rsidRPr="00170D22">
        <w:rPr>
          <w:rFonts w:ascii="Times New Roman" w:hAnsi="Times New Roman" w:cs="Times New Roman"/>
          <w:sz w:val="24"/>
          <w:szCs w:val="24"/>
        </w:rPr>
        <w:t>. Balstoties uz līgumu</w:t>
      </w:r>
      <w:r>
        <w:rPr>
          <w:rFonts w:ascii="Times New Roman" w:hAnsi="Times New Roman" w:cs="Times New Roman"/>
          <w:sz w:val="24"/>
          <w:szCs w:val="24"/>
        </w:rPr>
        <w:t>, kas stāsies spēkā š.g. 1.maijā</w:t>
      </w:r>
      <w:r w:rsidRPr="00170D22">
        <w:rPr>
          <w:rFonts w:ascii="Times New Roman" w:hAnsi="Times New Roman" w:cs="Times New Roman"/>
          <w:sz w:val="24"/>
          <w:szCs w:val="24"/>
        </w:rPr>
        <w:t>, augstākās izglītības kvalifikācijas</w:t>
      </w:r>
      <w:r w:rsidR="00B726A4">
        <w:rPr>
          <w:rFonts w:ascii="Times New Roman" w:hAnsi="Times New Roman" w:cs="Times New Roman"/>
          <w:sz w:val="24"/>
          <w:szCs w:val="24"/>
        </w:rPr>
        <w:t xml:space="preserve"> </w:t>
      </w:r>
      <w:r w:rsidR="00B726A4">
        <w:rPr>
          <w:rFonts w:ascii="Times New Roman" w:hAnsi="Times New Roman" w:cs="Times New Roman"/>
          <w:sz w:val="24"/>
          <w:szCs w:val="24"/>
        </w:rPr>
        <w:lastRenderedPageBreak/>
        <w:t>savstarpēji</w:t>
      </w:r>
      <w:r w:rsidRPr="00170D22">
        <w:rPr>
          <w:rFonts w:ascii="Times New Roman" w:hAnsi="Times New Roman" w:cs="Times New Roman"/>
          <w:sz w:val="24"/>
          <w:szCs w:val="24"/>
        </w:rPr>
        <w:t xml:space="preserve"> tik</w:t>
      </w:r>
      <w:r w:rsidR="00B726A4">
        <w:rPr>
          <w:rFonts w:ascii="Times New Roman" w:hAnsi="Times New Roman" w:cs="Times New Roman"/>
          <w:sz w:val="24"/>
          <w:szCs w:val="24"/>
        </w:rPr>
        <w:t>s</w:t>
      </w:r>
      <w:r w:rsidRPr="00170D22">
        <w:rPr>
          <w:rFonts w:ascii="Times New Roman" w:hAnsi="Times New Roman" w:cs="Times New Roman"/>
          <w:sz w:val="24"/>
          <w:szCs w:val="24"/>
        </w:rPr>
        <w:t xml:space="preserve"> atzītas automātiski, bez jebkādām papildu procedūrām. </w:t>
      </w:r>
      <w:r w:rsidR="000352A6">
        <w:rPr>
          <w:rFonts w:ascii="Times New Roman" w:hAnsi="Times New Roman" w:cs="Times New Roman"/>
          <w:sz w:val="24"/>
          <w:szCs w:val="24"/>
        </w:rPr>
        <w:t>Līdzīgs</w:t>
      </w:r>
      <w:r w:rsidRPr="00170D22" w:rsidR="000352A6">
        <w:rPr>
          <w:rFonts w:ascii="Times New Roman" w:hAnsi="Times New Roman" w:cs="Times New Roman"/>
          <w:sz w:val="24"/>
          <w:szCs w:val="24"/>
        </w:rPr>
        <w:t xml:space="preserve"> </w:t>
      </w:r>
      <w:r w:rsidRPr="00170D22">
        <w:rPr>
          <w:rFonts w:ascii="Times New Roman" w:hAnsi="Times New Roman" w:cs="Times New Roman"/>
          <w:sz w:val="24"/>
          <w:szCs w:val="24"/>
        </w:rPr>
        <w:t>līgums jau iepriekš ticis parakstīts starp Baltijas valstīm</w:t>
      </w:r>
      <w:r>
        <w:rPr>
          <w:rStyle w:val="FootnoteReference"/>
          <w:rFonts w:ascii="Times New Roman" w:hAnsi="Times New Roman" w:cs="Times New Roman"/>
          <w:color w:val="212529"/>
          <w:sz w:val="24"/>
          <w:szCs w:val="24"/>
        </w:rPr>
        <w:footnoteReference w:id="7"/>
      </w:r>
      <w:r>
        <w:rPr>
          <w:rFonts w:ascii="Times New Roman" w:hAnsi="Times New Roman" w:cs="Times New Roman"/>
          <w:color w:val="212529"/>
          <w:sz w:val="24"/>
          <w:szCs w:val="24"/>
        </w:rPr>
        <w:t>.</w:t>
      </w:r>
    </w:p>
    <w:p w:rsidR="001931FB" w:rsidP="00D1251B" w:rsidRDefault="001931FB" w14:paraId="31F91ED3" w14:textId="699E6B25">
      <w:pPr>
        <w:spacing w:after="60" w:line="276" w:lineRule="auto"/>
        <w:ind w:firstLine="720"/>
        <w:jc w:val="both"/>
        <w:rPr>
          <w:rFonts w:ascii="Times New Roman" w:hAnsi="Times New Roman" w:cs="Times New Roman"/>
          <w:sz w:val="24"/>
          <w:szCs w:val="24"/>
        </w:rPr>
      </w:pPr>
      <w:r w:rsidRPr="00170D22">
        <w:rPr>
          <w:rFonts w:ascii="Times New Roman" w:hAnsi="Times New Roman" w:cs="Times New Roman"/>
          <w:sz w:val="24"/>
          <w:szCs w:val="24"/>
        </w:rPr>
        <w:t xml:space="preserve">Ministrija sadarbībā ar </w:t>
      </w:r>
      <w:proofErr w:type="spellStart"/>
      <w:r w:rsidRPr="00D1251B">
        <w:rPr>
          <w:rFonts w:ascii="Times New Roman" w:hAnsi="Times New Roman" w:cs="Times New Roman"/>
          <w:b/>
          <w:bCs/>
          <w:i/>
          <w:iCs/>
          <w:sz w:val="24"/>
          <w:szCs w:val="24"/>
        </w:rPr>
        <w:t>Study</w:t>
      </w:r>
      <w:proofErr w:type="spellEnd"/>
      <w:r w:rsidRPr="00D1251B">
        <w:rPr>
          <w:rFonts w:ascii="Times New Roman" w:hAnsi="Times New Roman" w:cs="Times New Roman"/>
          <w:b/>
          <w:bCs/>
          <w:i/>
          <w:iCs/>
          <w:sz w:val="24"/>
          <w:szCs w:val="24"/>
        </w:rPr>
        <w:t xml:space="preserve"> in Latvia</w:t>
      </w:r>
      <w:r w:rsidRPr="00D1251B">
        <w:rPr>
          <w:rFonts w:ascii="Times New Roman" w:hAnsi="Times New Roman" w:cs="Times New Roman"/>
          <w:b/>
          <w:bCs/>
          <w:sz w:val="24"/>
          <w:szCs w:val="24"/>
        </w:rPr>
        <w:t xml:space="preserve"> popularizē Latvijas augstāko izglītību</w:t>
      </w:r>
      <w:r w:rsidR="002231CA">
        <w:rPr>
          <w:rFonts w:ascii="Times New Roman" w:hAnsi="Times New Roman" w:cs="Times New Roman"/>
          <w:b/>
          <w:bCs/>
          <w:sz w:val="24"/>
          <w:szCs w:val="24"/>
        </w:rPr>
        <w:t xml:space="preserve"> ārvalstīs</w:t>
      </w:r>
      <w:r w:rsidRPr="00170D22">
        <w:rPr>
          <w:rFonts w:ascii="Times New Roman" w:hAnsi="Times New Roman" w:cs="Times New Roman"/>
          <w:sz w:val="24"/>
          <w:szCs w:val="24"/>
        </w:rPr>
        <w:t>, nodrošina sadarbības platformu visām augstskolām un valsts institūcijām un sniedz ieguldījumu augstākās izglītības mobilitāšu plānošanā un ārvalstu studentu kā ekonomikas resursa apzināšanā.</w:t>
      </w:r>
      <w:r w:rsidR="002571F8">
        <w:rPr>
          <w:rFonts w:ascii="Times New Roman" w:hAnsi="Times New Roman" w:cs="Times New Roman"/>
          <w:sz w:val="24"/>
          <w:szCs w:val="24"/>
        </w:rPr>
        <w:t xml:space="preserve"> Ar Valsts pētījumu programmas atbalstu </w:t>
      </w:r>
      <w:r w:rsidR="008945CC">
        <w:rPr>
          <w:rFonts w:ascii="Times New Roman" w:hAnsi="Times New Roman" w:cs="Times New Roman"/>
          <w:sz w:val="24"/>
          <w:szCs w:val="24"/>
        </w:rPr>
        <w:t>ir</w:t>
      </w:r>
      <w:r w:rsidR="002571F8">
        <w:rPr>
          <w:rFonts w:ascii="Times New Roman" w:hAnsi="Times New Roman" w:cs="Times New Roman"/>
          <w:sz w:val="24"/>
          <w:szCs w:val="24"/>
        </w:rPr>
        <w:t xml:space="preserve"> </w:t>
      </w:r>
      <w:r w:rsidR="00586483">
        <w:rPr>
          <w:rFonts w:ascii="Times New Roman" w:hAnsi="Times New Roman" w:cs="Times New Roman"/>
          <w:sz w:val="24"/>
          <w:szCs w:val="24"/>
        </w:rPr>
        <w:t xml:space="preserve">sagatavots pārskata ziņojums </w:t>
      </w:r>
      <w:proofErr w:type="spellStart"/>
      <w:r w:rsidR="00586483">
        <w:rPr>
          <w:rFonts w:ascii="Times New Roman" w:hAnsi="Times New Roman" w:cs="Times New Roman"/>
          <w:sz w:val="24"/>
          <w:szCs w:val="24"/>
        </w:rPr>
        <w:t>rīcībpolitikas</w:t>
      </w:r>
      <w:proofErr w:type="spellEnd"/>
      <w:r w:rsidR="00586483">
        <w:rPr>
          <w:rFonts w:ascii="Times New Roman" w:hAnsi="Times New Roman" w:cs="Times New Roman"/>
          <w:sz w:val="24"/>
          <w:szCs w:val="24"/>
        </w:rPr>
        <w:t xml:space="preserve"> pilnveidei</w:t>
      </w:r>
      <w:r w:rsidR="002571F8">
        <w:rPr>
          <w:rFonts w:ascii="Times New Roman" w:hAnsi="Times New Roman" w:cs="Times New Roman"/>
          <w:sz w:val="24"/>
          <w:szCs w:val="24"/>
        </w:rPr>
        <w:t xml:space="preserve"> par starptautisko studentu mobilitāti un tās ekonomisko ietekmi</w:t>
      </w:r>
      <w:r w:rsidR="008945CC">
        <w:rPr>
          <w:rFonts w:ascii="Times New Roman" w:hAnsi="Times New Roman" w:cs="Times New Roman"/>
          <w:sz w:val="24"/>
          <w:szCs w:val="24"/>
        </w:rPr>
        <w:t>, kas salīdzina vairāku ES valstu pieejas šajā jomā</w:t>
      </w:r>
      <w:r w:rsidR="002571F8">
        <w:rPr>
          <w:rFonts w:ascii="Times New Roman" w:hAnsi="Times New Roman" w:cs="Times New Roman"/>
          <w:sz w:val="24"/>
          <w:szCs w:val="24"/>
        </w:rPr>
        <w:t xml:space="preserve">. </w:t>
      </w:r>
    </w:p>
    <w:p w:rsidRPr="007A3145" w:rsidR="004F6370" w:rsidP="00D1251B" w:rsidRDefault="001931FB" w14:paraId="71F35C80" w14:textId="788259FF">
      <w:pPr>
        <w:spacing w:after="60" w:line="276" w:lineRule="auto"/>
        <w:ind w:firstLine="720"/>
        <w:jc w:val="both"/>
        <w:rPr>
          <w:rFonts w:ascii="Times New Roman" w:hAnsi="Times New Roman" w:cs="Times New Roman"/>
          <w:color w:val="000000" w:themeColor="text1"/>
          <w:sz w:val="24"/>
          <w:szCs w:val="24"/>
        </w:rPr>
      </w:pPr>
      <w:r w:rsidRPr="008F3606">
        <w:rPr>
          <w:rFonts w:ascii="Times New Roman" w:hAnsi="Times New Roman" w:cs="Times New Roman"/>
          <w:b/>
          <w:bCs/>
          <w:sz w:val="24"/>
          <w:szCs w:val="24"/>
        </w:rPr>
        <w:t xml:space="preserve">Latvija </w:t>
      </w:r>
      <w:r>
        <w:rPr>
          <w:rFonts w:ascii="Times New Roman" w:hAnsi="Times New Roman" w:cs="Times New Roman"/>
          <w:b/>
          <w:bCs/>
          <w:sz w:val="24"/>
          <w:szCs w:val="24"/>
        </w:rPr>
        <w:t xml:space="preserve">atzinīgi vērtē </w:t>
      </w:r>
      <w:r w:rsidRPr="008F3606">
        <w:rPr>
          <w:rFonts w:ascii="Times New Roman" w:hAnsi="Times New Roman" w:cs="Times New Roman"/>
          <w:b/>
          <w:bCs/>
          <w:sz w:val="24"/>
          <w:szCs w:val="24"/>
        </w:rPr>
        <w:t>vienotu pieeju izglītības dokumentu pieejamībai</w:t>
      </w:r>
      <w:r w:rsidR="00463478">
        <w:rPr>
          <w:rFonts w:ascii="Times New Roman" w:hAnsi="Times New Roman" w:cs="Times New Roman"/>
          <w:b/>
          <w:bCs/>
          <w:sz w:val="24"/>
          <w:szCs w:val="24"/>
        </w:rPr>
        <w:t xml:space="preserve">, </w:t>
      </w:r>
      <w:r w:rsidR="00463478">
        <w:rPr>
          <w:rFonts w:ascii="Times New Roman" w:hAnsi="Times New Roman" w:cs="Times New Roman"/>
          <w:bCs/>
          <w:sz w:val="24"/>
          <w:szCs w:val="24"/>
        </w:rPr>
        <w:t xml:space="preserve">kuru nodrošina Eiropas Komisijas izveidotā </w:t>
      </w:r>
      <w:proofErr w:type="spellStart"/>
      <w:r w:rsidR="00463478">
        <w:rPr>
          <w:rFonts w:ascii="Times New Roman" w:hAnsi="Times New Roman" w:cs="Times New Roman"/>
          <w:bCs/>
          <w:sz w:val="24"/>
          <w:szCs w:val="24"/>
        </w:rPr>
        <w:t>Europass</w:t>
      </w:r>
      <w:proofErr w:type="spellEnd"/>
      <w:r w:rsidR="00463478">
        <w:rPr>
          <w:rFonts w:ascii="Times New Roman" w:hAnsi="Times New Roman" w:cs="Times New Roman"/>
          <w:bCs/>
          <w:sz w:val="24"/>
          <w:szCs w:val="24"/>
        </w:rPr>
        <w:t xml:space="preserve"> platforma,</w:t>
      </w:r>
      <w:r w:rsidRPr="00170D22">
        <w:rPr>
          <w:rFonts w:ascii="Times New Roman" w:hAnsi="Times New Roman" w:cs="Times New Roman"/>
          <w:sz w:val="24"/>
          <w:szCs w:val="24"/>
        </w:rPr>
        <w:t xml:space="preserve"> Eiropas izglītības iestādēm</w:t>
      </w:r>
      <w:r>
        <w:rPr>
          <w:rFonts w:ascii="Times New Roman" w:hAnsi="Times New Roman" w:cs="Times New Roman"/>
          <w:sz w:val="24"/>
          <w:szCs w:val="24"/>
        </w:rPr>
        <w:t xml:space="preserve"> un kvalifikāciju atzīšanas institūcijām</w:t>
      </w:r>
      <w:r w:rsidR="004F6370">
        <w:rPr>
          <w:rFonts w:ascii="Times New Roman" w:hAnsi="Times New Roman" w:cs="Times New Roman"/>
          <w:sz w:val="24"/>
          <w:szCs w:val="24"/>
        </w:rPr>
        <w:t>.</w:t>
      </w:r>
      <w:r w:rsidR="00D74685">
        <w:rPr>
          <w:rFonts w:ascii="Times New Roman" w:hAnsi="Times New Roman" w:cs="Times New Roman"/>
          <w:sz w:val="24"/>
          <w:szCs w:val="24"/>
        </w:rPr>
        <w:t xml:space="preserve"> </w:t>
      </w:r>
      <w:r w:rsidR="00463478">
        <w:rPr>
          <w:rFonts w:ascii="Times New Roman" w:hAnsi="Times New Roman" w:cs="Times New Roman"/>
          <w:sz w:val="24"/>
          <w:szCs w:val="24"/>
        </w:rPr>
        <w:t xml:space="preserve">Latvija novērtē </w:t>
      </w:r>
      <w:proofErr w:type="spellStart"/>
      <w:r w:rsidR="00463478">
        <w:rPr>
          <w:rFonts w:ascii="Times New Roman" w:hAnsi="Times New Roman" w:cs="Times New Roman"/>
          <w:sz w:val="24"/>
          <w:szCs w:val="24"/>
        </w:rPr>
        <w:t>Europass</w:t>
      </w:r>
      <w:proofErr w:type="spellEnd"/>
      <w:r w:rsidR="00463478">
        <w:rPr>
          <w:rFonts w:ascii="Times New Roman" w:hAnsi="Times New Roman" w:cs="Times New Roman"/>
          <w:sz w:val="24"/>
          <w:szCs w:val="24"/>
        </w:rPr>
        <w:t xml:space="preserve"> platformas plašo funkcionalitāti. Lai veicinātu iedzīvotāju mobilitāti, būtu vairāk jāveicina </w:t>
      </w:r>
      <w:proofErr w:type="spellStart"/>
      <w:r w:rsidR="00463478">
        <w:rPr>
          <w:rFonts w:ascii="Times New Roman" w:hAnsi="Times New Roman" w:cs="Times New Roman"/>
          <w:sz w:val="24"/>
          <w:szCs w:val="24"/>
        </w:rPr>
        <w:t>Europass</w:t>
      </w:r>
      <w:proofErr w:type="spellEnd"/>
      <w:r w:rsidR="00463478">
        <w:rPr>
          <w:rFonts w:ascii="Times New Roman" w:hAnsi="Times New Roman" w:cs="Times New Roman"/>
          <w:sz w:val="24"/>
          <w:szCs w:val="24"/>
        </w:rPr>
        <w:t xml:space="preserve"> platformas izmantošana informācijas sniegšanai par </w:t>
      </w:r>
      <w:r w:rsidRPr="007A3145" w:rsidR="00463478">
        <w:rPr>
          <w:rFonts w:ascii="Times New Roman" w:hAnsi="Times New Roman" w:cs="Times New Roman"/>
          <w:color w:val="000000" w:themeColor="text1"/>
          <w:sz w:val="24"/>
          <w:szCs w:val="24"/>
        </w:rPr>
        <w:t xml:space="preserve">ES valstu kvalifikācijām, t.sk. </w:t>
      </w:r>
      <w:proofErr w:type="spellStart"/>
      <w:r w:rsidRPr="007A3145" w:rsidR="00463478">
        <w:rPr>
          <w:rFonts w:ascii="Times New Roman" w:hAnsi="Times New Roman" w:cs="Times New Roman"/>
          <w:color w:val="000000" w:themeColor="text1"/>
          <w:sz w:val="24"/>
          <w:szCs w:val="24"/>
        </w:rPr>
        <w:t>mikrokvalifikācijām</w:t>
      </w:r>
      <w:proofErr w:type="spellEnd"/>
      <w:r w:rsidRPr="007A3145" w:rsidR="00463478">
        <w:rPr>
          <w:rFonts w:ascii="Times New Roman" w:hAnsi="Times New Roman" w:cs="Times New Roman"/>
          <w:color w:val="000000" w:themeColor="text1"/>
          <w:sz w:val="24"/>
          <w:szCs w:val="24"/>
        </w:rPr>
        <w:t>.</w:t>
      </w:r>
      <w:r w:rsidRPr="007A3145" w:rsidR="002231CA">
        <w:rPr>
          <w:rFonts w:ascii="Times New Roman" w:hAnsi="Times New Roman" w:cs="Times New Roman"/>
          <w:color w:val="000000" w:themeColor="text1"/>
          <w:sz w:val="24"/>
          <w:szCs w:val="24"/>
        </w:rPr>
        <w:t xml:space="preserve"> Līdzīgi kā citur Eiropā, arī Latvijā, atbilstoši Izglītības likumam</w:t>
      </w:r>
      <w:r w:rsidRPr="007A3145" w:rsidR="002231CA">
        <w:rPr>
          <w:rStyle w:val="FootnoteReference"/>
          <w:rFonts w:ascii="Times New Roman" w:hAnsi="Times New Roman" w:cs="Times New Roman"/>
          <w:color w:val="000000" w:themeColor="text1"/>
          <w:sz w:val="24"/>
          <w:szCs w:val="24"/>
        </w:rPr>
        <w:footnoteReference w:id="8"/>
      </w:r>
      <w:r w:rsidRPr="007A3145" w:rsidR="002231CA">
        <w:rPr>
          <w:rFonts w:ascii="Times New Roman" w:hAnsi="Times New Roman" w:cs="Times New Roman"/>
          <w:color w:val="000000" w:themeColor="text1"/>
          <w:sz w:val="24"/>
          <w:szCs w:val="24"/>
        </w:rPr>
        <w:t xml:space="preserve">, Akadēmiskās informācijas centrs izsniedz izziņu par to, kādam Latvijā izsniedzamam izglītības dokumentam vai Latvijā piešķiramam grādam un Latvijas kvalifikāciju </w:t>
      </w:r>
      <w:proofErr w:type="spellStart"/>
      <w:r w:rsidRPr="007A3145" w:rsidR="002231CA">
        <w:rPr>
          <w:rFonts w:ascii="Times New Roman" w:hAnsi="Times New Roman" w:cs="Times New Roman"/>
          <w:color w:val="000000" w:themeColor="text1"/>
          <w:sz w:val="24"/>
          <w:szCs w:val="24"/>
        </w:rPr>
        <w:t>ietvarstruktūras</w:t>
      </w:r>
      <w:proofErr w:type="spellEnd"/>
      <w:r w:rsidRPr="007A3145" w:rsidR="002231CA">
        <w:rPr>
          <w:rFonts w:ascii="Times New Roman" w:hAnsi="Times New Roman" w:cs="Times New Roman"/>
          <w:color w:val="000000" w:themeColor="text1"/>
          <w:sz w:val="24"/>
          <w:szCs w:val="24"/>
        </w:rPr>
        <w:t xml:space="preserve"> līmenim atbilst vai ir pielīdzināms ārvalstī izsniegtais izglītības dokuments.</w:t>
      </w:r>
    </w:p>
    <w:p w:rsidR="00FF52C3" w:rsidP="00D1251B" w:rsidRDefault="00051A7F" w14:paraId="6A15A498" w14:textId="6DB17694">
      <w:pPr>
        <w:spacing w:after="60" w:line="276" w:lineRule="auto"/>
        <w:ind w:firstLine="720"/>
        <w:jc w:val="both"/>
        <w:rPr>
          <w:rFonts w:ascii="Times New Roman" w:hAnsi="Times New Roman" w:cs="Times New Roman"/>
          <w:sz w:val="24"/>
          <w:szCs w:val="24"/>
        </w:rPr>
      </w:pPr>
      <w:r w:rsidRPr="007A3145">
        <w:rPr>
          <w:rFonts w:ascii="Times New Roman" w:hAnsi="Times New Roman" w:cs="Times New Roman"/>
          <w:color w:val="000000" w:themeColor="text1"/>
          <w:sz w:val="24"/>
          <w:szCs w:val="24"/>
        </w:rPr>
        <w:t xml:space="preserve">Augstākās izglītības </w:t>
      </w:r>
      <w:r w:rsidRPr="007A3145">
        <w:rPr>
          <w:rFonts w:ascii="Times New Roman" w:hAnsi="Times New Roman" w:cs="Times New Roman"/>
          <w:b/>
          <w:bCs/>
          <w:color w:val="000000" w:themeColor="text1"/>
          <w:sz w:val="24"/>
          <w:szCs w:val="24"/>
        </w:rPr>
        <w:t>internacionalizācija</w:t>
      </w:r>
      <w:r w:rsidRPr="007A3145">
        <w:rPr>
          <w:rFonts w:ascii="Times New Roman" w:hAnsi="Times New Roman" w:cs="Times New Roman"/>
          <w:color w:val="000000" w:themeColor="text1"/>
          <w:sz w:val="24"/>
          <w:szCs w:val="24"/>
        </w:rPr>
        <w:t xml:space="preserve"> ir svarīgs dienaskārtības jautājums gan Eiropā, gan citviet pasaulē</w:t>
      </w:r>
      <w:r w:rsidRPr="007A3145" w:rsidR="002231CA">
        <w:rPr>
          <w:rFonts w:ascii="Times New Roman" w:hAnsi="Times New Roman" w:cs="Times New Roman"/>
          <w:color w:val="000000" w:themeColor="text1"/>
          <w:sz w:val="24"/>
          <w:szCs w:val="24"/>
        </w:rPr>
        <w:t>, un nozīmīga ir iesaistīto pušu cieša sadarbība. Piemēram, 2022. gada 22.</w:t>
      </w:r>
      <w:r w:rsidRPr="007A3145" w:rsidR="00FA454B">
        <w:rPr>
          <w:rFonts w:ascii="Times New Roman" w:hAnsi="Times New Roman" w:cs="Times New Roman"/>
          <w:color w:val="000000" w:themeColor="text1"/>
          <w:sz w:val="24"/>
          <w:szCs w:val="24"/>
        </w:rPr>
        <w:t> </w:t>
      </w:r>
      <w:r w:rsidRPr="007A3145" w:rsidR="002231CA">
        <w:rPr>
          <w:rFonts w:ascii="Times New Roman" w:hAnsi="Times New Roman" w:cs="Times New Roman"/>
          <w:color w:val="000000" w:themeColor="text1"/>
          <w:sz w:val="24"/>
          <w:szCs w:val="24"/>
        </w:rPr>
        <w:t>septembr</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 xml:space="preserve"> Izgl</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t</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bas un zin</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 xml:space="preserve">tnes ministrija, </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 xml:space="preserve">rlietu ministrija, </w:t>
      </w:r>
      <w:proofErr w:type="spellStart"/>
      <w:r w:rsidRPr="007A3145" w:rsidR="002231CA">
        <w:rPr>
          <w:rFonts w:ascii="Times New Roman" w:hAnsi="Times New Roman" w:cs="Times New Roman"/>
          <w:color w:val="000000" w:themeColor="text1"/>
          <w:sz w:val="24"/>
          <w:szCs w:val="24"/>
        </w:rPr>
        <w:t>Iek</w:t>
      </w:r>
      <w:r w:rsidRPr="007A3145" w:rsidR="002231CA">
        <w:rPr>
          <w:rFonts w:hint="eastAsia" w:ascii="Times New Roman" w:hAnsi="Times New Roman" w:cs="Times New Roman"/>
          <w:color w:val="000000" w:themeColor="text1"/>
          <w:sz w:val="24"/>
          <w:szCs w:val="24"/>
        </w:rPr>
        <w:t>š</w:t>
      </w:r>
      <w:r w:rsidRPr="007A3145" w:rsidR="002231CA">
        <w:rPr>
          <w:rFonts w:ascii="Times New Roman" w:hAnsi="Times New Roman" w:cs="Times New Roman"/>
          <w:color w:val="000000" w:themeColor="text1"/>
          <w:sz w:val="24"/>
          <w:szCs w:val="24"/>
        </w:rPr>
        <w:t>lietu</w:t>
      </w:r>
      <w:proofErr w:type="spellEnd"/>
      <w:r w:rsidRPr="007A3145" w:rsidR="002231CA">
        <w:rPr>
          <w:rFonts w:ascii="Times New Roman" w:hAnsi="Times New Roman" w:cs="Times New Roman"/>
          <w:color w:val="000000" w:themeColor="text1"/>
          <w:sz w:val="24"/>
          <w:szCs w:val="24"/>
        </w:rPr>
        <w:t xml:space="preserve"> ministrija un 15</w:t>
      </w:r>
      <w:r w:rsidR="00FA454B">
        <w:rPr>
          <w:rFonts w:ascii="Times New Roman" w:hAnsi="Times New Roman" w:cs="Times New Roman"/>
          <w:color w:val="000000" w:themeColor="text1"/>
          <w:sz w:val="24"/>
          <w:szCs w:val="24"/>
        </w:rPr>
        <w:t> </w:t>
      </w:r>
      <w:r w:rsidRPr="007A3145" w:rsidR="002231CA">
        <w:rPr>
          <w:rFonts w:ascii="Times New Roman" w:hAnsi="Times New Roman" w:cs="Times New Roman"/>
          <w:color w:val="000000" w:themeColor="text1"/>
          <w:sz w:val="24"/>
          <w:szCs w:val="24"/>
        </w:rPr>
        <w:t>Latvijas augstskolas parakst</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ja vieno</w:t>
      </w:r>
      <w:r w:rsidRPr="007A3145" w:rsidR="002231CA">
        <w:rPr>
          <w:rFonts w:hint="eastAsia" w:ascii="Times New Roman" w:hAnsi="Times New Roman" w:cs="Times New Roman"/>
          <w:color w:val="000000" w:themeColor="text1"/>
          <w:sz w:val="24"/>
          <w:szCs w:val="24"/>
        </w:rPr>
        <w:t>š</w:t>
      </w:r>
      <w:r w:rsidRPr="007A3145" w:rsidR="002231CA">
        <w:rPr>
          <w:rFonts w:ascii="Times New Roman" w:hAnsi="Times New Roman" w:cs="Times New Roman"/>
          <w:color w:val="000000" w:themeColor="text1"/>
          <w:sz w:val="24"/>
          <w:szCs w:val="24"/>
        </w:rPr>
        <w:t xml:space="preserve">anos par labu praksi </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rvalstu stud</w:t>
      </w:r>
      <w:r w:rsidRPr="007A3145" w:rsidR="002231CA">
        <w:rPr>
          <w:rFonts w:hint="eastAsia" w:ascii="Times New Roman" w:hAnsi="Times New Roman" w:cs="Times New Roman"/>
          <w:color w:val="000000" w:themeColor="text1"/>
          <w:sz w:val="24"/>
          <w:szCs w:val="24"/>
        </w:rPr>
        <w:t>ē</w:t>
      </w:r>
      <w:r w:rsidRPr="007A3145" w:rsidR="002231CA">
        <w:rPr>
          <w:rFonts w:ascii="Times New Roman" w:hAnsi="Times New Roman" w:cs="Times New Roman"/>
          <w:color w:val="000000" w:themeColor="text1"/>
          <w:sz w:val="24"/>
          <w:szCs w:val="24"/>
        </w:rPr>
        <w:t>jo</w:t>
      </w:r>
      <w:r w:rsidRPr="007A3145" w:rsidR="002231CA">
        <w:rPr>
          <w:rFonts w:hint="eastAsia" w:ascii="Times New Roman" w:hAnsi="Times New Roman" w:cs="Times New Roman"/>
          <w:color w:val="000000" w:themeColor="text1"/>
          <w:sz w:val="24"/>
          <w:szCs w:val="24"/>
        </w:rPr>
        <w:t>š</w:t>
      </w:r>
      <w:r w:rsidRPr="007A3145" w:rsidR="002231CA">
        <w:rPr>
          <w:rFonts w:ascii="Times New Roman" w:hAnsi="Times New Roman" w:cs="Times New Roman"/>
          <w:color w:val="000000" w:themeColor="text1"/>
          <w:sz w:val="24"/>
          <w:szCs w:val="24"/>
        </w:rPr>
        <w:t>o piesaist</w:t>
      </w:r>
      <w:r w:rsidRPr="007A3145" w:rsidR="002231CA">
        <w:rPr>
          <w:rFonts w:hint="eastAsia" w:ascii="Times New Roman" w:hAnsi="Times New Roman" w:cs="Times New Roman"/>
          <w:color w:val="000000" w:themeColor="text1"/>
          <w:sz w:val="24"/>
          <w:szCs w:val="24"/>
        </w:rPr>
        <w:t>ē</w:t>
      </w:r>
      <w:r w:rsidRPr="007A3145" w:rsidR="002231CA">
        <w:rPr>
          <w:rFonts w:ascii="Times New Roman" w:hAnsi="Times New Roman" w:cs="Times New Roman"/>
          <w:color w:val="000000" w:themeColor="text1"/>
          <w:sz w:val="24"/>
          <w:szCs w:val="24"/>
        </w:rPr>
        <w:t xml:space="preserve"> un studiju nodro</w:t>
      </w:r>
      <w:r w:rsidRPr="007A3145" w:rsidR="002231CA">
        <w:rPr>
          <w:rFonts w:hint="eastAsia" w:ascii="Times New Roman" w:hAnsi="Times New Roman" w:cs="Times New Roman"/>
          <w:color w:val="000000" w:themeColor="text1"/>
          <w:sz w:val="24"/>
          <w:szCs w:val="24"/>
        </w:rPr>
        <w:t>š</w:t>
      </w:r>
      <w:r w:rsidRPr="007A3145" w:rsidR="002231CA">
        <w:rPr>
          <w:rFonts w:ascii="Times New Roman" w:hAnsi="Times New Roman" w:cs="Times New Roman"/>
          <w:color w:val="000000" w:themeColor="text1"/>
          <w:sz w:val="24"/>
          <w:szCs w:val="24"/>
        </w:rPr>
        <w:t>in</w:t>
      </w:r>
      <w:r w:rsidRPr="007A3145" w:rsidR="002231CA">
        <w:rPr>
          <w:rFonts w:hint="eastAsia" w:ascii="Times New Roman" w:hAnsi="Times New Roman" w:cs="Times New Roman"/>
          <w:color w:val="000000" w:themeColor="text1"/>
          <w:sz w:val="24"/>
          <w:szCs w:val="24"/>
        </w:rPr>
        <w:t>āš</w:t>
      </w:r>
      <w:r w:rsidRPr="007A3145" w:rsidR="002231CA">
        <w:rPr>
          <w:rFonts w:ascii="Times New Roman" w:hAnsi="Times New Roman" w:cs="Times New Roman"/>
          <w:color w:val="000000" w:themeColor="text1"/>
          <w:sz w:val="24"/>
          <w:szCs w:val="24"/>
        </w:rPr>
        <w:t>an</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w:t>
      </w:r>
      <w:r w:rsidRPr="007A3145" w:rsidR="002231CA">
        <w:rPr>
          <w:rFonts w:hint="eastAsia" w:ascii="Times New Roman" w:hAnsi="Times New Roman" w:cs="Times New Roman"/>
          <w:color w:val="000000" w:themeColor="text1"/>
          <w:sz w:val="24"/>
          <w:szCs w:val="24"/>
        </w:rPr>
        <w:t> </w:t>
      </w:r>
      <w:r w:rsidRPr="007A3145" w:rsidR="002231CA">
        <w:rPr>
          <w:rFonts w:ascii="Times New Roman" w:hAnsi="Times New Roman" w:cs="Times New Roman"/>
          <w:color w:val="000000" w:themeColor="text1"/>
          <w:sz w:val="24"/>
          <w:szCs w:val="24"/>
        </w:rPr>
        <w:t>2023.gad</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 xml:space="preserve"> Lab</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s prakses augstskolu sarakstam ir pievienoju</w:t>
      </w:r>
      <w:r w:rsidRPr="007A3145" w:rsidR="002231CA">
        <w:rPr>
          <w:rFonts w:hint="eastAsia" w:ascii="Times New Roman" w:hAnsi="Times New Roman" w:cs="Times New Roman"/>
          <w:color w:val="000000" w:themeColor="text1"/>
          <w:sz w:val="24"/>
          <w:szCs w:val="24"/>
        </w:rPr>
        <w:t>šā</w:t>
      </w:r>
      <w:r w:rsidRPr="007A3145" w:rsidR="002231CA">
        <w:rPr>
          <w:rFonts w:ascii="Times New Roman" w:hAnsi="Times New Roman" w:cs="Times New Roman"/>
          <w:color w:val="000000" w:themeColor="text1"/>
          <w:sz w:val="24"/>
          <w:szCs w:val="24"/>
        </w:rPr>
        <w:t>s v</w:t>
      </w:r>
      <w:r w:rsidRPr="007A3145" w:rsidR="002231CA">
        <w:rPr>
          <w:rFonts w:hint="eastAsia" w:ascii="Times New Roman" w:hAnsi="Times New Roman" w:cs="Times New Roman"/>
          <w:color w:val="000000" w:themeColor="text1"/>
          <w:sz w:val="24"/>
          <w:szCs w:val="24"/>
        </w:rPr>
        <w:t>ē</w:t>
      </w:r>
      <w:r w:rsidRPr="007A3145" w:rsidR="002231CA">
        <w:rPr>
          <w:rFonts w:ascii="Times New Roman" w:hAnsi="Times New Roman" w:cs="Times New Roman"/>
          <w:color w:val="000000" w:themeColor="text1"/>
          <w:sz w:val="24"/>
          <w:szCs w:val="24"/>
        </w:rPr>
        <w:t>l 4</w:t>
      </w:r>
      <w:r w:rsidR="00FA454B">
        <w:rPr>
          <w:rFonts w:ascii="Times New Roman" w:hAnsi="Times New Roman" w:cs="Times New Roman"/>
          <w:color w:val="000000" w:themeColor="text1"/>
          <w:sz w:val="24"/>
          <w:szCs w:val="24"/>
        </w:rPr>
        <w:t> </w:t>
      </w:r>
      <w:r w:rsidRPr="007A3145" w:rsidR="002231CA">
        <w:rPr>
          <w:rFonts w:ascii="Times New Roman" w:hAnsi="Times New Roman" w:cs="Times New Roman"/>
          <w:color w:val="000000" w:themeColor="text1"/>
          <w:sz w:val="24"/>
          <w:szCs w:val="24"/>
        </w:rPr>
        <w:t>Latvijas augst</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k</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s izgl</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t</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bas iest</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des. Parakstot vieno</w:t>
      </w:r>
      <w:r w:rsidRPr="007A3145" w:rsidR="002231CA">
        <w:rPr>
          <w:rFonts w:hint="eastAsia" w:ascii="Times New Roman" w:hAnsi="Times New Roman" w:cs="Times New Roman"/>
          <w:color w:val="000000" w:themeColor="text1"/>
          <w:sz w:val="24"/>
          <w:szCs w:val="24"/>
        </w:rPr>
        <w:t>š</w:t>
      </w:r>
      <w:r w:rsidRPr="007A3145" w:rsidR="002231CA">
        <w:rPr>
          <w:rFonts w:ascii="Times New Roman" w:hAnsi="Times New Roman" w:cs="Times New Roman"/>
          <w:color w:val="000000" w:themeColor="text1"/>
          <w:sz w:val="24"/>
          <w:szCs w:val="24"/>
        </w:rPr>
        <w:t>anos, augstskolas apliecina, ka turpin</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s darbu pie Latvijas augst</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k</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s izgl</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t</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bas starptautisk</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s atz</w:t>
      </w:r>
      <w:r w:rsidRPr="007A3145" w:rsidR="002231CA">
        <w:rPr>
          <w:rFonts w:hint="eastAsia" w:ascii="Times New Roman" w:hAnsi="Times New Roman" w:cs="Times New Roman"/>
          <w:color w:val="000000" w:themeColor="text1"/>
          <w:sz w:val="24"/>
          <w:szCs w:val="24"/>
        </w:rPr>
        <w:t>īš</w:t>
      </w:r>
      <w:r w:rsidRPr="007A3145" w:rsidR="002231CA">
        <w:rPr>
          <w:rFonts w:ascii="Times New Roman" w:hAnsi="Times New Roman" w:cs="Times New Roman"/>
          <w:color w:val="000000" w:themeColor="text1"/>
          <w:sz w:val="24"/>
          <w:szCs w:val="24"/>
        </w:rPr>
        <w:t>anas, k</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 xml:space="preserve"> ar</w:t>
      </w:r>
      <w:r w:rsidRPr="007A3145" w:rsidR="002231CA">
        <w:rPr>
          <w:rFonts w:hint="eastAsia" w:ascii="Times New Roman" w:hAnsi="Times New Roman" w:cs="Times New Roman"/>
          <w:color w:val="000000" w:themeColor="text1"/>
          <w:sz w:val="24"/>
          <w:szCs w:val="24"/>
        </w:rPr>
        <w:t>ī</w:t>
      </w:r>
      <w:r w:rsidRPr="007A3145" w:rsidR="002231CA">
        <w:rPr>
          <w:rFonts w:ascii="Times New Roman" w:hAnsi="Times New Roman" w:cs="Times New Roman"/>
          <w:color w:val="000000" w:themeColor="text1"/>
          <w:sz w:val="24"/>
          <w:szCs w:val="24"/>
        </w:rPr>
        <w:t xml:space="preserve"> sekm</w:t>
      </w:r>
      <w:r w:rsidRPr="007A3145" w:rsidR="002231CA">
        <w:rPr>
          <w:rFonts w:hint="eastAsia" w:ascii="Times New Roman" w:hAnsi="Times New Roman" w:cs="Times New Roman"/>
          <w:color w:val="000000" w:themeColor="text1"/>
          <w:sz w:val="24"/>
          <w:szCs w:val="24"/>
        </w:rPr>
        <w:t>ē</w:t>
      </w:r>
      <w:r w:rsidRPr="007A3145" w:rsidR="002231CA">
        <w:rPr>
          <w:rFonts w:ascii="Times New Roman" w:hAnsi="Times New Roman" w:cs="Times New Roman"/>
          <w:color w:val="000000" w:themeColor="text1"/>
          <w:sz w:val="24"/>
          <w:szCs w:val="24"/>
        </w:rPr>
        <w:t>s studiju kvalit</w:t>
      </w:r>
      <w:r w:rsidRPr="007A3145" w:rsidR="002231CA">
        <w:rPr>
          <w:rFonts w:hint="eastAsia" w:ascii="Times New Roman" w:hAnsi="Times New Roman" w:cs="Times New Roman"/>
          <w:color w:val="000000" w:themeColor="text1"/>
          <w:sz w:val="24"/>
          <w:szCs w:val="24"/>
        </w:rPr>
        <w:t>ā</w:t>
      </w:r>
      <w:r w:rsidRPr="007A3145" w:rsidR="002231CA">
        <w:rPr>
          <w:rFonts w:ascii="Times New Roman" w:hAnsi="Times New Roman" w:cs="Times New Roman"/>
          <w:color w:val="000000" w:themeColor="text1"/>
          <w:sz w:val="24"/>
          <w:szCs w:val="24"/>
        </w:rPr>
        <w:t>ti un konkur</w:t>
      </w:r>
      <w:r w:rsidRPr="007A3145" w:rsidR="002231CA">
        <w:rPr>
          <w:rFonts w:hint="eastAsia" w:ascii="Times New Roman" w:hAnsi="Times New Roman" w:cs="Times New Roman"/>
          <w:color w:val="000000" w:themeColor="text1"/>
          <w:sz w:val="24"/>
          <w:szCs w:val="24"/>
        </w:rPr>
        <w:t>ē</w:t>
      </w:r>
      <w:r w:rsidRPr="007A3145" w:rsidR="002231CA">
        <w:rPr>
          <w:rFonts w:ascii="Times New Roman" w:hAnsi="Times New Roman" w:cs="Times New Roman"/>
          <w:color w:val="000000" w:themeColor="text1"/>
          <w:sz w:val="24"/>
          <w:szCs w:val="24"/>
        </w:rPr>
        <w:t>tsp</w:t>
      </w:r>
      <w:r w:rsidRPr="007A3145" w:rsidR="002231CA">
        <w:rPr>
          <w:rFonts w:hint="eastAsia" w:ascii="Times New Roman" w:hAnsi="Times New Roman" w:cs="Times New Roman"/>
          <w:color w:val="000000" w:themeColor="text1"/>
          <w:sz w:val="24"/>
          <w:szCs w:val="24"/>
        </w:rPr>
        <w:t>ē</w:t>
      </w:r>
      <w:r w:rsidRPr="007A3145" w:rsidR="002231CA">
        <w:rPr>
          <w:rFonts w:ascii="Times New Roman" w:hAnsi="Times New Roman" w:cs="Times New Roman"/>
          <w:color w:val="000000" w:themeColor="text1"/>
          <w:sz w:val="24"/>
          <w:szCs w:val="24"/>
        </w:rPr>
        <w:t xml:space="preserve">ju. </w:t>
      </w:r>
      <w:r w:rsidRPr="007A3145">
        <w:rPr>
          <w:rFonts w:ascii="Times New Roman" w:hAnsi="Times New Roman" w:cs="Times New Roman"/>
          <w:color w:val="000000" w:themeColor="text1"/>
          <w:sz w:val="24"/>
          <w:szCs w:val="24"/>
        </w:rPr>
        <w:t>Savukārt valsts sektors šīs vienošanās ietvaros veic nepieciešamos atbalsta pasākumus augstākās izglītības nodrošināšanā, konsulāro pakalpojumu sniegšanā, Latvijas ārpolitikas sekmēšanas jomā, kā arī nodrošina skaidrus principus migrācijai un ieceļošanai Latvijā.</w:t>
      </w:r>
      <w:r w:rsidRPr="007A3145" w:rsidR="00B97F77">
        <w:rPr>
          <w:rFonts w:ascii="Times New Roman" w:hAnsi="Times New Roman" w:cs="Times New Roman"/>
          <w:color w:val="000000" w:themeColor="text1"/>
          <w:sz w:val="24"/>
          <w:szCs w:val="24"/>
        </w:rPr>
        <w:t xml:space="preserve"> </w:t>
      </w:r>
      <w:r w:rsidRPr="007A3145">
        <w:rPr>
          <w:rFonts w:ascii="Times New Roman" w:hAnsi="Times New Roman" w:cs="Times New Roman"/>
          <w:color w:val="000000" w:themeColor="text1"/>
          <w:sz w:val="24"/>
          <w:szCs w:val="24"/>
        </w:rPr>
        <w:t>Augstākās izglītības internacionalizācija</w:t>
      </w:r>
      <w:r w:rsidRPr="007A3145" w:rsidR="002231CA">
        <w:rPr>
          <w:rFonts w:ascii="Times New Roman" w:hAnsi="Times New Roman" w:cs="Times New Roman"/>
          <w:color w:val="000000" w:themeColor="text1"/>
          <w:sz w:val="24"/>
          <w:szCs w:val="24"/>
        </w:rPr>
        <w:t xml:space="preserve">i būtisks ir </w:t>
      </w:r>
      <w:r w:rsidRPr="007A3145">
        <w:rPr>
          <w:rFonts w:ascii="Times New Roman" w:hAnsi="Times New Roman" w:cs="Times New Roman"/>
          <w:color w:val="000000" w:themeColor="text1"/>
          <w:sz w:val="24"/>
          <w:szCs w:val="24"/>
        </w:rPr>
        <w:t xml:space="preserve"> </w:t>
      </w:r>
      <w:r w:rsidRPr="007A3145" w:rsidR="002231CA">
        <w:rPr>
          <w:rFonts w:ascii="Times New Roman" w:hAnsi="Times New Roman" w:cs="Times New Roman"/>
          <w:color w:val="000000" w:themeColor="text1"/>
          <w:sz w:val="24"/>
          <w:szCs w:val="24"/>
        </w:rPr>
        <w:t xml:space="preserve">ES </w:t>
      </w:r>
      <w:r w:rsidRPr="007A3145">
        <w:rPr>
          <w:rFonts w:ascii="Times New Roman" w:hAnsi="Times New Roman" w:cs="Times New Roman"/>
          <w:color w:val="000000" w:themeColor="text1"/>
          <w:sz w:val="24"/>
          <w:szCs w:val="24"/>
        </w:rPr>
        <w:t>programm</w:t>
      </w:r>
      <w:r w:rsidRPr="007A3145" w:rsidR="002231CA">
        <w:rPr>
          <w:rFonts w:ascii="Times New Roman" w:hAnsi="Times New Roman" w:cs="Times New Roman"/>
          <w:color w:val="000000" w:themeColor="text1"/>
          <w:sz w:val="24"/>
          <w:szCs w:val="24"/>
        </w:rPr>
        <w:t>u</w:t>
      </w:r>
      <w:r w:rsidRPr="007A3145">
        <w:rPr>
          <w:rFonts w:ascii="Times New Roman" w:hAnsi="Times New Roman" w:cs="Times New Roman"/>
          <w:color w:val="000000" w:themeColor="text1"/>
          <w:sz w:val="24"/>
          <w:szCs w:val="24"/>
        </w:rPr>
        <w:t xml:space="preserve">, </w:t>
      </w:r>
      <w:r w:rsidRPr="007A3145" w:rsidR="00BF3ED7">
        <w:rPr>
          <w:rFonts w:ascii="Times New Roman" w:hAnsi="Times New Roman" w:cs="Times New Roman"/>
          <w:color w:val="000000" w:themeColor="text1"/>
          <w:sz w:val="24"/>
          <w:szCs w:val="24"/>
        </w:rPr>
        <w:t>t.sk.</w:t>
      </w:r>
      <w:r w:rsidRPr="007A3145">
        <w:rPr>
          <w:rFonts w:ascii="Times New Roman" w:hAnsi="Times New Roman" w:cs="Times New Roman"/>
          <w:color w:val="000000" w:themeColor="text1"/>
          <w:sz w:val="24"/>
          <w:szCs w:val="24"/>
        </w:rPr>
        <w:t xml:space="preserve"> </w:t>
      </w:r>
      <w:proofErr w:type="spellStart"/>
      <w:r w:rsidRPr="007A3145">
        <w:rPr>
          <w:rFonts w:ascii="Times New Roman" w:hAnsi="Times New Roman" w:cs="Times New Roman"/>
          <w:color w:val="000000" w:themeColor="text1"/>
          <w:sz w:val="24"/>
          <w:szCs w:val="24"/>
        </w:rPr>
        <w:t>Erasmus</w:t>
      </w:r>
      <w:proofErr w:type="spellEnd"/>
      <w:r w:rsidRPr="007A3145" w:rsidR="002231CA">
        <w:rPr>
          <w:rFonts w:ascii="Times New Roman" w:hAnsi="Times New Roman" w:cs="Times New Roman"/>
          <w:color w:val="000000" w:themeColor="text1"/>
          <w:sz w:val="24"/>
          <w:szCs w:val="24"/>
        </w:rPr>
        <w:t>+, atba</w:t>
      </w:r>
      <w:r w:rsidRPr="007A3145" w:rsidR="00BF3ED7">
        <w:rPr>
          <w:rFonts w:ascii="Times New Roman" w:hAnsi="Times New Roman" w:cs="Times New Roman"/>
          <w:color w:val="000000" w:themeColor="text1"/>
          <w:sz w:val="24"/>
          <w:szCs w:val="24"/>
        </w:rPr>
        <w:t>l</w:t>
      </w:r>
      <w:r w:rsidRPr="007A3145" w:rsidR="002231CA">
        <w:rPr>
          <w:rFonts w:ascii="Times New Roman" w:hAnsi="Times New Roman" w:cs="Times New Roman"/>
          <w:color w:val="000000" w:themeColor="text1"/>
          <w:sz w:val="24"/>
          <w:szCs w:val="24"/>
        </w:rPr>
        <w:t>sts</w:t>
      </w:r>
      <w:r w:rsidRPr="007A3145" w:rsidR="00BF3ED7">
        <w:rPr>
          <w:rFonts w:ascii="Times New Roman" w:hAnsi="Times New Roman" w:cs="Times New Roman"/>
          <w:color w:val="000000" w:themeColor="text1"/>
          <w:sz w:val="24"/>
          <w:szCs w:val="24"/>
        </w:rPr>
        <w:t xml:space="preserve">, un </w:t>
      </w:r>
      <w:r w:rsidRPr="007A3145" w:rsidR="00FF52C3">
        <w:rPr>
          <w:rFonts w:ascii="Times New Roman" w:hAnsi="Times New Roman" w:cs="Times New Roman"/>
          <w:color w:val="000000" w:themeColor="text1"/>
          <w:sz w:val="24"/>
          <w:szCs w:val="24"/>
        </w:rPr>
        <w:t xml:space="preserve">Latvija </w:t>
      </w:r>
      <w:r w:rsidRPr="007A3145" w:rsidR="00FF52C3">
        <w:rPr>
          <w:rFonts w:ascii="Times New Roman" w:hAnsi="Times New Roman" w:cs="Times New Roman"/>
          <w:b/>
          <w:bCs/>
          <w:color w:val="000000" w:themeColor="text1"/>
          <w:sz w:val="24"/>
          <w:szCs w:val="24"/>
        </w:rPr>
        <w:t>uzteic</w:t>
      </w:r>
      <w:r w:rsidRPr="007A3145" w:rsidR="00FF52C3">
        <w:rPr>
          <w:rFonts w:ascii="Times New Roman" w:hAnsi="Times New Roman" w:cs="Times New Roman"/>
          <w:color w:val="000000" w:themeColor="text1"/>
          <w:sz w:val="24"/>
          <w:szCs w:val="24"/>
        </w:rPr>
        <w:t xml:space="preserve"> jau esošas ilggadējās </w:t>
      </w:r>
      <w:r w:rsidR="00FF52C3">
        <w:rPr>
          <w:rFonts w:ascii="Times New Roman" w:hAnsi="Times New Roman" w:cs="Times New Roman"/>
          <w:sz w:val="24"/>
          <w:szCs w:val="24"/>
        </w:rPr>
        <w:t xml:space="preserve">iniciatīvas </w:t>
      </w:r>
      <w:r w:rsidR="00B640D8">
        <w:rPr>
          <w:rFonts w:ascii="Times New Roman" w:hAnsi="Times New Roman" w:cs="Times New Roman"/>
          <w:sz w:val="24"/>
          <w:szCs w:val="24"/>
        </w:rPr>
        <w:t xml:space="preserve">kā </w:t>
      </w:r>
      <w:proofErr w:type="spellStart"/>
      <w:r w:rsidR="00B640D8">
        <w:rPr>
          <w:rFonts w:ascii="Times New Roman" w:hAnsi="Times New Roman" w:cs="Times New Roman"/>
          <w:sz w:val="24"/>
          <w:szCs w:val="24"/>
        </w:rPr>
        <w:t>Erasmus</w:t>
      </w:r>
      <w:proofErr w:type="spellEnd"/>
      <w:r w:rsidR="00B640D8">
        <w:rPr>
          <w:rFonts w:ascii="Times New Roman" w:hAnsi="Times New Roman" w:cs="Times New Roman"/>
          <w:sz w:val="24"/>
          <w:szCs w:val="24"/>
        </w:rPr>
        <w:t xml:space="preserve"> </w:t>
      </w:r>
      <w:proofErr w:type="spellStart"/>
      <w:r w:rsidR="00B640D8">
        <w:rPr>
          <w:rFonts w:ascii="Times New Roman" w:hAnsi="Times New Roman" w:cs="Times New Roman"/>
          <w:sz w:val="24"/>
          <w:szCs w:val="24"/>
        </w:rPr>
        <w:t>Mundus</w:t>
      </w:r>
      <w:proofErr w:type="spellEnd"/>
      <w:r w:rsidR="00B640D8">
        <w:rPr>
          <w:rFonts w:ascii="Times New Roman" w:hAnsi="Times New Roman" w:cs="Times New Roman"/>
          <w:sz w:val="24"/>
          <w:szCs w:val="24"/>
        </w:rPr>
        <w:t xml:space="preserve"> kopīgie grādi un Eiropas Universitā</w:t>
      </w:r>
      <w:r w:rsidR="00BF3ED7">
        <w:rPr>
          <w:rFonts w:ascii="Times New Roman" w:hAnsi="Times New Roman" w:cs="Times New Roman"/>
          <w:sz w:val="24"/>
          <w:szCs w:val="24"/>
        </w:rPr>
        <w:t>šu alianšu izveide</w:t>
      </w:r>
      <w:r w:rsidR="00B640D8">
        <w:rPr>
          <w:rFonts w:ascii="Times New Roman" w:hAnsi="Times New Roman" w:cs="Times New Roman"/>
          <w:sz w:val="24"/>
          <w:szCs w:val="24"/>
        </w:rPr>
        <w:t>, kas veicina iespējas</w:t>
      </w:r>
      <w:r w:rsidR="00B822D0">
        <w:rPr>
          <w:rFonts w:ascii="Times New Roman" w:hAnsi="Times New Roman" w:cs="Times New Roman"/>
          <w:sz w:val="24"/>
          <w:szCs w:val="24"/>
        </w:rPr>
        <w:t xml:space="preserve"> studentiem</w:t>
      </w:r>
      <w:r w:rsidR="00B640D8">
        <w:rPr>
          <w:rFonts w:ascii="Times New Roman" w:hAnsi="Times New Roman" w:cs="Times New Roman"/>
          <w:sz w:val="24"/>
          <w:szCs w:val="24"/>
        </w:rPr>
        <w:t xml:space="preserve"> iegūt augstāko izglītību, gūstot pieredzi vairāk</w:t>
      </w:r>
      <w:r w:rsidR="00B822D0">
        <w:rPr>
          <w:rFonts w:ascii="Times New Roman" w:hAnsi="Times New Roman" w:cs="Times New Roman"/>
          <w:sz w:val="24"/>
          <w:szCs w:val="24"/>
        </w:rPr>
        <w:t xml:space="preserve"> kā 1</w:t>
      </w:r>
      <w:r w:rsidR="00B640D8">
        <w:rPr>
          <w:rFonts w:ascii="Times New Roman" w:hAnsi="Times New Roman" w:cs="Times New Roman"/>
          <w:sz w:val="24"/>
          <w:szCs w:val="24"/>
        </w:rPr>
        <w:t xml:space="preserve"> valstī. Latvija īpaši</w:t>
      </w:r>
      <w:r w:rsidR="00FF52C3">
        <w:rPr>
          <w:rFonts w:ascii="Times New Roman" w:hAnsi="Times New Roman" w:cs="Times New Roman"/>
          <w:sz w:val="24"/>
          <w:szCs w:val="24"/>
        </w:rPr>
        <w:t xml:space="preserve"> aicina </w:t>
      </w:r>
      <w:r w:rsidRPr="00FF52C3" w:rsidR="00FF52C3">
        <w:rPr>
          <w:rFonts w:ascii="Times New Roman" w:hAnsi="Times New Roman" w:cs="Times New Roman"/>
          <w:sz w:val="24"/>
          <w:szCs w:val="24"/>
        </w:rPr>
        <w:t>turpināt starptautisk</w:t>
      </w:r>
      <w:r w:rsidR="00FF52C3">
        <w:rPr>
          <w:rFonts w:ascii="Times New Roman" w:hAnsi="Times New Roman" w:cs="Times New Roman"/>
          <w:sz w:val="24"/>
          <w:szCs w:val="24"/>
        </w:rPr>
        <w:t>o</w:t>
      </w:r>
      <w:r w:rsidRPr="00FF52C3" w:rsidR="00FF52C3">
        <w:rPr>
          <w:rFonts w:ascii="Times New Roman" w:hAnsi="Times New Roman" w:cs="Times New Roman"/>
          <w:sz w:val="24"/>
          <w:szCs w:val="24"/>
        </w:rPr>
        <w:t xml:space="preserve"> sadarbīb</w:t>
      </w:r>
      <w:r w:rsidR="00FF52C3">
        <w:rPr>
          <w:rFonts w:ascii="Times New Roman" w:hAnsi="Times New Roman" w:cs="Times New Roman"/>
          <w:sz w:val="24"/>
          <w:szCs w:val="24"/>
        </w:rPr>
        <w:t>u</w:t>
      </w:r>
      <w:r w:rsidRPr="00FF52C3" w:rsidR="00FF52C3">
        <w:rPr>
          <w:rFonts w:ascii="Times New Roman" w:hAnsi="Times New Roman" w:cs="Times New Roman"/>
          <w:sz w:val="24"/>
          <w:szCs w:val="24"/>
        </w:rPr>
        <w:t xml:space="preserve"> ar programmas partnervalstīm.</w:t>
      </w:r>
    </w:p>
    <w:p w:rsidR="00FF52C3" w:rsidP="009225B2" w:rsidRDefault="00FF52C3" w14:paraId="12660965" w14:textId="77777777">
      <w:pPr>
        <w:spacing w:after="120" w:line="240" w:lineRule="auto"/>
        <w:jc w:val="both"/>
        <w:rPr>
          <w:rFonts w:ascii="Times New Roman" w:hAnsi="Times New Roman" w:cs="Times New Roman"/>
          <w:b/>
          <w:bCs/>
          <w:sz w:val="24"/>
          <w:szCs w:val="24"/>
        </w:rPr>
      </w:pPr>
    </w:p>
    <w:p w:rsidRPr="00966D17" w:rsidR="00170D22" w:rsidP="009225B2" w:rsidRDefault="00170D22" w14:paraId="56131835" w14:textId="628B3B12">
      <w:pPr>
        <w:spacing w:after="120" w:line="240" w:lineRule="auto"/>
        <w:jc w:val="both"/>
        <w:rPr>
          <w:rFonts w:ascii="Times New Roman" w:hAnsi="Times New Roman" w:cs="Times New Roman"/>
          <w:b/>
          <w:bCs/>
          <w:sz w:val="24"/>
          <w:szCs w:val="24"/>
        </w:rPr>
      </w:pPr>
      <w:r w:rsidRPr="00966D17">
        <w:rPr>
          <w:rFonts w:ascii="Times New Roman" w:hAnsi="Times New Roman" w:cs="Times New Roman"/>
          <w:b/>
          <w:bCs/>
          <w:sz w:val="24"/>
          <w:szCs w:val="24"/>
        </w:rPr>
        <w:t>Saskaņošana:</w:t>
      </w:r>
    </w:p>
    <w:p w:rsidRPr="00966D17" w:rsidR="00170D22" w:rsidP="009225B2" w:rsidRDefault="00170D22" w14:paraId="35947BFA" w14:textId="157A8191">
      <w:pPr>
        <w:spacing w:after="120" w:line="240" w:lineRule="auto"/>
        <w:ind w:firstLine="567"/>
        <w:jc w:val="both"/>
        <w:rPr>
          <w:rFonts w:ascii="Times New Roman" w:hAnsi="Times New Roman" w:cs="Times New Roman"/>
          <w:sz w:val="24"/>
          <w:szCs w:val="24"/>
          <w:lang w:eastAsia="fr-BE"/>
        </w:rPr>
      </w:pPr>
      <w:r w:rsidRPr="00966D17">
        <w:rPr>
          <w:rFonts w:ascii="Times New Roman" w:hAnsi="Times New Roman" w:cs="Times New Roman"/>
          <w:sz w:val="24"/>
          <w:szCs w:val="24"/>
          <w:lang w:eastAsia="fr-BE"/>
        </w:rPr>
        <w:t xml:space="preserve">Informatīvais ziņojums saskaņots ar Ārlietu </w:t>
      </w:r>
      <w:r>
        <w:rPr>
          <w:rFonts w:ascii="Times New Roman" w:hAnsi="Times New Roman" w:cs="Times New Roman"/>
          <w:sz w:val="24"/>
          <w:szCs w:val="24"/>
          <w:lang w:eastAsia="fr-BE"/>
        </w:rPr>
        <w:t xml:space="preserve">ministriju </w:t>
      </w:r>
      <w:r w:rsidR="00123FD1">
        <w:rPr>
          <w:rFonts w:ascii="Times New Roman" w:hAnsi="Times New Roman" w:cs="Times New Roman"/>
          <w:sz w:val="24"/>
          <w:szCs w:val="24"/>
          <w:lang w:eastAsia="fr-BE"/>
        </w:rPr>
        <w:t xml:space="preserve">un Ekonomikas ministriju. </w:t>
      </w:r>
    </w:p>
    <w:p w:rsidRPr="00966D17" w:rsidR="00170D22" w:rsidP="009225B2" w:rsidRDefault="00170D22" w14:paraId="1C64EDAE" w14:textId="77777777">
      <w:pPr>
        <w:pStyle w:val="NormalWeb"/>
        <w:spacing w:beforeAutospacing="false" w:after="120" w:afterAutospacing="false"/>
        <w:ind w:firstLine="709"/>
        <w:jc w:val="both"/>
        <w:rPr>
          <w:b/>
          <w:bCs/>
          <w:sz w:val="8"/>
          <w:szCs w:val="8"/>
          <w:u w:val="single"/>
          <w:lang w:val="lv-LV"/>
        </w:rPr>
      </w:pPr>
    </w:p>
    <w:p w:rsidRPr="00123FD1" w:rsidR="00170D22" w:rsidP="009225B2" w:rsidRDefault="00170D22" w14:paraId="5BF4C7CE" w14:textId="17C9557F">
      <w:pPr>
        <w:pStyle w:val="NormalWeb"/>
        <w:spacing w:beforeAutospacing="false" w:after="120" w:afterAutospacing="false"/>
        <w:jc w:val="both"/>
        <w:rPr>
          <w:b/>
          <w:bCs/>
          <w:lang w:val="lv-LV"/>
        </w:rPr>
      </w:pPr>
      <w:r w:rsidRPr="006F3838">
        <w:rPr>
          <w:b/>
          <w:bCs/>
          <w:lang w:val="lv-LV"/>
        </w:rPr>
        <w:lastRenderedPageBreak/>
        <w:t>Latvijas delegācijas sastāvs:</w:t>
      </w:r>
    </w:p>
    <w:p w:rsidRPr="006F3838" w:rsidR="00170D22" w:rsidP="009225B2" w:rsidRDefault="00170D22" w14:paraId="5C7C1E1C" w14:textId="21E196FF">
      <w:pPr>
        <w:pStyle w:val="NormalWeb"/>
        <w:spacing w:beforeAutospacing="false" w:after="120" w:afterAutospacing="false"/>
        <w:jc w:val="both"/>
        <w:rPr>
          <w:lang w:val="lv-LV"/>
        </w:rPr>
      </w:pPr>
      <w:r w:rsidRPr="006F3838">
        <w:rPr>
          <w:lang w:val="lv-LV"/>
        </w:rPr>
        <w:t xml:space="preserve">Delegācijas vadītājs: </w:t>
      </w:r>
      <w:r>
        <w:rPr>
          <w:lang w:val="lv-LV"/>
        </w:rPr>
        <w:t>parlamentārā sekretāre Silvija Reinberga</w:t>
      </w:r>
      <w:r w:rsidRPr="006F3838">
        <w:rPr>
          <w:lang w:val="lv-LV"/>
        </w:rPr>
        <w:t>.</w:t>
      </w:r>
    </w:p>
    <w:p w:rsidRPr="006F3838" w:rsidR="00170D22" w:rsidP="009225B2" w:rsidRDefault="00170D22" w14:paraId="209C06EB" w14:textId="77777777">
      <w:pPr>
        <w:pStyle w:val="NormalWeb"/>
        <w:spacing w:beforeAutospacing="false" w:after="120" w:afterAutospacing="false"/>
        <w:jc w:val="both"/>
        <w:rPr>
          <w:lang w:val="lv-LV"/>
        </w:rPr>
      </w:pPr>
      <w:r w:rsidRPr="006F3838">
        <w:rPr>
          <w:lang w:val="lv-LV"/>
        </w:rPr>
        <w:t xml:space="preserve">Delegācijas sastāvā: </w:t>
      </w:r>
    </w:p>
    <w:p w:rsidR="00170D22" w:rsidP="009225B2" w:rsidRDefault="00170D22" w14:paraId="1CC22AAF" w14:textId="3B7ABFAD">
      <w:pPr>
        <w:pStyle w:val="NormalWeb"/>
        <w:spacing w:beforeAutospacing="false" w:after="120" w:afterAutospacing="false"/>
        <w:jc w:val="both"/>
        <w:rPr>
          <w:lang w:val="lv-LV"/>
        </w:rPr>
      </w:pPr>
      <w:r>
        <w:rPr>
          <w:lang w:val="lv-LV"/>
        </w:rPr>
        <w:t xml:space="preserve">Izglītības un zinātnes ministrijas nozares padomniece Maija Zvirbule </w:t>
      </w:r>
    </w:p>
    <w:p w:rsidRPr="00123FD1" w:rsidR="00170D22" w:rsidP="00123FD1" w:rsidRDefault="00170D22" w14:paraId="02EFB63C" w14:textId="77777777">
      <w:pPr>
        <w:spacing w:after="120" w:line="240" w:lineRule="auto"/>
        <w:jc w:val="both"/>
        <w:rPr>
          <w:rFonts w:ascii="Times New Roman" w:hAnsi="Times New Roman" w:cs="Times New Roman"/>
          <w:sz w:val="24"/>
          <w:szCs w:val="24"/>
          <w:lang w:eastAsia="lv-LV"/>
        </w:rPr>
      </w:pPr>
    </w:p>
    <w:p w:rsidR="00170D22" w:rsidP="009225B2" w:rsidRDefault="00170D22" w14:paraId="412ED019" w14:textId="77777777">
      <w:pPr>
        <w:pStyle w:val="ListParagraph"/>
        <w:spacing w:after="120" w:line="240" w:lineRule="auto"/>
        <w:ind w:left="0" w:firstLine="709"/>
        <w:contextualSpacing w:val="false"/>
        <w:jc w:val="both"/>
        <w:rPr>
          <w:rFonts w:ascii="Times New Roman" w:hAnsi="Times New Roman" w:cs="Times New Roman"/>
          <w:sz w:val="24"/>
          <w:szCs w:val="24"/>
          <w:lang w:eastAsia="lv-LV"/>
        </w:rPr>
      </w:pPr>
      <w:r>
        <w:rPr>
          <w:rFonts w:ascii="Times New Roman" w:hAnsi="Times New Roman" w:cs="Times New Roman"/>
          <w:sz w:val="24"/>
          <w:szCs w:val="24"/>
          <w:lang w:eastAsia="lv-LV"/>
        </w:rPr>
        <w:t>Izglītības un zinātnes ministre</w:t>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t>Anda Čakša</w:t>
      </w:r>
    </w:p>
    <w:p w:rsidR="00170D22" w:rsidP="009225B2" w:rsidRDefault="00170D22" w14:paraId="3BF220AF" w14:textId="77777777">
      <w:pPr>
        <w:spacing w:after="120" w:line="240" w:lineRule="auto"/>
        <w:rPr>
          <w:rFonts w:ascii="Times New Roman" w:hAnsi="Times New Roman" w:cs="Times New Roman"/>
          <w:sz w:val="16"/>
          <w:szCs w:val="16"/>
          <w:lang w:eastAsia="lv-LV"/>
        </w:rPr>
      </w:pPr>
    </w:p>
    <w:p w:rsidR="00170D22" w:rsidP="009225B2" w:rsidRDefault="00170D22" w14:paraId="52DC9CA2" w14:textId="77777777">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Vizē:</w:t>
      </w:r>
    </w:p>
    <w:p w:rsidR="00170D22" w:rsidP="009225B2" w:rsidRDefault="00170D22" w14:paraId="7471E27E" w14:textId="77777777">
      <w:pPr>
        <w:spacing w:after="120" w:line="240" w:lineRule="auto"/>
        <w:ind w:firstLine="720"/>
        <w:jc w:val="both"/>
        <w:rPr>
          <w:rFonts w:ascii="Times New Roman" w:hAnsi="Times New Roman" w:cs="Times New Roman"/>
          <w:sz w:val="24"/>
          <w:szCs w:val="24"/>
        </w:rPr>
      </w:pPr>
      <w:r w:rsidRPr="00FA1363">
        <w:rPr>
          <w:rFonts w:ascii="Times New Roman" w:hAnsi="Times New Roman" w:cs="Times New Roman"/>
          <w:sz w:val="24"/>
          <w:szCs w:val="24"/>
        </w:rPr>
        <w:t xml:space="preserve">Valsts sekretāra </w:t>
      </w:r>
      <w:proofErr w:type="spellStart"/>
      <w:r w:rsidRPr="00FA1363">
        <w:rPr>
          <w:rFonts w:ascii="Times New Roman" w:hAnsi="Times New Roman" w:cs="Times New Roman"/>
          <w:sz w:val="24"/>
          <w:szCs w:val="24"/>
        </w:rPr>
        <w:t>p.i</w:t>
      </w:r>
      <w:proofErr w:type="spellEnd"/>
      <w:r w:rsidRPr="00FA1363">
        <w:rPr>
          <w:rFonts w:ascii="Times New Roman" w:hAnsi="Times New Roman" w:cs="Times New Roman"/>
          <w:sz w:val="24"/>
          <w:szCs w:val="24"/>
        </w:rPr>
        <w:t>.</w:t>
      </w:r>
      <w:r w:rsidRPr="00FA1363">
        <w:rPr>
          <w:rFonts w:ascii="Times New Roman" w:hAnsi="Times New Roman" w:cs="Times New Roman"/>
          <w:sz w:val="24"/>
          <w:szCs w:val="24"/>
        </w:rPr>
        <w:tab/>
      </w:r>
      <w:r w:rsidRPr="00FA1363">
        <w:rPr>
          <w:rFonts w:ascii="Times New Roman" w:hAnsi="Times New Roman" w:cs="Times New Roman"/>
          <w:sz w:val="24"/>
          <w:szCs w:val="24"/>
        </w:rPr>
        <w:tab/>
      </w:r>
      <w:r w:rsidRPr="00FA1363">
        <w:rPr>
          <w:rFonts w:ascii="Times New Roman" w:hAnsi="Times New Roman" w:cs="Times New Roman"/>
          <w:sz w:val="24"/>
          <w:szCs w:val="24"/>
        </w:rPr>
        <w:tab/>
      </w:r>
      <w:r w:rsidRPr="00FA1363">
        <w:rPr>
          <w:rFonts w:ascii="Times New Roman" w:hAnsi="Times New Roman" w:cs="Times New Roman"/>
          <w:sz w:val="24"/>
          <w:szCs w:val="24"/>
        </w:rPr>
        <w:tab/>
      </w:r>
      <w:r w:rsidRPr="00FA1363">
        <w:rPr>
          <w:rFonts w:ascii="Times New Roman" w:hAnsi="Times New Roman" w:cs="Times New Roman"/>
          <w:sz w:val="24"/>
          <w:szCs w:val="24"/>
        </w:rPr>
        <w:tab/>
      </w:r>
      <w:r w:rsidRPr="00FA1363">
        <w:rPr>
          <w:rFonts w:ascii="Times New Roman" w:hAnsi="Times New Roman" w:cs="Times New Roman"/>
          <w:sz w:val="24"/>
          <w:szCs w:val="24"/>
        </w:rPr>
        <w:tab/>
        <w:t>Ilze Saleniece</w:t>
      </w:r>
    </w:p>
    <w:p w:rsidRPr="008818BA" w:rsidR="00170D22" w:rsidP="009225B2" w:rsidRDefault="00170D22" w14:paraId="500AEE57" w14:textId="77777777">
      <w:pPr>
        <w:spacing w:after="120" w:line="240" w:lineRule="auto"/>
        <w:ind w:firstLine="720"/>
        <w:jc w:val="both"/>
        <w:rPr>
          <w:rFonts w:ascii="Times New Roman" w:hAnsi="Times New Roman" w:cs="Times New Roman"/>
          <w:sz w:val="20"/>
          <w:szCs w:val="20"/>
        </w:rPr>
      </w:pPr>
    </w:p>
    <w:p w:rsidR="00170D22" w:rsidP="009225B2" w:rsidRDefault="00170D22" w14:paraId="4E664F1B" w14:textId="77777777">
      <w:pPr>
        <w:spacing w:after="120" w:line="240" w:lineRule="auto"/>
        <w:ind w:firstLine="720"/>
        <w:jc w:val="both"/>
        <w:rPr>
          <w:rFonts w:ascii="Times New Roman" w:hAnsi="Times New Roman" w:cs="Times New Roman"/>
          <w:sz w:val="20"/>
          <w:szCs w:val="20"/>
        </w:rPr>
      </w:pPr>
      <w:r w:rsidRPr="0014618A">
        <w:rPr>
          <w:rFonts w:ascii="Times New Roman" w:hAnsi="Times New Roman" w:cs="Times New Roman"/>
          <w:sz w:val="20"/>
          <w:szCs w:val="20"/>
        </w:rPr>
        <w:t>Sagatavoja:</w:t>
      </w:r>
    </w:p>
    <w:p w:rsidR="00A8689D" w:rsidP="00A8689D" w:rsidRDefault="00AD61B0" w14:paraId="4180181D" w14:textId="2577A890">
      <w:pPr>
        <w:spacing w:after="0" w:line="240" w:lineRule="auto"/>
        <w:ind w:firstLine="720"/>
        <w:jc w:val="both"/>
        <w:rPr>
          <w:rFonts w:ascii="Times New Roman" w:hAnsi="Times New Roman" w:cs="Times New Roman"/>
          <w:sz w:val="20"/>
          <w:szCs w:val="20"/>
        </w:rPr>
      </w:pPr>
      <w:hyperlink w:history="true" r:id="rId8">
        <w:r w:rsidRPr="00AC7A25" w:rsidR="00A8689D">
          <w:rPr>
            <w:rStyle w:val="Hyperlink"/>
            <w:rFonts w:ascii="Times New Roman" w:hAnsi="Times New Roman" w:cs="Times New Roman"/>
            <w:sz w:val="20"/>
            <w:szCs w:val="20"/>
          </w:rPr>
          <w:t>Anita.Vahere-Abrazune@izm.gov.lv</w:t>
        </w:r>
      </w:hyperlink>
    </w:p>
    <w:p w:rsidRPr="0014618A" w:rsidR="0014618A" w:rsidP="00A8689D" w:rsidRDefault="00AD61B0" w14:paraId="151063F7" w14:textId="77777777">
      <w:pPr>
        <w:spacing w:after="0" w:line="240" w:lineRule="auto"/>
        <w:ind w:firstLine="709"/>
        <w:jc w:val="both"/>
        <w:rPr>
          <w:rFonts w:ascii="Times New Roman" w:hAnsi="Times New Roman" w:cs="Times New Roman"/>
          <w:sz w:val="20"/>
          <w:szCs w:val="20"/>
        </w:rPr>
      </w:pPr>
      <w:hyperlink w:history="true" r:id="rId9">
        <w:r w:rsidRPr="0014618A" w:rsidR="0014618A">
          <w:rPr>
            <w:rStyle w:val="Hyperlink"/>
            <w:rFonts w:ascii="Times New Roman" w:hAnsi="Times New Roman" w:cs="Times New Roman"/>
            <w:sz w:val="20"/>
            <w:szCs w:val="20"/>
          </w:rPr>
          <w:t>Lauma.Sika@izm.gov.lv</w:t>
        </w:r>
      </w:hyperlink>
      <w:r w:rsidRPr="0014618A" w:rsidR="0014618A">
        <w:rPr>
          <w:rStyle w:val="Hyperlink"/>
          <w:rFonts w:ascii="Times New Roman" w:hAnsi="Times New Roman" w:cs="Times New Roman"/>
          <w:sz w:val="20"/>
          <w:szCs w:val="20"/>
        </w:rPr>
        <w:t xml:space="preserve"> </w:t>
      </w:r>
    </w:p>
    <w:p w:rsidRPr="0014618A" w:rsidR="00170D22" w:rsidP="00A8689D" w:rsidRDefault="00AD61B0" w14:paraId="17BA0308" w14:textId="2B81A350">
      <w:pPr>
        <w:spacing w:after="0" w:line="240" w:lineRule="auto"/>
        <w:ind w:firstLine="709"/>
        <w:jc w:val="both"/>
        <w:rPr>
          <w:rStyle w:val="Hyperlink"/>
          <w:rFonts w:ascii="Times New Roman" w:hAnsi="Times New Roman" w:cs="Times New Roman"/>
          <w:sz w:val="20"/>
          <w:szCs w:val="20"/>
        </w:rPr>
      </w:pPr>
      <w:hyperlink w:history="true" r:id="rId10">
        <w:r w:rsidRPr="0014618A" w:rsidR="00170D22">
          <w:rPr>
            <w:rStyle w:val="Hyperlink"/>
            <w:rFonts w:ascii="Times New Roman" w:hAnsi="Times New Roman" w:cs="Times New Roman"/>
            <w:sz w:val="20"/>
            <w:szCs w:val="20"/>
          </w:rPr>
          <w:t>Sintija.Smite-Tilika@viaa.gov.lv</w:t>
        </w:r>
      </w:hyperlink>
    </w:p>
    <w:sectPr w:rsidRPr="0014618A" w:rsidR="00170D22" w:rsidSect="00813C81">
      <w:footerReference w:type="default" r:id="rId11"/>
      <w:pgSz w:w="12240" w:h="15840"/>
      <w:pgMar w:top="1418" w:right="1247" w:bottom="1418" w:left="16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6D2A9" w14:textId="77777777" w:rsidR="00813C81" w:rsidRDefault="00813C81" w:rsidP="00170D22">
      <w:pPr>
        <w:spacing w:after="0" w:line="240" w:lineRule="auto"/>
      </w:pPr>
      <w:r>
        <w:separator/>
      </w:r>
    </w:p>
  </w:endnote>
  <w:endnote w:type="continuationSeparator" w:id="0">
    <w:p w14:paraId="320A923B" w14:textId="77777777" w:rsidR="00813C81" w:rsidRDefault="00813C81" w:rsidP="0017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653448"/>
      <w:docPartObj>
        <w:docPartGallery w:val="Page Numbers (Bottom of Page)"/>
        <w:docPartUnique/>
      </w:docPartObj>
    </w:sdtPr>
    <w:sdtEndPr>
      <w:rPr>
        <w:noProof/>
      </w:rPr>
    </w:sdtEndPr>
    <w:sdtContent>
      <w:p w14:paraId="62D4005D" w14:textId="7910081F" w:rsidR="0014618A" w:rsidRDefault="0014618A">
        <w:pPr>
          <w:pStyle w:val="Footer"/>
          <w:jc w:val="center"/>
        </w:pPr>
        <w:r>
          <w:fldChar w:fldCharType="begin"/>
        </w:r>
        <w:r>
          <w:instrText xml:space="preserve"> PAGE   \* MERGEFORMAT </w:instrText>
        </w:r>
        <w:r>
          <w:fldChar w:fldCharType="separate"/>
        </w:r>
        <w:r w:rsidR="00CF43F5">
          <w:rPr>
            <w:noProof/>
          </w:rPr>
          <w:t>3</w:t>
        </w:r>
        <w:r>
          <w:rPr>
            <w:noProof/>
          </w:rPr>
          <w:fldChar w:fldCharType="end"/>
        </w:r>
      </w:p>
    </w:sdtContent>
  </w:sdt>
  <w:p w14:paraId="693BCA65" w14:textId="77777777" w:rsidR="0014618A" w:rsidRDefault="00146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5492A" w14:textId="77777777" w:rsidR="00813C81" w:rsidRDefault="00813C81" w:rsidP="00170D22">
      <w:pPr>
        <w:spacing w:after="0" w:line="240" w:lineRule="auto"/>
      </w:pPr>
      <w:r>
        <w:separator/>
      </w:r>
    </w:p>
  </w:footnote>
  <w:footnote w:type="continuationSeparator" w:id="0">
    <w:p w14:paraId="305CABF5" w14:textId="77777777" w:rsidR="00813C81" w:rsidRDefault="00813C81" w:rsidP="00170D22">
      <w:pPr>
        <w:spacing w:after="0" w:line="240" w:lineRule="auto"/>
      </w:pPr>
      <w:r>
        <w:continuationSeparator/>
      </w:r>
    </w:p>
  </w:footnote>
  <w:footnote w:id="1">
    <w:p w14:paraId="22328425" w14:textId="3FCAE6A9" w:rsidR="00170D22" w:rsidRPr="00D1251B" w:rsidRDefault="00170D22" w:rsidP="00170D22">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1" w:history="1">
        <w:r w:rsidR="00D74685" w:rsidRPr="00D1251B">
          <w:rPr>
            <w:rStyle w:val="cf01"/>
            <w:rFonts w:ascii="Times New Roman" w:hAnsi="Times New Roman" w:cs="Times New Roman"/>
            <w:color w:val="0000FF"/>
            <w:sz w:val="20"/>
            <w:szCs w:val="20"/>
            <w:u w:val="single"/>
          </w:rPr>
          <w:t>https://eur-lex.europa.eu/legal-content/LV/TXT/?uri=CELEX:32018H1210(01)</w:t>
        </w:r>
      </w:hyperlink>
    </w:p>
  </w:footnote>
  <w:footnote w:id="2">
    <w:p w14:paraId="586534DB" w14:textId="77777777" w:rsidR="00170D22" w:rsidRPr="00D1251B" w:rsidRDefault="00170D22" w:rsidP="00170D22">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2" w:history="1">
        <w:r w:rsidRPr="00D1251B">
          <w:rPr>
            <w:rStyle w:val="Hyperlink"/>
            <w:rFonts w:ascii="Times New Roman" w:hAnsi="Times New Roman" w:cs="Times New Roman"/>
          </w:rPr>
          <w:t>Padomes Ieteikums (2022. gada 5. aprīlis), “Veidot tiltus efektīvai sadarbībai augstākās izglītības jomā Eiropā”</w:t>
        </w:r>
      </w:hyperlink>
    </w:p>
  </w:footnote>
  <w:footnote w:id="3">
    <w:p w14:paraId="2AECF653" w14:textId="22316F87" w:rsidR="001931FB" w:rsidRPr="00D1251B" w:rsidRDefault="001931FB">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3" w:history="1">
        <w:r w:rsidRPr="00D1251B">
          <w:rPr>
            <w:rStyle w:val="Hyperlink"/>
            <w:rFonts w:ascii="Times New Roman" w:hAnsi="Times New Roman" w:cs="Times New Roman"/>
          </w:rPr>
          <w:t>https://likumi.lv/ta/id/37967-augstskolu-likums</w:t>
        </w:r>
      </w:hyperlink>
    </w:p>
  </w:footnote>
  <w:footnote w:id="4">
    <w:p w14:paraId="5230DB9F" w14:textId="4BED10AF" w:rsidR="001931FB" w:rsidRPr="00D1251B" w:rsidRDefault="001931FB">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4" w:history="1">
        <w:r w:rsidRPr="00D1251B">
          <w:rPr>
            <w:rStyle w:val="Hyperlink"/>
            <w:rFonts w:ascii="Times New Roman" w:hAnsi="Times New Roman" w:cs="Times New Roman"/>
          </w:rPr>
          <w:t>https://likumi.lv/ta/id/324332-par-izglitibas-attistibas-pamatnostadnem-20212027-gadam</w:t>
        </w:r>
      </w:hyperlink>
    </w:p>
  </w:footnote>
  <w:footnote w:id="5">
    <w:p w14:paraId="36BA09C6" w14:textId="60A5EBCE" w:rsidR="00D74685" w:rsidRPr="00D1251B" w:rsidRDefault="00D74685" w:rsidP="00D74685">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5" w:anchor="slideoutmenu" w:history="1">
        <w:r w:rsidRPr="00D1251B">
          <w:rPr>
            <w:rStyle w:val="Hyperlink"/>
            <w:rFonts w:ascii="Times New Roman" w:hAnsi="Times New Roman" w:cs="Times New Roman"/>
          </w:rPr>
          <w:t>https://uis.unesco.org/</w:t>
        </w:r>
        <w:r w:rsidRPr="00D1251B">
          <w:rPr>
            <w:rStyle w:val="Hyperlink"/>
            <w:rFonts w:ascii="Times New Roman" w:hAnsi="Times New Roman" w:cs="Times New Roman"/>
          </w:rPr>
          <w:t>en/uis-student-flow#slideoutmenu</w:t>
        </w:r>
      </w:hyperlink>
      <w:r w:rsidRPr="00D1251B">
        <w:rPr>
          <w:rFonts w:ascii="Times New Roman" w:hAnsi="Times New Roman" w:cs="Times New Roman"/>
        </w:rPr>
        <w:t xml:space="preserve"> </w:t>
      </w:r>
    </w:p>
  </w:footnote>
  <w:footnote w:id="6">
    <w:p w14:paraId="2C35485F" w14:textId="77777777" w:rsidR="001931FB" w:rsidRPr="00D1251B" w:rsidRDefault="001931FB" w:rsidP="001931FB">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6" w:history="1">
        <w:r w:rsidRPr="00D1251B">
          <w:rPr>
            <w:rStyle w:val="Hyperlink"/>
            <w:rFonts w:ascii="Times New Roman" w:hAnsi="Times New Roman" w:cs="Times New Roman"/>
          </w:rPr>
          <w:t>https://likumi.lv/ta/lv/starptautiskie-ligumi/id/1937</w:t>
        </w:r>
      </w:hyperlink>
    </w:p>
  </w:footnote>
  <w:footnote w:id="7">
    <w:p w14:paraId="13263882" w14:textId="77777777" w:rsidR="001931FB" w:rsidRPr="00D1251B" w:rsidRDefault="001931FB" w:rsidP="001931FB">
      <w:pPr>
        <w:pStyle w:val="FootnoteText"/>
        <w:rPr>
          <w:rFonts w:ascii="Times New Roman" w:hAnsi="Times New Roman" w:cs="Times New Roman"/>
        </w:rPr>
      </w:pPr>
      <w:r w:rsidRPr="00D1251B">
        <w:rPr>
          <w:rStyle w:val="FootnoteReference"/>
          <w:rFonts w:ascii="Times New Roman" w:hAnsi="Times New Roman" w:cs="Times New Roman"/>
        </w:rPr>
        <w:footnoteRef/>
      </w:r>
      <w:hyperlink r:id="rId7" w:history="1">
        <w:r w:rsidRPr="00D1251B">
          <w:rPr>
            <w:rStyle w:val="Hyperlink"/>
            <w:rFonts w:ascii="Times New Roman" w:hAnsi="Times New Roman" w:cs="Times New Roman"/>
          </w:rPr>
          <w:t>https://likumi.lv/ta/lv/starptautiskie-ligumi/id/1764-igaunijas-republikas-valdibas-latvijas-republikas-valdibas-un-lietuvas-republikas-valdibas-ligums-par-kvalifikaciju-kas-saistitas</w:t>
        </w:r>
      </w:hyperlink>
    </w:p>
  </w:footnote>
  <w:footnote w:id="8">
    <w:p w14:paraId="3F682E41" w14:textId="77777777" w:rsidR="002231CA" w:rsidRPr="00D1251B" w:rsidRDefault="002231CA" w:rsidP="002231CA">
      <w:pPr>
        <w:pStyle w:val="FootnoteText"/>
        <w:rPr>
          <w:rFonts w:ascii="Times New Roman" w:hAnsi="Times New Roman" w:cs="Times New Roman"/>
        </w:rPr>
      </w:pPr>
      <w:r w:rsidRPr="00D1251B">
        <w:rPr>
          <w:rStyle w:val="FootnoteReference"/>
          <w:rFonts w:ascii="Times New Roman" w:hAnsi="Times New Roman" w:cs="Times New Roman"/>
        </w:rPr>
        <w:footnoteRef/>
      </w:r>
      <w:r w:rsidRPr="00D1251B">
        <w:rPr>
          <w:rFonts w:ascii="Times New Roman" w:hAnsi="Times New Roman" w:cs="Times New Roman"/>
        </w:rPr>
        <w:t xml:space="preserve"> </w:t>
      </w:r>
      <w:hyperlink r:id="rId8" w:anchor="p11_2" w:history="1">
        <w:r w:rsidRPr="00D1251B">
          <w:rPr>
            <w:rStyle w:val="Hyperlink"/>
            <w:rFonts w:ascii="Times New Roman" w:hAnsi="Times New Roman" w:cs="Times New Roman"/>
          </w:rPr>
          <w:t>https://likumi.lv/ta/id/50759#p11_2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D53DE"/>
    <w:multiLevelType w:val="hybridMultilevel"/>
    <w:tmpl w:val="55ECC1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8525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D22"/>
    <w:rsid w:val="000352A6"/>
    <w:rsid w:val="00051A7F"/>
    <w:rsid w:val="00073EF0"/>
    <w:rsid w:val="00097511"/>
    <w:rsid w:val="000E4101"/>
    <w:rsid w:val="000E78AC"/>
    <w:rsid w:val="001111F0"/>
    <w:rsid w:val="00123FD1"/>
    <w:rsid w:val="0014618A"/>
    <w:rsid w:val="00151DE5"/>
    <w:rsid w:val="00170D22"/>
    <w:rsid w:val="001931FB"/>
    <w:rsid w:val="001935AD"/>
    <w:rsid w:val="001C7B38"/>
    <w:rsid w:val="001D400C"/>
    <w:rsid w:val="002231CA"/>
    <w:rsid w:val="002426F3"/>
    <w:rsid w:val="002571F8"/>
    <w:rsid w:val="002866E2"/>
    <w:rsid w:val="00300624"/>
    <w:rsid w:val="003073F8"/>
    <w:rsid w:val="00366434"/>
    <w:rsid w:val="003B1829"/>
    <w:rsid w:val="003F228C"/>
    <w:rsid w:val="004240BB"/>
    <w:rsid w:val="004438C6"/>
    <w:rsid w:val="0044647C"/>
    <w:rsid w:val="00463478"/>
    <w:rsid w:val="004B43B3"/>
    <w:rsid w:val="004F6370"/>
    <w:rsid w:val="00586483"/>
    <w:rsid w:val="005C7787"/>
    <w:rsid w:val="005D757F"/>
    <w:rsid w:val="005F4FD1"/>
    <w:rsid w:val="005F5AB3"/>
    <w:rsid w:val="005F6AF1"/>
    <w:rsid w:val="006904FD"/>
    <w:rsid w:val="006E1AFB"/>
    <w:rsid w:val="007A3145"/>
    <w:rsid w:val="007F73DE"/>
    <w:rsid w:val="008113B6"/>
    <w:rsid w:val="00813C81"/>
    <w:rsid w:val="008945CC"/>
    <w:rsid w:val="008D5E7E"/>
    <w:rsid w:val="008F3606"/>
    <w:rsid w:val="009225B2"/>
    <w:rsid w:val="00926C06"/>
    <w:rsid w:val="00960CB5"/>
    <w:rsid w:val="00980C99"/>
    <w:rsid w:val="00990207"/>
    <w:rsid w:val="00A33FF6"/>
    <w:rsid w:val="00A45A02"/>
    <w:rsid w:val="00A8689D"/>
    <w:rsid w:val="00A97E7B"/>
    <w:rsid w:val="00AD2DC2"/>
    <w:rsid w:val="00AD61B0"/>
    <w:rsid w:val="00B408A2"/>
    <w:rsid w:val="00B640D8"/>
    <w:rsid w:val="00B726A4"/>
    <w:rsid w:val="00B822D0"/>
    <w:rsid w:val="00B97F77"/>
    <w:rsid w:val="00BB1C6C"/>
    <w:rsid w:val="00BB292B"/>
    <w:rsid w:val="00BF3ED7"/>
    <w:rsid w:val="00CF43F5"/>
    <w:rsid w:val="00D1251B"/>
    <w:rsid w:val="00D50FCA"/>
    <w:rsid w:val="00D515F9"/>
    <w:rsid w:val="00D74685"/>
    <w:rsid w:val="00DA1BF7"/>
    <w:rsid w:val="00DE06EA"/>
    <w:rsid w:val="00DE7B95"/>
    <w:rsid w:val="00E00725"/>
    <w:rsid w:val="00EE6995"/>
    <w:rsid w:val="00F70B09"/>
    <w:rsid w:val="00F73BD2"/>
    <w:rsid w:val="00FA454B"/>
    <w:rsid w:val="00FF5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70D22"/>
    <w:pPr>
      <w:spacing w:after="0" w:line="240" w:lineRule="auto"/>
    </w:pPr>
    <w:rPr>
      <w:rFonts w:ascii="Calibri" w:hAnsi="Calibri" w:cs="Calibri"/>
      <w:kern w:val="0"/>
      <w:sz w:val="20"/>
      <w:szCs w:val="20"/>
      <w:lang w:eastAsia="lv-LV"/>
    </w:rPr>
  </w:style>
  <w:style w:type="character" w:customStyle="1" w:styleId="FootnoteTextChar">
    <w:name w:val="Footnote Text Char"/>
    <w:basedOn w:val="DefaultParagraphFont"/>
    <w:link w:val="FootnoteText"/>
    <w:uiPriority w:val="99"/>
    <w:semiHidden/>
    <w:rsid w:val="00170D22"/>
    <w:rPr>
      <w:rFonts w:ascii="Calibri" w:hAnsi="Calibri" w:cs="Calibri"/>
      <w:kern w:val="0"/>
      <w:sz w:val="20"/>
      <w:szCs w:val="20"/>
      <w:lang w:val="lv-LV" w:eastAsia="lv-LV"/>
    </w:rPr>
  </w:style>
  <w:style w:type="character" w:styleId="FootnoteReference">
    <w:name w:val="footnote reference"/>
    <w:basedOn w:val="DefaultParagraphFont"/>
    <w:uiPriority w:val="99"/>
    <w:semiHidden/>
    <w:unhideWhenUsed/>
    <w:rsid w:val="00170D22"/>
    <w:rPr>
      <w:vertAlign w:val="superscript"/>
    </w:rPr>
  </w:style>
  <w:style w:type="character" w:styleId="Hyperlink">
    <w:name w:val="Hyperlink"/>
    <w:basedOn w:val="DefaultParagraphFont"/>
    <w:uiPriority w:val="99"/>
    <w:unhideWhenUsed/>
    <w:rsid w:val="00170D22"/>
    <w:rPr>
      <w:color w:val="0563C1" w:themeColor="hyperlink"/>
      <w:u w:val="single"/>
    </w:rPr>
  </w:style>
  <w:style w:type="paragraph" w:styleId="Header">
    <w:name w:val="header"/>
    <w:basedOn w:val="Normal"/>
    <w:link w:val="HeaderChar"/>
    <w:uiPriority w:val="99"/>
    <w:unhideWhenUsed/>
    <w:rsid w:val="00170D22"/>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0D22"/>
    <w:rPr>
      <w:lang w:val="lv-LV"/>
    </w:rPr>
  </w:style>
  <w:style w:type="paragraph" w:styleId="Footer">
    <w:name w:val="footer"/>
    <w:basedOn w:val="Normal"/>
    <w:link w:val="FooterChar"/>
    <w:uiPriority w:val="99"/>
    <w:unhideWhenUsed/>
    <w:rsid w:val="00170D2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0D22"/>
    <w:rPr>
      <w:lang w:val="lv-LV"/>
    </w:rPr>
  </w:style>
  <w:style w:type="paragraph" w:styleId="ListParagraph">
    <w:name w:val="List Paragraph"/>
    <w:aliases w:val="Nad,Odstavec_muj,Fiche List Paragraph,Task Body,Viñetas (Inicio Parrafo),3 Txt tabla,Zerrenda-paragrafoa,Lista multicolor - Énfasis 11,Paragrafo elenco,Dot pt,No Spacing1,List Paragraph Char Char Char,Indicator Text,2"/>
    <w:basedOn w:val="Normal"/>
    <w:link w:val="ListParagraphChar"/>
    <w:uiPriority w:val="34"/>
    <w:qFormat/>
    <w:rsid w:val="00170D22"/>
    <w:pPr>
      <w:ind w:left="720"/>
      <w:contextualSpacing/>
    </w:pPr>
  </w:style>
  <w:style w:type="character" w:customStyle="1" w:styleId="ListParagraphChar">
    <w:name w:val="List Paragraph Char"/>
    <w:aliases w:val="Nad Char,Odstavec_muj Char,Fiche List Paragraph Char,Task Body Char,Viñetas (Inicio Parrafo) Char,3 Txt tabla Char,Zerrenda-paragrafoa Char,Lista multicolor - Énfasis 11 Char,Paragrafo elenco Char,Dot pt Char,No Spacing1 Char,2 Char"/>
    <w:link w:val="ListParagraph"/>
    <w:uiPriority w:val="34"/>
    <w:qFormat/>
    <w:rsid w:val="00170D22"/>
    <w:rPr>
      <w:lang w:val="lv-LV"/>
    </w:rPr>
  </w:style>
  <w:style w:type="paragraph" w:styleId="NormalWeb">
    <w:name w:val="Normal (Web)"/>
    <w:basedOn w:val="Normal"/>
    <w:uiPriority w:val="99"/>
    <w:qFormat/>
    <w:rsid w:val="00170D22"/>
    <w:pPr>
      <w:spacing w:beforeAutospacing="1" w:after="200" w:afterAutospacing="1" w:line="240" w:lineRule="auto"/>
    </w:pPr>
    <w:rPr>
      <w:rFonts w:ascii="Times New Roman" w:eastAsia="Times New Roman" w:hAnsi="Times New Roman" w:cs="Times New Roman"/>
      <w:kern w:val="0"/>
      <w:sz w:val="24"/>
      <w:szCs w:val="24"/>
      <w:lang w:val="en-GB" w:eastAsia="fr-BE"/>
    </w:rPr>
  </w:style>
  <w:style w:type="character" w:customStyle="1" w:styleId="UnresolvedMention1">
    <w:name w:val="Unresolved Mention1"/>
    <w:basedOn w:val="DefaultParagraphFont"/>
    <w:uiPriority w:val="99"/>
    <w:semiHidden/>
    <w:unhideWhenUsed/>
    <w:rsid w:val="00170D22"/>
    <w:rPr>
      <w:color w:val="605E5C"/>
      <w:shd w:val="clear" w:color="auto" w:fill="E1DFDD"/>
    </w:rPr>
  </w:style>
  <w:style w:type="character" w:styleId="FollowedHyperlink">
    <w:name w:val="FollowedHyperlink"/>
    <w:basedOn w:val="DefaultParagraphFont"/>
    <w:uiPriority w:val="99"/>
    <w:semiHidden/>
    <w:unhideWhenUsed/>
    <w:rsid w:val="00170D22"/>
    <w:rPr>
      <w:color w:val="954F72" w:themeColor="followedHyperlink"/>
      <w:u w:val="single"/>
    </w:rPr>
  </w:style>
  <w:style w:type="paragraph" w:customStyle="1" w:styleId="tv213">
    <w:name w:val="tv213"/>
    <w:basedOn w:val="Normal"/>
    <w:rsid w:val="006904FD"/>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customStyle="1" w:styleId="labojumupamats">
    <w:name w:val="labojumu_pamats"/>
    <w:basedOn w:val="Normal"/>
    <w:rsid w:val="006904FD"/>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character" w:customStyle="1" w:styleId="fontsize2">
    <w:name w:val="fontsize2"/>
    <w:basedOn w:val="DefaultParagraphFont"/>
    <w:rsid w:val="006904FD"/>
  </w:style>
  <w:style w:type="character" w:styleId="CommentReference">
    <w:name w:val="annotation reference"/>
    <w:basedOn w:val="DefaultParagraphFont"/>
    <w:uiPriority w:val="99"/>
    <w:semiHidden/>
    <w:unhideWhenUsed/>
    <w:rsid w:val="00DE7B95"/>
    <w:rPr>
      <w:sz w:val="16"/>
      <w:szCs w:val="16"/>
    </w:rPr>
  </w:style>
  <w:style w:type="paragraph" w:styleId="CommentText">
    <w:name w:val="annotation text"/>
    <w:basedOn w:val="Normal"/>
    <w:link w:val="CommentTextChar"/>
    <w:uiPriority w:val="99"/>
    <w:unhideWhenUsed/>
    <w:rsid w:val="00DE7B95"/>
    <w:pPr>
      <w:spacing w:line="240" w:lineRule="auto"/>
    </w:pPr>
    <w:rPr>
      <w:sz w:val="20"/>
      <w:szCs w:val="20"/>
    </w:rPr>
  </w:style>
  <w:style w:type="character" w:customStyle="1" w:styleId="CommentTextChar">
    <w:name w:val="Comment Text Char"/>
    <w:basedOn w:val="DefaultParagraphFont"/>
    <w:link w:val="CommentText"/>
    <w:uiPriority w:val="99"/>
    <w:rsid w:val="00DE7B95"/>
    <w:rPr>
      <w:sz w:val="20"/>
      <w:szCs w:val="20"/>
      <w:lang w:val="lv-LV"/>
    </w:rPr>
  </w:style>
  <w:style w:type="paragraph" w:styleId="CommentSubject">
    <w:name w:val="annotation subject"/>
    <w:basedOn w:val="CommentText"/>
    <w:next w:val="CommentText"/>
    <w:link w:val="CommentSubjectChar"/>
    <w:uiPriority w:val="99"/>
    <w:semiHidden/>
    <w:unhideWhenUsed/>
    <w:rsid w:val="00DE7B95"/>
    <w:rPr>
      <w:b/>
      <w:bCs/>
    </w:rPr>
  </w:style>
  <w:style w:type="character" w:customStyle="1" w:styleId="CommentSubjectChar">
    <w:name w:val="Comment Subject Char"/>
    <w:basedOn w:val="CommentTextChar"/>
    <w:link w:val="CommentSubject"/>
    <w:uiPriority w:val="99"/>
    <w:semiHidden/>
    <w:rsid w:val="00DE7B95"/>
    <w:rPr>
      <w:b/>
      <w:bCs/>
      <w:sz w:val="20"/>
      <w:szCs w:val="20"/>
      <w:lang w:val="lv-LV"/>
    </w:rPr>
  </w:style>
  <w:style w:type="paragraph" w:styleId="Revision">
    <w:name w:val="Revision"/>
    <w:hidden/>
    <w:uiPriority w:val="99"/>
    <w:semiHidden/>
    <w:rsid w:val="00DE7B95"/>
    <w:pPr>
      <w:spacing w:after="0" w:line="240" w:lineRule="auto"/>
    </w:pPr>
    <w:rPr>
      <w:lang w:val="lv-LV"/>
    </w:rPr>
  </w:style>
  <w:style w:type="paragraph" w:customStyle="1" w:styleId="pf0">
    <w:name w:val="pf0"/>
    <w:basedOn w:val="Normal"/>
    <w:rsid w:val="00D74685"/>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character" w:customStyle="1" w:styleId="cf01">
    <w:name w:val="cf01"/>
    <w:basedOn w:val="DefaultParagraphFont"/>
    <w:rsid w:val="00D74685"/>
    <w:rPr>
      <w:rFonts w:ascii="Segoe UI" w:hAnsi="Segoe UI" w:cs="Segoe UI" w:hint="default"/>
      <w:sz w:val="18"/>
      <w:szCs w:val="18"/>
    </w:rPr>
  </w:style>
  <w:style w:type="character" w:customStyle="1" w:styleId="cf11">
    <w:name w:val="cf11"/>
    <w:basedOn w:val="DefaultParagraphFont"/>
    <w:rsid w:val="00D74685"/>
    <w:rPr>
      <w:rFonts w:ascii="Segoe UI" w:hAnsi="Segoe UI" w:cs="Segoe UI" w:hint="default"/>
      <w:color w:val="333333"/>
      <w:sz w:val="18"/>
      <w:szCs w:val="18"/>
      <w:shd w:val="clear" w:color="auto" w:fill="FFFFFF"/>
    </w:rPr>
  </w:style>
  <w:style w:type="paragraph" w:styleId="BalloonText">
    <w:name w:val="Balloon Text"/>
    <w:basedOn w:val="Normal"/>
    <w:link w:val="BalloonTextChar"/>
    <w:uiPriority w:val="99"/>
    <w:semiHidden/>
    <w:unhideWhenUsed/>
    <w:rsid w:val="00EE69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995"/>
    <w:rPr>
      <w:rFonts w:ascii="Segoe UI" w:hAnsi="Segoe UI" w:cs="Segoe UI"/>
      <w:sz w:val="18"/>
      <w:szCs w:val="18"/>
      <w:lang w:val="lv-LV"/>
    </w:rPr>
  </w:style>
  <w:style w:type="character" w:styleId="UnresolvedMention">
    <w:name w:val="Unresolved Mention"/>
    <w:basedOn w:val="DefaultParagraphFont"/>
    <w:uiPriority w:val="99"/>
    <w:semiHidden/>
    <w:unhideWhenUsed/>
    <w:rsid w:val="00A86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4180">
      <w:bodyDiv w:val="1"/>
      <w:marLeft w:val="0"/>
      <w:marRight w:val="0"/>
      <w:marTop w:val="0"/>
      <w:marBottom w:val="0"/>
      <w:divBdr>
        <w:top w:val="none" w:sz="0" w:space="0" w:color="auto"/>
        <w:left w:val="none" w:sz="0" w:space="0" w:color="auto"/>
        <w:bottom w:val="none" w:sz="0" w:space="0" w:color="auto"/>
        <w:right w:val="none" w:sz="0" w:space="0" w:color="auto"/>
      </w:divBdr>
    </w:div>
    <w:div w:id="1937058926">
      <w:bodyDiv w:val="1"/>
      <w:marLeft w:val="0"/>
      <w:marRight w:val="0"/>
      <w:marTop w:val="0"/>
      <w:marBottom w:val="0"/>
      <w:divBdr>
        <w:top w:val="none" w:sz="0" w:space="0" w:color="auto"/>
        <w:left w:val="none" w:sz="0" w:space="0" w:color="auto"/>
        <w:bottom w:val="none" w:sz="0" w:space="0" w:color="auto"/>
        <w:right w:val="none" w:sz="0" w:space="0" w:color="auto"/>
      </w:divBdr>
    </w:div>
    <w:div w:id="194696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Mode="External" Target="mailto:Anita.Vahere-Abrazune@iz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Mode="External" Target="mailto:Sintija.Smite-Tilika@viaa.gov.lv" Type="http://schemas.openxmlformats.org/officeDocument/2006/relationships/hyperlink" Id="rId10"/>
    <Relationship Target="settings.xml" Type="http://schemas.openxmlformats.org/officeDocument/2006/relationships/settings" Id="rId4"/>
    <Relationship TargetMode="External" Target="mailto:Lauma.Sika@izm.gov.lv" Type="http://schemas.openxmlformats.org/officeDocument/2006/relationships/hyperlink" Id="rId9"/>
</Relationships>

</file>

<file path=word/_rels/footnotes.xml.rels><?xml version="1.0" encoding="UTF-8" standalone="yes"?>
<Relationships xmlns="http://schemas.openxmlformats.org/package/2006/relationships">
    <Relationship TargetMode="External" Target="https://likumi.lv/ta/id/50759" Type="http://schemas.openxmlformats.org/officeDocument/2006/relationships/hyperlink" Id="rId8"/>
    <Relationship TargetMode="External" Target="https://likumi.lv/ta/id/37967-augstskolu-likums" Type="http://schemas.openxmlformats.org/officeDocument/2006/relationships/hyperlink" Id="rId3"/>
    <Relationship TargetMode="External" Target="https://likumi.lv/ta/lv/starptautiskie-ligumi/id/1764-igaunijas-republikas-valdibas-latvijas-republikas-valdibas-un-lietuvas-republikas-valdibas-ligums-par-kvalifikaciju-kas-saistitas" Type="http://schemas.openxmlformats.org/officeDocument/2006/relationships/hyperlink" Id="rId7"/>
    <Relationship TargetMode="External" Target="https://eur-lex.europa.eu/legal-content/LV/TXT/?uri=CELEX:32022H0413(01)" Type="http://schemas.openxmlformats.org/officeDocument/2006/relationships/hyperlink" Id="rId2"/>
    <Relationship TargetMode="External" Target="https://eur-lex.europa.eu/legal-content/LV/TXT/?uri=CELEX:32018H1210(01)" Type="http://schemas.openxmlformats.org/officeDocument/2006/relationships/hyperlink" Id="rId1"/>
    <Relationship TargetMode="External" Target="https://likumi.lv/ta/lv/starptautiskie-ligumi/id/1937" Type="http://schemas.openxmlformats.org/officeDocument/2006/relationships/hyperlink" Id="rId6"/>
    <Relationship TargetMode="External" Target="https://uis.unesco.org/en/uis-student-flow" Type="http://schemas.openxmlformats.org/officeDocument/2006/relationships/hyperlink" Id="rId5"/>
    <Relationship TargetMode="External" Target="https://likumi.lv/ta/id/324332-par-izglitibas-attistibas-pamatnostadnem-20212027-gadam" Type="http://schemas.openxmlformats.org/officeDocument/2006/relationships/hyperlink"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B904105A-C47C-44C4-89B1-431C89A67CB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5606</Words>
  <Characters>3196</Characters>
  <Application>Microsoft Office Word</Application>
  <DocSecurity>4</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2024-02-22T14:40:00Z</dcterms:created>
  <dcterms:modified xsi:type="dcterms:W3CDTF">2024-02-22T14:40:00Z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1020404016200</vt:lpwstr>
  </property>
  <property fmtid="{D5CDD505-2E9C-101B-9397-08002B2CF9AE}" pid="3" name="DISdID">
    <vt:lpwstr>541027</vt:lpwstr>
  </property>
  <property fmtid="{D5CDD505-2E9C-101B-9397-08002B2CF9AE}" pid="4" name="DISCesvisTitle">
    <vt:lpwstr>Informatīvais ziņojums “Par 2024. gada 29. februāra-1. marta Eiropas Savienības Izglītības ministru neformālajā padomē (augstākā izglītība) izskatāmajiem Izglītības un zinātnes ministrijas kompetencē esošajiem jautājumiem”</vt:lpwstr>
  </property>
  <property fmtid="{D5CDD505-2E9C-101B-9397-08002B2CF9AE}" pid="5" name="DIScgiUrl">
    <vt:lpwstr>https://lim.esvis.gov.lv/cs/idcplg</vt:lpwstr>
  </property>
  <property fmtid="{D5CDD505-2E9C-101B-9397-08002B2CF9AE}" pid="6" name="DISCesvisSafetyLevel">
    <vt:lpwstr>Vispārpieejams</vt:lpwstr>
  </property>
  <property fmtid="{D5CDD505-2E9C-101B-9397-08002B2CF9AE}" pid="7" name="DISCesvisSigner">
    <vt:lpwstr> Anda Čakša</vt:lpwstr>
  </property>
  <property fmtid="{D5CDD505-2E9C-101B-9397-08002B2CF9AE}" pid="8" name="DISProperties">
    <vt:lpwstr>DISCesvisMeetingDate,DISCesvisAdditionalMakers,DIScgiUrl,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vt:lpwstr>
  </property>
  <property fmtid="{D5CDD505-2E9C-101B-9397-08002B2CF9AE}" pid="9" name="DISTaskPaneUrl">
    <vt:lpwstr>https://lim.esvis.gov.lv/cs/idcplg?ClientControlled=DocMan&amp;coreContentOnly=1&amp;WebdavRequest=1&amp;IdcService=DOC_INFO&amp;dID=541027</vt:lpwstr>
  </property>
  <property fmtid="{D5CDD505-2E9C-101B-9397-08002B2CF9AE}" pid="10" name="DISdUser">
    <vt:lpwstr>weblogic</vt:lpwstr>
  </property>
  <property fmtid="{D5CDD505-2E9C-101B-9397-08002B2CF9AE}" pid="11" name="DISdDocName">
    <vt:lpwstr>L462003</vt:lpwstr>
  </property>
  <property fmtid="{D5CDD505-2E9C-101B-9397-08002B2CF9AE}" pid="12" name="DISCesvisMeetingDate">
    <vt:lpwstr>2024-02-29</vt:lpwstr>
  </property>
  <property fmtid="{D5CDD505-2E9C-101B-9397-08002B2CF9AE}" pid="13" name="DISCesvisAdditionalMakers">
    <vt:lpwstr> Dace Deinate</vt:lpwstr>
  </property>
  <property fmtid="{D5CDD505-2E9C-101B-9397-08002B2CF9AE}" pid="14" name="DISCesvisMinistryOfMinister">
    <vt:lpwstr>wwTemplateNP_MinistryOfMinister(Izglītības un zinātnes,)</vt:lpwstr>
  </property>
  <property fmtid="{D5CDD505-2E9C-101B-9397-08002B2CF9AE}" pid="15" name="DISCesvisAuthor">
    <vt:lpwstr>Izglītības un zinātnes ministrija</vt:lpwstr>
  </property>
  <property fmtid="{D5CDD505-2E9C-101B-9397-08002B2CF9AE}" pid="16" name="DISCesvisMainMaker">
    <vt:lpwstr> Dace Deinate</vt:lpwstr>
  </property>
  <property fmtid="{D5CDD505-2E9C-101B-9397-08002B2CF9AE}" pid="17" name="DISCesvisAdditionalMakersMail">
    <vt:lpwstr>dace.deinate@izm.gov.lv</vt:lpwstr>
  </property>
  <property fmtid="{D5CDD505-2E9C-101B-9397-08002B2CF9AE}" pid="18" name="DISCesvisAdditionalTutors">
    <vt:lpwstr>Departamenta direktora vietniece Anita Vahere-Abražune,  Dace Deinate, nozares padomniece Maija Zvirbule</vt:lpwstr>
  </property>
  <property fmtid="{D5CDD505-2E9C-101B-9397-08002B2CF9AE}" pid="19" name="DISCesvisAdditionalTutorsMail">
    <vt:lpwstr>anita.vahere@izm.gov.lv, dace.deinate@izm.gov.lv, maija.zvirbule@mfa.gov.lv</vt:lpwstr>
  </property>
  <property fmtid="{D5CDD505-2E9C-101B-9397-08002B2CF9AE}" pid="20" name="DISCesvisAdditionalTutorsPhone">
    <vt:lpwstr>67047828, 003222383307</vt:lpwstr>
  </property>
  <property fmtid="{D5CDD505-2E9C-101B-9397-08002B2CF9AE}" pid="21" name="DISCesvisOrgApprovers">
    <vt:lpwstr>Ārlietu ministrija, Ekonomikas ministrija</vt:lpwstr>
  </property>
</Properties>
</file>