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2343C9FD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6F25A114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11A16F35" w14:textId="77777777">
            <w:pPr>
              <w:pBdr>
                <w:bottom w:val="single" w:color="auto" w:sz="4" w:space="1"/>
              </w:pBdr>
            </w:pPr>
            <w:bookmarkStart w:name="docDate" w:id="0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7934104E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5D62682F" w14:textId="77777777">
            <w:pPr>
              <w:pBdr>
                <w:bottom w:val="single" w:color="auto" w:sz="4" w:space="1"/>
              </w:pBdr>
            </w:pPr>
            <w:bookmarkStart w:name="docNr" w:id="1"/>
            <w:bookmarkEnd w:id="1"/>
          </w:p>
        </w:tc>
      </w:tr>
      <w:tr w:rsidRPr="009012E8" w:rsidR="00C6250E" w:rsidTr="00F411BF" w14:paraId="504EB33A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AA8AC7F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33EE902E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621DFAEB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332FEAC7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763E973A" w14:textId="77777777">
      <w:pPr>
        <w:pStyle w:val="Header"/>
        <w15:collapsed w:val="false"/>
      </w:pPr>
    </w:p>
    <w:p w:rsidRPr="009012E8" w:rsidR="00632E67" w:rsidP="00632E67" w:rsidRDefault="00632E67" w14:paraId="5A3C8022" w14:textId="77777777">
      <w:pPr>
        <w:jc w:val="both"/>
      </w:pPr>
    </w:p>
    <w:p w:rsidR="00B260CE" w:rsidP="00632E67" w:rsidRDefault="00B260CE" w14:paraId="5E0C8020" w14:textId="621263E6">
      <w:pPr>
        <w:jc w:val="both"/>
      </w:pPr>
    </w:p>
    <w:p w:rsidR="00BD7F42" w:rsidP="00BD7F42" w:rsidRDefault="00BD7F42" w14:paraId="376DBD96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  <w:r>
        <w:rPr>
          <w:rFonts w:eastAsia="Times New Roman"/>
        </w:rPr>
        <w:t>Valsts kancelejai</w:t>
      </w:r>
    </w:p>
    <w:p w:rsidR="00BD7F42" w:rsidP="00BD7F42" w:rsidRDefault="00BD7F42" w14:paraId="080F0427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</w:p>
    <w:tbl>
      <w:tblPr>
        <w:tblStyle w:val="TableGrid2"/>
        <w:tblW w:w="9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5670"/>
        <w:gridCol w:w="3685"/>
      </w:tblGrid>
      <w:tr w:rsidR="00BD7F42" w:rsidTr="00BD7F42" w14:paraId="299218B7" w14:textId="77777777">
        <w:tc>
          <w:tcPr>
            <w:tcW w:w="5670" w:type="dxa"/>
            <w:hideMark/>
          </w:tcPr>
          <w:p w:rsidR="00BD7F42" w:rsidRDefault="00BD7F42" w14:paraId="431F0BC8" w14:textId="51DE83C1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bookmarkStart w:name="_Hlk46742254" w:id="2"/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Par Latvijas Republikas nacionālo pozīciju </w:t>
            </w:r>
            <w:bookmarkStart w:name="_Hlk23770279" w:id="3"/>
            <w:r>
              <w:rPr>
                <w:rFonts w:ascii="Times New Roman" w:hAnsi="Times New Roman" w:eastAsia="Times New Roman"/>
                <w:sz w:val="24"/>
                <w:szCs w:val="24"/>
              </w:rPr>
              <w:t>Nr. 1 “</w:t>
            </w:r>
            <w:r w:rsidRPr="009313A9" w:rsidR="009313A9">
              <w:rPr>
                <w:rFonts w:ascii="Times New Roman" w:hAnsi="Times New Roman" w:eastAsia="Times New Roman"/>
                <w:sz w:val="24"/>
                <w:szCs w:val="24"/>
              </w:rPr>
      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” </w:t>
            </w:r>
            <w:bookmarkEnd w:id="2"/>
            <w:bookmarkEnd w:id="3"/>
          </w:p>
        </w:tc>
        <w:tc>
          <w:tcPr>
            <w:tcW w:w="3685" w:type="dxa"/>
          </w:tcPr>
          <w:p w:rsidR="00BD7F42" w:rsidRDefault="00BD7F42" w14:paraId="1913D9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BD7F42" w:rsidP="00BD7F42" w:rsidRDefault="00BD7F42" w14:paraId="64CAE2AB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BD7F42" w:rsidP="00BD7F42" w:rsidRDefault="00BD7F42" w14:paraId="5666B12E" w14:textId="2367AD58">
      <w:pPr>
        <w:widowControl/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Pamatojoties uz Ministru kabineta 2021. gada 7. septembra noteikumu Nr. 606 "Ministru kabineta kārtības rullis" 113.8. apakšpunktu, </w:t>
      </w:r>
      <w:r>
        <w:t xml:space="preserve">iesniedzu  izskatīšanai Ministru kabineta </w:t>
      </w:r>
      <w:r>
        <w:rPr>
          <w:b/>
          <w:bCs/>
        </w:rPr>
        <w:t>2023. gada 2</w:t>
      </w:r>
      <w:r w:rsidR="009313A9">
        <w:rPr>
          <w:b/>
          <w:bCs/>
        </w:rPr>
        <w:t>8</w:t>
      </w:r>
      <w:r>
        <w:rPr>
          <w:b/>
          <w:bCs/>
        </w:rPr>
        <w:t xml:space="preserve">. </w:t>
      </w:r>
      <w:r w:rsidR="009313A9">
        <w:rPr>
          <w:b/>
          <w:bCs/>
        </w:rPr>
        <w:t>marta</w:t>
      </w:r>
      <w:r>
        <w:rPr>
          <w:b/>
          <w:bCs/>
        </w:rPr>
        <w:t xml:space="preserve"> sēdē</w:t>
      </w:r>
      <w:r>
        <w:t xml:space="preserve"> Latvijas Republikas nacionālās</w:t>
      </w:r>
      <w:r>
        <w:rPr>
          <w:b/>
          <w:bCs/>
        </w:rPr>
        <w:t xml:space="preserve"> </w:t>
      </w:r>
      <w:r>
        <w:rPr>
          <w:rFonts w:eastAsia="Times New Roman"/>
        </w:rPr>
        <w:t>pozīcijas projektu “</w:t>
      </w:r>
      <w:r w:rsidRPr="009313A9" w:rsidR="009313A9">
        <w:rPr>
          <w:rFonts w:eastAsia="Times New Roman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>
        <w:rPr>
          <w:rFonts w:eastAsia="Times New Roman"/>
        </w:rPr>
        <w:t xml:space="preserve">”. </w:t>
      </w:r>
    </w:p>
    <w:p w:rsidR="00BD7F42" w:rsidP="00BD7F42" w:rsidRDefault="00BD7F42" w14:paraId="3CA8239A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tbl>
      <w:tblPr>
        <w:tblStyle w:val="TableGrid"/>
        <w:tblW w:w="9351" w:type="dxa"/>
        <w:tblInd w:w="0" w:type="dxa"/>
        <w:tblLook w:firstRow="1" w:lastRow="0" w:firstColumn="1" w:lastColumn="0" w:noHBand="0" w:noVBand="1" w:val="04A0"/>
      </w:tblPr>
      <w:tblGrid>
        <w:gridCol w:w="534"/>
        <w:gridCol w:w="2977"/>
        <w:gridCol w:w="5840"/>
      </w:tblGrid>
      <w:tr w:rsidR="00BD7F42" w:rsidTr="00BD7F42" w14:paraId="01F98543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196AA862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2BCA7E7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Iesniegšanas pamatojums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12632E72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2009. gada 3. februāra noteikumu Nr. 96 „Kārtība, kādā izstrādā, saskaņo, apstiprina un aktualizē Latvijas Republikas nacionālās pozīcijas Eiropas Savienības jautājumos” 12.5. apakšpunkts.</w:t>
            </w:r>
          </w:p>
        </w:tc>
      </w:tr>
      <w:tr w:rsidR="00BD7F42" w:rsidTr="00BD7F42" w14:paraId="046C9D81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C7A1781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bookmarkStart w:name="_Hlk47343406" w:id="4"/>
            <w:r>
              <w:rPr>
                <w:rFonts w:eastAsia="Times New Roman"/>
              </w:rPr>
              <w:t>2.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2E4AA9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Valsts sekretāru sanāksmes datums un numurs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29718E4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  <w:bookmarkEnd w:id="4"/>
      </w:tr>
      <w:tr w:rsidR="00BD7F42" w:rsidTr="00BD7F42" w14:paraId="51C27AE9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5E3119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0325A7E5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saskaņojumiem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6A6A2DA" w14:textId="6B0AE74C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Pozīcijas projekts tika elektroniski skaņots ar Ārlietu ministriju</w:t>
            </w:r>
            <w:r w:rsidR="009313A9">
              <w:rPr>
                <w:rFonts w:eastAsia="Times New Roman"/>
              </w:rPr>
              <w:t xml:space="preserve">, </w:t>
            </w:r>
            <w:r w:rsidRPr="00513EA7" w:rsidR="009313A9">
              <w:t>Ekonomikas ministriju, Finanšu ministriju, Vides aizsardzības un reģionālo attīstības ministriju</w:t>
            </w:r>
            <w:r w:rsidR="009313A9">
              <w:t>, Klimata un enerģ</w:t>
            </w:r>
            <w:r w:rsidR="00144E27">
              <w:t>ētikas</w:t>
            </w:r>
            <w:r w:rsidR="009313A9">
              <w:t xml:space="preserve"> ministriju</w:t>
            </w:r>
            <w:r w:rsidR="00F515BF">
              <w:t>.</w:t>
            </w:r>
          </w:p>
        </w:tc>
      </w:tr>
      <w:tr w:rsidR="00BD7F42" w:rsidTr="00BD7F42" w14:paraId="681DA78F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2CF214D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E16279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saskaņojumu ar Eiropas Savienības institūcijām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12F8A6A4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</w:tr>
      <w:tr w:rsidR="00BD7F42" w:rsidTr="00BD7F42" w14:paraId="65636D44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4B20BD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4D7C15D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Politikas joma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2C5F76F5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Transporta un sakaru politika.</w:t>
            </w:r>
          </w:p>
        </w:tc>
      </w:tr>
      <w:tr w:rsidR="00BD7F42" w:rsidTr="00BD7F42" w14:paraId="63E90A4A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3263C8D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391D5CC4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Atbildīgā amatpersona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367C9190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Satiksmes ministrijas ES lietu koordinācijas departamenta direktore Elīna Šimiņa-Neverovska</w:t>
            </w:r>
          </w:p>
        </w:tc>
      </w:tr>
      <w:tr w:rsidR="00BD7F42" w:rsidTr="00BD7F42" w14:paraId="45BECE08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7E3CB5EF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7A1C9818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Uzaicināmās personas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4892E097" w14:textId="42125F0E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Satiksmes ministrijas </w:t>
            </w:r>
            <w:r w:rsidR="009313A9">
              <w:t>Sabiedriskā transporta pakalpojumu departamenta</w:t>
            </w:r>
            <w:r w:rsidRPr="009B3E63" w:rsidR="009313A9">
              <w:t xml:space="preserve"> </w:t>
            </w:r>
            <w:r w:rsidR="009313A9">
              <w:t>direktore</w:t>
            </w:r>
            <w:r w:rsidR="0002428F">
              <w:t>s vietnieks Jānis Kalniņš</w:t>
            </w:r>
            <w:r w:rsidR="009313A9">
              <w:t xml:space="preserve"> </w:t>
            </w:r>
          </w:p>
        </w:tc>
      </w:tr>
      <w:tr w:rsidR="00BD7F42" w:rsidTr="00BD7F42" w14:paraId="5A344AA8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43F2E631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5875C51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Projekta ierobežotas pieejamības statuss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313A9" w:rsidR="009313A9" w:rsidP="009313A9" w:rsidRDefault="009313A9" w14:paraId="0BBF8814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009313A9">
              <w:rPr>
                <w:rFonts w:eastAsia="Times New Roman"/>
              </w:rPr>
              <w:t xml:space="preserve">Nacionālajai pozīcijai ir statuss „IEROBEŽOTA PIEEJAMĪBA”, un tā ir skatāma Ministru kabineta sēdes slēgtajā daļā saskaņā ar Ministru kabineta 2021. gada 7. </w:t>
            </w:r>
            <w:r w:rsidRPr="009313A9">
              <w:rPr>
                <w:rFonts w:eastAsia="Times New Roman"/>
              </w:rPr>
              <w:lastRenderedPageBreak/>
              <w:t xml:space="preserve">septembra noteikumu Nr. 606 „Ministru kabineta kārtības rullis” 126. punktu. </w:t>
            </w:r>
          </w:p>
          <w:p w:rsidRPr="009313A9" w:rsidR="009313A9" w:rsidP="009313A9" w:rsidRDefault="009313A9" w14:paraId="4DD4180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</w:p>
          <w:p w:rsidRPr="009313A9" w:rsidR="009313A9" w:rsidP="009313A9" w:rsidRDefault="009313A9" w14:paraId="5CAB415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009313A9">
              <w:rPr>
                <w:rFonts w:eastAsia="Times New Roman"/>
              </w:rPr>
              <w:t xml:space="preserve">Statuss „Ierobežota pieejamība” paliek spēkā arī pēc jautājuma izskatīšanas Ministru  kabinetā līdz brīdim, kamēr Satiksmes ministrija nav paziņojusi par tā atcelšanu. </w:t>
            </w:r>
          </w:p>
          <w:p w:rsidRPr="009313A9" w:rsidR="009313A9" w:rsidP="009313A9" w:rsidRDefault="009313A9" w14:paraId="30F6EDF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</w:p>
          <w:p w:rsidR="00BD7F42" w:rsidP="009313A9" w:rsidRDefault="009313A9" w14:paraId="39179ECF" w14:textId="0C14EA04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009313A9">
              <w:rPr>
                <w:rFonts w:eastAsia="Times New Roman"/>
              </w:rPr>
              <w:t xml:space="preserve">Ministru kabineta sēdes </w:t>
            </w:r>
            <w:proofErr w:type="spellStart"/>
            <w:r w:rsidRPr="009313A9">
              <w:rPr>
                <w:rFonts w:eastAsia="Times New Roman"/>
              </w:rPr>
              <w:t>protokollēmuma</w:t>
            </w:r>
            <w:proofErr w:type="spellEnd"/>
            <w:r w:rsidRPr="009313A9">
              <w:rPr>
                <w:rFonts w:eastAsia="Times New Roman"/>
              </w:rPr>
              <w:t xml:space="preserve"> projektam,  pavadvēstulei un informatīvajam ziņojumam nav ierobežotas pieejamības statusa.</w:t>
            </w:r>
          </w:p>
        </w:tc>
      </w:tr>
      <w:tr w:rsidR="00BD7F42" w:rsidTr="00BD7F42" w14:paraId="5426CA89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2320F89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9.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42EE298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Cita informācija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D7F42" w:rsidRDefault="00BD7F42" w14:paraId="45BBE401" w14:textId="77777777">
            <w:pPr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Nav.</w:t>
            </w:r>
          </w:p>
        </w:tc>
      </w:tr>
    </w:tbl>
    <w:p w:rsidR="00BD7F42" w:rsidP="00BD7F42" w:rsidRDefault="00BD7F42" w14:paraId="6F34D13E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BD7F42" w:rsidP="00BD7F42" w:rsidRDefault="00BD7F42" w14:paraId="584C31CE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BD7F42" w:rsidP="00BD7F42" w:rsidRDefault="00BD7F42" w14:paraId="7E1F9675" w14:textId="77777777">
      <w:pPr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Pielikumā: </w:t>
      </w:r>
    </w:p>
    <w:p w:rsidR="00BD7F42" w:rsidP="00BD7F42" w:rsidRDefault="00BD7F42" w14:paraId="1CDBF28E" w14:textId="23E7D012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Ministru kabineta sēdes </w:t>
      </w:r>
      <w:proofErr w:type="spellStart"/>
      <w:r>
        <w:rPr>
          <w:rFonts w:eastAsia="Times New Roman"/>
          <w:sz w:val="24"/>
          <w:szCs w:val="24"/>
        </w:rPr>
        <w:t>protokollēmuma</w:t>
      </w:r>
      <w:proofErr w:type="spellEnd"/>
      <w:r>
        <w:rPr>
          <w:rFonts w:eastAsia="Times New Roman"/>
          <w:sz w:val="24"/>
          <w:szCs w:val="24"/>
        </w:rPr>
        <w:t xml:space="preserve"> projekts “Par Satiksmes ministrijas sagatavoto Latvijas Republikas nacionālo pozīciju Nr. 1 “</w:t>
      </w:r>
      <w:r w:rsidRPr="009313A9" w:rsidR="009313A9">
        <w:rPr>
          <w:rFonts w:eastAsia="Times New Roman"/>
          <w:sz w:val="24"/>
          <w:szCs w:val="24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>
        <w:rPr>
          <w:rFonts w:eastAsia="Times New Roman"/>
          <w:sz w:val="24"/>
          <w:szCs w:val="24"/>
        </w:rPr>
        <w:t>”” uz 1 lpp. (SAMprot_2</w:t>
      </w:r>
      <w:r w:rsidR="009313A9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>0</w:t>
      </w:r>
      <w:r w:rsidR="009313A9">
        <w:rPr>
          <w:rFonts w:eastAsia="Times New Roman"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>23_</w:t>
      </w:r>
      <w:r w:rsidR="009313A9">
        <w:rPr>
          <w:rFonts w:eastAsia="Times New Roman"/>
          <w:sz w:val="24"/>
          <w:szCs w:val="24"/>
        </w:rPr>
        <w:t>CO2</w:t>
      </w:r>
      <w:r>
        <w:rPr>
          <w:rFonts w:eastAsia="Times New Roman"/>
          <w:sz w:val="24"/>
          <w:szCs w:val="24"/>
        </w:rPr>
        <w:t>);</w:t>
      </w:r>
    </w:p>
    <w:p w:rsidR="00BD7F42" w:rsidP="00BD7F42" w:rsidRDefault="00BD7F42" w14:paraId="3CF4E25D" w14:textId="7BFCF6C1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Latvijas nacionālās pozīcijas projekts “</w:t>
      </w:r>
      <w:r w:rsidRPr="009313A9" w:rsidR="009313A9">
        <w:rPr>
          <w:rFonts w:eastAsia="Times New Roman"/>
          <w:sz w:val="24"/>
          <w:szCs w:val="24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>
        <w:rPr>
          <w:rFonts w:eastAsia="Times New Roman"/>
          <w:sz w:val="24"/>
          <w:szCs w:val="24"/>
        </w:rPr>
        <w:t xml:space="preserve">” uz </w:t>
      </w:r>
      <w:r w:rsidR="009313A9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 xml:space="preserve"> lpp. (SAMpoz_</w:t>
      </w:r>
      <w:r w:rsidR="009313A9">
        <w:rPr>
          <w:rFonts w:eastAsia="Times New Roman"/>
          <w:sz w:val="24"/>
          <w:szCs w:val="24"/>
        </w:rPr>
        <w:t>2703</w:t>
      </w:r>
      <w:r>
        <w:rPr>
          <w:rFonts w:eastAsia="Times New Roman"/>
          <w:sz w:val="24"/>
          <w:szCs w:val="24"/>
        </w:rPr>
        <w:t>23_</w:t>
      </w:r>
      <w:r w:rsidR="009313A9">
        <w:rPr>
          <w:rFonts w:eastAsia="Times New Roman"/>
          <w:sz w:val="24"/>
          <w:szCs w:val="24"/>
        </w:rPr>
        <w:t>CO2</w:t>
      </w:r>
      <w:r>
        <w:rPr>
          <w:rFonts w:eastAsia="Times New Roman"/>
          <w:sz w:val="24"/>
          <w:szCs w:val="24"/>
        </w:rPr>
        <w:t>)</w:t>
      </w:r>
      <w:r w:rsidR="003E4814">
        <w:rPr>
          <w:rFonts w:eastAsia="Times New Roman"/>
          <w:sz w:val="24"/>
          <w:szCs w:val="24"/>
        </w:rPr>
        <w:t xml:space="preserve"> (IEROBEŽOTA PIEEJAMĪBA)</w:t>
      </w:r>
      <w:r>
        <w:rPr>
          <w:rFonts w:eastAsia="Times New Roman"/>
          <w:sz w:val="24"/>
          <w:szCs w:val="24"/>
        </w:rPr>
        <w:t>;</w:t>
      </w:r>
    </w:p>
    <w:p w:rsidR="00BD7F42" w:rsidP="00BD7F42" w:rsidRDefault="00BD7F42" w14:paraId="199CED25" w14:textId="4D27E235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50E12C54">
        <w:rPr>
          <w:rFonts w:eastAsia="Times New Roman"/>
          <w:sz w:val="24"/>
          <w:szCs w:val="24"/>
        </w:rPr>
        <w:t>Informatīvais ziņojums “Latvijas Republikas nacionālā pozīcija Nr. 1 “</w:t>
      </w:r>
      <w:r w:rsidRPr="50E12C54" w:rsidR="009313A9">
        <w:rPr>
          <w:rFonts w:eastAsia="Times New Roman"/>
          <w:sz w:val="24"/>
          <w:szCs w:val="24"/>
        </w:rPr>
        <w:t>Priekšlikums Eiropas Parlamenta un Padomes Regulai, ar ko Regulu (ES) 2019/1242 groza attiecībā uz CO₂ emisiju standartu stiprināšanu jauniem lielas noslodzes transportlīdzekļiem un ziņošanas pienākumu integrēšanu un atceļ Regulu (ES) 2018/956</w:t>
      </w:r>
      <w:r w:rsidRPr="50E12C54">
        <w:rPr>
          <w:rFonts w:eastAsia="Times New Roman"/>
          <w:sz w:val="24"/>
          <w:szCs w:val="24"/>
        </w:rPr>
        <w:t xml:space="preserve">”” uz </w:t>
      </w:r>
      <w:r w:rsidRPr="50E12C54" w:rsidR="1118C78C">
        <w:rPr>
          <w:rFonts w:eastAsia="Times New Roman"/>
          <w:sz w:val="24"/>
          <w:szCs w:val="24"/>
        </w:rPr>
        <w:t>2</w:t>
      </w:r>
      <w:r w:rsidRPr="50E12C54">
        <w:rPr>
          <w:rFonts w:eastAsia="Times New Roman"/>
          <w:sz w:val="24"/>
          <w:szCs w:val="24"/>
        </w:rPr>
        <w:t xml:space="preserve"> lpp. (SAMzino_2</w:t>
      </w:r>
      <w:r w:rsidRPr="50E12C54" w:rsidR="009313A9">
        <w:rPr>
          <w:rFonts w:eastAsia="Times New Roman"/>
          <w:sz w:val="24"/>
          <w:szCs w:val="24"/>
        </w:rPr>
        <w:t>703</w:t>
      </w:r>
      <w:r w:rsidRPr="50E12C54">
        <w:rPr>
          <w:rFonts w:eastAsia="Times New Roman"/>
          <w:sz w:val="24"/>
          <w:szCs w:val="24"/>
        </w:rPr>
        <w:t>23_</w:t>
      </w:r>
      <w:r w:rsidRPr="50E12C54" w:rsidR="009313A9">
        <w:rPr>
          <w:rFonts w:eastAsia="Times New Roman"/>
          <w:sz w:val="24"/>
          <w:szCs w:val="24"/>
        </w:rPr>
        <w:t>CO2</w:t>
      </w:r>
      <w:r w:rsidRPr="50E12C54">
        <w:rPr>
          <w:rFonts w:eastAsia="Times New Roman"/>
          <w:sz w:val="24"/>
          <w:szCs w:val="24"/>
        </w:rPr>
        <w:t>).</w:t>
      </w:r>
    </w:p>
    <w:p w:rsidR="00BD7F42" w:rsidP="00BD7F42" w:rsidRDefault="00BD7F42" w14:paraId="34425260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BD7F42" w:rsidP="00BD7F42" w:rsidRDefault="00BD7F42" w14:paraId="6F5EED9C" w14:textId="6C79D3A2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</w:p>
    <w:p w:rsidR="009313A9" w:rsidP="00BD7F42" w:rsidRDefault="009313A9" w14:paraId="18B8E4FE" w14:textId="77777777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</w:p>
    <w:p w:rsidR="00BD7F42" w:rsidP="00BD7F42" w:rsidRDefault="00BD7F42" w14:paraId="27CE777A" w14:textId="77777777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  <w:r>
        <w:rPr>
          <w:color w:val="000000"/>
        </w:rPr>
        <w:t>Satiksmes ministrs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J. </w:t>
      </w:r>
      <w:proofErr w:type="spellStart"/>
      <w:r>
        <w:rPr>
          <w:color w:val="000000"/>
        </w:rPr>
        <w:t>Vitenbergs</w:t>
      </w:r>
      <w:proofErr w:type="spellEnd"/>
    </w:p>
    <w:p w:rsidR="00BD7F42" w:rsidP="00BD7F42" w:rsidRDefault="00BD7F42" w14:paraId="36CA5C43" w14:textId="77777777">
      <w:pPr>
        <w:spacing w:after="0" w:line="240" w:lineRule="auto"/>
        <w:jc w:val="both"/>
        <w:rPr>
          <w:rFonts w:eastAsia="Times New Roman"/>
        </w:rPr>
      </w:pPr>
    </w:p>
    <w:p w:rsidR="00BD7F42" w:rsidP="00BD7F42" w:rsidRDefault="00BD7F42" w14:paraId="0C42411F" w14:textId="77777777">
      <w:pPr>
        <w:spacing w:after="0" w:line="240" w:lineRule="auto"/>
        <w:jc w:val="both"/>
        <w:rPr>
          <w:rFonts w:eastAsia="Times New Roman"/>
        </w:rPr>
      </w:pPr>
    </w:p>
    <w:p w:rsidR="00BD7F42" w:rsidP="00BD7F42" w:rsidRDefault="00BD7F42" w14:paraId="64C90060" w14:textId="77777777">
      <w:pPr>
        <w:spacing w:after="0" w:line="240" w:lineRule="auto"/>
        <w:jc w:val="both"/>
        <w:rPr>
          <w:rFonts w:eastAsia="Times New Roman"/>
        </w:rPr>
      </w:pPr>
    </w:p>
    <w:p w:rsidR="00BD7F42" w:rsidP="00BD7F42" w:rsidRDefault="00BD7F42" w14:paraId="0E2052F9" w14:textId="77777777">
      <w:pPr>
        <w:spacing w:after="0" w:line="240" w:lineRule="auto"/>
        <w:jc w:val="both"/>
        <w:rPr>
          <w:rFonts w:eastAsia="Times New Roman"/>
        </w:rPr>
      </w:pPr>
    </w:p>
    <w:p w:rsidR="00BD7F42" w:rsidP="00BD7F42" w:rsidRDefault="00BD7F42" w14:paraId="091BC3BF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Evita Nagle, 67028190</w:t>
      </w:r>
    </w:p>
    <w:p w:rsidR="00BD7F42" w:rsidP="00BD7F42" w:rsidRDefault="00000000" w14:paraId="09312D17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  <w:hyperlink w:history="true" r:id="rId7">
        <w:r w:rsidR="00BD7F42"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</w:p>
    <w:p w:rsidR="00BD7F42" w:rsidP="00BD7F42" w:rsidRDefault="00BD7F42" w14:paraId="3E9B6F65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BD7F42" w:rsidP="00BD7F42" w:rsidRDefault="00BD7F42" w14:paraId="6C0D5DB1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BD7F42" w:rsidP="00BD7F42" w:rsidRDefault="00BD7F42" w14:paraId="57D02DA2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BD7F42" w:rsidP="00BD7F42" w:rsidRDefault="00BD7F42" w14:paraId="68739410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BD7F42" w:rsidP="00BD7F42" w:rsidRDefault="00BD7F42" w14:paraId="35041F73" w14:textId="77777777">
      <w:pPr>
        <w:tabs>
          <w:tab w:val="center" w:pos="4320"/>
          <w:tab w:val="right" w:pos="8640"/>
        </w:tabs>
        <w:spacing w:after="0" w:line="240" w:lineRule="auto"/>
        <w:jc w:val="center"/>
      </w:pPr>
      <w:r>
        <w:rPr>
          <w:sz w:val="20"/>
          <w:szCs w:val="20"/>
        </w:rPr>
        <w:t>DOKUMENTS IR PARAKSTĪTS AR DROŠU ELEKTRONISKO PARAKSTU UN SATUR LAIKA ZĪMOGU</w:t>
      </w:r>
    </w:p>
    <w:p w:rsidR="00BD7F42" w:rsidP="00BD7F42" w:rsidRDefault="00BD7F42" w14:paraId="7A375F5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BD7F42" w:rsidP="00BD7F42" w:rsidRDefault="00BD7F42" w14:paraId="39522B6F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9012E8" w:rsidR="0031779D" w:rsidP="00B00CCD" w:rsidRDefault="0031779D" w14:paraId="76CB6C33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Pr="009012E8" w:rsidR="0031779D" w:rsidSect="00B00CCD">
      <w:foot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F26E2" w14:textId="77777777" w:rsidR="00360E3B" w:rsidRDefault="00360E3B">
      <w:pPr>
        <w:spacing w:after="0" w:line="240" w:lineRule="auto"/>
      </w:pPr>
      <w:r>
        <w:separator/>
      </w:r>
    </w:p>
  </w:endnote>
  <w:endnote w:type="continuationSeparator" w:id="0">
    <w:p w14:paraId="169153E2" w14:textId="77777777" w:rsidR="00360E3B" w:rsidRDefault="0036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7A9012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F5BE1C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7F6BB" w14:textId="77777777" w:rsidR="00360E3B" w:rsidRDefault="00360E3B">
      <w:pPr>
        <w:spacing w:after="0" w:line="240" w:lineRule="auto"/>
      </w:pPr>
      <w:r>
        <w:separator/>
      </w:r>
    </w:p>
  </w:footnote>
  <w:footnote w:type="continuationSeparator" w:id="0">
    <w:p w14:paraId="400B4B55" w14:textId="77777777" w:rsidR="00360E3B" w:rsidRDefault="0036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1636" w14:textId="77777777" w:rsidR="009D62CD" w:rsidRDefault="009D62CD" w:rsidP="009D62CD">
    <w:pPr>
      <w:pStyle w:val="Header"/>
    </w:pPr>
  </w:p>
  <w:p w14:paraId="50AABF94" w14:textId="77777777" w:rsidR="009D62CD" w:rsidRDefault="009D62CD" w:rsidP="009D62CD">
    <w:pPr>
      <w:pStyle w:val="Header"/>
    </w:pPr>
  </w:p>
  <w:p w14:paraId="41845FD1" w14:textId="77777777" w:rsidR="009D62CD" w:rsidRDefault="009D62CD" w:rsidP="009D62CD">
    <w:pPr>
      <w:pStyle w:val="Header"/>
    </w:pPr>
  </w:p>
  <w:p w14:paraId="0E5CB79C" w14:textId="77777777" w:rsidR="009D62CD" w:rsidRDefault="009D62CD" w:rsidP="009D62CD">
    <w:pPr>
      <w:pStyle w:val="Header"/>
    </w:pPr>
  </w:p>
  <w:p w14:paraId="15FC979E" w14:textId="77777777" w:rsidR="009D62CD" w:rsidRDefault="009D62CD" w:rsidP="009D62CD">
    <w:pPr>
      <w:pStyle w:val="Header"/>
    </w:pPr>
  </w:p>
  <w:p w14:paraId="165147DE" w14:textId="77777777" w:rsidR="009D62CD" w:rsidRDefault="009D62CD" w:rsidP="009D62CD">
    <w:pPr>
      <w:pStyle w:val="Header"/>
    </w:pPr>
  </w:p>
  <w:p w14:paraId="473EBD5B" w14:textId="77777777" w:rsidR="009D62CD" w:rsidRDefault="009D62CD" w:rsidP="009D62CD">
    <w:pPr>
      <w:pStyle w:val="Header"/>
    </w:pPr>
  </w:p>
  <w:p w14:paraId="4CF31E41" w14:textId="77777777" w:rsidR="009D62CD" w:rsidRDefault="009D62CD" w:rsidP="009D62CD">
    <w:pPr>
      <w:pStyle w:val="Header"/>
    </w:pPr>
  </w:p>
  <w:p w14:paraId="25DC876B" w14:textId="77777777" w:rsidR="009D62CD" w:rsidRDefault="009D62CD" w:rsidP="009D62CD">
    <w:pPr>
      <w:pStyle w:val="Header"/>
    </w:pPr>
  </w:p>
  <w:p w14:paraId="1843EB9D" w14:textId="77777777" w:rsidR="009D62CD" w:rsidRDefault="009D62CD" w:rsidP="009D62CD">
    <w:pPr>
      <w:pStyle w:val="Header"/>
    </w:pPr>
  </w:p>
  <w:p w14:paraId="00B2B46A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50D2955" wp14:editId="34F763F7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w14:anchorId="11C2DC84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DC6A4E0" w14:textId="77777777" w:rsidR="009D62CD" w:rsidRPr="00B10C18" w:rsidRDefault="009D62CD" w:rsidP="009D62CD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B10C18">
                  <w:rPr>
                    <w:rFonts w:eastAsia="Times New Roman"/>
                    <w:color w:val="231F20"/>
                    <w:sz w:val="17"/>
                    <w:szCs w:val="17"/>
                  </w:rPr>
                  <w:t>Gogoļa iela 3, Rīga, LV-1743, tālr. 67028210, fakss 67217180, e-pasts satiksmes.ministrija@sam.gov.lv, www.sam.gov.lv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xmlns:a14="http://schemas.microsoft.com/office/drawing/2010/main" xmlns:pic="http://schemas.openxmlformats.org/drawingml/2006/picture" xmlns:a="http://schemas.openxmlformats.org/drawingml/2006/main" w14:anchorId="2D79A119">
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2B2F2C7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1KCt9AIAANkGAAAOAAAAZHJzL2Uyb0RvYy54bWykVW1v2yAQ/j5p/wHxcdPql6RNbdWpprap JnVbpWY/gGD8omFgQOJ0v34H2KmbtZrUfUGH73ju4bnjfHG57zjaMW1aKQqcnMQYMUFl2Yq6wD/W q0/nGBlLREm4FKzAj8zgy+X7dxe9ylkqG8lLphGACJP3qsCNtSqPIkMb1hFzIhUT4Kyk7oiFra6j UpMe0DsepXF8FvVSl0pLyoyBr9fBiZcev6oYtd+ryjCLeIGBm/Wr9uvGrdHyguS1Jqpp6UCDvIFF R1oBSQ9Q18QStNXtX1BdS7U0srInVHaRrKqWMn8HuE0SH93mVsut8nep875WB5lA2iOd3gxLv+1u tXpQ9zqwB/NO0p8GdIl6VedTv9vXIRht+q+yhHqSrZX+4vtKdw4CroT2Xt/Hg75sbxGFj/NZtpgt TjGi4EvSxSA/baBG7lCaJeAEX5pl56E0tLkZDp9l6Vk4mTpXRPKQ0tMcaLmyQx+ZJ6nM/0n10BDF fAWMk+Jeo7YEehgJ0sHtV5ox15to7jm55BA1qmmmUk48LsyA4v8U8QU9RilfU4PkdGvsLZO+GGR3 Z2xo8RIsX+Jy4L6G51B1HLr94ycUI5fLL8OTOIQlY9iHCK1j1COfegAdsUCRCVZ2Pk9exJqNYQ4r nWBBNeuRIWlG0nQvBtZgIeJGSuybTUnj+mUN3MYuAwQIcjd8JRZyH8eGM0MKDbPieEpojGBKbIIk iljHzKVwJuoL7KVwHzq5Y2vpXfao/SHJk5eLaVQo4oRVcMMJl8D3+CGp4zqprJCrlnNfBS4clVkC D8sRMJK3pXP6ja43V1yjHYH5l86SVerfHIA9C4M5I0oP1jBS3gy2JS0PNsRz0BaeWujc8M42snyE LtYyTFX4C4DRSP0box4maoHNry3RDCP+RcA7zJL53I1gv5mfLoAK0lPPZuohggJUgS2Gwjvzyoax vVW6rRvIlPjrCvkZRlDVujb3/AKrYQOjwFt+foL1bEBP9z7q6Y+0/AMAAP//AwBQSwMEFAAGAAgA AAAhAD7j23rhAAAACwEAAA8AAABkcnMvZG93bnJldi54bWxMj01PwkAQhu8m/ofNmHiTbcEPWrol hKgnYiKYGG5Dd2gburNNd2nLv3fxorf5ePLOM9lyNI3oqXO1ZQXxJAJBXFhdc6nga/f2MAfhPLLG xjIpuJCDZX57k2Gq7cCf1G99KUIIuxQVVN63qZSuqMigm9iWOOyOtjPoQ9uVUnc4hHDTyGkUPUuD NYcLFba0rqg4bc9GwfuAw2oWv/ab03F92e+ePr43MSl1fzeuFiA8jf4Phqt+UIc8OB3smbUTjYJp Ej8G9FokLyACkcxnCYjD7yQBmWfy/w/5DwAAAP//AwBQSwECLQAUAAYACAAAACEAtoM4kv4AAADh AQAAEwAAAAAAAAAAAAAAAAAAAAAAW0NvbnRlbnRfVHlwZXNdLnhtbFBLAQItABQABgAIAAAAIQA4 /SH/1gAAAJQBAAALAAAAAAAAAAAAAAAAAC8BAABfcmVscy8ucmVsc1BLAQItABQABgAIAAAAIQCV 1KCt9AIAANkGAAAOAAAAAAAAAAAAAAAAAC4CAABkcnMvZTJvRG9jLnhtbFBLAQItABQABgAIAAAA IQA+49t64QAAAAsBAAAPAAAAAAAAAAAAAAAAAE4FAABkcnMvZG93bnJldi54bWxQSwUGAAAAAAQA BADzAAAAXAYAAAAA ">
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>
            <v:path arrowok="t" o:connecttype="custom" o:connectlocs="0,0;6926,0" o:connectangles="0,0"/>
          </v:shape>
          <w10:wrap anchorx="page" anchory="page"/>
        </v:group>
      </w:pict>
    </w:r>
  </w:p>
  <w:p w14:paraId="62BFF9D5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3AF4A86"/>
    <w:multiLevelType w:val="hybridMultilevel"/>
    <w:tmpl w:val="7F426CE0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20496">
    <w:abstractNumId w:val="10"/>
  </w:num>
  <w:num w:numId="2" w16cid:durableId="661275866">
    <w:abstractNumId w:val="8"/>
  </w:num>
  <w:num w:numId="3" w16cid:durableId="1953398077">
    <w:abstractNumId w:val="7"/>
  </w:num>
  <w:num w:numId="4" w16cid:durableId="997658174">
    <w:abstractNumId w:val="6"/>
  </w:num>
  <w:num w:numId="5" w16cid:durableId="995299661">
    <w:abstractNumId w:val="5"/>
  </w:num>
  <w:num w:numId="6" w16cid:durableId="1643197921">
    <w:abstractNumId w:val="9"/>
  </w:num>
  <w:num w:numId="7" w16cid:durableId="1194612603">
    <w:abstractNumId w:val="4"/>
  </w:num>
  <w:num w:numId="8" w16cid:durableId="599919261">
    <w:abstractNumId w:val="3"/>
  </w:num>
  <w:num w:numId="9" w16cid:durableId="263924511">
    <w:abstractNumId w:val="2"/>
  </w:num>
  <w:num w:numId="10" w16cid:durableId="2094625788">
    <w:abstractNumId w:val="1"/>
  </w:num>
  <w:num w:numId="11" w16cid:durableId="196085777">
    <w:abstractNumId w:val="0"/>
  </w:num>
  <w:num w:numId="12" w16cid:durableId="14795732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42"/>
    <w:rsid w:val="00006384"/>
    <w:rsid w:val="0002428F"/>
    <w:rsid w:val="00030349"/>
    <w:rsid w:val="00032083"/>
    <w:rsid w:val="000428F9"/>
    <w:rsid w:val="00061D30"/>
    <w:rsid w:val="000B1AB5"/>
    <w:rsid w:val="000E5ACE"/>
    <w:rsid w:val="001201F9"/>
    <w:rsid w:val="00124173"/>
    <w:rsid w:val="00132CFB"/>
    <w:rsid w:val="00144E27"/>
    <w:rsid w:val="00180197"/>
    <w:rsid w:val="001A2125"/>
    <w:rsid w:val="002023F0"/>
    <w:rsid w:val="0020635C"/>
    <w:rsid w:val="00250335"/>
    <w:rsid w:val="00262B83"/>
    <w:rsid w:val="00275B9E"/>
    <w:rsid w:val="0029181E"/>
    <w:rsid w:val="002B3077"/>
    <w:rsid w:val="002C57BC"/>
    <w:rsid w:val="002E1474"/>
    <w:rsid w:val="003146EC"/>
    <w:rsid w:val="0031779D"/>
    <w:rsid w:val="00335032"/>
    <w:rsid w:val="0035400A"/>
    <w:rsid w:val="00360E3B"/>
    <w:rsid w:val="00392CF5"/>
    <w:rsid w:val="003952A2"/>
    <w:rsid w:val="00396B4C"/>
    <w:rsid w:val="003A090C"/>
    <w:rsid w:val="003D5B6C"/>
    <w:rsid w:val="003E4814"/>
    <w:rsid w:val="003F77CE"/>
    <w:rsid w:val="004043D2"/>
    <w:rsid w:val="0042428A"/>
    <w:rsid w:val="00433F49"/>
    <w:rsid w:val="00441F2F"/>
    <w:rsid w:val="004606E9"/>
    <w:rsid w:val="00493308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632E67"/>
    <w:rsid w:val="00663C3A"/>
    <w:rsid w:val="006738C5"/>
    <w:rsid w:val="00674D26"/>
    <w:rsid w:val="006C1639"/>
    <w:rsid w:val="006F0830"/>
    <w:rsid w:val="006F47E8"/>
    <w:rsid w:val="00747CCB"/>
    <w:rsid w:val="00767323"/>
    <w:rsid w:val="007704BD"/>
    <w:rsid w:val="00787B0A"/>
    <w:rsid w:val="00792092"/>
    <w:rsid w:val="007B3BA5"/>
    <w:rsid w:val="007B48EC"/>
    <w:rsid w:val="007D7AF5"/>
    <w:rsid w:val="007E4D1F"/>
    <w:rsid w:val="00815277"/>
    <w:rsid w:val="00831A8F"/>
    <w:rsid w:val="00850F03"/>
    <w:rsid w:val="00857BCD"/>
    <w:rsid w:val="00876C21"/>
    <w:rsid w:val="00881F11"/>
    <w:rsid w:val="00893625"/>
    <w:rsid w:val="008E7BD4"/>
    <w:rsid w:val="008F5D2D"/>
    <w:rsid w:val="009012E8"/>
    <w:rsid w:val="009313A9"/>
    <w:rsid w:val="00934A16"/>
    <w:rsid w:val="00954D5A"/>
    <w:rsid w:val="00966F0D"/>
    <w:rsid w:val="009839B7"/>
    <w:rsid w:val="009D62CD"/>
    <w:rsid w:val="00A02AF9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86B50"/>
    <w:rsid w:val="00B874E2"/>
    <w:rsid w:val="00B90F3A"/>
    <w:rsid w:val="00B91116"/>
    <w:rsid w:val="00BB4DC6"/>
    <w:rsid w:val="00BD7F42"/>
    <w:rsid w:val="00C1677F"/>
    <w:rsid w:val="00C47F57"/>
    <w:rsid w:val="00C5340B"/>
    <w:rsid w:val="00C6250E"/>
    <w:rsid w:val="00CD7453"/>
    <w:rsid w:val="00CE2F56"/>
    <w:rsid w:val="00CF2083"/>
    <w:rsid w:val="00D21FA6"/>
    <w:rsid w:val="00D2274B"/>
    <w:rsid w:val="00D55B4B"/>
    <w:rsid w:val="00D572EE"/>
    <w:rsid w:val="00D82EE0"/>
    <w:rsid w:val="00D83FCE"/>
    <w:rsid w:val="00DC06F8"/>
    <w:rsid w:val="00E20EED"/>
    <w:rsid w:val="00E365CE"/>
    <w:rsid w:val="00E44FC1"/>
    <w:rsid w:val="00E710CC"/>
    <w:rsid w:val="00E775FB"/>
    <w:rsid w:val="00E93B33"/>
    <w:rsid w:val="00EA7458"/>
    <w:rsid w:val="00EC2B24"/>
    <w:rsid w:val="00ED54AF"/>
    <w:rsid w:val="00F01842"/>
    <w:rsid w:val="00F07B33"/>
    <w:rsid w:val="00F164AC"/>
    <w:rsid w:val="00F515BF"/>
    <w:rsid w:val="00F60586"/>
    <w:rsid w:val="00F6664B"/>
    <w:rsid w:val="00F673D1"/>
    <w:rsid w:val="00F730E9"/>
    <w:rsid w:val="00F85B8C"/>
    <w:rsid w:val="00FD22A2"/>
    <w:rsid w:val="00FE0BD3"/>
    <w:rsid w:val="1118C78C"/>
    <w:rsid w:val="50E12C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7F42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TableGrid">
    <w:name w:val="Table Grid"/>
    <w:basedOn w:val="TableNormal"/>
    <w:uiPriority w:val="59"/>
    <w:rsid w:val="00BD7F4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39"/>
    <w:rsid w:val="00BD7F42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evitanagle\Downloads\Darbam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0</TotalTime>
  <Pages>2</Pages>
  <Words>2357</Words>
  <Characters>1344</Characters>
  <Application>Microsoft Office Word</Application>
  <DocSecurity>0</DocSecurity>
  <Lines>11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 Nr. 1 “Priekšlikums Eiropas Parlamenta un Padomes Regulai, ar ko Regulu (ES) 2019/1242 groza attiecībā uz CO₂ emisiju standartu stiprināšanu jauniem lielas noslodzes transportlīdzekļiem un ziņošanas pienākumu integrēšanu un atceļ Regulu (ES) 2018/956” </dc:title>
  <dc:subject>Pavadvēstule</dc:subject>
  <dc:creator>Satiksmes ministrija</dc:creator>
  <cp:keywords>Satiksmes ministrija</cp:keywords>
  <dc:description>Evita Nagle_x000d_
67028190_x000d_
evita.nagle@sam.gov.lv</dc:description>
  <cp:lastModifiedBy>Evita Nagle</cp:lastModifiedBy>
  <cp:revision>8</cp:revision>
  <cp:lastPrinted>2016-03-23T07:18:00Z</cp:lastPrinted>
  <dcterms:created xsi:type="dcterms:W3CDTF">2023-03-20T07:11:00Z</dcterms:created>
  <dcterms:modified xsi:type="dcterms:W3CDTF">2023-03-21T09:51:00Z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Vecākā referente Evita Nagle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L384395</vt:lpwstr>
  </property>
  <property fmtid="{D5CDD505-2E9C-101B-9397-08002B2CF9AE}" pid="7" name="DISCesvisSigner">
    <vt:lpwstr>satiksmes ministrs Jānis Vitenbergs</vt:lpwstr>
  </property>
  <property fmtid="{D5CDD505-2E9C-101B-9397-08002B2CF9AE}" pid="8" name="DISTaskPaneUrl">
    <vt:lpwstr>https://lim.esvis.gov.lv/cs/idcplg?ClientControlled=DocMan&amp;coreContentOnly=1&amp;WebdavRequest=1&amp;IdcService=DOC_INFO&amp;dID=469165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Pavadvēstule "Par Latvijas Republikas nacionālo pozīciju Nr. 1 “Priekšlikums Eiropas Parlamenta un Padomes Regulai, ar ko Regulu (ES) 2019/1242 groza attiecībā uz CO₂ emisiju standartu stiprināšanu jauniem lielas noslodzes transportlīdzekļiem un ziņošanas pienākumu integrēšanu un atceļ Regulu (ES) 2018/956”"</vt:lpwstr>
  </property>
  <property fmtid="{D5CDD505-2E9C-101B-9397-08002B2CF9AE}" pid="11" name="DISCesvisMinistryOfMinister">
    <vt:lpwstr>wwTemplateNP_MinistryOfMinister(Satiksmes,)</vt:lpwstr>
  </property>
  <property fmtid="{D5CDD505-2E9C-101B-9397-08002B2CF9AE}" pid="12" name="DISCesvisAuthor">
    <vt:lpwstr>Satiksmes ministrija</vt:lpwstr>
  </property>
  <property fmtid="{D5CDD505-2E9C-101B-9397-08002B2CF9AE}" pid="13" name="DISCesvisMainMaker">
    <vt:lpwstr>Vecākā referente Evita Nagle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dID">
    <vt:lpwstr>469165</vt:lpwstr>
  </property>
  <property fmtid="{D5CDD505-2E9C-101B-9397-08002B2CF9AE}" pid="19" name="DISCesvisForInforming">
    <vt:lpwstr> Direktore Elīna Šimiņa-Neverovska, Sauszemes transporta nozares atašejs Ieva Riekstiņa</vt:lpwstr>
  </property>
  <property fmtid="{D5CDD505-2E9C-101B-9397-08002B2CF9AE}" pid="20" name="DISCesvisMainMakerOrgUnitTitle">
    <vt:lpwstr>Eiropas Savienības lietu koordinācijas departaments</vt:lpwstr>
  </property>
  <property fmtid="{D5CDD505-2E9C-101B-9397-08002B2CF9AE}" pid="21" name="DISCesvisRelatedDocNP">
    <vt:lpwstr>Pozīcija Nr. 1 "Priekšlikums Eiropas Parlamenta un Padomes Regulai, ar ko Regulu (ES) 2019/1242 groza attiecībā uz CO₂ emisiju standartu stiprināšanu jauniem lielas noslodzes transportlīdzekļiem un ziņošanas pienākumu integrēšanu un atceļ Regulu (ES) 2018/956"</vt:lpwstr>
  </property>
  <property fmtid="{D5CDD505-2E9C-101B-9397-08002B2CF9AE}" pid="22" name="DISCesvisDocRegDate">
    <vt:lpwstr>2023-03-24</vt:lpwstr>
  </property>
  <property fmtid="{D5CDD505-2E9C-101B-9397-08002B2CF9AE}" pid="23" name="DISCesvisRegDate">
    <vt:lpwstr>2023-03-24</vt:lpwstr>
  </property>
  <property fmtid="{D5CDD505-2E9C-101B-9397-08002B2CF9AE}" pid="24" name="DISCesvisDocRegNr">
    <vt:lpwstr>PV-26</vt:lpwstr>
  </property>
</Properties>
</file>