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CDA3" w14:textId="4EE08854" w:rsidR="006C7199" w:rsidRPr="00142317" w:rsidRDefault="006C7199" w:rsidP="006C7199">
      <w:pPr>
        <w:jc w:val="center"/>
        <w:rPr>
          <w:b/>
          <w:iCs w:val="0"/>
          <w:sz w:val="24"/>
          <w:lang w:val="lv-LV" w:eastAsia="lv-LV"/>
        </w:rPr>
      </w:pPr>
      <w:bookmarkStart w:id="0" w:name="OLE_LINK3"/>
      <w:bookmarkStart w:id="1" w:name="OLE_LINK4"/>
      <w:bookmarkStart w:id="2" w:name="OLE_LINK7"/>
      <w:bookmarkStart w:id="3" w:name="OLE_LINK1"/>
      <w:bookmarkStart w:id="4" w:name="OLE_LINK2"/>
      <w:bookmarkStart w:id="5" w:name="OLE_LINK5"/>
      <w:bookmarkStart w:id="6" w:name="OLE_LINK6"/>
      <w:r w:rsidRPr="00142317">
        <w:rPr>
          <w:b/>
          <w:iCs w:val="0"/>
          <w:sz w:val="24"/>
          <w:lang w:val="lv-LV" w:eastAsia="lv-LV"/>
        </w:rPr>
        <w:t>Ministru kabineta noteikumu</w:t>
      </w:r>
      <w:bookmarkEnd w:id="0"/>
      <w:bookmarkEnd w:id="1"/>
      <w:bookmarkEnd w:id="2"/>
      <w:r w:rsidRPr="00142317">
        <w:rPr>
          <w:b/>
          <w:iCs w:val="0"/>
          <w:sz w:val="24"/>
          <w:lang w:val="lv-LV" w:eastAsia="lv-LV"/>
        </w:rPr>
        <w:t xml:space="preserve"> projekta „Grozījumi Ministru kabineta 2010.gada 21.septembra noteikumos Nr.899 „Likuma „Par iedzīvotāju ienākuma nodokli” normu piemērošanas kārtība”” </w:t>
      </w:r>
    </w:p>
    <w:p w14:paraId="1CDCDBC8" w14:textId="56B530CA" w:rsidR="006C7199" w:rsidRPr="00142317" w:rsidRDefault="006C7199" w:rsidP="006C7199">
      <w:pPr>
        <w:jc w:val="center"/>
        <w:rPr>
          <w:b/>
          <w:iCs w:val="0"/>
          <w:sz w:val="24"/>
          <w:lang w:val="lv-LV" w:eastAsia="lv-LV"/>
        </w:rPr>
      </w:pPr>
      <w:r w:rsidRPr="00142317">
        <w:rPr>
          <w:b/>
          <w:iCs w:val="0"/>
          <w:sz w:val="24"/>
          <w:lang w:val="lv-LV" w:eastAsia="lv-LV"/>
        </w:rPr>
        <w:t xml:space="preserve">sākotnējās ietekmes novērtējuma </w:t>
      </w:r>
      <w:smartTag w:uri="schemas-tilde-lv/tildestengine" w:element="veidnes">
        <w:smartTagPr>
          <w:attr w:name="id" w:val="-1"/>
          <w:attr w:name="baseform" w:val="ziņojums"/>
          <w:attr w:name="text" w:val="ziņojums"/>
        </w:smartTagPr>
        <w:r w:rsidRPr="00142317">
          <w:rPr>
            <w:b/>
            <w:iCs w:val="0"/>
            <w:sz w:val="24"/>
            <w:lang w:val="lv-LV" w:eastAsia="lv-LV"/>
          </w:rPr>
          <w:t>ziņojums</w:t>
        </w:r>
      </w:smartTag>
      <w:bookmarkEnd w:id="3"/>
      <w:bookmarkEnd w:id="4"/>
      <w:r w:rsidRPr="00142317">
        <w:rPr>
          <w:b/>
          <w:iCs w:val="0"/>
          <w:sz w:val="24"/>
          <w:lang w:val="lv-LV" w:eastAsia="lv-LV"/>
        </w:rPr>
        <w:t xml:space="preserve"> (anotācija)</w:t>
      </w:r>
      <w:bookmarkEnd w:id="5"/>
      <w:bookmarkEnd w:id="6"/>
    </w:p>
    <w:p w14:paraId="001D9E10" w14:textId="12CE72B5" w:rsidR="00B43287" w:rsidRPr="00142317" w:rsidRDefault="00B43287" w:rsidP="006C7199">
      <w:pPr>
        <w:jc w:val="center"/>
        <w:rPr>
          <w:b/>
          <w:iCs w:val="0"/>
          <w:sz w:val="24"/>
          <w:lang w:val="lv-LV" w:eastAsia="lv-LV"/>
        </w:rPr>
      </w:pPr>
    </w:p>
    <w:tbl>
      <w:tblPr>
        <w:tblW w:w="5245"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18"/>
        <w:gridCol w:w="6381"/>
      </w:tblGrid>
      <w:tr w:rsidR="00B43287" w:rsidRPr="00142317" w14:paraId="18693431" w14:textId="77777777" w:rsidTr="00D30DF2">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5102BB2" w14:textId="77777777" w:rsidR="00B43287" w:rsidRPr="00142317" w:rsidRDefault="00B43287" w:rsidP="00B43287">
            <w:pPr>
              <w:spacing w:before="100" w:beforeAutospacing="1" w:after="100" w:afterAutospacing="1"/>
              <w:ind w:firstLine="301"/>
              <w:jc w:val="center"/>
              <w:rPr>
                <w:b/>
                <w:bCs/>
                <w:iCs w:val="0"/>
                <w:sz w:val="24"/>
                <w:lang w:val="lv-LV" w:eastAsia="lv-LV"/>
              </w:rPr>
            </w:pPr>
            <w:r w:rsidRPr="00142317">
              <w:rPr>
                <w:b/>
                <w:bCs/>
                <w:iCs w:val="0"/>
                <w:sz w:val="24"/>
                <w:lang w:val="lv-LV" w:eastAsia="lv-LV"/>
              </w:rPr>
              <w:t>Tiesību akta projekta anotācijas kopsavilkums</w:t>
            </w:r>
          </w:p>
        </w:tc>
      </w:tr>
      <w:tr w:rsidR="00B43287" w:rsidRPr="00712795" w14:paraId="415BDD06" w14:textId="77777777" w:rsidTr="00D30DF2">
        <w:tc>
          <w:tcPr>
            <w:tcW w:w="1641" w:type="pct"/>
            <w:tcBorders>
              <w:top w:val="outset" w:sz="6" w:space="0" w:color="414142"/>
              <w:left w:val="outset" w:sz="6" w:space="0" w:color="414142"/>
              <w:bottom w:val="outset" w:sz="6" w:space="0" w:color="414142"/>
              <w:right w:val="outset" w:sz="6" w:space="0" w:color="414142"/>
            </w:tcBorders>
            <w:hideMark/>
          </w:tcPr>
          <w:p w14:paraId="1703FE31" w14:textId="77777777" w:rsidR="00B43287" w:rsidRPr="00142317" w:rsidRDefault="00B43287" w:rsidP="00B43287">
            <w:pPr>
              <w:jc w:val="both"/>
              <w:rPr>
                <w:iCs w:val="0"/>
                <w:sz w:val="24"/>
                <w:lang w:val="lv-LV" w:eastAsia="lv-LV"/>
              </w:rPr>
            </w:pPr>
            <w:r w:rsidRPr="00142317">
              <w:rPr>
                <w:iCs w:val="0"/>
                <w:sz w:val="24"/>
                <w:lang w:val="lv-LV" w:eastAsia="lv-LV"/>
              </w:rPr>
              <w:t>Mērķis, risinājums un projekta spēkā stāšanās laiks (500 zīmes bez atstarpēm)</w:t>
            </w:r>
          </w:p>
        </w:tc>
        <w:tc>
          <w:tcPr>
            <w:tcW w:w="3359" w:type="pct"/>
            <w:tcBorders>
              <w:top w:val="outset" w:sz="6" w:space="0" w:color="414142"/>
              <w:left w:val="outset" w:sz="6" w:space="0" w:color="414142"/>
              <w:bottom w:val="outset" w:sz="6" w:space="0" w:color="414142"/>
              <w:right w:val="outset" w:sz="6" w:space="0" w:color="414142"/>
            </w:tcBorders>
            <w:hideMark/>
          </w:tcPr>
          <w:p w14:paraId="30C4AF4A" w14:textId="206A0ACB" w:rsidR="00B747D5" w:rsidRPr="00017046" w:rsidRDefault="00B747D5" w:rsidP="004B4635">
            <w:pPr>
              <w:tabs>
                <w:tab w:val="left" w:pos="2127"/>
                <w:tab w:val="center" w:pos="4153"/>
                <w:tab w:val="left" w:pos="6096"/>
                <w:tab w:val="right" w:pos="8306"/>
              </w:tabs>
              <w:ind w:left="79" w:right="142" w:firstLine="324"/>
              <w:jc w:val="both"/>
              <w:rPr>
                <w:iCs w:val="0"/>
                <w:sz w:val="24"/>
                <w:lang w:val="lv-LV" w:eastAsia="lv-LV"/>
              </w:rPr>
            </w:pPr>
            <w:r w:rsidRPr="00017046">
              <w:rPr>
                <w:iCs w:val="0"/>
                <w:sz w:val="24"/>
                <w:lang w:val="lv-LV" w:eastAsia="lv-LV"/>
              </w:rPr>
              <w:t>Noteikumu projekts izstrādāts</w:t>
            </w:r>
            <w:r w:rsidR="00FE510D" w:rsidRPr="00017046">
              <w:rPr>
                <w:iCs w:val="0"/>
                <w:sz w:val="24"/>
                <w:lang w:val="lv-LV" w:eastAsia="lv-LV"/>
              </w:rPr>
              <w:t>, lai nodrošinātu likuma</w:t>
            </w:r>
            <w:r w:rsidR="004B4635" w:rsidRPr="00017046">
              <w:rPr>
                <w:iCs w:val="0"/>
                <w:sz w:val="24"/>
                <w:lang w:val="lv-LV" w:eastAsia="lv-LV"/>
              </w:rPr>
              <w:t xml:space="preserve"> “Par iedzīvotāju ienākuma nodokli”</w:t>
            </w:r>
            <w:r w:rsidR="00FE510D" w:rsidRPr="00017046">
              <w:rPr>
                <w:iCs w:val="0"/>
                <w:sz w:val="24"/>
                <w:lang w:val="lv-LV" w:eastAsia="lv-LV"/>
              </w:rPr>
              <w:t xml:space="preserve"> normu </w:t>
            </w:r>
            <w:r w:rsidR="004E5E5B" w:rsidRPr="00017046">
              <w:rPr>
                <w:iCs w:val="0"/>
                <w:sz w:val="24"/>
                <w:lang w:val="lv-LV" w:eastAsia="lv-LV"/>
              </w:rPr>
              <w:t xml:space="preserve">(t.sk. </w:t>
            </w:r>
            <w:r w:rsidR="0036410B" w:rsidRPr="00017046">
              <w:rPr>
                <w:iCs w:val="0"/>
                <w:sz w:val="24"/>
                <w:lang w:val="lv-LV" w:eastAsia="lv-LV"/>
              </w:rPr>
              <w:t>Saeimā 2019.</w:t>
            </w:r>
            <w:r w:rsidR="00626F0D" w:rsidRPr="00017046">
              <w:rPr>
                <w:iCs w:val="0"/>
                <w:sz w:val="24"/>
                <w:lang w:val="lv-LV" w:eastAsia="lv-LV"/>
              </w:rPr>
              <w:t xml:space="preserve"> </w:t>
            </w:r>
            <w:r w:rsidR="0036410B" w:rsidRPr="00017046">
              <w:rPr>
                <w:iCs w:val="0"/>
                <w:sz w:val="24"/>
                <w:lang w:val="lv-LV" w:eastAsia="lv-LV"/>
              </w:rPr>
              <w:t>gada 23.</w:t>
            </w:r>
            <w:r w:rsidR="00626F0D" w:rsidRPr="00017046">
              <w:rPr>
                <w:iCs w:val="0"/>
                <w:sz w:val="24"/>
                <w:lang w:val="lv-LV" w:eastAsia="lv-LV"/>
              </w:rPr>
              <w:t xml:space="preserve"> </w:t>
            </w:r>
            <w:r w:rsidR="0036410B" w:rsidRPr="00017046">
              <w:rPr>
                <w:iCs w:val="0"/>
                <w:sz w:val="24"/>
                <w:lang w:val="lv-LV" w:eastAsia="lv-LV"/>
              </w:rPr>
              <w:t>maijā</w:t>
            </w:r>
            <w:r w:rsidR="004E5E5B" w:rsidRPr="00017046">
              <w:rPr>
                <w:iCs w:val="0"/>
                <w:sz w:val="24"/>
                <w:lang w:val="lv-LV" w:eastAsia="lv-LV"/>
              </w:rPr>
              <w:t xml:space="preserve">, </w:t>
            </w:r>
            <w:r w:rsidR="00617C61" w:rsidRPr="00017046">
              <w:rPr>
                <w:iCs w:val="0"/>
                <w:sz w:val="24"/>
                <w:lang w:val="lv-LV" w:eastAsia="lv-LV"/>
              </w:rPr>
              <w:t>2020.</w:t>
            </w:r>
            <w:r w:rsidR="00626F0D" w:rsidRPr="00017046">
              <w:rPr>
                <w:iCs w:val="0"/>
                <w:sz w:val="24"/>
                <w:lang w:val="lv-LV" w:eastAsia="lv-LV"/>
              </w:rPr>
              <w:t xml:space="preserve"> </w:t>
            </w:r>
            <w:r w:rsidR="00617C61" w:rsidRPr="00017046">
              <w:rPr>
                <w:iCs w:val="0"/>
                <w:sz w:val="24"/>
                <w:lang w:val="lv-LV" w:eastAsia="lv-LV"/>
              </w:rPr>
              <w:t>gada 27.</w:t>
            </w:r>
            <w:r w:rsidR="00626F0D" w:rsidRPr="00017046">
              <w:rPr>
                <w:iCs w:val="0"/>
                <w:sz w:val="24"/>
                <w:lang w:val="lv-LV" w:eastAsia="lv-LV"/>
              </w:rPr>
              <w:t xml:space="preserve"> </w:t>
            </w:r>
            <w:r w:rsidR="00617C61" w:rsidRPr="00017046">
              <w:rPr>
                <w:iCs w:val="0"/>
                <w:sz w:val="24"/>
                <w:lang w:val="lv-LV" w:eastAsia="lv-LV"/>
              </w:rPr>
              <w:t>novembrī un 2021.</w:t>
            </w:r>
            <w:r w:rsidR="00626F0D" w:rsidRPr="00017046">
              <w:rPr>
                <w:iCs w:val="0"/>
                <w:sz w:val="24"/>
                <w:lang w:val="lv-LV" w:eastAsia="lv-LV"/>
              </w:rPr>
              <w:t xml:space="preserve"> </w:t>
            </w:r>
            <w:r w:rsidR="00617C61" w:rsidRPr="00017046">
              <w:rPr>
                <w:iCs w:val="0"/>
                <w:sz w:val="24"/>
                <w:lang w:val="lv-LV" w:eastAsia="lv-LV"/>
              </w:rPr>
              <w:t xml:space="preserve">gada </w:t>
            </w:r>
            <w:r w:rsidR="003F0E76" w:rsidRPr="00017046">
              <w:rPr>
                <w:iCs w:val="0"/>
                <w:sz w:val="24"/>
                <w:lang w:val="lv-LV" w:eastAsia="lv-LV"/>
              </w:rPr>
              <w:t>16.</w:t>
            </w:r>
            <w:r w:rsidR="00626F0D" w:rsidRPr="00017046">
              <w:rPr>
                <w:iCs w:val="0"/>
                <w:sz w:val="24"/>
                <w:lang w:val="lv-LV" w:eastAsia="lv-LV"/>
              </w:rPr>
              <w:t xml:space="preserve"> </w:t>
            </w:r>
            <w:r w:rsidR="003F0E76" w:rsidRPr="00017046">
              <w:rPr>
                <w:iCs w:val="0"/>
                <w:sz w:val="24"/>
                <w:lang w:val="lv-LV" w:eastAsia="lv-LV"/>
              </w:rPr>
              <w:t>novembr</w:t>
            </w:r>
            <w:r w:rsidR="00F733A1" w:rsidRPr="00017046">
              <w:rPr>
                <w:iCs w:val="0"/>
                <w:sz w:val="24"/>
                <w:lang w:val="lv-LV" w:eastAsia="lv-LV"/>
              </w:rPr>
              <w:t>ī</w:t>
            </w:r>
            <w:r w:rsidR="00617C61" w:rsidRPr="00017046">
              <w:rPr>
                <w:iCs w:val="0"/>
                <w:sz w:val="24"/>
                <w:lang w:val="lv-LV" w:eastAsia="lv-LV"/>
              </w:rPr>
              <w:t xml:space="preserve"> pieņemt</w:t>
            </w:r>
            <w:r w:rsidR="004E5E5B" w:rsidRPr="00017046">
              <w:rPr>
                <w:iCs w:val="0"/>
                <w:sz w:val="24"/>
                <w:lang w:val="lv-LV" w:eastAsia="lv-LV"/>
              </w:rPr>
              <w:t>o</w:t>
            </w:r>
            <w:r w:rsidR="00617C61" w:rsidRPr="00017046">
              <w:rPr>
                <w:iCs w:val="0"/>
                <w:sz w:val="24"/>
                <w:lang w:val="lv-LV" w:eastAsia="lv-LV"/>
              </w:rPr>
              <w:t xml:space="preserve"> likuma „Par iedzīvotāju ienākuma nodokli””</w:t>
            </w:r>
            <w:r w:rsidR="003F0E76" w:rsidRPr="00017046">
              <w:rPr>
                <w:sz w:val="24"/>
                <w:lang w:val="lv-LV"/>
              </w:rPr>
              <w:t xml:space="preserve"> </w:t>
            </w:r>
            <w:r w:rsidR="00F733A1" w:rsidRPr="00017046">
              <w:rPr>
                <w:sz w:val="24"/>
                <w:lang w:val="lv-LV"/>
              </w:rPr>
              <w:t>grozījum</w:t>
            </w:r>
            <w:r w:rsidR="00FE510D" w:rsidRPr="00017046">
              <w:rPr>
                <w:sz w:val="24"/>
                <w:lang w:val="lv-LV"/>
              </w:rPr>
              <w:t xml:space="preserve">u </w:t>
            </w:r>
            <w:r w:rsidR="004E5E5B" w:rsidRPr="00017046">
              <w:rPr>
                <w:sz w:val="24"/>
                <w:lang w:val="lv-LV"/>
              </w:rPr>
              <w:t>normu</w:t>
            </w:r>
            <w:r w:rsidR="003F0E76" w:rsidRPr="00017046">
              <w:rPr>
                <w:iCs w:val="0"/>
                <w:sz w:val="24"/>
                <w:lang w:val="lv-LV" w:eastAsia="lv-LV"/>
              </w:rPr>
              <w:t>)</w:t>
            </w:r>
            <w:r w:rsidR="004E5E5B" w:rsidRPr="00017046">
              <w:rPr>
                <w:iCs w:val="0"/>
                <w:sz w:val="24"/>
                <w:lang w:val="lv-LV" w:eastAsia="lv-LV"/>
              </w:rPr>
              <w:t xml:space="preserve"> vienveidīgu piemērošanu, t.sk.</w:t>
            </w:r>
            <w:r w:rsidR="00422EAA" w:rsidRPr="00017046">
              <w:rPr>
                <w:iCs w:val="0"/>
                <w:sz w:val="24"/>
                <w:lang w:val="lv-LV" w:eastAsia="lv-LV"/>
              </w:rPr>
              <w:t>,</w:t>
            </w:r>
            <w:r w:rsidR="004E5E5B" w:rsidRPr="00017046">
              <w:rPr>
                <w:iCs w:val="0"/>
                <w:sz w:val="24"/>
                <w:lang w:val="lv-LV" w:eastAsia="lv-LV"/>
              </w:rPr>
              <w:t xml:space="preserve"> attiecībā uz vienotā nodokļu konta ieviešanu, </w:t>
            </w:r>
            <w:r w:rsidR="00140E38" w:rsidRPr="00017046">
              <w:rPr>
                <w:iCs w:val="0"/>
                <w:sz w:val="24"/>
                <w:lang w:val="lv-LV" w:eastAsia="lv-LV"/>
              </w:rPr>
              <w:t xml:space="preserve">dažādu </w:t>
            </w:r>
            <w:r w:rsidR="004E5E5B" w:rsidRPr="00017046">
              <w:rPr>
                <w:iCs w:val="0"/>
                <w:sz w:val="24"/>
                <w:lang w:val="lv-LV" w:eastAsia="lv-LV"/>
              </w:rPr>
              <w:t xml:space="preserve">likumā </w:t>
            </w:r>
            <w:r w:rsidR="00422EAA" w:rsidRPr="00017046">
              <w:rPr>
                <w:iCs w:val="0"/>
                <w:sz w:val="24"/>
                <w:lang w:val="lv-LV" w:eastAsia="lv-LV"/>
              </w:rPr>
              <w:t xml:space="preserve">„Par iedzīvotāju ienākuma nodokli” </w:t>
            </w:r>
            <w:r w:rsidR="004E5E5B" w:rsidRPr="00017046">
              <w:rPr>
                <w:iCs w:val="0"/>
                <w:sz w:val="24"/>
                <w:lang w:val="lv-LV" w:eastAsia="lv-LV"/>
              </w:rPr>
              <w:t>noteikt</w:t>
            </w:r>
            <w:r w:rsidR="00140E38" w:rsidRPr="00017046">
              <w:rPr>
                <w:iCs w:val="0"/>
                <w:sz w:val="24"/>
                <w:lang w:val="lv-LV" w:eastAsia="lv-LV"/>
              </w:rPr>
              <w:t>o</w:t>
            </w:r>
            <w:r w:rsidR="004E5E5B" w:rsidRPr="00017046">
              <w:rPr>
                <w:iCs w:val="0"/>
                <w:sz w:val="24"/>
                <w:lang w:val="lv-LV" w:eastAsia="lv-LV"/>
              </w:rPr>
              <w:t xml:space="preserve"> nodokļa atbrīvojum</w:t>
            </w:r>
            <w:r w:rsidR="00140E38" w:rsidRPr="00017046">
              <w:rPr>
                <w:iCs w:val="0"/>
                <w:sz w:val="24"/>
                <w:lang w:val="lv-LV" w:eastAsia="lv-LV"/>
              </w:rPr>
              <w:t>u</w:t>
            </w:r>
            <w:r w:rsidR="004E5E5B" w:rsidRPr="00017046">
              <w:rPr>
                <w:iCs w:val="0"/>
                <w:sz w:val="24"/>
                <w:lang w:val="lv-LV" w:eastAsia="lv-LV"/>
              </w:rPr>
              <w:t xml:space="preserve"> piemērošanu</w:t>
            </w:r>
            <w:r w:rsidR="004B4635" w:rsidRPr="00017046">
              <w:rPr>
                <w:iCs w:val="0"/>
                <w:sz w:val="24"/>
                <w:lang w:val="lv-LV" w:eastAsia="lv-LV"/>
              </w:rPr>
              <w:t xml:space="preserve"> (</w:t>
            </w:r>
            <w:r w:rsidR="00140E38" w:rsidRPr="00017046">
              <w:rPr>
                <w:iCs w:val="0"/>
                <w:sz w:val="24"/>
                <w:lang w:val="lv-LV" w:eastAsia="lv-LV"/>
              </w:rPr>
              <w:t>piemēram, ienākumam no lauksaimniecībā izmantojamās zemes atsavināšanas</w:t>
            </w:r>
            <w:r w:rsidR="004B4635" w:rsidRPr="00017046">
              <w:rPr>
                <w:iCs w:val="0"/>
                <w:sz w:val="24"/>
                <w:lang w:val="lv-LV" w:eastAsia="lv-LV"/>
              </w:rPr>
              <w:t>, ja uz tās atrodas maksātājam nepiederošas ēkas un būves)</w:t>
            </w:r>
            <w:r w:rsidR="00140E38" w:rsidRPr="00017046">
              <w:rPr>
                <w:iCs w:val="0"/>
                <w:sz w:val="24"/>
                <w:lang w:val="lv-LV" w:eastAsia="lv-LV"/>
              </w:rPr>
              <w:t xml:space="preserve">, atvieglojuma par apgādībā esošu personu </w:t>
            </w:r>
            <w:r w:rsidR="004B4635" w:rsidRPr="00017046">
              <w:rPr>
                <w:iCs w:val="0"/>
                <w:sz w:val="24"/>
                <w:lang w:val="lv-LV" w:eastAsia="lv-LV"/>
              </w:rPr>
              <w:t xml:space="preserve">piemērošanu </w:t>
            </w:r>
            <w:r w:rsidR="00140E38" w:rsidRPr="00017046">
              <w:rPr>
                <w:iCs w:val="0"/>
                <w:sz w:val="24"/>
                <w:lang w:val="lv-LV" w:eastAsia="lv-LV"/>
              </w:rPr>
              <w:t xml:space="preserve">(piemēram, </w:t>
            </w:r>
            <w:r w:rsidR="004B4635" w:rsidRPr="00017046">
              <w:rPr>
                <w:iCs w:val="0"/>
                <w:sz w:val="24"/>
                <w:lang w:val="lv-LV" w:eastAsia="lv-LV"/>
              </w:rPr>
              <w:t>par audžuģimenē (arī specializētajā audžuģimenē) ievietotu bērnu, kā arī pirmsadopcijas aprūpē esošu bērnu</w:t>
            </w:r>
            <w:r w:rsidR="00140E38" w:rsidRPr="00017046">
              <w:rPr>
                <w:iCs w:val="0"/>
                <w:sz w:val="24"/>
                <w:lang w:val="lv-LV" w:eastAsia="lv-LV"/>
              </w:rPr>
              <w:t xml:space="preserve">.) u.c. </w:t>
            </w:r>
            <w:r w:rsidR="004B4635" w:rsidRPr="00017046">
              <w:rPr>
                <w:iCs w:val="0"/>
                <w:sz w:val="24"/>
                <w:lang w:val="lv-LV" w:eastAsia="lv-LV"/>
              </w:rPr>
              <w:t>Noteikumu projekts arī nosaka, ka par darba devēja izmaksātajām kompensācijām par attālinātā darba veikšanu darba devējam ir vispārējā kārtībā jāiesniedz V</w:t>
            </w:r>
            <w:r w:rsidR="00422EAA" w:rsidRPr="00017046">
              <w:rPr>
                <w:iCs w:val="0"/>
                <w:sz w:val="24"/>
                <w:lang w:val="lv-LV" w:eastAsia="lv-LV"/>
              </w:rPr>
              <w:t>alsts ieņēmumu dienestā</w:t>
            </w:r>
            <w:r w:rsidR="004B4635" w:rsidRPr="00017046">
              <w:rPr>
                <w:iCs w:val="0"/>
                <w:sz w:val="24"/>
                <w:lang w:val="lv-LV" w:eastAsia="lv-LV"/>
              </w:rPr>
              <w:t xml:space="preserve"> paziņojums par fiziskajai personai izmaksātajām summām, kā arī paredz </w:t>
            </w:r>
            <w:r w:rsidR="00140E38" w:rsidRPr="00017046">
              <w:rPr>
                <w:iCs w:val="0"/>
                <w:sz w:val="24"/>
                <w:lang w:val="lv-LV" w:eastAsia="lv-LV"/>
              </w:rPr>
              <w:t>dažād</w:t>
            </w:r>
            <w:r w:rsidR="004B4635" w:rsidRPr="00017046">
              <w:rPr>
                <w:iCs w:val="0"/>
                <w:sz w:val="24"/>
                <w:lang w:val="lv-LV" w:eastAsia="lv-LV"/>
              </w:rPr>
              <w:t>us</w:t>
            </w:r>
            <w:r w:rsidR="00140E38" w:rsidRPr="00017046">
              <w:rPr>
                <w:iCs w:val="0"/>
                <w:sz w:val="24"/>
                <w:lang w:val="lv-LV" w:eastAsia="lv-LV"/>
              </w:rPr>
              <w:t xml:space="preserve"> </w:t>
            </w:r>
            <w:r w:rsidR="001A74BF" w:rsidRPr="00017046">
              <w:rPr>
                <w:iCs w:val="0"/>
                <w:sz w:val="24"/>
                <w:lang w:val="lv-LV" w:eastAsia="lv-LV"/>
              </w:rPr>
              <w:t xml:space="preserve">redakcionāla un tehniska rakstura </w:t>
            </w:r>
            <w:r w:rsidR="00140E38" w:rsidRPr="00017046">
              <w:rPr>
                <w:iCs w:val="0"/>
                <w:sz w:val="24"/>
                <w:lang w:val="lv-LV" w:eastAsia="lv-LV"/>
              </w:rPr>
              <w:t>precizējum</w:t>
            </w:r>
            <w:r w:rsidR="004B4635" w:rsidRPr="00017046">
              <w:rPr>
                <w:iCs w:val="0"/>
                <w:sz w:val="24"/>
                <w:lang w:val="lv-LV" w:eastAsia="lv-LV"/>
              </w:rPr>
              <w:t>us</w:t>
            </w:r>
            <w:r w:rsidRPr="00017046">
              <w:rPr>
                <w:iCs w:val="0"/>
                <w:sz w:val="24"/>
                <w:lang w:val="lv-LV" w:eastAsia="lv-LV"/>
              </w:rPr>
              <w:t>.</w:t>
            </w:r>
          </w:p>
          <w:p w14:paraId="1CECBEAE" w14:textId="741E7333" w:rsidR="00B43287" w:rsidRPr="00142317" w:rsidRDefault="00B747D5" w:rsidP="00D30DF2">
            <w:pPr>
              <w:ind w:left="79" w:right="117" w:firstLine="324"/>
              <w:jc w:val="both"/>
              <w:rPr>
                <w:iCs w:val="0"/>
                <w:sz w:val="24"/>
                <w:lang w:val="lv-LV" w:eastAsia="lv-LV"/>
              </w:rPr>
            </w:pPr>
            <w:r w:rsidRPr="00142317">
              <w:rPr>
                <w:iCs w:val="0"/>
                <w:sz w:val="24"/>
                <w:lang w:val="lv-LV" w:eastAsia="lv-LV"/>
              </w:rPr>
              <w:t>Noteikumu p</w:t>
            </w:r>
            <w:r w:rsidR="00B43287" w:rsidRPr="00142317">
              <w:rPr>
                <w:iCs w:val="0"/>
                <w:sz w:val="24"/>
                <w:lang w:val="lv-LV" w:eastAsia="lv-LV"/>
              </w:rPr>
              <w:t xml:space="preserve">rojekts stājas spēkā </w:t>
            </w:r>
            <w:r w:rsidR="00AA70B9" w:rsidRPr="00142317">
              <w:rPr>
                <w:iCs w:val="0"/>
                <w:sz w:val="24"/>
                <w:lang w:val="lv-LV" w:eastAsia="lv-LV"/>
              </w:rPr>
              <w:t>Oficiālo publikāciju un tiesiskās informācijas likuma noteiktajā kārtībā</w:t>
            </w:r>
            <w:r w:rsidRPr="00142317">
              <w:rPr>
                <w:iCs w:val="0"/>
                <w:sz w:val="24"/>
                <w:lang w:val="lv-LV" w:eastAsia="lv-LV"/>
              </w:rPr>
              <w:t xml:space="preserve">, regulējums attiecībā uz vienotā </w:t>
            </w:r>
            <w:r w:rsidR="0036410B" w:rsidRPr="00142317">
              <w:rPr>
                <w:iCs w:val="0"/>
                <w:sz w:val="24"/>
                <w:lang w:val="lv-LV" w:eastAsia="lv-LV"/>
              </w:rPr>
              <w:t xml:space="preserve">nodokļu </w:t>
            </w:r>
            <w:r w:rsidRPr="00142317">
              <w:rPr>
                <w:iCs w:val="0"/>
                <w:sz w:val="24"/>
                <w:lang w:val="lv-LV" w:eastAsia="lv-LV"/>
              </w:rPr>
              <w:t xml:space="preserve">konta ieviešanu </w:t>
            </w:r>
            <w:r w:rsidR="00E33741" w:rsidRPr="00142317">
              <w:rPr>
                <w:iCs w:val="0"/>
                <w:sz w:val="24"/>
                <w:lang w:val="lv-LV" w:eastAsia="lv-LV"/>
              </w:rPr>
              <w:t>ir piemērojams ar</w:t>
            </w:r>
            <w:r w:rsidRPr="00142317">
              <w:rPr>
                <w:iCs w:val="0"/>
                <w:sz w:val="24"/>
                <w:lang w:val="lv-LV" w:eastAsia="lv-LV"/>
              </w:rPr>
              <w:t xml:space="preserve"> 2021.gada 1.janvār</w:t>
            </w:r>
            <w:r w:rsidR="00E33741" w:rsidRPr="00142317">
              <w:rPr>
                <w:iCs w:val="0"/>
                <w:sz w:val="24"/>
                <w:lang w:val="lv-LV" w:eastAsia="lv-LV"/>
              </w:rPr>
              <w:t>i</w:t>
            </w:r>
            <w:r w:rsidR="00B43287" w:rsidRPr="00142317">
              <w:rPr>
                <w:iCs w:val="0"/>
                <w:sz w:val="24"/>
                <w:lang w:val="lv-LV" w:eastAsia="lv-LV"/>
              </w:rPr>
              <w:t>.</w:t>
            </w:r>
          </w:p>
        </w:tc>
      </w:tr>
    </w:tbl>
    <w:p w14:paraId="544EB2DE" w14:textId="77777777" w:rsidR="006F307C" w:rsidRPr="00142317" w:rsidRDefault="006F307C" w:rsidP="00950D6A">
      <w:pPr>
        <w:ind w:firstLine="374"/>
        <w:rPr>
          <w:iCs w:val="0"/>
          <w:sz w:val="24"/>
          <w:lang w:val="lv-LV" w:eastAsia="lv-LV"/>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
        <w:gridCol w:w="2534"/>
        <w:gridCol w:w="6525"/>
      </w:tblGrid>
      <w:tr w:rsidR="006F307C" w:rsidRPr="00142317" w14:paraId="6BCA7D9D" w14:textId="77777777" w:rsidTr="00DA56D0">
        <w:trPr>
          <w:trHeight w:val="419"/>
        </w:trPr>
        <w:tc>
          <w:tcPr>
            <w:tcW w:w="5000" w:type="pct"/>
            <w:gridSpan w:val="3"/>
            <w:vAlign w:val="center"/>
          </w:tcPr>
          <w:p w14:paraId="6A30C38A" w14:textId="77777777" w:rsidR="006F307C" w:rsidRPr="00142317" w:rsidRDefault="006F307C" w:rsidP="000C31A2">
            <w:pPr>
              <w:ind w:left="57" w:right="57"/>
              <w:jc w:val="center"/>
              <w:rPr>
                <w:bCs/>
                <w:iCs w:val="0"/>
                <w:sz w:val="24"/>
                <w:lang w:val="lv-LV"/>
              </w:rPr>
            </w:pPr>
            <w:r w:rsidRPr="00142317">
              <w:rPr>
                <w:b/>
                <w:bCs/>
                <w:iCs w:val="0"/>
                <w:sz w:val="24"/>
                <w:lang w:val="lv-LV"/>
              </w:rPr>
              <w:t>I. Tiesību akta projekta izstrādes nepieciešamība</w:t>
            </w:r>
          </w:p>
        </w:tc>
      </w:tr>
      <w:tr w:rsidR="006F307C" w:rsidRPr="00142317" w14:paraId="3A5FF276" w14:textId="77777777" w:rsidTr="00DA56D0">
        <w:trPr>
          <w:trHeight w:val="415"/>
        </w:trPr>
        <w:tc>
          <w:tcPr>
            <w:tcW w:w="231" w:type="pct"/>
          </w:tcPr>
          <w:p w14:paraId="5241F33C" w14:textId="77777777" w:rsidR="006F307C" w:rsidRPr="00142317" w:rsidRDefault="006F307C" w:rsidP="000C31A2">
            <w:pPr>
              <w:ind w:left="57" w:right="57"/>
              <w:jc w:val="center"/>
              <w:rPr>
                <w:iCs w:val="0"/>
                <w:sz w:val="24"/>
                <w:lang w:val="lv-LV" w:eastAsia="lv-LV"/>
              </w:rPr>
            </w:pPr>
            <w:r w:rsidRPr="00142317">
              <w:rPr>
                <w:iCs w:val="0"/>
                <w:sz w:val="24"/>
                <w:lang w:val="lv-LV" w:eastAsia="lv-LV"/>
              </w:rPr>
              <w:t>1.</w:t>
            </w:r>
          </w:p>
        </w:tc>
        <w:tc>
          <w:tcPr>
            <w:tcW w:w="1334" w:type="pct"/>
          </w:tcPr>
          <w:p w14:paraId="471D20BC" w14:textId="77777777" w:rsidR="006F307C" w:rsidRPr="00142317" w:rsidRDefault="006F307C" w:rsidP="000C31A2">
            <w:pPr>
              <w:ind w:left="57" w:right="57"/>
              <w:jc w:val="both"/>
              <w:rPr>
                <w:iCs w:val="0"/>
                <w:sz w:val="24"/>
                <w:lang w:val="lv-LV" w:eastAsia="lv-LV"/>
              </w:rPr>
            </w:pPr>
            <w:r w:rsidRPr="00142317">
              <w:rPr>
                <w:iCs w:val="0"/>
                <w:sz w:val="24"/>
                <w:lang w:val="lv-LV" w:eastAsia="lv-LV"/>
              </w:rPr>
              <w:t>Pamatojums</w:t>
            </w:r>
          </w:p>
        </w:tc>
        <w:tc>
          <w:tcPr>
            <w:tcW w:w="3435" w:type="pct"/>
          </w:tcPr>
          <w:p w14:paraId="7626F305" w14:textId="2BB5D663" w:rsidR="00DF3035" w:rsidRPr="00017046" w:rsidRDefault="00DF3035" w:rsidP="00042BF9">
            <w:pPr>
              <w:pStyle w:val="ListParagraph"/>
              <w:numPr>
                <w:ilvl w:val="0"/>
                <w:numId w:val="45"/>
              </w:numPr>
              <w:tabs>
                <w:tab w:val="left" w:pos="423"/>
              </w:tabs>
              <w:spacing w:before="60" w:after="60"/>
              <w:ind w:left="136" w:hanging="74"/>
              <w:rPr>
                <w:szCs w:val="24"/>
                <w:lang w:eastAsia="lv-LV"/>
              </w:rPr>
            </w:pPr>
            <w:r w:rsidRPr="00017046">
              <w:rPr>
                <w:szCs w:val="24"/>
                <w:lang w:eastAsia="lv-LV"/>
              </w:rPr>
              <w:t>Saeimā 2019.</w:t>
            </w:r>
            <w:r w:rsidR="00626F0D" w:rsidRPr="00017046">
              <w:rPr>
                <w:szCs w:val="24"/>
                <w:lang w:eastAsia="lv-LV"/>
              </w:rPr>
              <w:t xml:space="preserve"> </w:t>
            </w:r>
            <w:r w:rsidRPr="00017046">
              <w:rPr>
                <w:szCs w:val="24"/>
                <w:lang w:eastAsia="lv-LV"/>
              </w:rPr>
              <w:t>gada 23.</w:t>
            </w:r>
            <w:r w:rsidR="00626F0D" w:rsidRPr="00017046">
              <w:rPr>
                <w:szCs w:val="24"/>
                <w:lang w:eastAsia="lv-LV"/>
              </w:rPr>
              <w:t xml:space="preserve"> </w:t>
            </w:r>
            <w:r w:rsidRPr="00017046">
              <w:rPr>
                <w:szCs w:val="24"/>
                <w:lang w:eastAsia="lv-LV"/>
              </w:rPr>
              <w:t>maijā pieņemtais likums „Grozījumi likumā „Par iedzīvotāju ienākuma nodokli””, kurš stā</w:t>
            </w:r>
            <w:r w:rsidR="001A74BF" w:rsidRPr="00017046">
              <w:rPr>
                <w:szCs w:val="24"/>
                <w:lang w:eastAsia="lv-LV"/>
              </w:rPr>
              <w:t>j</w:t>
            </w:r>
            <w:r w:rsidR="00057524" w:rsidRPr="00017046">
              <w:rPr>
                <w:szCs w:val="24"/>
                <w:lang w:eastAsia="lv-LV"/>
              </w:rPr>
              <w:t>ās</w:t>
            </w:r>
            <w:r w:rsidRPr="00017046">
              <w:rPr>
                <w:szCs w:val="24"/>
                <w:lang w:eastAsia="lv-LV"/>
              </w:rPr>
              <w:t xml:space="preserve"> spēkā 2021.gada 1.janvārī</w:t>
            </w:r>
            <w:r w:rsidR="001A74BF" w:rsidRPr="00017046">
              <w:rPr>
                <w:szCs w:val="24"/>
                <w:lang w:eastAsia="lv-LV"/>
              </w:rPr>
              <w:t>;</w:t>
            </w:r>
          </w:p>
          <w:p w14:paraId="326FC2D2" w14:textId="451A6A59" w:rsidR="00803D11" w:rsidRPr="00017046" w:rsidRDefault="00803D11" w:rsidP="00803D11">
            <w:pPr>
              <w:pStyle w:val="ListParagraph"/>
              <w:numPr>
                <w:ilvl w:val="0"/>
                <w:numId w:val="45"/>
              </w:numPr>
              <w:tabs>
                <w:tab w:val="left" w:pos="423"/>
              </w:tabs>
              <w:spacing w:before="60" w:after="60"/>
              <w:ind w:left="136" w:hanging="74"/>
              <w:rPr>
                <w:szCs w:val="24"/>
                <w:lang w:eastAsia="lv-LV"/>
              </w:rPr>
            </w:pPr>
            <w:r w:rsidRPr="00017046">
              <w:rPr>
                <w:szCs w:val="24"/>
                <w:lang w:eastAsia="lv-LV"/>
              </w:rPr>
              <w:t>Saeimā 2020.</w:t>
            </w:r>
            <w:r w:rsidR="00626F0D" w:rsidRPr="00017046">
              <w:rPr>
                <w:szCs w:val="24"/>
                <w:lang w:eastAsia="lv-LV"/>
              </w:rPr>
              <w:t xml:space="preserve"> </w:t>
            </w:r>
            <w:r w:rsidRPr="00017046">
              <w:rPr>
                <w:szCs w:val="24"/>
                <w:lang w:eastAsia="lv-LV"/>
              </w:rPr>
              <w:t>gada 27.</w:t>
            </w:r>
            <w:r w:rsidR="00626F0D" w:rsidRPr="00017046">
              <w:rPr>
                <w:szCs w:val="24"/>
                <w:lang w:eastAsia="lv-LV"/>
              </w:rPr>
              <w:t xml:space="preserve"> </w:t>
            </w:r>
            <w:r w:rsidRPr="00017046">
              <w:rPr>
                <w:szCs w:val="24"/>
                <w:lang w:eastAsia="lv-LV"/>
              </w:rPr>
              <w:t>novembrī pieņemtais likums „Grozījumi likumā „Par iedzīvotāju ienākuma nodokli””</w:t>
            </w:r>
            <w:r w:rsidR="008E650A" w:rsidRPr="00017046">
              <w:rPr>
                <w:szCs w:val="24"/>
              </w:rPr>
              <w:t xml:space="preserve">, </w:t>
            </w:r>
            <w:r w:rsidR="008E650A" w:rsidRPr="00017046">
              <w:rPr>
                <w:szCs w:val="24"/>
                <w:lang w:eastAsia="lv-LV"/>
              </w:rPr>
              <w:t>kurš stā</w:t>
            </w:r>
            <w:r w:rsidR="00057524" w:rsidRPr="00017046">
              <w:rPr>
                <w:szCs w:val="24"/>
                <w:lang w:eastAsia="lv-LV"/>
              </w:rPr>
              <w:t>jās</w:t>
            </w:r>
            <w:r w:rsidR="008E650A" w:rsidRPr="00017046">
              <w:rPr>
                <w:szCs w:val="24"/>
                <w:lang w:eastAsia="lv-LV"/>
              </w:rPr>
              <w:t xml:space="preserve"> spēkā 2021.</w:t>
            </w:r>
            <w:r w:rsidR="00626F0D" w:rsidRPr="00017046">
              <w:rPr>
                <w:szCs w:val="24"/>
                <w:lang w:eastAsia="lv-LV"/>
              </w:rPr>
              <w:t xml:space="preserve"> </w:t>
            </w:r>
            <w:r w:rsidR="008E650A" w:rsidRPr="00017046">
              <w:rPr>
                <w:szCs w:val="24"/>
                <w:lang w:eastAsia="lv-LV"/>
              </w:rPr>
              <w:t>gada 1.</w:t>
            </w:r>
            <w:r w:rsidR="00626F0D" w:rsidRPr="00017046">
              <w:rPr>
                <w:szCs w:val="24"/>
                <w:lang w:eastAsia="lv-LV"/>
              </w:rPr>
              <w:t xml:space="preserve"> </w:t>
            </w:r>
            <w:r w:rsidR="008E650A" w:rsidRPr="00017046">
              <w:rPr>
                <w:szCs w:val="24"/>
                <w:lang w:eastAsia="lv-LV"/>
              </w:rPr>
              <w:t>janvārī</w:t>
            </w:r>
            <w:r w:rsidR="001A74BF" w:rsidRPr="00017046">
              <w:rPr>
                <w:szCs w:val="24"/>
                <w:lang w:eastAsia="lv-LV"/>
              </w:rPr>
              <w:t>;</w:t>
            </w:r>
          </w:p>
          <w:p w14:paraId="6BC2A6ED" w14:textId="1F89FDC5" w:rsidR="00803D11" w:rsidRPr="00017046" w:rsidRDefault="00803D11" w:rsidP="00803D11">
            <w:pPr>
              <w:pStyle w:val="ListParagraph"/>
              <w:numPr>
                <w:ilvl w:val="0"/>
                <w:numId w:val="45"/>
              </w:numPr>
              <w:tabs>
                <w:tab w:val="left" w:pos="423"/>
              </w:tabs>
              <w:spacing w:before="60" w:after="60"/>
              <w:ind w:left="136" w:hanging="74"/>
              <w:rPr>
                <w:szCs w:val="24"/>
                <w:lang w:eastAsia="lv-LV"/>
              </w:rPr>
            </w:pPr>
            <w:r w:rsidRPr="00017046">
              <w:rPr>
                <w:szCs w:val="24"/>
                <w:lang w:eastAsia="lv-LV"/>
              </w:rPr>
              <w:t>Saeimā 2021.</w:t>
            </w:r>
            <w:r w:rsidR="00626F0D" w:rsidRPr="00017046">
              <w:rPr>
                <w:szCs w:val="24"/>
                <w:lang w:eastAsia="lv-LV"/>
              </w:rPr>
              <w:t xml:space="preserve"> </w:t>
            </w:r>
            <w:r w:rsidRPr="00017046">
              <w:rPr>
                <w:szCs w:val="24"/>
                <w:lang w:eastAsia="lv-LV"/>
              </w:rPr>
              <w:t xml:space="preserve">gada </w:t>
            </w:r>
            <w:r w:rsidR="003F0E76" w:rsidRPr="00017046">
              <w:rPr>
                <w:szCs w:val="24"/>
                <w:lang w:eastAsia="lv-LV"/>
              </w:rPr>
              <w:t>16.</w:t>
            </w:r>
            <w:r w:rsidR="00626F0D" w:rsidRPr="00017046">
              <w:rPr>
                <w:szCs w:val="24"/>
                <w:lang w:eastAsia="lv-LV"/>
              </w:rPr>
              <w:t xml:space="preserve"> </w:t>
            </w:r>
            <w:r w:rsidR="003F0E76" w:rsidRPr="00017046">
              <w:rPr>
                <w:szCs w:val="24"/>
                <w:lang w:eastAsia="lv-LV"/>
              </w:rPr>
              <w:t>novembra</w:t>
            </w:r>
            <w:r w:rsidRPr="00017046">
              <w:rPr>
                <w:szCs w:val="24"/>
                <w:lang w:eastAsia="lv-LV"/>
              </w:rPr>
              <w:t xml:space="preserve"> pieņemtais likums „Grozījumi likumā „Par iedzīvotāju ienākuma nodokli””</w:t>
            </w:r>
            <w:r w:rsidR="00B5025A" w:rsidRPr="00017046">
              <w:rPr>
                <w:szCs w:val="24"/>
              </w:rPr>
              <w:t xml:space="preserve">, </w:t>
            </w:r>
            <w:r w:rsidR="00B5025A" w:rsidRPr="00017046">
              <w:rPr>
                <w:szCs w:val="24"/>
                <w:lang w:eastAsia="lv-LV"/>
              </w:rPr>
              <w:t>kurš stāsies spēkā 202</w:t>
            </w:r>
            <w:r w:rsidR="003F0E76" w:rsidRPr="00017046">
              <w:rPr>
                <w:szCs w:val="24"/>
                <w:lang w:eastAsia="lv-LV"/>
              </w:rPr>
              <w:t>2</w:t>
            </w:r>
            <w:r w:rsidR="00B5025A" w:rsidRPr="00017046">
              <w:rPr>
                <w:szCs w:val="24"/>
                <w:lang w:eastAsia="lv-LV"/>
              </w:rPr>
              <w:t>.</w:t>
            </w:r>
            <w:r w:rsidR="00626F0D" w:rsidRPr="00017046">
              <w:rPr>
                <w:szCs w:val="24"/>
                <w:lang w:eastAsia="lv-LV"/>
              </w:rPr>
              <w:t xml:space="preserve"> </w:t>
            </w:r>
            <w:r w:rsidR="00B5025A" w:rsidRPr="00017046">
              <w:rPr>
                <w:szCs w:val="24"/>
                <w:lang w:eastAsia="lv-LV"/>
              </w:rPr>
              <w:t xml:space="preserve">gada </w:t>
            </w:r>
            <w:r w:rsidR="003F0E76" w:rsidRPr="00017046">
              <w:rPr>
                <w:szCs w:val="24"/>
                <w:lang w:eastAsia="lv-LV"/>
              </w:rPr>
              <w:t>1.</w:t>
            </w:r>
            <w:r w:rsidR="00626F0D" w:rsidRPr="00017046">
              <w:rPr>
                <w:szCs w:val="24"/>
                <w:lang w:eastAsia="lv-LV"/>
              </w:rPr>
              <w:t xml:space="preserve"> </w:t>
            </w:r>
            <w:r w:rsidR="003F0E76" w:rsidRPr="00017046">
              <w:rPr>
                <w:szCs w:val="24"/>
                <w:lang w:eastAsia="lv-LV"/>
              </w:rPr>
              <w:t>janvārī</w:t>
            </w:r>
            <w:r w:rsidR="001A74BF" w:rsidRPr="00017046">
              <w:rPr>
                <w:szCs w:val="24"/>
                <w:lang w:eastAsia="lv-LV"/>
              </w:rPr>
              <w:t>;</w:t>
            </w:r>
            <w:r w:rsidR="00B5025A" w:rsidRPr="00017046">
              <w:rPr>
                <w:szCs w:val="24"/>
                <w:lang w:eastAsia="lv-LV"/>
              </w:rPr>
              <w:t xml:space="preserve"> </w:t>
            </w:r>
          </w:p>
          <w:p w14:paraId="5D731358" w14:textId="77777777" w:rsidR="005E50CD" w:rsidRDefault="005E50CD" w:rsidP="00803D11">
            <w:pPr>
              <w:pStyle w:val="ListParagraph"/>
              <w:numPr>
                <w:ilvl w:val="0"/>
                <w:numId w:val="45"/>
              </w:numPr>
              <w:tabs>
                <w:tab w:val="left" w:pos="423"/>
              </w:tabs>
              <w:spacing w:before="60" w:after="60"/>
              <w:ind w:left="136" w:hanging="74"/>
              <w:rPr>
                <w:szCs w:val="24"/>
                <w:lang w:eastAsia="lv-LV"/>
              </w:rPr>
            </w:pPr>
            <w:r w:rsidRPr="00142317">
              <w:rPr>
                <w:szCs w:val="24"/>
                <w:lang w:eastAsia="lv-LV"/>
              </w:rPr>
              <w:t>Finanšu ministrijas iniciatīva.</w:t>
            </w:r>
          </w:p>
          <w:p w14:paraId="45A086CB" w14:textId="6EFF9138" w:rsidR="00142317" w:rsidRPr="00142317" w:rsidRDefault="00142317" w:rsidP="00142317">
            <w:pPr>
              <w:pStyle w:val="ListParagraph"/>
              <w:tabs>
                <w:tab w:val="left" w:pos="423"/>
              </w:tabs>
              <w:spacing w:before="60" w:after="60"/>
              <w:ind w:left="136"/>
              <w:rPr>
                <w:szCs w:val="24"/>
                <w:lang w:eastAsia="lv-LV"/>
              </w:rPr>
            </w:pPr>
          </w:p>
        </w:tc>
      </w:tr>
      <w:tr w:rsidR="006F307C" w:rsidRPr="00712795" w14:paraId="2B6BF3D4" w14:textId="77777777" w:rsidTr="00DA56D0">
        <w:trPr>
          <w:trHeight w:val="472"/>
        </w:trPr>
        <w:tc>
          <w:tcPr>
            <w:tcW w:w="231" w:type="pct"/>
          </w:tcPr>
          <w:p w14:paraId="0DE5751B" w14:textId="77777777" w:rsidR="006F307C" w:rsidRPr="00142317" w:rsidRDefault="006F307C" w:rsidP="000C31A2">
            <w:pPr>
              <w:ind w:left="57" w:right="57"/>
              <w:jc w:val="center"/>
              <w:rPr>
                <w:iCs w:val="0"/>
                <w:sz w:val="24"/>
                <w:lang w:val="lv-LV" w:eastAsia="lv-LV"/>
              </w:rPr>
            </w:pPr>
            <w:r w:rsidRPr="00142317">
              <w:rPr>
                <w:iCs w:val="0"/>
                <w:sz w:val="24"/>
                <w:lang w:val="lv-LV" w:eastAsia="lv-LV"/>
              </w:rPr>
              <w:t>2.</w:t>
            </w:r>
          </w:p>
        </w:tc>
        <w:tc>
          <w:tcPr>
            <w:tcW w:w="1334" w:type="pct"/>
          </w:tcPr>
          <w:p w14:paraId="36CA574A" w14:textId="77777777" w:rsidR="006F307C" w:rsidRPr="00142317" w:rsidRDefault="006F307C" w:rsidP="000C31A2">
            <w:pPr>
              <w:tabs>
                <w:tab w:val="left" w:pos="170"/>
              </w:tabs>
              <w:ind w:left="57" w:right="57"/>
              <w:rPr>
                <w:iCs w:val="0"/>
                <w:sz w:val="24"/>
                <w:lang w:val="lv-LV" w:eastAsia="lv-LV"/>
              </w:rPr>
            </w:pPr>
            <w:r w:rsidRPr="00142317">
              <w:rPr>
                <w:iCs w:val="0"/>
                <w:sz w:val="24"/>
                <w:lang w:val="lv-LV" w:eastAsia="lv-LV"/>
              </w:rPr>
              <w:t>Pašreizējā situācija un problēmas, kuru risināšanai tiesību akta projekts izstrādāts, tiesiskā regulējuma mērķis un būtība</w:t>
            </w:r>
          </w:p>
        </w:tc>
        <w:tc>
          <w:tcPr>
            <w:tcW w:w="3435" w:type="pct"/>
          </w:tcPr>
          <w:p w14:paraId="34E38165" w14:textId="43FEB1A5" w:rsidR="00692C65" w:rsidRPr="00142317" w:rsidRDefault="001339EB" w:rsidP="00F102E3">
            <w:pPr>
              <w:tabs>
                <w:tab w:val="left" w:pos="2127"/>
                <w:tab w:val="center" w:pos="4153"/>
                <w:tab w:val="left" w:pos="6096"/>
                <w:tab w:val="right" w:pos="8306"/>
              </w:tabs>
              <w:ind w:left="79" w:right="142" w:firstLine="570"/>
              <w:jc w:val="both"/>
              <w:rPr>
                <w:iCs w:val="0"/>
                <w:sz w:val="24"/>
                <w:lang w:val="lv-LV" w:eastAsia="lv-LV"/>
              </w:rPr>
            </w:pPr>
            <w:r w:rsidRPr="00605BD1">
              <w:rPr>
                <w:iCs w:val="0"/>
                <w:sz w:val="24"/>
                <w:lang w:val="lv-LV" w:eastAsia="lv-LV"/>
              </w:rPr>
              <w:t>Ministru kabineta noteikumu projekts „Grozījumi Ministru kabineta 2010.</w:t>
            </w:r>
            <w:r w:rsidR="00626F0D" w:rsidRPr="00605BD1">
              <w:rPr>
                <w:iCs w:val="0"/>
                <w:sz w:val="24"/>
                <w:lang w:val="lv-LV" w:eastAsia="lv-LV"/>
              </w:rPr>
              <w:t xml:space="preserve"> </w:t>
            </w:r>
            <w:r w:rsidRPr="00605BD1">
              <w:rPr>
                <w:iCs w:val="0"/>
                <w:sz w:val="24"/>
                <w:lang w:val="lv-LV" w:eastAsia="lv-LV"/>
              </w:rPr>
              <w:t>gada 21.</w:t>
            </w:r>
            <w:r w:rsidR="00626F0D" w:rsidRPr="00605BD1">
              <w:rPr>
                <w:iCs w:val="0"/>
                <w:sz w:val="24"/>
                <w:lang w:val="lv-LV" w:eastAsia="lv-LV"/>
              </w:rPr>
              <w:t xml:space="preserve"> </w:t>
            </w:r>
            <w:r w:rsidRPr="00605BD1">
              <w:rPr>
                <w:iCs w:val="0"/>
                <w:sz w:val="24"/>
                <w:lang w:val="lv-LV" w:eastAsia="lv-LV"/>
              </w:rPr>
              <w:t>septembra noteikumos Nr.</w:t>
            </w:r>
            <w:r w:rsidR="00626F0D" w:rsidRPr="00605BD1">
              <w:rPr>
                <w:iCs w:val="0"/>
                <w:sz w:val="24"/>
                <w:lang w:val="lv-LV" w:eastAsia="lv-LV"/>
              </w:rPr>
              <w:t xml:space="preserve"> </w:t>
            </w:r>
            <w:r w:rsidRPr="00605BD1">
              <w:rPr>
                <w:iCs w:val="0"/>
                <w:sz w:val="24"/>
                <w:lang w:val="lv-LV" w:eastAsia="lv-LV"/>
              </w:rPr>
              <w:t xml:space="preserve">899 „Likuma „Par iedzīvotāju ienākuma nodokli” normu piemērošanas kārtība”” (turpmāk – </w:t>
            </w:r>
            <w:r w:rsidR="00626F0D" w:rsidRPr="00605BD1">
              <w:rPr>
                <w:iCs w:val="0"/>
                <w:sz w:val="24"/>
                <w:lang w:val="lv-LV" w:eastAsia="lv-LV"/>
              </w:rPr>
              <w:t xml:space="preserve">MK </w:t>
            </w:r>
            <w:r w:rsidR="009A4120" w:rsidRPr="00605BD1">
              <w:rPr>
                <w:iCs w:val="0"/>
                <w:sz w:val="24"/>
                <w:lang w:val="lv-LV" w:eastAsia="lv-LV"/>
              </w:rPr>
              <w:t>n</w:t>
            </w:r>
            <w:r w:rsidRPr="00605BD1">
              <w:rPr>
                <w:iCs w:val="0"/>
                <w:sz w:val="24"/>
                <w:lang w:val="lv-LV" w:eastAsia="lv-LV"/>
              </w:rPr>
              <w:t>oteikumu projekts) izstrādāts, l</w:t>
            </w:r>
            <w:r w:rsidR="00527ABA" w:rsidRPr="00605BD1">
              <w:rPr>
                <w:iCs w:val="0"/>
                <w:sz w:val="24"/>
                <w:lang w:val="lv-LV" w:eastAsia="lv-LV"/>
              </w:rPr>
              <w:t>a</w:t>
            </w:r>
            <w:r w:rsidR="00050533" w:rsidRPr="00605BD1">
              <w:rPr>
                <w:iCs w:val="0"/>
                <w:sz w:val="24"/>
                <w:lang w:val="lv-LV" w:eastAsia="lv-LV"/>
              </w:rPr>
              <w:t>i</w:t>
            </w:r>
            <w:r w:rsidR="00527ABA" w:rsidRPr="00605BD1">
              <w:rPr>
                <w:iCs w:val="0"/>
                <w:sz w:val="24"/>
                <w:lang w:val="lv-LV" w:eastAsia="lv-LV"/>
              </w:rPr>
              <w:t xml:space="preserve"> nodrošinātu vienveidīgus un viennozīmīgi izprotamus 201</w:t>
            </w:r>
            <w:r w:rsidR="009A4120" w:rsidRPr="00605BD1">
              <w:rPr>
                <w:iCs w:val="0"/>
                <w:sz w:val="24"/>
                <w:lang w:val="lv-LV" w:eastAsia="lv-LV"/>
              </w:rPr>
              <w:t>9</w:t>
            </w:r>
            <w:r w:rsidR="00527ABA" w:rsidRPr="00605BD1">
              <w:rPr>
                <w:iCs w:val="0"/>
                <w:sz w:val="24"/>
                <w:lang w:val="lv-LV" w:eastAsia="lv-LV"/>
              </w:rPr>
              <w:t>.</w:t>
            </w:r>
            <w:r w:rsidR="00626F0D" w:rsidRPr="00605BD1">
              <w:rPr>
                <w:iCs w:val="0"/>
                <w:sz w:val="24"/>
                <w:lang w:val="lv-LV" w:eastAsia="lv-LV"/>
              </w:rPr>
              <w:t xml:space="preserve"> </w:t>
            </w:r>
            <w:r w:rsidR="00527ABA" w:rsidRPr="00605BD1">
              <w:rPr>
                <w:iCs w:val="0"/>
                <w:sz w:val="24"/>
                <w:lang w:val="lv-LV" w:eastAsia="lv-LV"/>
              </w:rPr>
              <w:t xml:space="preserve">gada </w:t>
            </w:r>
            <w:r w:rsidR="009A4120" w:rsidRPr="00605BD1">
              <w:rPr>
                <w:iCs w:val="0"/>
                <w:sz w:val="24"/>
                <w:lang w:val="lv-LV" w:eastAsia="lv-LV"/>
              </w:rPr>
              <w:t>23.</w:t>
            </w:r>
            <w:r w:rsidR="00626F0D" w:rsidRPr="00605BD1">
              <w:rPr>
                <w:iCs w:val="0"/>
                <w:sz w:val="24"/>
                <w:lang w:val="lv-LV" w:eastAsia="lv-LV"/>
              </w:rPr>
              <w:t xml:space="preserve"> </w:t>
            </w:r>
            <w:r w:rsidR="009A4120" w:rsidRPr="00605BD1">
              <w:rPr>
                <w:iCs w:val="0"/>
                <w:sz w:val="24"/>
                <w:lang w:val="lv-LV" w:eastAsia="lv-LV"/>
              </w:rPr>
              <w:t>maij</w:t>
            </w:r>
            <w:r w:rsidR="00F102E3" w:rsidRPr="00605BD1">
              <w:rPr>
                <w:iCs w:val="0"/>
                <w:sz w:val="24"/>
                <w:lang w:val="lv-LV" w:eastAsia="lv-LV"/>
              </w:rPr>
              <w:t>ā, 2020.</w:t>
            </w:r>
            <w:r w:rsidR="00626F0D" w:rsidRPr="00605BD1">
              <w:rPr>
                <w:iCs w:val="0"/>
                <w:sz w:val="24"/>
                <w:lang w:val="lv-LV" w:eastAsia="lv-LV"/>
              </w:rPr>
              <w:t xml:space="preserve"> </w:t>
            </w:r>
            <w:r w:rsidR="00F102E3" w:rsidRPr="00605BD1">
              <w:rPr>
                <w:iCs w:val="0"/>
                <w:sz w:val="24"/>
                <w:lang w:val="lv-LV" w:eastAsia="lv-LV"/>
              </w:rPr>
              <w:t>gada 27.novembrī un 2021.</w:t>
            </w:r>
            <w:r w:rsidR="00626F0D" w:rsidRPr="00605BD1">
              <w:rPr>
                <w:iCs w:val="0"/>
                <w:sz w:val="24"/>
                <w:lang w:val="lv-LV" w:eastAsia="lv-LV"/>
              </w:rPr>
              <w:t xml:space="preserve"> </w:t>
            </w:r>
            <w:r w:rsidR="00F102E3" w:rsidRPr="00605BD1">
              <w:rPr>
                <w:iCs w:val="0"/>
                <w:sz w:val="24"/>
                <w:lang w:val="lv-LV" w:eastAsia="lv-LV"/>
              </w:rPr>
              <w:t xml:space="preserve">gada </w:t>
            </w:r>
            <w:r w:rsidR="003F0E76" w:rsidRPr="00605BD1">
              <w:rPr>
                <w:iCs w:val="0"/>
                <w:sz w:val="24"/>
                <w:lang w:val="lv-LV" w:eastAsia="lv-LV"/>
              </w:rPr>
              <w:t>16.</w:t>
            </w:r>
            <w:r w:rsidR="00626F0D" w:rsidRPr="00605BD1">
              <w:rPr>
                <w:iCs w:val="0"/>
                <w:sz w:val="24"/>
                <w:lang w:val="lv-LV" w:eastAsia="lv-LV"/>
              </w:rPr>
              <w:t xml:space="preserve"> </w:t>
            </w:r>
            <w:r w:rsidR="003F0E76" w:rsidRPr="00605BD1">
              <w:rPr>
                <w:iCs w:val="0"/>
                <w:sz w:val="24"/>
                <w:lang w:val="lv-LV" w:eastAsia="lv-LV"/>
              </w:rPr>
              <w:t>novembrī</w:t>
            </w:r>
            <w:r w:rsidR="00527ABA" w:rsidRPr="00605BD1">
              <w:rPr>
                <w:iCs w:val="0"/>
                <w:sz w:val="24"/>
                <w:lang w:val="lv-LV" w:eastAsia="lv-LV"/>
              </w:rPr>
              <w:t xml:space="preserve"> Saeimā pieņemt</w:t>
            </w:r>
            <w:r w:rsidR="00F102E3" w:rsidRPr="00605BD1">
              <w:rPr>
                <w:iCs w:val="0"/>
                <w:sz w:val="24"/>
                <w:lang w:val="lv-LV" w:eastAsia="lv-LV"/>
              </w:rPr>
              <w:t>o</w:t>
            </w:r>
            <w:r w:rsidR="00527ABA" w:rsidRPr="00605BD1">
              <w:rPr>
                <w:iCs w:val="0"/>
                <w:sz w:val="24"/>
                <w:lang w:val="lv-LV" w:eastAsia="lv-LV"/>
              </w:rPr>
              <w:t xml:space="preserve"> likum</w:t>
            </w:r>
            <w:r w:rsidR="00F102E3" w:rsidRPr="00605BD1">
              <w:rPr>
                <w:iCs w:val="0"/>
                <w:sz w:val="24"/>
                <w:lang w:val="lv-LV" w:eastAsia="lv-LV"/>
              </w:rPr>
              <w:t>u</w:t>
            </w:r>
            <w:r w:rsidR="00527ABA" w:rsidRPr="00605BD1">
              <w:rPr>
                <w:iCs w:val="0"/>
                <w:sz w:val="24"/>
                <w:lang w:val="lv-LV" w:eastAsia="lv-LV"/>
              </w:rPr>
              <w:t xml:space="preserve"> „Grozījumi likumā „Par iedzīvotāju ienākuma nodokli””</w:t>
            </w:r>
            <w:r w:rsidR="008A40BB" w:rsidRPr="00605BD1">
              <w:rPr>
                <w:sz w:val="24"/>
                <w:lang w:val="lv-LV"/>
              </w:rPr>
              <w:t xml:space="preserve"> </w:t>
            </w:r>
            <w:r w:rsidR="00527ABA" w:rsidRPr="00605BD1">
              <w:rPr>
                <w:iCs w:val="0"/>
                <w:sz w:val="24"/>
                <w:lang w:val="lv-LV" w:eastAsia="lv-LV"/>
              </w:rPr>
              <w:t>tiesī</w:t>
            </w:r>
            <w:r w:rsidRPr="00605BD1">
              <w:rPr>
                <w:iCs w:val="0"/>
                <w:sz w:val="24"/>
                <w:lang w:val="lv-LV" w:eastAsia="lv-LV"/>
              </w:rPr>
              <w:t>bu normu piemērošanas principus.</w:t>
            </w:r>
            <w:r w:rsidR="00527ABA" w:rsidRPr="00142317">
              <w:rPr>
                <w:iCs w:val="0"/>
                <w:sz w:val="24"/>
                <w:lang w:val="lv-LV" w:eastAsia="lv-LV"/>
              </w:rPr>
              <w:t xml:space="preserve"> </w:t>
            </w:r>
            <w:r w:rsidR="007C6678" w:rsidRPr="00142317">
              <w:rPr>
                <w:iCs w:val="0"/>
                <w:sz w:val="24"/>
                <w:lang w:val="lv-LV" w:eastAsia="lv-LV"/>
              </w:rPr>
              <w:lastRenderedPageBreak/>
              <w:t>N</w:t>
            </w:r>
            <w:r w:rsidR="00436946" w:rsidRPr="00142317">
              <w:rPr>
                <w:iCs w:val="0"/>
                <w:sz w:val="24"/>
                <w:lang w:val="lv-LV" w:eastAsia="lv-LV"/>
              </w:rPr>
              <w:t xml:space="preserve">oteikumu projektā ir iekļauts regulējums, kas paskaidro </w:t>
            </w:r>
            <w:r w:rsidR="005E73FE" w:rsidRPr="00142317">
              <w:rPr>
                <w:iCs w:val="0"/>
                <w:sz w:val="24"/>
                <w:lang w:val="lv-LV" w:eastAsia="lv-LV"/>
              </w:rPr>
              <w:t>pieņemto</w:t>
            </w:r>
            <w:r w:rsidR="00527ABA" w:rsidRPr="00142317">
              <w:rPr>
                <w:iCs w:val="0"/>
                <w:sz w:val="24"/>
                <w:lang w:val="lv-LV" w:eastAsia="lv-LV"/>
              </w:rPr>
              <w:t xml:space="preserve"> tiesību normu </w:t>
            </w:r>
            <w:r w:rsidR="00436946" w:rsidRPr="00142317">
              <w:rPr>
                <w:iCs w:val="0"/>
                <w:sz w:val="24"/>
                <w:lang w:val="lv-LV" w:eastAsia="lv-LV"/>
              </w:rPr>
              <w:t>piemērošanu.</w:t>
            </w:r>
          </w:p>
          <w:p w14:paraId="536E83AF" w14:textId="0879B11D" w:rsidR="009A4120" w:rsidRPr="00142317" w:rsidRDefault="004012A6" w:rsidP="00EC77F1">
            <w:pPr>
              <w:tabs>
                <w:tab w:val="left" w:pos="2127"/>
                <w:tab w:val="center" w:pos="4153"/>
                <w:tab w:val="left" w:pos="6096"/>
                <w:tab w:val="right" w:pos="8306"/>
              </w:tabs>
              <w:ind w:left="79" w:right="142" w:firstLine="570"/>
              <w:jc w:val="both"/>
              <w:rPr>
                <w:iCs w:val="0"/>
                <w:sz w:val="24"/>
                <w:lang w:val="lv-LV" w:eastAsia="lv-LV"/>
              </w:rPr>
            </w:pPr>
            <w:r w:rsidRPr="00142317">
              <w:rPr>
                <w:iCs w:val="0"/>
                <w:sz w:val="24"/>
                <w:lang w:val="lv-LV" w:eastAsia="lv-LV"/>
              </w:rPr>
              <w:t>N</w:t>
            </w:r>
            <w:r w:rsidR="009A4120" w:rsidRPr="00142317">
              <w:rPr>
                <w:iCs w:val="0"/>
                <w:sz w:val="24"/>
                <w:lang w:val="lv-LV" w:eastAsia="lv-LV"/>
              </w:rPr>
              <w:t xml:space="preserve">oteikumu projektā ir iekļauts </w:t>
            </w:r>
            <w:r w:rsidRPr="00142317">
              <w:rPr>
                <w:iCs w:val="0"/>
                <w:sz w:val="24"/>
                <w:lang w:val="lv-LV" w:eastAsia="lv-LV"/>
              </w:rPr>
              <w:t xml:space="preserve">arī </w:t>
            </w:r>
            <w:r w:rsidR="009A4120" w:rsidRPr="00142317">
              <w:rPr>
                <w:iCs w:val="0"/>
                <w:sz w:val="24"/>
                <w:lang w:val="lv-LV" w:eastAsia="lv-LV"/>
              </w:rPr>
              <w:t xml:space="preserve">regulējums, kas </w:t>
            </w:r>
            <w:r w:rsidR="00042BF9" w:rsidRPr="00142317">
              <w:rPr>
                <w:iCs w:val="0"/>
                <w:sz w:val="24"/>
                <w:lang w:val="lv-LV" w:eastAsia="lv-LV"/>
              </w:rPr>
              <w:t>Ministru kabineta 2010.</w:t>
            </w:r>
            <w:r w:rsidR="00626F0D">
              <w:rPr>
                <w:iCs w:val="0"/>
                <w:sz w:val="24"/>
                <w:lang w:val="lv-LV" w:eastAsia="lv-LV"/>
              </w:rPr>
              <w:t xml:space="preserve"> </w:t>
            </w:r>
            <w:r w:rsidR="00042BF9" w:rsidRPr="00142317">
              <w:rPr>
                <w:iCs w:val="0"/>
                <w:sz w:val="24"/>
                <w:lang w:val="lv-LV" w:eastAsia="lv-LV"/>
              </w:rPr>
              <w:t>gada 21.</w:t>
            </w:r>
            <w:r w:rsidR="00626F0D">
              <w:rPr>
                <w:iCs w:val="0"/>
                <w:sz w:val="24"/>
                <w:lang w:val="lv-LV" w:eastAsia="lv-LV"/>
              </w:rPr>
              <w:t xml:space="preserve"> </w:t>
            </w:r>
            <w:r w:rsidR="00042BF9" w:rsidRPr="00142317">
              <w:rPr>
                <w:iCs w:val="0"/>
                <w:sz w:val="24"/>
                <w:lang w:val="lv-LV" w:eastAsia="lv-LV"/>
              </w:rPr>
              <w:t xml:space="preserve">septembra noteikumos Nr.899 „Likuma „Par iedzīvotāju ienākuma nodokli” (turpmāk – MK noteikumi) </w:t>
            </w:r>
            <w:r w:rsidR="009A4120" w:rsidRPr="00142317">
              <w:rPr>
                <w:iCs w:val="0"/>
                <w:sz w:val="24"/>
                <w:lang w:val="lv-LV" w:eastAsia="lv-LV"/>
              </w:rPr>
              <w:t>paskaidro jau spēkā esošas likuma “</w:t>
            </w:r>
            <w:r w:rsidRPr="00142317">
              <w:rPr>
                <w:iCs w:val="0"/>
                <w:sz w:val="24"/>
                <w:lang w:val="lv-LV" w:eastAsia="lv-LV"/>
              </w:rPr>
              <w:t>P</w:t>
            </w:r>
            <w:r w:rsidR="009A4120" w:rsidRPr="00142317">
              <w:rPr>
                <w:iCs w:val="0"/>
                <w:sz w:val="24"/>
                <w:lang w:val="lv-LV" w:eastAsia="lv-LV"/>
              </w:rPr>
              <w:t>ar iedzīvotāju ienākuma nodokli”</w:t>
            </w:r>
            <w:r w:rsidRPr="00142317">
              <w:rPr>
                <w:iCs w:val="0"/>
                <w:sz w:val="24"/>
                <w:lang w:val="lv-LV" w:eastAsia="lv-LV"/>
              </w:rPr>
              <w:t xml:space="preserve"> (turpmāk – likums)</w:t>
            </w:r>
            <w:r w:rsidR="009A4120" w:rsidRPr="00142317">
              <w:rPr>
                <w:iCs w:val="0"/>
                <w:sz w:val="24"/>
                <w:lang w:val="lv-LV" w:eastAsia="lv-LV"/>
              </w:rPr>
              <w:t xml:space="preserve"> normas, kuru piemērošanā ir konstatēta</w:t>
            </w:r>
            <w:r w:rsidR="005E73FE" w:rsidRPr="00142317">
              <w:rPr>
                <w:iCs w:val="0"/>
                <w:sz w:val="24"/>
                <w:lang w:val="lv-LV" w:eastAsia="lv-LV"/>
              </w:rPr>
              <w:t>s</w:t>
            </w:r>
            <w:r w:rsidR="009A4120" w:rsidRPr="00142317">
              <w:rPr>
                <w:iCs w:val="0"/>
                <w:sz w:val="24"/>
                <w:lang w:val="lv-LV" w:eastAsia="lv-LV"/>
              </w:rPr>
              <w:t xml:space="preserve"> dažāda</w:t>
            </w:r>
            <w:r w:rsidR="005E73FE" w:rsidRPr="00142317">
              <w:rPr>
                <w:iCs w:val="0"/>
                <w:sz w:val="24"/>
                <w:lang w:val="lv-LV" w:eastAsia="lv-LV"/>
              </w:rPr>
              <w:t>s</w:t>
            </w:r>
            <w:r w:rsidR="00985B46" w:rsidRPr="00142317">
              <w:rPr>
                <w:iCs w:val="0"/>
                <w:sz w:val="24"/>
                <w:lang w:val="lv-LV" w:eastAsia="lv-LV"/>
              </w:rPr>
              <w:t xml:space="preserve"> neskaidrības un nav </w:t>
            </w:r>
            <w:r w:rsidR="009A4120" w:rsidRPr="00142317">
              <w:rPr>
                <w:iCs w:val="0"/>
                <w:sz w:val="24"/>
                <w:lang w:val="lv-LV" w:eastAsia="lv-LV"/>
              </w:rPr>
              <w:t>viennozīmīgi izprotama to piemērošanas prakse.</w:t>
            </w:r>
          </w:p>
          <w:p w14:paraId="3680BDB9" w14:textId="254C8541" w:rsidR="00EC77F1" w:rsidRPr="00142317" w:rsidRDefault="00F46791" w:rsidP="00E125DE">
            <w:pPr>
              <w:tabs>
                <w:tab w:val="left" w:pos="2127"/>
                <w:tab w:val="center" w:pos="4153"/>
                <w:tab w:val="left" w:pos="6096"/>
                <w:tab w:val="right" w:pos="8306"/>
              </w:tabs>
              <w:spacing w:before="120" w:after="120"/>
              <w:ind w:left="79" w:right="142"/>
              <w:jc w:val="center"/>
              <w:rPr>
                <w:i/>
                <w:iCs w:val="0"/>
                <w:sz w:val="24"/>
                <w:lang w:val="lv-LV" w:eastAsia="lv-LV"/>
              </w:rPr>
            </w:pPr>
            <w:r w:rsidRPr="00142317">
              <w:rPr>
                <w:i/>
                <w:iCs w:val="0"/>
                <w:sz w:val="24"/>
                <w:lang w:val="lv-LV" w:eastAsia="lv-LV"/>
              </w:rPr>
              <w:t xml:space="preserve">Saistībā ar </w:t>
            </w:r>
            <w:r w:rsidR="00487F8E" w:rsidRPr="00142317">
              <w:rPr>
                <w:i/>
                <w:iCs w:val="0"/>
                <w:sz w:val="24"/>
                <w:lang w:val="lv-LV" w:eastAsia="lv-LV"/>
              </w:rPr>
              <w:t>vienotā konta ieviešanu</w:t>
            </w:r>
            <w:r w:rsidR="00FE235B" w:rsidRPr="00142317">
              <w:rPr>
                <w:i/>
                <w:iCs w:val="0"/>
                <w:sz w:val="24"/>
                <w:lang w:val="lv-LV" w:eastAsia="lv-LV"/>
              </w:rPr>
              <w:t xml:space="preserve"> </w:t>
            </w:r>
          </w:p>
          <w:p w14:paraId="33B8DD81" w14:textId="5D43DDC5" w:rsidR="00E16EDB" w:rsidRPr="00142317" w:rsidRDefault="00E16EDB" w:rsidP="00B80338">
            <w:pPr>
              <w:widowControl w:val="0"/>
              <w:ind w:left="82" w:right="140" w:firstLine="567"/>
              <w:jc w:val="both"/>
              <w:rPr>
                <w:iCs w:val="0"/>
                <w:color w:val="000000"/>
                <w:sz w:val="24"/>
                <w:lang w:val="lv-LV" w:eastAsia="lv-LV" w:bidi="lv-LV"/>
              </w:rPr>
            </w:pPr>
            <w:r w:rsidRPr="00142317">
              <w:rPr>
                <w:iCs w:val="0"/>
                <w:color w:val="000000"/>
                <w:sz w:val="24"/>
                <w:lang w:val="lv-LV" w:eastAsia="lv-LV" w:bidi="lv-LV"/>
              </w:rPr>
              <w:t>Pašlaik nodokļu maksātājs (fiziskās un juridiskās personas) veic nodokļu iemaksu 4</w:t>
            </w:r>
            <w:r w:rsidR="00E078B9" w:rsidRPr="00142317">
              <w:rPr>
                <w:iCs w:val="0"/>
                <w:color w:val="000000"/>
                <w:sz w:val="24"/>
                <w:lang w:val="lv-LV" w:eastAsia="lv-LV" w:bidi="lv-LV"/>
              </w:rPr>
              <w:t>7</w:t>
            </w:r>
            <w:r w:rsidRPr="00142317">
              <w:rPr>
                <w:iCs w:val="0"/>
                <w:color w:val="000000"/>
                <w:sz w:val="24"/>
                <w:lang w:val="lv-LV" w:eastAsia="lv-LV" w:bidi="lv-LV"/>
              </w:rPr>
              <w:t xml:space="preserve"> nodokļu kontos (valsts budžeta ieņēmumu kontos Valsts kasē).</w:t>
            </w:r>
            <w:r w:rsidR="00B56F8E" w:rsidRPr="00142317">
              <w:rPr>
                <w:sz w:val="24"/>
                <w:lang w:val="lv-LV"/>
              </w:rPr>
              <w:t xml:space="preserve"> </w:t>
            </w:r>
            <w:r w:rsidR="00D179F7" w:rsidRPr="00142317">
              <w:rPr>
                <w:sz w:val="24"/>
                <w:lang w:val="lv-LV"/>
              </w:rPr>
              <w:t>Minētais</w:t>
            </w:r>
            <w:r w:rsidRPr="00142317">
              <w:rPr>
                <w:sz w:val="24"/>
              </w:rPr>
              <w:t xml:space="preserve"> </w:t>
            </w:r>
            <w:r w:rsidRPr="00142317">
              <w:rPr>
                <w:iCs w:val="0"/>
                <w:color w:val="000000"/>
                <w:sz w:val="24"/>
                <w:lang w:val="lv-LV" w:eastAsia="lv-LV" w:bidi="lv-LV"/>
              </w:rPr>
              <w:t>nodokļu nomaksas process rada administratīvo slogu un izmaksas nodokļu maksātājiem.</w:t>
            </w:r>
          </w:p>
          <w:p w14:paraId="1932A6BD" w14:textId="067BF70D" w:rsidR="00E342D4" w:rsidRPr="00142317" w:rsidRDefault="00E16EDB" w:rsidP="00A3718A">
            <w:pPr>
              <w:widowControl w:val="0"/>
              <w:ind w:left="82" w:right="140" w:firstLine="567"/>
              <w:jc w:val="both"/>
              <w:rPr>
                <w:iCs w:val="0"/>
                <w:color w:val="000000"/>
                <w:sz w:val="24"/>
                <w:lang w:val="lv-LV" w:eastAsia="lv-LV" w:bidi="lv-LV"/>
              </w:rPr>
            </w:pPr>
            <w:r w:rsidRPr="00142317">
              <w:rPr>
                <w:iCs w:val="0"/>
                <w:color w:val="000000"/>
                <w:sz w:val="24"/>
                <w:lang w:val="lv-LV" w:eastAsia="lv-LV" w:bidi="lv-LV"/>
              </w:rPr>
              <w:t>Lai samazinātu resursus nodokļu samaksai un administrēšanai, ar 2021.</w:t>
            </w:r>
            <w:r w:rsidR="00626F0D">
              <w:rPr>
                <w:iCs w:val="0"/>
                <w:color w:val="000000"/>
                <w:sz w:val="24"/>
                <w:lang w:val="lv-LV" w:eastAsia="lv-LV" w:bidi="lv-LV"/>
              </w:rPr>
              <w:t xml:space="preserve"> </w:t>
            </w:r>
            <w:r w:rsidRPr="00142317">
              <w:rPr>
                <w:iCs w:val="0"/>
                <w:color w:val="000000"/>
                <w:sz w:val="24"/>
                <w:lang w:val="lv-LV" w:eastAsia="lv-LV" w:bidi="lv-LV"/>
              </w:rPr>
              <w:t>gadu tiek i</w:t>
            </w:r>
            <w:r w:rsidR="0024024C" w:rsidRPr="00142317">
              <w:rPr>
                <w:iCs w:val="0"/>
                <w:color w:val="000000"/>
                <w:sz w:val="24"/>
                <w:lang w:val="lv-LV" w:eastAsia="lv-LV" w:bidi="lv-LV"/>
              </w:rPr>
              <w:t>eviests vienotais nodokļu konts</w:t>
            </w:r>
            <w:r w:rsidRPr="00142317">
              <w:rPr>
                <w:iCs w:val="0"/>
                <w:color w:val="000000"/>
                <w:sz w:val="24"/>
                <w:lang w:val="lv-LV" w:eastAsia="lv-LV" w:bidi="lv-LV"/>
              </w:rPr>
              <w:t xml:space="preserve">, </w:t>
            </w:r>
            <w:r w:rsidR="0028712F" w:rsidRPr="00142317">
              <w:rPr>
                <w:iCs w:val="0"/>
                <w:color w:val="000000"/>
                <w:sz w:val="24"/>
                <w:lang w:val="lv-LV" w:eastAsia="lv-LV" w:bidi="lv-LV"/>
              </w:rPr>
              <w:t xml:space="preserve">t.sk., </w:t>
            </w:r>
            <w:r w:rsidR="0024024C" w:rsidRPr="00142317">
              <w:rPr>
                <w:iCs w:val="0"/>
                <w:color w:val="000000"/>
                <w:sz w:val="24"/>
                <w:lang w:val="lv-LV" w:eastAsia="lv-LV" w:bidi="lv-LV"/>
              </w:rPr>
              <w:t>tiek</w:t>
            </w:r>
            <w:r w:rsidRPr="00142317">
              <w:rPr>
                <w:iCs w:val="0"/>
                <w:color w:val="000000"/>
                <w:sz w:val="24"/>
                <w:lang w:val="lv-LV" w:eastAsia="lv-LV" w:bidi="lv-LV"/>
              </w:rPr>
              <w:t xml:space="preserve"> noteikt</w:t>
            </w:r>
            <w:r w:rsidR="0024024C" w:rsidRPr="00142317">
              <w:rPr>
                <w:iCs w:val="0"/>
                <w:color w:val="000000"/>
                <w:sz w:val="24"/>
                <w:lang w:val="lv-LV" w:eastAsia="lv-LV" w:bidi="lv-LV"/>
              </w:rPr>
              <w:t>s</w:t>
            </w:r>
            <w:r w:rsidRPr="00142317">
              <w:rPr>
                <w:iCs w:val="0"/>
                <w:color w:val="000000"/>
                <w:sz w:val="24"/>
                <w:lang w:val="lv-LV" w:eastAsia="lv-LV" w:bidi="lv-LV"/>
              </w:rPr>
              <w:t xml:space="preserve">, ka regulāri maksājamie </w:t>
            </w:r>
            <w:r w:rsidR="0024024C" w:rsidRPr="00142317">
              <w:rPr>
                <w:iCs w:val="0"/>
                <w:color w:val="000000"/>
                <w:sz w:val="24"/>
                <w:lang w:val="lv-LV" w:eastAsia="lv-LV" w:bidi="lv-LV"/>
              </w:rPr>
              <w:t>iedzīvotāju ienākuma nodokļa</w:t>
            </w:r>
            <w:r w:rsidR="0028712F" w:rsidRPr="00142317">
              <w:rPr>
                <w:iCs w:val="0"/>
                <w:color w:val="000000"/>
                <w:sz w:val="24"/>
                <w:lang w:val="lv-LV" w:eastAsia="lv-LV" w:bidi="lv-LV"/>
              </w:rPr>
              <w:t xml:space="preserve"> (turpmāk – nodoklis)</w:t>
            </w:r>
            <w:r w:rsidR="0024024C" w:rsidRPr="00142317">
              <w:rPr>
                <w:iCs w:val="0"/>
                <w:color w:val="000000"/>
                <w:sz w:val="24"/>
                <w:lang w:val="lv-LV" w:eastAsia="lv-LV" w:bidi="lv-LV"/>
              </w:rPr>
              <w:t xml:space="preserve"> maksājumi </w:t>
            </w:r>
            <w:r w:rsidRPr="00142317">
              <w:rPr>
                <w:iCs w:val="0"/>
                <w:color w:val="000000"/>
                <w:sz w:val="24"/>
                <w:lang w:val="lv-LV" w:eastAsia="lv-LV" w:bidi="lv-LV"/>
              </w:rPr>
              <w:t>(t.i., reizi mēnesī, reizi ceturksnī</w:t>
            </w:r>
            <w:r w:rsidR="0028712F" w:rsidRPr="00142317">
              <w:rPr>
                <w:iCs w:val="0"/>
                <w:color w:val="000000"/>
                <w:sz w:val="24"/>
                <w:lang w:val="lv-LV" w:eastAsia="lv-LV" w:bidi="lv-LV"/>
              </w:rPr>
              <w:t xml:space="preserve">, </w:t>
            </w:r>
            <w:r w:rsidRPr="00142317">
              <w:rPr>
                <w:iCs w:val="0"/>
                <w:color w:val="000000"/>
                <w:sz w:val="24"/>
                <w:lang w:val="lv-LV" w:eastAsia="lv-LV" w:bidi="lv-LV"/>
              </w:rPr>
              <w:t xml:space="preserve">reizi pusgadā </w:t>
            </w:r>
            <w:r w:rsidR="0028712F" w:rsidRPr="00142317">
              <w:rPr>
                <w:iCs w:val="0"/>
                <w:color w:val="000000"/>
                <w:sz w:val="24"/>
                <w:lang w:val="lv-LV" w:eastAsia="lv-LV" w:bidi="lv-LV"/>
              </w:rPr>
              <w:t xml:space="preserve">un reizi gadā </w:t>
            </w:r>
            <w:r w:rsidRPr="00142317">
              <w:rPr>
                <w:iCs w:val="0"/>
                <w:color w:val="000000"/>
                <w:sz w:val="24"/>
                <w:lang w:val="lv-LV" w:eastAsia="lv-LV" w:bidi="lv-LV"/>
              </w:rPr>
              <w:t xml:space="preserve">maksājamie) </w:t>
            </w:r>
            <w:r w:rsidR="0024024C" w:rsidRPr="00142317">
              <w:rPr>
                <w:iCs w:val="0"/>
                <w:color w:val="000000"/>
                <w:sz w:val="24"/>
                <w:lang w:val="lv-LV" w:eastAsia="lv-LV" w:bidi="lv-LV"/>
              </w:rPr>
              <w:t>vienotajā nodokļu kontā</w:t>
            </w:r>
            <w:r w:rsidRPr="00142317">
              <w:rPr>
                <w:iCs w:val="0"/>
                <w:color w:val="000000"/>
                <w:sz w:val="24"/>
                <w:lang w:val="lv-LV" w:eastAsia="lv-LV" w:bidi="lv-LV"/>
              </w:rPr>
              <w:t xml:space="preserve"> ir samaksājami ne vēlāk kā līdz </w:t>
            </w:r>
            <w:r w:rsidR="00DA5DA0" w:rsidRPr="00142317">
              <w:rPr>
                <w:iCs w:val="0"/>
                <w:color w:val="000000"/>
                <w:sz w:val="24"/>
                <w:lang w:val="lv-LV" w:eastAsia="lv-LV" w:bidi="lv-LV"/>
              </w:rPr>
              <w:t>nodokļ</w:t>
            </w:r>
            <w:r w:rsidR="0028712F" w:rsidRPr="00142317">
              <w:rPr>
                <w:iCs w:val="0"/>
                <w:color w:val="000000"/>
                <w:sz w:val="24"/>
                <w:lang w:val="lv-LV" w:eastAsia="lv-LV" w:bidi="lv-LV"/>
              </w:rPr>
              <w:t>a</w:t>
            </w:r>
            <w:r w:rsidR="00DA5DA0" w:rsidRPr="00142317">
              <w:rPr>
                <w:iCs w:val="0"/>
                <w:color w:val="000000"/>
                <w:sz w:val="24"/>
                <w:lang w:val="lv-LV" w:eastAsia="lv-LV" w:bidi="lv-LV"/>
              </w:rPr>
              <w:t xml:space="preserve"> deklarācijas</w:t>
            </w:r>
            <w:r w:rsidRPr="00142317">
              <w:rPr>
                <w:iCs w:val="0"/>
                <w:color w:val="000000"/>
                <w:sz w:val="24"/>
                <w:lang w:val="lv-LV" w:eastAsia="lv-LV" w:bidi="lv-LV"/>
              </w:rPr>
              <w:t xml:space="preserve"> </w:t>
            </w:r>
            <w:r w:rsidR="0024024C" w:rsidRPr="00142317">
              <w:rPr>
                <w:iCs w:val="0"/>
                <w:color w:val="000000"/>
                <w:sz w:val="24"/>
                <w:lang w:val="lv-LV" w:eastAsia="lv-LV" w:bidi="lv-LV"/>
              </w:rPr>
              <w:t>iesniegšanas mēneša 23.</w:t>
            </w:r>
            <w:r w:rsidR="00626F0D">
              <w:rPr>
                <w:iCs w:val="0"/>
                <w:color w:val="000000"/>
                <w:sz w:val="24"/>
                <w:lang w:val="lv-LV" w:eastAsia="lv-LV" w:bidi="lv-LV"/>
              </w:rPr>
              <w:t xml:space="preserve"> </w:t>
            </w:r>
            <w:r w:rsidR="0024024C" w:rsidRPr="00142317">
              <w:rPr>
                <w:iCs w:val="0"/>
                <w:color w:val="000000"/>
                <w:sz w:val="24"/>
                <w:lang w:val="lv-LV" w:eastAsia="lv-LV" w:bidi="lv-LV"/>
              </w:rPr>
              <w:t>datumam un, ka nodokļ</w:t>
            </w:r>
            <w:r w:rsidR="0028712F" w:rsidRPr="00142317">
              <w:rPr>
                <w:iCs w:val="0"/>
                <w:color w:val="000000"/>
                <w:sz w:val="24"/>
                <w:lang w:val="lv-LV" w:eastAsia="lv-LV" w:bidi="lv-LV"/>
              </w:rPr>
              <w:t>a</w:t>
            </w:r>
            <w:r w:rsidR="0024024C" w:rsidRPr="00142317">
              <w:rPr>
                <w:iCs w:val="0"/>
                <w:color w:val="000000"/>
                <w:sz w:val="24"/>
                <w:lang w:val="lv-LV" w:eastAsia="lv-LV" w:bidi="lv-LV"/>
              </w:rPr>
              <w:t xml:space="preserve"> deklarācija ir iesniedzama pirms nodokļa maksāšanas termiņa.</w:t>
            </w:r>
            <w:r w:rsidR="00684E51" w:rsidRPr="00142317">
              <w:rPr>
                <w:iCs w:val="0"/>
                <w:color w:val="000000"/>
                <w:sz w:val="24"/>
                <w:lang w:val="lv-LV" w:eastAsia="lv-LV" w:bidi="lv-LV"/>
              </w:rPr>
              <w:t xml:space="preserve"> </w:t>
            </w:r>
            <w:r w:rsidR="00E342D4" w:rsidRPr="00142317">
              <w:rPr>
                <w:iCs w:val="0"/>
                <w:color w:val="000000"/>
                <w:sz w:val="24"/>
                <w:lang w:val="lv-LV" w:eastAsia="lv-LV" w:bidi="lv-LV"/>
              </w:rPr>
              <w:t>Tāpat noteikumu projekts skaidro arī minētā regulējuma piemērošanu atsevišķos izņēmuma gadījumos.</w:t>
            </w:r>
          </w:p>
          <w:p w14:paraId="6DB11604" w14:textId="0030E4EC" w:rsidR="00AB75BD" w:rsidRPr="00142317" w:rsidRDefault="00DE0194" w:rsidP="008B66DC">
            <w:pPr>
              <w:widowControl w:val="0"/>
              <w:ind w:left="82" w:right="140" w:firstLine="567"/>
              <w:jc w:val="both"/>
              <w:rPr>
                <w:iCs w:val="0"/>
                <w:color w:val="000000"/>
                <w:sz w:val="24"/>
                <w:lang w:val="lv-LV" w:eastAsia="lv-LV" w:bidi="lv-LV"/>
              </w:rPr>
            </w:pPr>
            <w:r w:rsidRPr="00142317">
              <w:rPr>
                <w:iCs w:val="0"/>
                <w:color w:val="000000"/>
                <w:sz w:val="24"/>
                <w:lang w:val="lv-LV" w:eastAsia="lv-LV" w:bidi="lv-LV"/>
              </w:rPr>
              <w:t xml:space="preserve">Ņemot vērā, ka </w:t>
            </w:r>
            <w:r w:rsidR="00170BFD" w:rsidRPr="00142317">
              <w:rPr>
                <w:iCs w:val="0"/>
                <w:color w:val="000000"/>
                <w:sz w:val="24"/>
                <w:lang w:val="lv-LV" w:eastAsia="lv-LV" w:bidi="lv-LV"/>
              </w:rPr>
              <w:t xml:space="preserve">ar </w:t>
            </w:r>
            <w:r w:rsidR="00F102E3" w:rsidRPr="00142317">
              <w:rPr>
                <w:iCs w:val="0"/>
                <w:color w:val="000000"/>
                <w:sz w:val="24"/>
                <w:lang w:val="lv-LV" w:eastAsia="lv-LV" w:bidi="lv-LV"/>
              </w:rPr>
              <w:t>Saeimā 2019.</w:t>
            </w:r>
            <w:r w:rsidR="00626F0D">
              <w:rPr>
                <w:iCs w:val="0"/>
                <w:color w:val="000000"/>
                <w:sz w:val="24"/>
                <w:lang w:val="lv-LV" w:eastAsia="lv-LV" w:bidi="lv-LV"/>
              </w:rPr>
              <w:t xml:space="preserve"> </w:t>
            </w:r>
            <w:r w:rsidR="00F102E3" w:rsidRPr="00142317">
              <w:rPr>
                <w:iCs w:val="0"/>
                <w:color w:val="000000"/>
                <w:sz w:val="24"/>
                <w:lang w:val="lv-LV" w:eastAsia="lv-LV" w:bidi="lv-LV"/>
              </w:rPr>
              <w:t>gada 23.</w:t>
            </w:r>
            <w:r w:rsidR="00626F0D">
              <w:rPr>
                <w:iCs w:val="0"/>
                <w:color w:val="000000"/>
                <w:sz w:val="24"/>
                <w:lang w:val="lv-LV" w:eastAsia="lv-LV" w:bidi="lv-LV"/>
              </w:rPr>
              <w:t xml:space="preserve"> </w:t>
            </w:r>
            <w:r w:rsidR="00F102E3" w:rsidRPr="00142317">
              <w:rPr>
                <w:iCs w:val="0"/>
                <w:color w:val="000000"/>
                <w:sz w:val="24"/>
                <w:lang w:val="lv-LV" w:eastAsia="lv-LV" w:bidi="lv-LV"/>
              </w:rPr>
              <w:t>maijā pieņemto l</w:t>
            </w:r>
            <w:r w:rsidR="001A4580" w:rsidRPr="00142317">
              <w:rPr>
                <w:iCs w:val="0"/>
                <w:color w:val="000000"/>
                <w:sz w:val="24"/>
                <w:lang w:val="lv-LV" w:eastAsia="lv-LV" w:bidi="lv-LV"/>
              </w:rPr>
              <w:t>ikum</w:t>
            </w:r>
            <w:r w:rsidR="00F102E3" w:rsidRPr="00142317">
              <w:rPr>
                <w:iCs w:val="0"/>
                <w:color w:val="000000"/>
                <w:sz w:val="24"/>
                <w:lang w:val="lv-LV" w:eastAsia="lv-LV" w:bidi="lv-LV"/>
              </w:rPr>
              <w:t>u</w:t>
            </w:r>
            <w:r w:rsidR="001A4580" w:rsidRPr="00142317">
              <w:rPr>
                <w:iCs w:val="0"/>
                <w:color w:val="000000"/>
                <w:sz w:val="24"/>
                <w:lang w:val="lv-LV" w:eastAsia="lv-LV" w:bidi="lv-LV"/>
              </w:rPr>
              <w:t xml:space="preserve"> </w:t>
            </w:r>
            <w:r w:rsidR="00AB75BD" w:rsidRPr="00142317">
              <w:rPr>
                <w:iCs w:val="0"/>
                <w:color w:val="000000"/>
                <w:sz w:val="24"/>
                <w:lang w:val="lv-LV" w:eastAsia="lv-LV" w:bidi="lv-LV"/>
              </w:rPr>
              <w:t>tiek noteikt</w:t>
            </w:r>
            <w:r w:rsidR="00A3718A" w:rsidRPr="00142317">
              <w:rPr>
                <w:iCs w:val="0"/>
                <w:color w:val="000000"/>
                <w:sz w:val="24"/>
                <w:lang w:val="lv-LV" w:eastAsia="lv-LV" w:bidi="lv-LV"/>
              </w:rPr>
              <w:t>a</w:t>
            </w:r>
            <w:r w:rsidR="00AB75BD" w:rsidRPr="00142317">
              <w:rPr>
                <w:iCs w:val="0"/>
                <w:color w:val="000000"/>
                <w:sz w:val="24"/>
                <w:lang w:val="lv-LV" w:eastAsia="lv-LV" w:bidi="lv-LV"/>
              </w:rPr>
              <w:t xml:space="preserve"> jaun</w:t>
            </w:r>
            <w:r w:rsidR="00A3718A" w:rsidRPr="00142317">
              <w:rPr>
                <w:iCs w:val="0"/>
                <w:color w:val="000000"/>
                <w:sz w:val="24"/>
                <w:lang w:val="lv-LV" w:eastAsia="lv-LV" w:bidi="lv-LV"/>
              </w:rPr>
              <w:t>a iedzīvotāju ienākuma nodokļa maksāšanas</w:t>
            </w:r>
            <w:r w:rsidR="00AB75BD" w:rsidRPr="00142317">
              <w:rPr>
                <w:iCs w:val="0"/>
                <w:color w:val="000000"/>
                <w:sz w:val="24"/>
                <w:lang w:val="lv-LV" w:eastAsia="lv-LV" w:bidi="lv-LV"/>
              </w:rPr>
              <w:t xml:space="preserve"> </w:t>
            </w:r>
            <w:r w:rsidR="00A3718A" w:rsidRPr="00142317">
              <w:rPr>
                <w:iCs w:val="0"/>
                <w:color w:val="000000"/>
                <w:sz w:val="24"/>
                <w:lang w:val="lv-LV" w:eastAsia="lv-LV" w:bidi="lv-LV"/>
              </w:rPr>
              <w:t>kārtība, noteikumu projektā ir iekļaut</w:t>
            </w:r>
            <w:r w:rsidR="00191D2A" w:rsidRPr="00142317">
              <w:rPr>
                <w:iCs w:val="0"/>
                <w:color w:val="000000"/>
                <w:sz w:val="24"/>
                <w:lang w:val="lv-LV" w:eastAsia="lv-LV" w:bidi="lv-LV"/>
              </w:rPr>
              <w:t>as</w:t>
            </w:r>
            <w:r w:rsidR="00A3718A" w:rsidRPr="00142317">
              <w:rPr>
                <w:iCs w:val="0"/>
                <w:color w:val="000000"/>
                <w:sz w:val="24"/>
                <w:lang w:val="lv-LV" w:eastAsia="lv-LV" w:bidi="lv-LV"/>
              </w:rPr>
              <w:t xml:space="preserve"> </w:t>
            </w:r>
            <w:r w:rsidR="00191D2A" w:rsidRPr="00142317">
              <w:rPr>
                <w:iCs w:val="0"/>
                <w:color w:val="000000"/>
                <w:sz w:val="24"/>
                <w:lang w:val="lv-LV" w:eastAsia="lv-LV" w:bidi="lv-LV"/>
              </w:rPr>
              <w:t xml:space="preserve">precizējoša un </w:t>
            </w:r>
            <w:r w:rsidR="00A3718A" w:rsidRPr="00142317">
              <w:rPr>
                <w:iCs w:val="0"/>
                <w:color w:val="000000"/>
                <w:sz w:val="24"/>
                <w:lang w:val="lv-LV" w:eastAsia="lv-LV" w:bidi="lv-LV"/>
              </w:rPr>
              <w:t xml:space="preserve">skaidrojoša rakstura </w:t>
            </w:r>
            <w:r w:rsidR="00191D2A" w:rsidRPr="00142317">
              <w:rPr>
                <w:iCs w:val="0"/>
                <w:color w:val="000000"/>
                <w:sz w:val="24"/>
                <w:lang w:val="lv-LV" w:eastAsia="lv-LV" w:bidi="lv-LV"/>
              </w:rPr>
              <w:t>normas, kā arī likuma normu piemērošanas piemēri (</w:t>
            </w:r>
            <w:r w:rsidR="0016200B" w:rsidRPr="00142317">
              <w:rPr>
                <w:iCs w:val="0"/>
                <w:color w:val="000000"/>
                <w:sz w:val="24"/>
                <w:lang w:val="lv-LV" w:eastAsia="lv-LV" w:bidi="lv-LV"/>
              </w:rPr>
              <w:t xml:space="preserve">MK </w:t>
            </w:r>
            <w:r w:rsidR="00191D2A" w:rsidRPr="00142317">
              <w:rPr>
                <w:iCs w:val="0"/>
                <w:color w:val="000000"/>
                <w:sz w:val="24"/>
                <w:lang w:val="lv-LV" w:eastAsia="lv-LV" w:bidi="lv-LV"/>
              </w:rPr>
              <w:t>noteikumu 14.pielikums).</w:t>
            </w:r>
          </w:p>
          <w:p w14:paraId="72C145AB" w14:textId="77160DD1" w:rsidR="008A45DA" w:rsidRPr="00142317" w:rsidRDefault="008A45DA" w:rsidP="008B66DC">
            <w:pPr>
              <w:widowControl w:val="0"/>
              <w:ind w:left="82" w:right="140" w:firstLine="567"/>
              <w:jc w:val="both"/>
              <w:rPr>
                <w:iCs w:val="0"/>
                <w:color w:val="000000"/>
                <w:sz w:val="24"/>
                <w:lang w:val="lv-LV" w:eastAsia="lv-LV" w:bidi="lv-LV"/>
              </w:rPr>
            </w:pPr>
            <w:r w:rsidRPr="00142317">
              <w:rPr>
                <w:iCs w:val="0"/>
                <w:color w:val="000000"/>
                <w:sz w:val="24"/>
                <w:lang w:val="lv-LV" w:eastAsia="lv-LV" w:bidi="lv-LV"/>
              </w:rPr>
              <w:t>Lai nodrošinātu minēto normu vienveidīgu, nepārtrauktu piemērošanu, kā arī lai nodrošinātu nodokļa maksātāju tiesisko paļāvību tiek noteikts, ka noteikumu projektā iekļautais regulējums attiecībā uz vienotā nodokļu konta ieviešanu ir piemērojams ar 2021.</w:t>
            </w:r>
            <w:r w:rsidR="00626F0D">
              <w:rPr>
                <w:iCs w:val="0"/>
                <w:color w:val="000000"/>
                <w:sz w:val="24"/>
                <w:lang w:val="lv-LV" w:eastAsia="lv-LV" w:bidi="lv-LV"/>
              </w:rPr>
              <w:t xml:space="preserve"> </w:t>
            </w:r>
            <w:r w:rsidRPr="00142317">
              <w:rPr>
                <w:iCs w:val="0"/>
                <w:color w:val="000000"/>
                <w:sz w:val="24"/>
                <w:lang w:val="lv-LV" w:eastAsia="lv-LV" w:bidi="lv-LV"/>
              </w:rPr>
              <w:t>gada 1.</w:t>
            </w:r>
            <w:r w:rsidR="00626F0D">
              <w:rPr>
                <w:iCs w:val="0"/>
                <w:color w:val="000000"/>
                <w:sz w:val="24"/>
                <w:lang w:val="lv-LV" w:eastAsia="lv-LV" w:bidi="lv-LV"/>
              </w:rPr>
              <w:t xml:space="preserve"> </w:t>
            </w:r>
            <w:r w:rsidRPr="00142317">
              <w:rPr>
                <w:iCs w:val="0"/>
                <w:color w:val="000000"/>
                <w:sz w:val="24"/>
                <w:lang w:val="lv-LV" w:eastAsia="lv-LV" w:bidi="lv-LV"/>
              </w:rPr>
              <w:t xml:space="preserve">janvāri.  </w:t>
            </w:r>
          </w:p>
          <w:p w14:paraId="657C7F9A" w14:textId="1E6826E8" w:rsidR="00F06717" w:rsidRPr="00142317" w:rsidRDefault="00F06717" w:rsidP="00E125DE">
            <w:pPr>
              <w:tabs>
                <w:tab w:val="left" w:pos="2127"/>
                <w:tab w:val="center" w:pos="4153"/>
                <w:tab w:val="left" w:pos="6096"/>
                <w:tab w:val="right" w:pos="8306"/>
              </w:tabs>
              <w:spacing w:before="120" w:after="120"/>
              <w:ind w:left="79" w:right="142"/>
              <w:jc w:val="center"/>
              <w:rPr>
                <w:i/>
                <w:iCs w:val="0"/>
                <w:sz w:val="24"/>
                <w:lang w:val="lv-LV" w:eastAsia="lv-LV"/>
              </w:rPr>
            </w:pPr>
            <w:r w:rsidRPr="00142317">
              <w:rPr>
                <w:i/>
                <w:iCs w:val="0"/>
                <w:sz w:val="24"/>
                <w:lang w:val="lv-LV" w:eastAsia="lv-LV"/>
              </w:rPr>
              <w:t>Saistībā ar likumā noteiktajiem ar nodokli neapliekamajiem ienākumiem</w:t>
            </w:r>
          </w:p>
          <w:p w14:paraId="4AC33AFC" w14:textId="241CFB3F" w:rsidR="00BD7E68" w:rsidRPr="00142317" w:rsidRDefault="00F06717" w:rsidP="00BD7E68">
            <w:pPr>
              <w:tabs>
                <w:tab w:val="left" w:pos="2127"/>
                <w:tab w:val="center" w:pos="4153"/>
                <w:tab w:val="left" w:pos="6096"/>
                <w:tab w:val="right" w:pos="8306"/>
              </w:tabs>
              <w:ind w:left="79" w:right="142" w:firstLine="635"/>
              <w:jc w:val="both"/>
              <w:rPr>
                <w:iCs w:val="0"/>
                <w:sz w:val="24"/>
                <w:lang w:val="lv-LV" w:eastAsia="lv-LV"/>
              </w:rPr>
            </w:pPr>
            <w:r w:rsidRPr="00142317">
              <w:rPr>
                <w:iCs w:val="0"/>
                <w:sz w:val="24"/>
                <w:lang w:val="lv-LV" w:eastAsia="lv-LV"/>
              </w:rPr>
              <w:t>Līdz šim</w:t>
            </w:r>
            <w:r w:rsidR="00684E51" w:rsidRPr="00142317">
              <w:rPr>
                <w:iCs w:val="0"/>
                <w:sz w:val="24"/>
                <w:lang w:val="lv-LV" w:eastAsia="lv-LV"/>
              </w:rPr>
              <w:t>,</w:t>
            </w:r>
            <w:r w:rsidRPr="00142317">
              <w:rPr>
                <w:iCs w:val="0"/>
                <w:sz w:val="24"/>
                <w:lang w:val="lv-LV" w:eastAsia="lv-LV"/>
              </w:rPr>
              <w:t xml:space="preserve"> piemērojot likuma 8.</w:t>
            </w:r>
            <w:r w:rsidR="00626F0D">
              <w:rPr>
                <w:iCs w:val="0"/>
                <w:sz w:val="24"/>
                <w:lang w:val="lv-LV" w:eastAsia="lv-LV"/>
              </w:rPr>
              <w:t xml:space="preserve"> </w:t>
            </w:r>
            <w:r w:rsidRPr="00142317">
              <w:rPr>
                <w:iCs w:val="0"/>
                <w:sz w:val="24"/>
                <w:lang w:val="lv-LV" w:eastAsia="lv-LV"/>
              </w:rPr>
              <w:t xml:space="preserve">panta otro daļu, MK noteikumos tika noteikts, ka </w:t>
            </w:r>
            <w:r w:rsidR="00BD7E68" w:rsidRPr="00142317">
              <w:rPr>
                <w:iCs w:val="0"/>
                <w:sz w:val="24"/>
                <w:lang w:val="lv-LV" w:eastAsia="lv-LV"/>
              </w:rPr>
              <w:t xml:space="preserve">maksātāja ienākumos, par kuriem nav jāmaksā algas nodoklis, tiek iekļauti arī darba devēja veiktie </w:t>
            </w:r>
            <w:r w:rsidRPr="00142317">
              <w:rPr>
                <w:iCs w:val="0"/>
                <w:sz w:val="24"/>
                <w:lang w:val="lv-LV" w:eastAsia="lv-LV"/>
              </w:rPr>
              <w:t>izdevumi, kas saistīti ar izklaides pasākumiem, ceļojumiem, ārstniecību, izglītību (arī darba devēja stipendijas), ēdināšanu un atspirdzinošu dzērienu iegādi, ja attiecīgie izdevumi nav sadalāmi personāli un ir iekļauti da</w:t>
            </w:r>
            <w:r w:rsidR="00BD7E68" w:rsidRPr="00142317">
              <w:rPr>
                <w:iCs w:val="0"/>
                <w:sz w:val="24"/>
                <w:lang w:val="lv-LV" w:eastAsia="lv-LV"/>
              </w:rPr>
              <w:t xml:space="preserve">rba devēja apliekamajā ienākumā. Tādējādi MK noteikumos tiek izvirzīta prasība par attiecīgo izdevumu iekļaušanu darba devēja apliekamajā ienākumā, veidot zināmu tiesību normu kolīziju ar Uzņēmumu ienākuma nodokļa likumā ietverto regulējumu. </w:t>
            </w:r>
          </w:p>
          <w:p w14:paraId="4D631958" w14:textId="26B73A27" w:rsidR="00BD7E68" w:rsidRPr="00142317" w:rsidRDefault="005C65DF" w:rsidP="00BD7E68">
            <w:pPr>
              <w:tabs>
                <w:tab w:val="left" w:pos="2127"/>
                <w:tab w:val="center" w:pos="4153"/>
                <w:tab w:val="left" w:pos="6096"/>
                <w:tab w:val="right" w:pos="8306"/>
              </w:tabs>
              <w:ind w:left="79" w:right="142" w:firstLine="635"/>
              <w:jc w:val="both"/>
              <w:rPr>
                <w:iCs w:val="0"/>
                <w:sz w:val="24"/>
                <w:lang w:val="lv-LV" w:eastAsia="lv-LV"/>
              </w:rPr>
            </w:pPr>
            <w:r w:rsidRPr="00142317">
              <w:rPr>
                <w:iCs w:val="0"/>
                <w:sz w:val="24"/>
                <w:lang w:val="lv-LV" w:eastAsia="lv-LV"/>
              </w:rPr>
              <w:t>Ņemot vērā Uzņēmumu ienākuma nodokļa likumā ietvertos mērķus,  mūsuprāt, konkrētajā situācijā likuma 8.</w:t>
            </w:r>
            <w:r w:rsidR="00626F0D">
              <w:rPr>
                <w:iCs w:val="0"/>
                <w:sz w:val="24"/>
                <w:lang w:val="lv-LV" w:eastAsia="lv-LV"/>
              </w:rPr>
              <w:t xml:space="preserve"> </w:t>
            </w:r>
            <w:r w:rsidRPr="00142317">
              <w:rPr>
                <w:iCs w:val="0"/>
                <w:sz w:val="24"/>
                <w:lang w:val="lv-LV" w:eastAsia="lv-LV"/>
              </w:rPr>
              <w:t xml:space="preserve">panta otrās daļas </w:t>
            </w:r>
            <w:r w:rsidRPr="00142317">
              <w:rPr>
                <w:iCs w:val="0"/>
                <w:sz w:val="24"/>
                <w:lang w:val="lv-LV" w:eastAsia="lv-LV"/>
              </w:rPr>
              <w:lastRenderedPageBreak/>
              <w:t>norma būtu uzskatāma par speciālo normu attiecība pret Uzņēmumu ienākuma nodokļa likumu. Vadoties no Oficiālo publikāciju un tiesiskās informācijas likuma 9.</w:t>
            </w:r>
            <w:r w:rsidR="00626F0D">
              <w:rPr>
                <w:iCs w:val="0"/>
                <w:sz w:val="24"/>
                <w:lang w:val="lv-LV" w:eastAsia="lv-LV"/>
              </w:rPr>
              <w:t xml:space="preserve"> </w:t>
            </w:r>
            <w:r w:rsidRPr="00142317">
              <w:rPr>
                <w:iCs w:val="0"/>
                <w:sz w:val="24"/>
                <w:lang w:val="lv-LV" w:eastAsia="lv-LV"/>
              </w:rPr>
              <w:t>panta sestās daļas 4.</w:t>
            </w:r>
            <w:r w:rsidR="00626F0D">
              <w:rPr>
                <w:iCs w:val="0"/>
                <w:sz w:val="24"/>
                <w:lang w:val="lv-LV" w:eastAsia="lv-LV"/>
              </w:rPr>
              <w:t xml:space="preserve"> </w:t>
            </w:r>
            <w:r w:rsidRPr="00142317">
              <w:rPr>
                <w:iCs w:val="0"/>
                <w:sz w:val="24"/>
                <w:lang w:val="lv-LV" w:eastAsia="lv-LV"/>
              </w:rPr>
              <w:t>punkta nosacījumiem, ja konstatē pretrunu starp vienāda juridiska spēka jaunāku vispārējo tiesību normu un vecāku speciālo tiesību normu, vecāko tiesību normu piemēro tiktāl, ciktāl tās mērķis nav pretrunā ar jaunākās vispārējās tiesību normas mērķi.</w:t>
            </w:r>
          </w:p>
          <w:p w14:paraId="1CA95EC9" w14:textId="5E3EA19D" w:rsidR="00F06717" w:rsidRPr="00142317" w:rsidRDefault="005C65DF" w:rsidP="00155764">
            <w:pPr>
              <w:tabs>
                <w:tab w:val="left" w:pos="2127"/>
                <w:tab w:val="center" w:pos="4153"/>
                <w:tab w:val="left" w:pos="6096"/>
                <w:tab w:val="right" w:pos="8306"/>
              </w:tabs>
              <w:spacing w:after="120"/>
              <w:ind w:left="79" w:right="142" w:firstLine="635"/>
              <w:jc w:val="both"/>
              <w:rPr>
                <w:iCs w:val="0"/>
                <w:sz w:val="24"/>
                <w:lang w:val="lv-LV" w:eastAsia="lv-LV"/>
              </w:rPr>
            </w:pPr>
            <w:r w:rsidRPr="00142317">
              <w:rPr>
                <w:iCs w:val="0"/>
                <w:sz w:val="24"/>
                <w:lang w:val="lv-LV" w:eastAsia="lv-LV"/>
              </w:rPr>
              <w:t xml:space="preserve">Tādējādi ar noteikumu projektu </w:t>
            </w:r>
            <w:r w:rsidR="00684E51" w:rsidRPr="00142317">
              <w:rPr>
                <w:iCs w:val="0"/>
                <w:sz w:val="24"/>
                <w:lang w:val="lv-LV" w:eastAsia="lv-LV"/>
              </w:rPr>
              <w:t>MK noteikumi tiek papildināti ar 18.</w:t>
            </w:r>
            <w:r w:rsidR="00684E51" w:rsidRPr="00142317">
              <w:rPr>
                <w:iCs w:val="0"/>
                <w:sz w:val="24"/>
                <w:vertAlign w:val="superscript"/>
                <w:lang w:val="lv-LV" w:eastAsia="lv-LV"/>
              </w:rPr>
              <w:t>2</w:t>
            </w:r>
            <w:r w:rsidR="00684E51" w:rsidRPr="00142317">
              <w:rPr>
                <w:iCs w:val="0"/>
                <w:sz w:val="24"/>
                <w:lang w:val="lv-LV" w:eastAsia="lv-LV"/>
              </w:rPr>
              <w:t xml:space="preserve"> 11.</w:t>
            </w:r>
            <w:r w:rsidR="00626F0D">
              <w:rPr>
                <w:iCs w:val="0"/>
                <w:sz w:val="24"/>
                <w:lang w:val="lv-LV" w:eastAsia="lv-LV"/>
              </w:rPr>
              <w:t xml:space="preserve"> </w:t>
            </w:r>
            <w:r w:rsidR="00684E51" w:rsidRPr="00142317">
              <w:rPr>
                <w:iCs w:val="0"/>
                <w:sz w:val="24"/>
                <w:lang w:val="lv-LV" w:eastAsia="lv-LV"/>
              </w:rPr>
              <w:t xml:space="preserve">apakšpunktu, kurā </w:t>
            </w:r>
            <w:r w:rsidRPr="00142317">
              <w:rPr>
                <w:iCs w:val="0"/>
                <w:sz w:val="24"/>
                <w:lang w:val="lv-LV" w:eastAsia="lv-LV"/>
              </w:rPr>
              <w:t xml:space="preserve">tiek paskaidrots, ka </w:t>
            </w:r>
            <w:r w:rsidR="00C073E5" w:rsidRPr="00142317">
              <w:rPr>
                <w:iCs w:val="0"/>
                <w:sz w:val="24"/>
                <w:lang w:val="lv-LV" w:eastAsia="lv-LV"/>
              </w:rPr>
              <w:t>personāla ilgtspējas pasākumu izdevumi Uzņēmumu ienākuma nodokļa izpratnē</w:t>
            </w:r>
            <w:r w:rsidR="001F3D1A" w:rsidRPr="00142317">
              <w:rPr>
                <w:iCs w:val="0"/>
                <w:sz w:val="24"/>
                <w:lang w:val="lv-LV" w:eastAsia="lv-LV"/>
              </w:rPr>
              <w:t xml:space="preserve"> </w:t>
            </w:r>
            <w:r w:rsidR="006A573F" w:rsidRPr="00142317">
              <w:rPr>
                <w:iCs w:val="0"/>
                <w:sz w:val="24"/>
                <w:lang w:val="lv-LV" w:eastAsia="lv-LV"/>
              </w:rPr>
              <w:t xml:space="preserve">nav uzskatāmi par algas nodokļa objektu </w:t>
            </w:r>
            <w:r w:rsidR="00684E51" w:rsidRPr="00142317">
              <w:rPr>
                <w:iCs w:val="0"/>
                <w:sz w:val="24"/>
                <w:lang w:val="lv-LV" w:eastAsia="lv-LV"/>
              </w:rPr>
              <w:t>neatkarīgi no tā</w:t>
            </w:r>
            <w:r w:rsidR="006A573F" w:rsidRPr="00142317">
              <w:rPr>
                <w:iCs w:val="0"/>
                <w:sz w:val="24"/>
                <w:lang w:val="lv-LV" w:eastAsia="lv-LV"/>
              </w:rPr>
              <w:t>,</w:t>
            </w:r>
            <w:r w:rsidR="00684E51" w:rsidRPr="00142317">
              <w:rPr>
                <w:iCs w:val="0"/>
                <w:sz w:val="24"/>
                <w:lang w:val="lv-LV" w:eastAsia="lv-LV"/>
              </w:rPr>
              <w:t xml:space="preserve"> vai</w:t>
            </w:r>
            <w:r w:rsidR="00BD7E68" w:rsidRPr="00142317">
              <w:rPr>
                <w:iCs w:val="0"/>
                <w:sz w:val="24"/>
                <w:lang w:val="lv-LV" w:eastAsia="lv-LV"/>
              </w:rPr>
              <w:t xml:space="preserve"> attiecīgie izdevumi </w:t>
            </w:r>
            <w:r w:rsidR="00684E51" w:rsidRPr="00142317">
              <w:rPr>
                <w:iCs w:val="0"/>
                <w:sz w:val="24"/>
                <w:lang w:val="lv-LV" w:eastAsia="lv-LV"/>
              </w:rPr>
              <w:t xml:space="preserve">ir vai </w:t>
            </w:r>
            <w:r w:rsidR="00BD7E68" w:rsidRPr="00142317">
              <w:rPr>
                <w:iCs w:val="0"/>
                <w:sz w:val="24"/>
                <w:lang w:val="lv-LV" w:eastAsia="lv-LV"/>
              </w:rPr>
              <w:t xml:space="preserve">nav sadalāmi </w:t>
            </w:r>
            <w:r w:rsidR="001F3D1A" w:rsidRPr="00142317">
              <w:rPr>
                <w:iCs w:val="0"/>
                <w:sz w:val="24"/>
                <w:lang w:val="lv-LV" w:eastAsia="lv-LV"/>
              </w:rPr>
              <w:t>personāli</w:t>
            </w:r>
            <w:r w:rsidR="00BD7E68" w:rsidRPr="00142317">
              <w:rPr>
                <w:iCs w:val="0"/>
                <w:sz w:val="24"/>
                <w:lang w:val="lv-LV" w:eastAsia="lv-LV"/>
              </w:rPr>
              <w:t>.</w:t>
            </w:r>
          </w:p>
          <w:p w14:paraId="18BD7D39" w14:textId="3B1010A1" w:rsidR="00D01B1B" w:rsidRPr="00142317" w:rsidRDefault="00D01B1B" w:rsidP="00155764">
            <w:pPr>
              <w:tabs>
                <w:tab w:val="left" w:pos="2127"/>
                <w:tab w:val="center" w:pos="4153"/>
                <w:tab w:val="left" w:pos="6096"/>
                <w:tab w:val="right" w:pos="8306"/>
              </w:tabs>
              <w:spacing w:before="120"/>
              <w:ind w:left="79" w:right="142" w:firstLine="635"/>
              <w:jc w:val="both"/>
              <w:rPr>
                <w:iCs w:val="0"/>
                <w:sz w:val="24"/>
                <w:lang w:val="lv-LV" w:eastAsia="lv-LV"/>
              </w:rPr>
            </w:pPr>
            <w:r w:rsidRPr="00142317">
              <w:rPr>
                <w:iCs w:val="0"/>
                <w:sz w:val="24"/>
                <w:lang w:val="lv-LV" w:eastAsia="lv-LV"/>
              </w:rPr>
              <w:t>Atbilstoši likuma 9.</w:t>
            </w:r>
            <w:r w:rsidR="00626F0D">
              <w:rPr>
                <w:iCs w:val="0"/>
                <w:sz w:val="24"/>
                <w:lang w:val="lv-LV" w:eastAsia="lv-LV"/>
              </w:rPr>
              <w:t xml:space="preserve"> </w:t>
            </w:r>
            <w:r w:rsidRPr="00142317">
              <w:rPr>
                <w:iCs w:val="0"/>
                <w:sz w:val="24"/>
                <w:lang w:val="lv-LV" w:eastAsia="lv-LV"/>
              </w:rPr>
              <w:t>panta pirmās daļas 11.</w:t>
            </w:r>
            <w:r w:rsidR="00626F0D">
              <w:rPr>
                <w:iCs w:val="0"/>
                <w:sz w:val="24"/>
                <w:lang w:val="lv-LV" w:eastAsia="lv-LV"/>
              </w:rPr>
              <w:t xml:space="preserve"> </w:t>
            </w:r>
            <w:r w:rsidRPr="00142317">
              <w:rPr>
                <w:iCs w:val="0"/>
                <w:sz w:val="24"/>
                <w:lang w:val="lv-LV" w:eastAsia="lv-LV"/>
              </w:rPr>
              <w:t>punktam ar nodokli netiek aplikti uzturlīdzekļi (alimenti).</w:t>
            </w:r>
          </w:p>
          <w:p w14:paraId="6FDBFF4E" w14:textId="214CFBF7" w:rsidR="00155764" w:rsidRPr="00C50175" w:rsidRDefault="00155764" w:rsidP="00155764">
            <w:pPr>
              <w:tabs>
                <w:tab w:val="left" w:pos="2127"/>
                <w:tab w:val="center" w:pos="4153"/>
                <w:tab w:val="left" w:pos="6096"/>
                <w:tab w:val="right" w:pos="8306"/>
              </w:tabs>
              <w:ind w:left="79" w:right="142" w:firstLine="635"/>
              <w:jc w:val="both"/>
              <w:rPr>
                <w:iCs w:val="0"/>
                <w:sz w:val="24"/>
                <w:lang w:val="lv-LV" w:eastAsia="lv-LV"/>
              </w:rPr>
            </w:pPr>
            <w:r w:rsidRPr="00142317">
              <w:rPr>
                <w:iCs w:val="0"/>
                <w:sz w:val="24"/>
                <w:lang w:val="lv-LV" w:eastAsia="lv-LV"/>
              </w:rPr>
              <w:t xml:space="preserve">Tā kā Latvijas nacionālās tiesības neparedz visaptverošu </w:t>
            </w:r>
            <w:r w:rsidRPr="00C50175">
              <w:rPr>
                <w:iCs w:val="0"/>
                <w:sz w:val="24"/>
                <w:lang w:val="lv-LV" w:eastAsia="lv-LV"/>
              </w:rPr>
              <w:t>uzturlīdzekļu definīciju, bet uzturlīdzekļi var tikt maksāti gan bērniem, gan bijušajam laulātajam iepriekšējā labklājības līmeņa nodrošināšanai (Civillikuma 80.</w:t>
            </w:r>
            <w:r w:rsidR="00626F0D" w:rsidRPr="00C50175">
              <w:rPr>
                <w:iCs w:val="0"/>
                <w:sz w:val="24"/>
                <w:lang w:val="lv-LV" w:eastAsia="lv-LV"/>
              </w:rPr>
              <w:t xml:space="preserve"> </w:t>
            </w:r>
            <w:r w:rsidRPr="00C50175">
              <w:rPr>
                <w:iCs w:val="0"/>
                <w:sz w:val="24"/>
                <w:lang w:val="lv-LV" w:eastAsia="lv-LV"/>
              </w:rPr>
              <w:t xml:space="preserve">punkts), lai nodrošinātu vienveidīgu izpratni par </w:t>
            </w:r>
            <w:r w:rsidR="00DF61F5" w:rsidRPr="00C50175">
              <w:rPr>
                <w:iCs w:val="0"/>
                <w:sz w:val="24"/>
                <w:lang w:val="lv-LV" w:eastAsia="lv-LV"/>
              </w:rPr>
              <w:t>likumā lietotā termina “uzturlīdzekļi” tvērumu šī likuma izpratnē un tā</w:t>
            </w:r>
            <w:r w:rsidRPr="00C50175">
              <w:rPr>
                <w:iCs w:val="0"/>
                <w:sz w:val="24"/>
                <w:lang w:val="lv-LV" w:eastAsia="lv-LV"/>
              </w:rPr>
              <w:t xml:space="preserve"> piemērošanu, noteikumu projekts paredz</w:t>
            </w:r>
            <w:r w:rsidR="00080EB1" w:rsidRPr="00C50175">
              <w:rPr>
                <w:iCs w:val="0"/>
                <w:sz w:val="24"/>
                <w:lang w:val="lv-LV" w:eastAsia="lv-LV"/>
              </w:rPr>
              <w:t xml:space="preserve"> </w:t>
            </w:r>
            <w:r w:rsidR="000435F8" w:rsidRPr="00C50175">
              <w:rPr>
                <w:iCs w:val="0"/>
                <w:sz w:val="24"/>
                <w:lang w:val="lv-LV" w:eastAsia="lv-LV"/>
              </w:rPr>
              <w:t xml:space="preserve">papildināt </w:t>
            </w:r>
            <w:r w:rsidR="0016200B" w:rsidRPr="00C50175">
              <w:rPr>
                <w:iCs w:val="0"/>
                <w:sz w:val="24"/>
                <w:lang w:val="lv-LV" w:eastAsia="lv-LV"/>
              </w:rPr>
              <w:t xml:space="preserve">MK </w:t>
            </w:r>
            <w:r w:rsidR="000435F8" w:rsidRPr="00C50175">
              <w:rPr>
                <w:iCs w:val="0"/>
                <w:sz w:val="24"/>
                <w:lang w:val="lv-LV" w:eastAsia="lv-LV"/>
              </w:rPr>
              <w:t>noteikumus ar 39.</w:t>
            </w:r>
            <w:r w:rsidR="000435F8" w:rsidRPr="00C50175">
              <w:rPr>
                <w:iCs w:val="0"/>
                <w:sz w:val="24"/>
                <w:vertAlign w:val="superscript"/>
                <w:lang w:val="lv-LV" w:eastAsia="lv-LV"/>
              </w:rPr>
              <w:t>1</w:t>
            </w:r>
            <w:r w:rsidR="00626F0D" w:rsidRPr="00C50175">
              <w:rPr>
                <w:iCs w:val="0"/>
                <w:sz w:val="24"/>
                <w:vertAlign w:val="superscript"/>
                <w:lang w:val="lv-LV" w:eastAsia="lv-LV"/>
              </w:rPr>
              <w:t xml:space="preserve"> </w:t>
            </w:r>
            <w:r w:rsidR="000435F8" w:rsidRPr="00C50175">
              <w:rPr>
                <w:iCs w:val="0"/>
                <w:sz w:val="24"/>
                <w:lang w:val="lv-LV" w:eastAsia="lv-LV"/>
              </w:rPr>
              <w:t xml:space="preserve">punktu </w:t>
            </w:r>
            <w:r w:rsidR="00080EB1" w:rsidRPr="00C50175">
              <w:rPr>
                <w:iCs w:val="0"/>
                <w:sz w:val="24"/>
                <w:lang w:val="lv-LV" w:eastAsia="lv-LV"/>
              </w:rPr>
              <w:t>skaidro</w:t>
            </w:r>
            <w:r w:rsidR="000435F8" w:rsidRPr="00C50175">
              <w:rPr>
                <w:iCs w:val="0"/>
                <w:sz w:val="24"/>
                <w:lang w:val="lv-LV" w:eastAsia="lv-LV"/>
              </w:rPr>
              <w:t>jo</w:t>
            </w:r>
            <w:r w:rsidR="00080EB1" w:rsidRPr="00C50175">
              <w:rPr>
                <w:iCs w:val="0"/>
                <w:sz w:val="24"/>
                <w:lang w:val="lv-LV" w:eastAsia="lv-LV"/>
              </w:rPr>
              <w:t>t</w:t>
            </w:r>
            <w:r w:rsidRPr="00C50175">
              <w:rPr>
                <w:iCs w:val="0"/>
                <w:sz w:val="24"/>
                <w:lang w:val="lv-LV" w:eastAsia="lv-LV"/>
              </w:rPr>
              <w:t xml:space="preserve">, ka likuma izpratnē ar jēdzienu </w:t>
            </w:r>
            <w:r w:rsidR="00DF61F5" w:rsidRPr="00C50175">
              <w:rPr>
                <w:iCs w:val="0"/>
                <w:sz w:val="24"/>
                <w:lang w:val="lv-LV" w:eastAsia="lv-LV"/>
              </w:rPr>
              <w:t>“</w:t>
            </w:r>
            <w:r w:rsidRPr="00C50175">
              <w:rPr>
                <w:iCs w:val="0"/>
                <w:sz w:val="24"/>
                <w:lang w:val="lv-LV" w:eastAsia="lv-LV"/>
              </w:rPr>
              <w:t>uzturlīdzekļi</w:t>
            </w:r>
            <w:r w:rsidR="00DF61F5" w:rsidRPr="00C50175">
              <w:rPr>
                <w:iCs w:val="0"/>
                <w:sz w:val="24"/>
                <w:lang w:val="lv-LV" w:eastAsia="lv-LV"/>
              </w:rPr>
              <w:t>”</w:t>
            </w:r>
            <w:r w:rsidRPr="00C50175">
              <w:rPr>
                <w:iCs w:val="0"/>
                <w:sz w:val="24"/>
                <w:lang w:val="lv-LV" w:eastAsia="lv-LV"/>
              </w:rPr>
              <w:t xml:space="preserve"> saprot </w:t>
            </w:r>
            <w:r w:rsidR="00080EB1" w:rsidRPr="00C50175">
              <w:rPr>
                <w:iCs w:val="0"/>
                <w:sz w:val="24"/>
                <w:lang w:val="lv-LV" w:eastAsia="lv-LV"/>
              </w:rPr>
              <w:t xml:space="preserve">gan </w:t>
            </w:r>
            <w:r w:rsidRPr="00C50175">
              <w:rPr>
                <w:iCs w:val="0"/>
                <w:sz w:val="24"/>
                <w:lang w:val="lv-LV" w:eastAsia="lv-LV"/>
              </w:rPr>
              <w:t>uzturlīdzekļus bērniem</w:t>
            </w:r>
            <w:r w:rsidR="00080EB1" w:rsidRPr="00C50175">
              <w:rPr>
                <w:iCs w:val="0"/>
                <w:sz w:val="24"/>
                <w:lang w:val="lv-LV" w:eastAsia="lv-LV"/>
              </w:rPr>
              <w:t xml:space="preserve">, gan </w:t>
            </w:r>
            <w:r w:rsidR="00506564" w:rsidRPr="00C50175">
              <w:rPr>
                <w:rFonts w:eastAsia="Calibri"/>
                <w:iCs w:val="0"/>
                <w:sz w:val="24"/>
                <w:lang w:val="lv-LV" w:eastAsia="lv-LV"/>
              </w:rPr>
              <w:t>līdzekļus iepriekšējā labklājības līmeņa nodrošināšanai bijušajam laulātajam</w:t>
            </w:r>
            <w:r w:rsidRPr="00C50175">
              <w:rPr>
                <w:iCs w:val="0"/>
                <w:sz w:val="24"/>
                <w:lang w:val="lv-LV" w:eastAsia="lv-LV"/>
              </w:rPr>
              <w:t>.</w:t>
            </w:r>
          </w:p>
          <w:p w14:paraId="02013F5B" w14:textId="1E0B458C" w:rsidR="004A2C5A" w:rsidRPr="00C50175" w:rsidRDefault="004A2C5A" w:rsidP="004A2C5A">
            <w:pPr>
              <w:tabs>
                <w:tab w:val="left" w:pos="2127"/>
                <w:tab w:val="center" w:pos="4153"/>
                <w:tab w:val="left" w:pos="6096"/>
                <w:tab w:val="right" w:pos="8306"/>
              </w:tabs>
              <w:ind w:left="79" w:right="142" w:firstLine="635"/>
              <w:jc w:val="both"/>
              <w:rPr>
                <w:iCs w:val="0"/>
                <w:sz w:val="24"/>
                <w:lang w:val="lv-LV" w:eastAsia="lv-LV"/>
              </w:rPr>
            </w:pPr>
            <w:r w:rsidRPr="00C50175">
              <w:rPr>
                <w:iCs w:val="0"/>
                <w:sz w:val="24"/>
                <w:lang w:val="lv-LV" w:eastAsia="lv-LV"/>
              </w:rPr>
              <w:t>Laulības šķiršanas gadījumā šķirtais laulātais vairs nav ar maksātāju juridiski saistīta persona. Tādējādi pēc būtības no bijušā laulātā saņemtie līdzekļi iepriekšējā labklājības līmeņa nodrošināšanai (uzturlīdzekļi) būtu apliekami ar nodokli. Taču, lai nepasliktinātu uzturlīdzekļu saņēmēju finansiālo stāvokli, likuma 9.</w:t>
            </w:r>
            <w:r w:rsidR="00626F0D" w:rsidRPr="00C50175">
              <w:rPr>
                <w:iCs w:val="0"/>
                <w:sz w:val="24"/>
                <w:lang w:val="lv-LV" w:eastAsia="lv-LV"/>
              </w:rPr>
              <w:t xml:space="preserve"> </w:t>
            </w:r>
            <w:r w:rsidRPr="00C50175">
              <w:rPr>
                <w:iCs w:val="0"/>
                <w:sz w:val="24"/>
                <w:lang w:val="lv-LV" w:eastAsia="lv-LV"/>
              </w:rPr>
              <w:t>panta pirmās daļas 11.</w:t>
            </w:r>
            <w:r w:rsidR="00626F0D" w:rsidRPr="00C50175">
              <w:rPr>
                <w:iCs w:val="0"/>
                <w:sz w:val="24"/>
                <w:lang w:val="lv-LV" w:eastAsia="lv-LV"/>
              </w:rPr>
              <w:t xml:space="preserve"> </w:t>
            </w:r>
            <w:r w:rsidRPr="00C50175">
              <w:rPr>
                <w:iCs w:val="0"/>
                <w:sz w:val="24"/>
                <w:lang w:val="lv-LV" w:eastAsia="lv-LV"/>
              </w:rPr>
              <w:t>punkta regulējuma mērķis ir neaplikt ar nodokli šādus ienākumus.</w:t>
            </w:r>
          </w:p>
          <w:p w14:paraId="372E9574" w14:textId="0BA39B71" w:rsidR="004A2C5A" w:rsidRPr="00142317" w:rsidRDefault="008F7E41" w:rsidP="00D6249A">
            <w:pPr>
              <w:tabs>
                <w:tab w:val="left" w:pos="2127"/>
                <w:tab w:val="center" w:pos="4153"/>
                <w:tab w:val="left" w:pos="6096"/>
                <w:tab w:val="right" w:pos="8306"/>
              </w:tabs>
              <w:ind w:left="79" w:right="142" w:firstLine="635"/>
              <w:jc w:val="both"/>
              <w:rPr>
                <w:iCs w:val="0"/>
                <w:sz w:val="24"/>
                <w:lang w:val="lv-LV" w:eastAsia="lv-LV"/>
              </w:rPr>
            </w:pPr>
            <w:r w:rsidRPr="00142317">
              <w:rPr>
                <w:iCs w:val="0"/>
                <w:sz w:val="24"/>
                <w:lang w:val="lv-LV" w:eastAsia="lv-LV"/>
              </w:rPr>
              <w:t>Likumā lietota</w:t>
            </w:r>
            <w:r w:rsidR="00D6249A" w:rsidRPr="00142317">
              <w:rPr>
                <w:iCs w:val="0"/>
                <w:sz w:val="24"/>
                <w:lang w:val="lv-LV" w:eastAsia="lv-LV"/>
              </w:rPr>
              <w:t>jā</w:t>
            </w:r>
            <w:r w:rsidRPr="00142317">
              <w:rPr>
                <w:iCs w:val="0"/>
                <w:sz w:val="24"/>
                <w:lang w:val="lv-LV" w:eastAsia="lv-LV"/>
              </w:rPr>
              <w:t xml:space="preserve"> termin</w:t>
            </w:r>
            <w:r w:rsidR="00D6249A" w:rsidRPr="00142317">
              <w:rPr>
                <w:iCs w:val="0"/>
                <w:sz w:val="24"/>
                <w:lang w:val="lv-LV" w:eastAsia="lv-LV"/>
              </w:rPr>
              <w:t>ā</w:t>
            </w:r>
            <w:r w:rsidRPr="00142317">
              <w:rPr>
                <w:iCs w:val="0"/>
                <w:sz w:val="24"/>
                <w:lang w:val="lv-LV" w:eastAsia="lv-LV"/>
              </w:rPr>
              <w:t xml:space="preserve"> “uzturlīdzekļi” n</w:t>
            </w:r>
            <w:r w:rsidR="00D6249A" w:rsidRPr="00142317">
              <w:rPr>
                <w:iCs w:val="0"/>
                <w:sz w:val="24"/>
                <w:lang w:val="lv-LV" w:eastAsia="lv-LV"/>
              </w:rPr>
              <w:t xml:space="preserve">av </w:t>
            </w:r>
            <w:r w:rsidRPr="00142317">
              <w:rPr>
                <w:iCs w:val="0"/>
                <w:sz w:val="24"/>
                <w:lang w:val="lv-LV" w:eastAsia="lv-LV"/>
              </w:rPr>
              <w:t>ietver</w:t>
            </w:r>
            <w:r w:rsidR="00D6249A" w:rsidRPr="00142317">
              <w:rPr>
                <w:iCs w:val="0"/>
                <w:sz w:val="24"/>
                <w:lang w:val="lv-LV" w:eastAsia="lv-LV"/>
              </w:rPr>
              <w:t>ti</w:t>
            </w:r>
            <w:r w:rsidRPr="00142317">
              <w:rPr>
                <w:iCs w:val="0"/>
                <w:sz w:val="24"/>
                <w:lang w:val="lv-LV" w:eastAsia="lv-LV"/>
              </w:rPr>
              <w:t xml:space="preserve"> </w:t>
            </w:r>
            <w:r w:rsidR="00D6249A" w:rsidRPr="00142317">
              <w:rPr>
                <w:iCs w:val="0"/>
                <w:sz w:val="24"/>
                <w:lang w:val="lv-LV" w:eastAsia="lv-LV"/>
              </w:rPr>
              <w:t>Civillikuma 188.</w:t>
            </w:r>
            <w:r w:rsidR="00626F0D">
              <w:rPr>
                <w:iCs w:val="0"/>
                <w:sz w:val="24"/>
                <w:lang w:val="lv-LV" w:eastAsia="lv-LV"/>
              </w:rPr>
              <w:t xml:space="preserve"> </w:t>
            </w:r>
            <w:r w:rsidR="00D6249A" w:rsidRPr="00142317">
              <w:rPr>
                <w:iCs w:val="0"/>
                <w:sz w:val="24"/>
                <w:lang w:val="lv-LV" w:eastAsia="lv-LV"/>
              </w:rPr>
              <w:t>pantā paredzētie uzturlīdzekļ</w:t>
            </w:r>
            <w:r w:rsidR="004A2C5A" w:rsidRPr="00142317">
              <w:rPr>
                <w:iCs w:val="0"/>
                <w:sz w:val="24"/>
                <w:lang w:val="lv-LV" w:eastAsia="lv-LV"/>
              </w:rPr>
              <w:t>i</w:t>
            </w:r>
            <w:r w:rsidR="00D6249A" w:rsidRPr="00142317">
              <w:rPr>
                <w:iCs w:val="0"/>
                <w:sz w:val="24"/>
                <w:lang w:val="lv-LV" w:eastAsia="lv-LV"/>
              </w:rPr>
              <w:t xml:space="preserve"> vecākiem un vecvecākiem</w:t>
            </w:r>
            <w:r w:rsidR="004A2C5A" w:rsidRPr="00142317">
              <w:rPr>
                <w:iCs w:val="0"/>
                <w:sz w:val="24"/>
                <w:lang w:val="lv-LV" w:eastAsia="lv-LV"/>
              </w:rPr>
              <w:t>, jo likums jau pašreiz nosaka regulējumu, ka maksātāja laulātajam un radiniekiem izmaksātie līdzekļi ar iedzīvotāju ienākuma nodokli nav apliekami (likuma 9.</w:t>
            </w:r>
            <w:r w:rsidR="00626F0D">
              <w:rPr>
                <w:iCs w:val="0"/>
                <w:sz w:val="24"/>
                <w:lang w:val="lv-LV" w:eastAsia="lv-LV"/>
              </w:rPr>
              <w:t xml:space="preserve"> </w:t>
            </w:r>
            <w:r w:rsidR="004A2C5A" w:rsidRPr="00142317">
              <w:rPr>
                <w:iCs w:val="0"/>
                <w:sz w:val="24"/>
                <w:lang w:val="lv-LV" w:eastAsia="lv-LV"/>
              </w:rPr>
              <w:t>panta pirmās daļas 35.</w:t>
            </w:r>
            <w:r w:rsidR="00626F0D">
              <w:rPr>
                <w:iCs w:val="0"/>
                <w:sz w:val="24"/>
                <w:lang w:val="lv-LV" w:eastAsia="lv-LV"/>
              </w:rPr>
              <w:t xml:space="preserve"> </w:t>
            </w:r>
            <w:r w:rsidR="004A2C5A" w:rsidRPr="00142317">
              <w:rPr>
                <w:iCs w:val="0"/>
                <w:sz w:val="24"/>
                <w:lang w:val="lv-LV" w:eastAsia="lv-LV"/>
              </w:rPr>
              <w:t>punkts).</w:t>
            </w:r>
          </w:p>
          <w:p w14:paraId="2BE69793" w14:textId="6EF9A103" w:rsidR="000729DE" w:rsidRPr="00C50175" w:rsidRDefault="000729DE" w:rsidP="000729DE">
            <w:pPr>
              <w:tabs>
                <w:tab w:val="left" w:pos="2127"/>
                <w:tab w:val="center" w:pos="4153"/>
                <w:tab w:val="left" w:pos="6096"/>
                <w:tab w:val="right" w:pos="8306"/>
              </w:tabs>
              <w:spacing w:before="240"/>
              <w:ind w:left="79" w:right="142" w:firstLine="635"/>
              <w:jc w:val="both"/>
              <w:rPr>
                <w:iCs w:val="0"/>
                <w:sz w:val="24"/>
                <w:lang w:val="lv-LV" w:eastAsia="lv-LV"/>
              </w:rPr>
            </w:pPr>
            <w:r w:rsidRPr="00C50175">
              <w:rPr>
                <w:iCs w:val="0"/>
                <w:sz w:val="24"/>
                <w:lang w:val="lv-LV" w:eastAsia="lv-LV"/>
              </w:rPr>
              <w:t>Atbilstoši likuma 9.</w:t>
            </w:r>
            <w:r w:rsidR="00626F0D" w:rsidRPr="00C50175">
              <w:rPr>
                <w:iCs w:val="0"/>
                <w:sz w:val="24"/>
                <w:lang w:val="lv-LV" w:eastAsia="lv-LV"/>
              </w:rPr>
              <w:t xml:space="preserve"> </w:t>
            </w:r>
            <w:r w:rsidRPr="00C50175">
              <w:rPr>
                <w:iCs w:val="0"/>
                <w:sz w:val="24"/>
                <w:lang w:val="lv-LV" w:eastAsia="lv-LV"/>
              </w:rPr>
              <w:t>panta pirmās daļas 16.</w:t>
            </w:r>
            <w:r w:rsidR="00626F0D" w:rsidRPr="00C50175">
              <w:rPr>
                <w:iCs w:val="0"/>
                <w:sz w:val="24"/>
                <w:lang w:val="lv-LV" w:eastAsia="lv-LV"/>
              </w:rPr>
              <w:t xml:space="preserve"> </w:t>
            </w:r>
            <w:r w:rsidRPr="00C50175">
              <w:rPr>
                <w:iCs w:val="0"/>
                <w:sz w:val="24"/>
                <w:lang w:val="lv-LV" w:eastAsia="lv-LV"/>
              </w:rPr>
              <w:t>punktam ar nodokli netiek apliktas</w:t>
            </w:r>
            <w:r w:rsidRPr="00C50175">
              <w:rPr>
                <w:sz w:val="24"/>
                <w:lang w:val="lv-LV"/>
              </w:rPr>
              <w:t xml:space="preserve"> </w:t>
            </w:r>
            <w:r w:rsidRPr="00C50175">
              <w:rPr>
                <w:iCs w:val="0"/>
                <w:sz w:val="24"/>
                <w:lang w:val="lv-LV" w:eastAsia="lv-LV"/>
              </w:rPr>
              <w:t>kompensāciju izmaksas likumos un Ministru kabineta noteikto normu ietvaros, izņemot kompensāciju par neizmantoto atvaļinājumu.</w:t>
            </w:r>
          </w:p>
          <w:p w14:paraId="7087FA9C" w14:textId="77DE41F6" w:rsidR="000729DE" w:rsidRPr="00C50175" w:rsidRDefault="000729DE" w:rsidP="00D6249A">
            <w:pPr>
              <w:tabs>
                <w:tab w:val="left" w:pos="2127"/>
                <w:tab w:val="center" w:pos="4153"/>
                <w:tab w:val="left" w:pos="6096"/>
                <w:tab w:val="right" w:pos="8306"/>
              </w:tabs>
              <w:ind w:left="79" w:right="142" w:firstLine="635"/>
              <w:jc w:val="both"/>
              <w:rPr>
                <w:iCs w:val="0"/>
                <w:sz w:val="24"/>
                <w:lang w:val="lv-LV" w:eastAsia="lv-LV"/>
              </w:rPr>
            </w:pPr>
            <w:r w:rsidRPr="00C50175">
              <w:rPr>
                <w:iCs w:val="0"/>
                <w:sz w:val="24"/>
                <w:lang w:val="lv-LV" w:eastAsia="lv-LV"/>
              </w:rPr>
              <w:t>MK noteikumu 43.</w:t>
            </w:r>
            <w:r w:rsidRPr="00C50175">
              <w:rPr>
                <w:iCs w:val="0"/>
                <w:sz w:val="24"/>
                <w:vertAlign w:val="superscript"/>
                <w:lang w:val="lv-LV" w:eastAsia="lv-LV"/>
              </w:rPr>
              <w:t>1</w:t>
            </w:r>
            <w:r w:rsidR="00626F0D" w:rsidRPr="00C50175">
              <w:rPr>
                <w:iCs w:val="0"/>
                <w:sz w:val="24"/>
                <w:vertAlign w:val="superscript"/>
                <w:lang w:val="lv-LV" w:eastAsia="lv-LV"/>
              </w:rPr>
              <w:t xml:space="preserve"> </w:t>
            </w:r>
            <w:r w:rsidRPr="00C50175">
              <w:rPr>
                <w:iCs w:val="0"/>
                <w:sz w:val="24"/>
                <w:lang w:val="lv-LV" w:eastAsia="lv-LV"/>
              </w:rPr>
              <w:t>punkts nosaka, ka likuma 9. panta pirmās daļas 16.punkta izpratnē kompensācijas izmaksas ir arī Latvijas Olimpiskās vienības sportistu ēdināšanas izdevumi, kuru apmērs ir noteikts saskaņā ar šo MK noteikumu 12.</w:t>
            </w:r>
            <w:r w:rsidR="00626F0D" w:rsidRPr="00C50175">
              <w:rPr>
                <w:iCs w:val="0"/>
                <w:sz w:val="24"/>
                <w:lang w:val="lv-LV" w:eastAsia="lv-LV"/>
              </w:rPr>
              <w:t xml:space="preserve"> </w:t>
            </w:r>
            <w:r w:rsidRPr="00C50175">
              <w:rPr>
                <w:iCs w:val="0"/>
                <w:sz w:val="24"/>
                <w:lang w:val="lv-LV" w:eastAsia="lv-LV"/>
              </w:rPr>
              <w:t>pielikumu. Līdz ar to pašreiz ne likums ne MK noteikumi nenosaka organizāciju, kura ir tiesīga izmaksāt minētos ēdināšanas izdevumus.</w:t>
            </w:r>
          </w:p>
          <w:p w14:paraId="250F79EB" w14:textId="77777777" w:rsidR="001225B0" w:rsidRPr="00C50175" w:rsidRDefault="000729DE" w:rsidP="00D6249A">
            <w:pPr>
              <w:tabs>
                <w:tab w:val="left" w:pos="2127"/>
                <w:tab w:val="center" w:pos="4153"/>
                <w:tab w:val="left" w:pos="6096"/>
                <w:tab w:val="right" w:pos="8306"/>
              </w:tabs>
              <w:ind w:left="79" w:right="142" w:firstLine="635"/>
              <w:jc w:val="both"/>
              <w:rPr>
                <w:iCs w:val="0"/>
                <w:sz w:val="24"/>
                <w:lang w:val="lv-LV" w:eastAsia="lv-LV"/>
              </w:rPr>
            </w:pPr>
            <w:r w:rsidRPr="00C50175">
              <w:rPr>
                <w:iCs w:val="0"/>
                <w:sz w:val="24"/>
                <w:lang w:val="lv-LV" w:eastAsia="lv-LV"/>
              </w:rPr>
              <w:lastRenderedPageBreak/>
              <w:t>Ņemot vērā Izglītības un zinātnes ministrijas sniegto informāciju, pašreiz tiek veiktas izmaiņas sporta nozares finansēšanas pārvaldības un administratīvās pārvaldības sistēmā, kuru rezultātā daļ</w:t>
            </w:r>
            <w:r w:rsidR="00186300" w:rsidRPr="00C50175">
              <w:rPr>
                <w:iCs w:val="0"/>
                <w:sz w:val="24"/>
                <w:lang w:val="lv-LV" w:eastAsia="lv-LV"/>
              </w:rPr>
              <w:t>a</w:t>
            </w:r>
            <w:r w:rsidR="001225B0" w:rsidRPr="00C50175">
              <w:rPr>
                <w:iCs w:val="0"/>
                <w:sz w:val="24"/>
                <w:lang w:val="lv-LV" w:eastAsia="lv-LV"/>
              </w:rPr>
              <w:t xml:space="preserve"> </w:t>
            </w:r>
            <w:r w:rsidRPr="00C50175">
              <w:rPr>
                <w:iCs w:val="0"/>
                <w:sz w:val="24"/>
                <w:lang w:val="lv-LV" w:eastAsia="lv-LV"/>
              </w:rPr>
              <w:t xml:space="preserve">nodibinājuma “Latvijas Olimpiešu sociālais fonds” un </w:t>
            </w:r>
            <w:r w:rsidR="00186300" w:rsidRPr="00C50175">
              <w:rPr>
                <w:iCs w:val="0"/>
                <w:sz w:val="24"/>
                <w:lang w:val="lv-LV" w:eastAsia="lv-LV"/>
              </w:rPr>
              <w:t>Latvijas Olimpiskās vienības</w:t>
            </w:r>
            <w:r w:rsidRPr="00C50175">
              <w:rPr>
                <w:iCs w:val="0"/>
                <w:sz w:val="24"/>
                <w:lang w:val="lv-LV" w:eastAsia="lv-LV"/>
              </w:rPr>
              <w:t xml:space="preserve"> funkciju </w:t>
            </w:r>
            <w:r w:rsidR="001225B0" w:rsidRPr="00C50175">
              <w:rPr>
                <w:iCs w:val="0"/>
                <w:sz w:val="24"/>
                <w:lang w:val="lv-LV" w:eastAsia="lv-LV"/>
              </w:rPr>
              <w:t xml:space="preserve">(pārsvarā finanšu funkcijas) </w:t>
            </w:r>
            <w:r w:rsidR="00186300" w:rsidRPr="00C50175">
              <w:rPr>
                <w:iCs w:val="0"/>
                <w:sz w:val="24"/>
                <w:lang w:val="lv-LV" w:eastAsia="lv-LV"/>
              </w:rPr>
              <w:t xml:space="preserve">tiek </w:t>
            </w:r>
            <w:r w:rsidRPr="00C50175">
              <w:rPr>
                <w:iCs w:val="0"/>
                <w:sz w:val="24"/>
                <w:lang w:val="lv-LV" w:eastAsia="lv-LV"/>
              </w:rPr>
              <w:t>nodo</w:t>
            </w:r>
            <w:r w:rsidR="00186300" w:rsidRPr="00C50175">
              <w:rPr>
                <w:iCs w:val="0"/>
                <w:sz w:val="24"/>
                <w:lang w:val="lv-LV" w:eastAsia="lv-LV"/>
              </w:rPr>
              <w:t>tas</w:t>
            </w:r>
            <w:r w:rsidRPr="00C50175">
              <w:rPr>
                <w:iCs w:val="0"/>
                <w:sz w:val="24"/>
                <w:lang w:val="lv-LV" w:eastAsia="lv-LV"/>
              </w:rPr>
              <w:t xml:space="preserve"> biedrībai “Latvijas Olimpiskā komiteja”</w:t>
            </w:r>
            <w:r w:rsidR="001225B0" w:rsidRPr="00C50175">
              <w:rPr>
                <w:iCs w:val="0"/>
                <w:sz w:val="24"/>
                <w:lang w:val="lv-LV" w:eastAsia="lv-LV"/>
              </w:rPr>
              <w:t xml:space="preserve">. </w:t>
            </w:r>
          </w:p>
          <w:p w14:paraId="4C755EDA" w14:textId="5FA92D3C" w:rsidR="000729DE" w:rsidRPr="00C50175" w:rsidRDefault="001225B0" w:rsidP="00911D2B">
            <w:pPr>
              <w:tabs>
                <w:tab w:val="left" w:pos="2127"/>
                <w:tab w:val="center" w:pos="4153"/>
                <w:tab w:val="left" w:pos="6096"/>
                <w:tab w:val="right" w:pos="8306"/>
              </w:tabs>
              <w:ind w:left="79" w:right="142" w:firstLine="635"/>
              <w:jc w:val="both"/>
              <w:rPr>
                <w:iCs w:val="0"/>
                <w:sz w:val="24"/>
                <w:lang w:val="lv-LV" w:eastAsia="lv-LV"/>
              </w:rPr>
            </w:pPr>
            <w:r w:rsidRPr="00C50175">
              <w:rPr>
                <w:iCs w:val="0"/>
                <w:sz w:val="24"/>
                <w:lang w:val="lv-LV" w:eastAsia="lv-LV"/>
              </w:rPr>
              <w:t>Izglītības un zinātnes ministrijas ieskatā, veicot izmaiņas sporta nozares finansēšanas pārvaldības un administratīvās pārvaldības sistēmā, ir būtiski saglabāt regulējumu, ka gada apliekamajā ienākumā netiek ietverti un ar nodokli netiek aplikti Latvijas Olimpiskās vienības sportistu ēdināšanas izdevumi, turklāt neatkarīgi no organizācijas, kas veic šādas kompensācijas izmaksu.</w:t>
            </w:r>
          </w:p>
          <w:p w14:paraId="2D24B113" w14:textId="24957E78" w:rsidR="00911D2B" w:rsidRPr="00C50175" w:rsidRDefault="001225B0" w:rsidP="00911D2B">
            <w:pPr>
              <w:tabs>
                <w:tab w:val="left" w:pos="2127"/>
                <w:tab w:val="center" w:pos="4153"/>
                <w:tab w:val="left" w:pos="6096"/>
                <w:tab w:val="right" w:pos="8306"/>
              </w:tabs>
              <w:ind w:left="79" w:right="142" w:firstLine="631"/>
              <w:jc w:val="both"/>
              <w:rPr>
                <w:iCs w:val="0"/>
                <w:sz w:val="24"/>
                <w:lang w:val="lv-LV" w:eastAsia="lv-LV"/>
              </w:rPr>
            </w:pPr>
            <w:r w:rsidRPr="00C50175">
              <w:rPr>
                <w:iCs w:val="0"/>
                <w:sz w:val="24"/>
                <w:lang w:val="lv-LV" w:eastAsia="lv-LV"/>
              </w:rPr>
              <w:t>Ņemot vērā minēto, lai saglabātu skaidru un vienveidīgu MK noteikumu normu piemērošanu, tiek precizēts MK noteikumu 43.</w:t>
            </w:r>
            <w:r w:rsidRPr="00C50175">
              <w:rPr>
                <w:iCs w:val="0"/>
                <w:sz w:val="24"/>
                <w:vertAlign w:val="superscript"/>
                <w:lang w:val="lv-LV" w:eastAsia="lv-LV"/>
              </w:rPr>
              <w:t>1</w:t>
            </w:r>
            <w:r w:rsidR="00626F0D" w:rsidRPr="00C50175">
              <w:rPr>
                <w:iCs w:val="0"/>
                <w:sz w:val="24"/>
                <w:vertAlign w:val="superscript"/>
                <w:lang w:val="lv-LV" w:eastAsia="lv-LV"/>
              </w:rPr>
              <w:t xml:space="preserve"> </w:t>
            </w:r>
            <w:r w:rsidRPr="00C50175">
              <w:rPr>
                <w:iCs w:val="0"/>
                <w:sz w:val="24"/>
                <w:lang w:val="lv-LV" w:eastAsia="lv-LV"/>
              </w:rPr>
              <w:t>punkts, nosakot, ka ar nodokli netiek aplikti Latvijas Olimpiskās vienības sportistu ēdināšanas izdevumi, neatkarīgi no organizācijas, kas veic šādas kompensācijas izmaksu.</w:t>
            </w:r>
          </w:p>
          <w:p w14:paraId="669B3344" w14:textId="77777777" w:rsidR="00911D2B" w:rsidRPr="00142317" w:rsidRDefault="000435F8" w:rsidP="009C7922">
            <w:pPr>
              <w:tabs>
                <w:tab w:val="left" w:pos="2127"/>
                <w:tab w:val="center" w:pos="4153"/>
                <w:tab w:val="left" w:pos="6096"/>
                <w:tab w:val="right" w:pos="8306"/>
              </w:tabs>
              <w:spacing w:before="120" w:after="120"/>
              <w:ind w:left="79" w:right="142" w:firstLine="629"/>
              <w:jc w:val="center"/>
              <w:rPr>
                <w:i/>
                <w:iCs w:val="0"/>
                <w:sz w:val="24"/>
                <w:lang w:val="lv-LV" w:eastAsia="lv-LV"/>
              </w:rPr>
            </w:pPr>
            <w:r w:rsidRPr="00142317">
              <w:rPr>
                <w:i/>
                <w:iCs w:val="0"/>
                <w:sz w:val="24"/>
                <w:lang w:val="lv-LV" w:eastAsia="lv-LV"/>
              </w:rPr>
              <w:t>Saistībā ar dāvinājumā saņemtiem</w:t>
            </w:r>
          </w:p>
          <w:p w14:paraId="6550A43B" w14:textId="7D595191" w:rsidR="00F06717" w:rsidRPr="00142317" w:rsidRDefault="000435F8" w:rsidP="00767271">
            <w:pPr>
              <w:tabs>
                <w:tab w:val="left" w:pos="2127"/>
                <w:tab w:val="center" w:pos="4153"/>
                <w:tab w:val="left" w:pos="6096"/>
                <w:tab w:val="right" w:pos="8306"/>
              </w:tabs>
              <w:spacing w:after="120"/>
              <w:ind w:left="79" w:right="142" w:firstLine="629"/>
              <w:jc w:val="center"/>
              <w:rPr>
                <w:i/>
                <w:iCs w:val="0"/>
                <w:sz w:val="24"/>
                <w:lang w:val="lv-LV" w:eastAsia="lv-LV"/>
              </w:rPr>
            </w:pPr>
            <w:r w:rsidRPr="00142317">
              <w:rPr>
                <w:i/>
                <w:iCs w:val="0"/>
                <w:sz w:val="24"/>
                <w:lang w:val="lv-LV" w:eastAsia="lv-LV"/>
              </w:rPr>
              <w:t xml:space="preserve"> kapitāla aktīviem</w:t>
            </w:r>
          </w:p>
          <w:p w14:paraId="5E1E7AF3" w14:textId="16217E10" w:rsidR="000435F8" w:rsidRPr="00142317" w:rsidRDefault="009D0A27" w:rsidP="009D0A27">
            <w:pPr>
              <w:tabs>
                <w:tab w:val="left" w:pos="2127"/>
                <w:tab w:val="center" w:pos="4153"/>
                <w:tab w:val="left" w:pos="6096"/>
                <w:tab w:val="right" w:pos="8306"/>
              </w:tabs>
              <w:spacing w:before="120" w:after="120"/>
              <w:ind w:left="79" w:right="142" w:firstLine="637"/>
              <w:jc w:val="both"/>
              <w:rPr>
                <w:iCs w:val="0"/>
                <w:sz w:val="24"/>
                <w:lang w:val="lv-LV" w:eastAsia="lv-LV"/>
              </w:rPr>
            </w:pPr>
            <w:r w:rsidRPr="00142317">
              <w:rPr>
                <w:iCs w:val="0"/>
                <w:sz w:val="24"/>
                <w:lang w:val="lv-LV" w:eastAsia="lv-LV"/>
              </w:rPr>
              <w:t xml:space="preserve">Pašreiz </w:t>
            </w:r>
            <w:r w:rsidR="0016200B" w:rsidRPr="00142317">
              <w:rPr>
                <w:iCs w:val="0"/>
                <w:sz w:val="24"/>
                <w:lang w:val="lv-LV" w:eastAsia="lv-LV"/>
              </w:rPr>
              <w:t xml:space="preserve">MK </w:t>
            </w:r>
            <w:r w:rsidRPr="00142317">
              <w:rPr>
                <w:iCs w:val="0"/>
                <w:sz w:val="24"/>
                <w:lang w:val="lv-LV" w:eastAsia="lv-LV"/>
              </w:rPr>
              <w:t>noteikumu 54.</w:t>
            </w:r>
            <w:r w:rsidR="00626F0D">
              <w:rPr>
                <w:iCs w:val="0"/>
                <w:sz w:val="24"/>
                <w:lang w:val="lv-LV" w:eastAsia="lv-LV"/>
              </w:rPr>
              <w:t xml:space="preserve"> </w:t>
            </w:r>
            <w:r w:rsidRPr="00142317">
              <w:rPr>
                <w:iCs w:val="0"/>
                <w:sz w:val="24"/>
                <w:lang w:val="lv-LV" w:eastAsia="lv-LV"/>
              </w:rPr>
              <w:t>punkts skaidro kā nosakāma dāvanas – kustamas lietas iegādes vērtība gadījumos, ja dāvinājuma līgumā nav norādīta tās vērtība. T</w:t>
            </w:r>
            <w:r w:rsidR="00B973A5" w:rsidRPr="00142317">
              <w:rPr>
                <w:iCs w:val="0"/>
                <w:sz w:val="24"/>
                <w:lang w:val="lv-LV" w:eastAsia="lv-LV"/>
              </w:rPr>
              <w:t>omēr</w:t>
            </w:r>
            <w:r w:rsidRPr="00142317">
              <w:rPr>
                <w:iCs w:val="0"/>
                <w:sz w:val="24"/>
                <w:lang w:val="lv-LV" w:eastAsia="lv-LV"/>
              </w:rPr>
              <w:t xml:space="preserve"> praksē bieži </w:t>
            </w:r>
            <w:r w:rsidR="00B973A5" w:rsidRPr="00142317">
              <w:rPr>
                <w:iCs w:val="0"/>
                <w:sz w:val="24"/>
                <w:lang w:val="lv-LV" w:eastAsia="lv-LV"/>
              </w:rPr>
              <w:t xml:space="preserve">ir </w:t>
            </w:r>
            <w:r w:rsidRPr="00142317">
              <w:rPr>
                <w:iCs w:val="0"/>
                <w:sz w:val="24"/>
                <w:lang w:val="lv-LV" w:eastAsia="lv-LV"/>
              </w:rPr>
              <w:t xml:space="preserve">sastopami gadījumi, ka starp fiziskām personām, kas nav laulātais vai radinieks līdz trešajai pakāpei, tiek dāvināti arī kapitāla aktīvi, piemēram, nekustamais īpašums. Tā kā dāvinājums saskaņā ar Civillikumu ir specifisks atsavināšanas darījums, tad ar noteikumu projektu tiek papildināts regulējums, kas paredz, ka, dāvinot kapitāla aktīvu, kura vērtība nav norādīta </w:t>
            </w:r>
            <w:r w:rsidR="00EA7E20" w:rsidRPr="00142317">
              <w:rPr>
                <w:iCs w:val="0"/>
                <w:sz w:val="24"/>
                <w:lang w:val="lv-LV" w:eastAsia="lv-LV"/>
              </w:rPr>
              <w:t xml:space="preserve">dāvinājuma līgumā, </w:t>
            </w:r>
            <w:r w:rsidRPr="00142317">
              <w:rPr>
                <w:iCs w:val="0"/>
                <w:sz w:val="24"/>
                <w:lang w:val="lv-LV" w:eastAsia="lv-LV"/>
              </w:rPr>
              <w:t>šīs</w:t>
            </w:r>
            <w:r w:rsidR="00260830" w:rsidRPr="00142317">
              <w:rPr>
                <w:iCs w:val="0"/>
                <w:sz w:val="24"/>
                <w:lang w:val="lv-LV" w:eastAsia="lv-LV"/>
              </w:rPr>
              <w:t xml:space="preserve"> dāvanas</w:t>
            </w:r>
            <w:r w:rsidRPr="00142317">
              <w:rPr>
                <w:iCs w:val="0"/>
                <w:sz w:val="24"/>
                <w:lang w:val="lv-LV" w:eastAsia="lv-LV"/>
              </w:rPr>
              <w:t xml:space="preserve"> </w:t>
            </w:r>
            <w:r w:rsidR="00260830" w:rsidRPr="00142317">
              <w:rPr>
                <w:iCs w:val="0"/>
                <w:sz w:val="24"/>
                <w:lang w:val="lv-LV" w:eastAsia="lv-LV"/>
              </w:rPr>
              <w:t>(</w:t>
            </w:r>
            <w:r w:rsidRPr="00142317">
              <w:rPr>
                <w:iCs w:val="0"/>
                <w:sz w:val="24"/>
                <w:lang w:val="lv-LV" w:eastAsia="lv-LV"/>
              </w:rPr>
              <w:t>kapitāla aktīva</w:t>
            </w:r>
            <w:r w:rsidR="00260830" w:rsidRPr="00142317">
              <w:rPr>
                <w:iCs w:val="0"/>
                <w:sz w:val="24"/>
                <w:lang w:val="lv-LV" w:eastAsia="lv-LV"/>
              </w:rPr>
              <w:t>)</w:t>
            </w:r>
            <w:r w:rsidRPr="00142317">
              <w:rPr>
                <w:iCs w:val="0"/>
                <w:sz w:val="24"/>
                <w:lang w:val="lv-LV" w:eastAsia="lv-LV"/>
              </w:rPr>
              <w:t xml:space="preserve"> vērtība tiek noteikta </w:t>
            </w:r>
            <w:r w:rsidR="00D13108" w:rsidRPr="00142317">
              <w:rPr>
                <w:iCs w:val="0"/>
                <w:sz w:val="24"/>
                <w:lang w:val="lv-LV" w:eastAsia="lv-LV"/>
              </w:rPr>
              <w:t>saskaņā ar</w:t>
            </w:r>
            <w:r w:rsidRPr="00142317">
              <w:rPr>
                <w:iCs w:val="0"/>
                <w:sz w:val="24"/>
                <w:lang w:val="lv-LV" w:eastAsia="lv-LV"/>
              </w:rPr>
              <w:t xml:space="preserve"> likuma 11.</w:t>
            </w:r>
            <w:r w:rsidRPr="00142317">
              <w:rPr>
                <w:iCs w:val="0"/>
                <w:sz w:val="24"/>
                <w:vertAlign w:val="superscript"/>
                <w:lang w:val="lv-LV" w:eastAsia="lv-LV"/>
              </w:rPr>
              <w:t>9</w:t>
            </w:r>
            <w:r w:rsidRPr="00142317">
              <w:rPr>
                <w:iCs w:val="0"/>
                <w:sz w:val="24"/>
                <w:lang w:val="lv-LV" w:eastAsia="lv-LV"/>
              </w:rPr>
              <w:t xml:space="preserve"> pantā un </w:t>
            </w:r>
            <w:r w:rsidR="0016200B" w:rsidRPr="00142317">
              <w:rPr>
                <w:iCs w:val="0"/>
                <w:sz w:val="24"/>
                <w:lang w:val="lv-LV" w:eastAsia="lv-LV"/>
              </w:rPr>
              <w:t xml:space="preserve">MK </w:t>
            </w:r>
            <w:r w:rsidRPr="00142317">
              <w:rPr>
                <w:iCs w:val="0"/>
                <w:sz w:val="24"/>
                <w:lang w:val="lv-LV" w:eastAsia="lv-LV"/>
              </w:rPr>
              <w:t xml:space="preserve">noteikumos </w:t>
            </w:r>
            <w:r w:rsidR="00D13108" w:rsidRPr="00142317">
              <w:rPr>
                <w:iCs w:val="0"/>
                <w:sz w:val="24"/>
                <w:lang w:val="lv-LV" w:eastAsia="lv-LV"/>
              </w:rPr>
              <w:t>noteikto</w:t>
            </w:r>
            <w:r w:rsidRPr="00142317">
              <w:rPr>
                <w:iCs w:val="0"/>
                <w:sz w:val="24"/>
                <w:lang w:val="lv-LV" w:eastAsia="lv-LV"/>
              </w:rPr>
              <w:t xml:space="preserve"> </w:t>
            </w:r>
            <w:r w:rsidR="004C2956" w:rsidRPr="00142317">
              <w:rPr>
                <w:iCs w:val="0"/>
                <w:sz w:val="24"/>
                <w:lang w:val="lv-LV" w:eastAsia="lv-LV"/>
              </w:rPr>
              <w:t>speciālo</w:t>
            </w:r>
            <w:r w:rsidR="004C2956" w:rsidRPr="00142317">
              <w:rPr>
                <w:b/>
                <w:iCs w:val="0"/>
                <w:sz w:val="24"/>
                <w:lang w:val="lv-LV" w:eastAsia="lv-LV"/>
              </w:rPr>
              <w:t xml:space="preserve"> </w:t>
            </w:r>
            <w:r w:rsidRPr="00142317">
              <w:rPr>
                <w:iCs w:val="0"/>
                <w:sz w:val="24"/>
                <w:lang w:val="lv-LV" w:eastAsia="lv-LV"/>
              </w:rPr>
              <w:t>kapitāla aktīva iegādes vērtības noteikša</w:t>
            </w:r>
            <w:r w:rsidR="00EA7E20" w:rsidRPr="00142317">
              <w:rPr>
                <w:iCs w:val="0"/>
                <w:sz w:val="24"/>
                <w:lang w:val="lv-LV" w:eastAsia="lv-LV"/>
              </w:rPr>
              <w:t>nas kārtīb</w:t>
            </w:r>
            <w:r w:rsidR="00D13108" w:rsidRPr="00142317">
              <w:rPr>
                <w:iCs w:val="0"/>
                <w:sz w:val="24"/>
                <w:lang w:val="lv-LV" w:eastAsia="lv-LV"/>
              </w:rPr>
              <w:t>u</w:t>
            </w:r>
            <w:r w:rsidR="004C2956" w:rsidRPr="00142317">
              <w:rPr>
                <w:iCs w:val="0"/>
                <w:sz w:val="24"/>
                <w:lang w:val="lv-LV" w:eastAsia="lv-LV"/>
              </w:rPr>
              <w:t xml:space="preserve"> vai, ja konkrētajam kapitāla aktīvam likuma 11.</w:t>
            </w:r>
            <w:r w:rsidR="004C2956" w:rsidRPr="00142317">
              <w:rPr>
                <w:iCs w:val="0"/>
                <w:sz w:val="24"/>
                <w:vertAlign w:val="superscript"/>
                <w:lang w:val="lv-LV" w:eastAsia="lv-LV"/>
              </w:rPr>
              <w:t>9</w:t>
            </w:r>
            <w:r w:rsidR="004C2956" w:rsidRPr="00142317">
              <w:rPr>
                <w:iCs w:val="0"/>
                <w:sz w:val="24"/>
                <w:lang w:val="lv-LV" w:eastAsia="lv-LV"/>
              </w:rPr>
              <w:t xml:space="preserve"> pantā un MK noteikumos nav noteikta speciāla kapitāla aktīva iegādes vērtības noteikšanas kārtība, par šī kapitāla aktīva iegādes vērtību tiks uzskatīta vērtība, kādu dāvinājuma saņēmējs var pierādīt, iegūstot informāciju no dāvinātāja, vai kāda ir pieejama publiskajos reģistros dāvinājuma saņemšanas brīdī.</w:t>
            </w:r>
            <w:r w:rsidR="004C2956" w:rsidRPr="00142317">
              <w:rPr>
                <w:b/>
                <w:iCs w:val="0"/>
                <w:sz w:val="24"/>
                <w:lang w:val="lv-LV" w:eastAsia="lv-LV"/>
              </w:rPr>
              <w:t xml:space="preserve"> </w:t>
            </w:r>
            <w:r w:rsidR="00260830" w:rsidRPr="00142317">
              <w:rPr>
                <w:iCs w:val="0"/>
                <w:sz w:val="24"/>
                <w:lang w:val="lv-LV" w:eastAsia="lv-LV"/>
              </w:rPr>
              <w:t xml:space="preserve">Attiecīgi vēlāk, atsavinot dāvināto kapitāla aktīvu, par tā iegādes </w:t>
            </w:r>
            <w:r w:rsidR="00C43319" w:rsidRPr="00142317">
              <w:rPr>
                <w:iCs w:val="0"/>
                <w:sz w:val="24"/>
                <w:lang w:val="lv-LV" w:eastAsia="lv-LV"/>
              </w:rPr>
              <w:t xml:space="preserve">vērtību </w:t>
            </w:r>
            <w:r w:rsidR="00260830" w:rsidRPr="00142317">
              <w:rPr>
                <w:iCs w:val="0"/>
                <w:sz w:val="24"/>
                <w:lang w:val="lv-LV" w:eastAsia="lv-LV"/>
              </w:rPr>
              <w:t xml:space="preserve">tiks </w:t>
            </w:r>
            <w:r w:rsidR="00C43319" w:rsidRPr="00142317">
              <w:rPr>
                <w:iCs w:val="0"/>
                <w:sz w:val="24"/>
                <w:lang w:val="lv-LV" w:eastAsia="lv-LV"/>
              </w:rPr>
              <w:t>uzskat</w:t>
            </w:r>
            <w:r w:rsidR="00260830" w:rsidRPr="00142317">
              <w:rPr>
                <w:iCs w:val="0"/>
                <w:sz w:val="24"/>
                <w:lang w:val="lv-LV" w:eastAsia="lv-LV"/>
              </w:rPr>
              <w:t>īta</w:t>
            </w:r>
            <w:r w:rsidR="00C43319" w:rsidRPr="00142317">
              <w:rPr>
                <w:iCs w:val="0"/>
                <w:sz w:val="24"/>
                <w:lang w:val="lv-LV" w:eastAsia="lv-LV"/>
              </w:rPr>
              <w:t xml:space="preserve"> </w:t>
            </w:r>
            <w:r w:rsidR="004C2956" w:rsidRPr="00142317">
              <w:rPr>
                <w:iCs w:val="0"/>
                <w:sz w:val="24"/>
                <w:lang w:val="lv-LV" w:eastAsia="lv-LV"/>
              </w:rPr>
              <w:t xml:space="preserve">šādi noteiktā </w:t>
            </w:r>
            <w:r w:rsidR="00260830" w:rsidRPr="00142317">
              <w:rPr>
                <w:iCs w:val="0"/>
                <w:sz w:val="24"/>
                <w:lang w:val="lv-LV" w:eastAsia="lv-LV"/>
              </w:rPr>
              <w:t>dāvanas</w:t>
            </w:r>
            <w:r w:rsidR="00C43319" w:rsidRPr="00142317">
              <w:rPr>
                <w:iCs w:val="0"/>
                <w:sz w:val="24"/>
                <w:lang w:val="lv-LV" w:eastAsia="lv-LV"/>
              </w:rPr>
              <w:t xml:space="preserve"> vērtība.</w:t>
            </w:r>
          </w:p>
          <w:p w14:paraId="4DFEE7A0" w14:textId="74789A30" w:rsidR="006F307C" w:rsidRPr="00142317" w:rsidRDefault="006F307C" w:rsidP="00E125DE">
            <w:pPr>
              <w:tabs>
                <w:tab w:val="left" w:pos="2127"/>
                <w:tab w:val="center" w:pos="4153"/>
                <w:tab w:val="left" w:pos="6096"/>
                <w:tab w:val="right" w:pos="8306"/>
              </w:tabs>
              <w:spacing w:before="120" w:after="120"/>
              <w:ind w:left="79" w:right="142"/>
              <w:jc w:val="center"/>
              <w:rPr>
                <w:i/>
                <w:iCs w:val="0"/>
                <w:sz w:val="24"/>
                <w:lang w:val="lv-LV" w:eastAsia="lv-LV"/>
              </w:rPr>
            </w:pPr>
            <w:r w:rsidRPr="00142317">
              <w:rPr>
                <w:i/>
                <w:iCs w:val="0"/>
                <w:sz w:val="24"/>
                <w:lang w:val="lv-LV" w:eastAsia="lv-LV"/>
              </w:rPr>
              <w:t xml:space="preserve">Saistībā ar </w:t>
            </w:r>
            <w:r w:rsidR="00AB75BD" w:rsidRPr="00142317">
              <w:rPr>
                <w:i/>
                <w:iCs w:val="0"/>
                <w:sz w:val="24"/>
                <w:lang w:val="lv-LV" w:eastAsia="lv-LV"/>
              </w:rPr>
              <w:t>attaisnotaj</w:t>
            </w:r>
            <w:r w:rsidR="00F13966" w:rsidRPr="00142317">
              <w:rPr>
                <w:i/>
                <w:iCs w:val="0"/>
                <w:sz w:val="24"/>
                <w:lang w:val="lv-LV" w:eastAsia="lv-LV"/>
              </w:rPr>
              <w:t>iem</w:t>
            </w:r>
            <w:r w:rsidR="00AB75BD" w:rsidRPr="00142317">
              <w:rPr>
                <w:i/>
                <w:iCs w:val="0"/>
                <w:sz w:val="24"/>
                <w:lang w:val="lv-LV" w:eastAsia="lv-LV"/>
              </w:rPr>
              <w:t xml:space="preserve"> izdevum</w:t>
            </w:r>
            <w:r w:rsidR="00F13966" w:rsidRPr="00142317">
              <w:rPr>
                <w:i/>
                <w:iCs w:val="0"/>
                <w:sz w:val="24"/>
                <w:lang w:val="lv-LV" w:eastAsia="lv-LV"/>
              </w:rPr>
              <w:t>iem</w:t>
            </w:r>
          </w:p>
          <w:p w14:paraId="3A6009B0" w14:textId="1E6414AD" w:rsidR="0038630B" w:rsidRPr="00142317" w:rsidRDefault="0038630B" w:rsidP="0038630B">
            <w:pPr>
              <w:ind w:firstLine="720"/>
              <w:jc w:val="both"/>
              <w:rPr>
                <w:rFonts w:eastAsia="Calibri"/>
                <w:iCs w:val="0"/>
                <w:sz w:val="24"/>
                <w:lang w:val="lv-LV"/>
              </w:rPr>
            </w:pPr>
            <w:r w:rsidRPr="00142317">
              <w:rPr>
                <w:rFonts w:eastAsia="Calibri"/>
                <w:iCs w:val="0"/>
                <w:sz w:val="24"/>
                <w:lang w:val="lv-LV"/>
              </w:rPr>
              <w:t>Likuma 10.</w:t>
            </w:r>
            <w:r w:rsidR="00626F0D">
              <w:rPr>
                <w:rFonts w:eastAsia="Calibri"/>
                <w:iCs w:val="0"/>
                <w:sz w:val="24"/>
                <w:lang w:val="lv-LV"/>
              </w:rPr>
              <w:t xml:space="preserve"> </w:t>
            </w:r>
            <w:r w:rsidRPr="00142317">
              <w:rPr>
                <w:rFonts w:eastAsia="Calibri"/>
                <w:iCs w:val="0"/>
                <w:sz w:val="24"/>
                <w:lang w:val="lv-LV"/>
              </w:rPr>
              <w:t>panta pirmā daļa nosaka, ka “pirms ienākuma aplikšanas ar nodokli no gada apliekamo ienākumu apjoma tiek atskaitīti šādi maksātāja izdevumi</w:t>
            </w:r>
            <w:r w:rsidRPr="00142317">
              <w:rPr>
                <w:rFonts w:eastAsia="Calibri"/>
                <w:iCs w:val="0"/>
                <w:color w:val="44546A"/>
                <w:sz w:val="24"/>
                <w:lang w:val="lv-LV"/>
              </w:rPr>
              <w:t xml:space="preserve"> [</w:t>
            </w:r>
            <w:r w:rsidRPr="00142317">
              <w:rPr>
                <w:rFonts w:eastAsia="Calibri"/>
                <w:iCs w:val="0"/>
                <w:sz w:val="24"/>
                <w:lang w:val="lv-LV"/>
              </w:rPr>
              <w:t>..</w:t>
            </w:r>
            <w:r w:rsidRPr="00142317">
              <w:rPr>
                <w:rFonts w:eastAsia="Calibri"/>
                <w:iCs w:val="0"/>
                <w:color w:val="44546A"/>
                <w:sz w:val="24"/>
                <w:lang w:val="lv-LV"/>
              </w:rPr>
              <w:t>]</w:t>
            </w:r>
            <w:r w:rsidRPr="00142317">
              <w:rPr>
                <w:rFonts w:eastAsia="Calibri"/>
                <w:iCs w:val="0"/>
                <w:sz w:val="24"/>
                <w:lang w:val="lv-LV"/>
              </w:rPr>
              <w:t xml:space="preserve">”, tālāk sniedzot attaisnoto izdevumu uzskaitījumu. Pēc būtības šī norma nosaka, ka maksātājs attaisnotajos izdevumos var iekļaut tikai par sevi veiktos attaisnotos izdevumus, ja vien likumā “Par iedzīvotāju ienākuma nodokli” nepārprotami nav noteikts citādi. Šobrīd vienīgā atkāpe no šī koncepta ir tiesības pārnest uz nodokļa maksātāju viņa ģimenes locekļu attaisnotos izdevumus par izglītību un ārstniecības </w:t>
            </w:r>
            <w:r w:rsidRPr="00142317">
              <w:rPr>
                <w:rFonts w:eastAsia="Calibri"/>
                <w:iCs w:val="0"/>
                <w:sz w:val="24"/>
                <w:lang w:val="lv-LV"/>
              </w:rPr>
              <w:lastRenderedPageBreak/>
              <w:t>pakalpojumiem. Tai pat laikā likuma 14.</w:t>
            </w:r>
            <w:r w:rsidR="00626F0D">
              <w:rPr>
                <w:rFonts w:eastAsia="Calibri"/>
                <w:iCs w:val="0"/>
                <w:sz w:val="24"/>
                <w:lang w:val="lv-LV"/>
              </w:rPr>
              <w:t xml:space="preserve"> </w:t>
            </w:r>
            <w:r w:rsidRPr="00142317">
              <w:rPr>
                <w:rFonts w:eastAsia="Calibri"/>
                <w:iCs w:val="0"/>
                <w:sz w:val="24"/>
                <w:lang w:val="lv-LV"/>
              </w:rPr>
              <w:t>panta 1.</w:t>
            </w:r>
            <w:r w:rsidRPr="00142317">
              <w:rPr>
                <w:rFonts w:eastAsia="Calibri"/>
                <w:iCs w:val="0"/>
                <w:sz w:val="24"/>
                <w:vertAlign w:val="superscript"/>
                <w:lang w:val="lv-LV"/>
              </w:rPr>
              <w:t>1</w:t>
            </w:r>
            <w:r w:rsidRPr="00142317">
              <w:rPr>
                <w:rFonts w:eastAsia="Calibri"/>
                <w:iCs w:val="0"/>
                <w:sz w:val="24"/>
                <w:lang w:val="lv-LV"/>
              </w:rPr>
              <w:t>daļā ir noteikts, ka likuma 10.</w:t>
            </w:r>
            <w:r w:rsidR="00626F0D">
              <w:rPr>
                <w:rFonts w:eastAsia="Calibri"/>
                <w:iCs w:val="0"/>
                <w:sz w:val="24"/>
                <w:lang w:val="lv-LV"/>
              </w:rPr>
              <w:t xml:space="preserve"> </w:t>
            </w:r>
            <w:r w:rsidRPr="00142317">
              <w:rPr>
                <w:rFonts w:eastAsia="Calibri"/>
                <w:iCs w:val="0"/>
                <w:sz w:val="24"/>
                <w:lang w:val="lv-LV"/>
              </w:rPr>
              <w:t>panta pirmās daļas nosacījumi piemērojami arī tad, ja tās 5. un 6.</w:t>
            </w:r>
            <w:r w:rsidR="00626F0D">
              <w:rPr>
                <w:rFonts w:eastAsia="Calibri"/>
                <w:iCs w:val="0"/>
                <w:sz w:val="24"/>
                <w:lang w:val="lv-LV"/>
              </w:rPr>
              <w:t xml:space="preserve"> </w:t>
            </w:r>
            <w:r w:rsidRPr="00142317">
              <w:rPr>
                <w:rFonts w:eastAsia="Calibri"/>
                <w:iCs w:val="0"/>
                <w:sz w:val="24"/>
                <w:lang w:val="lv-LV"/>
              </w:rPr>
              <w:t>punktā minētos attaisnotos izdevumus ir apmaksājis nodokļa maksātāja laulātais.</w:t>
            </w:r>
          </w:p>
          <w:p w14:paraId="753EB479" w14:textId="608AAC55" w:rsidR="0038630B" w:rsidRPr="00142317" w:rsidRDefault="0038630B" w:rsidP="0038630B">
            <w:pPr>
              <w:ind w:firstLine="720"/>
              <w:jc w:val="both"/>
              <w:rPr>
                <w:rFonts w:eastAsia="Calibri"/>
                <w:iCs w:val="0"/>
                <w:sz w:val="24"/>
                <w:lang w:val="lv-LV"/>
              </w:rPr>
            </w:pPr>
            <w:r w:rsidRPr="00142317">
              <w:rPr>
                <w:rFonts w:eastAsia="Calibri"/>
                <w:iCs w:val="0"/>
                <w:sz w:val="24"/>
                <w:lang w:val="lv-LV"/>
              </w:rPr>
              <w:t>Praksē nākas saskarties ar situācijām, kurās nodokļa maksātāji neizprot minēto likuma regulējum</w:t>
            </w:r>
            <w:r w:rsidR="004035D5" w:rsidRPr="00142317">
              <w:rPr>
                <w:rFonts w:eastAsia="Calibri"/>
                <w:iCs w:val="0"/>
                <w:sz w:val="24"/>
                <w:lang w:val="lv-LV"/>
              </w:rPr>
              <w:t>u un savos attaisnotajos izdevumos iekļauj laulātā apdrošināšanas prēmiju maksājumus atbilstoši dzīvības apdrošināšanas līgumam (ar līdzekļu uzkrāšanu), kurus veicis nodokļa maksātāja laulātais par sevi nevis par konkrēto nodokļa maksātāju.</w:t>
            </w:r>
          </w:p>
          <w:p w14:paraId="7C70EE71" w14:textId="1539ED1E" w:rsidR="004035D5" w:rsidRPr="00142317" w:rsidRDefault="004035D5" w:rsidP="0038630B">
            <w:pPr>
              <w:ind w:firstLine="720"/>
              <w:jc w:val="both"/>
              <w:rPr>
                <w:rFonts w:eastAsia="Calibri"/>
                <w:iCs w:val="0"/>
                <w:sz w:val="24"/>
                <w:lang w:val="lv-LV"/>
              </w:rPr>
            </w:pPr>
            <w:r w:rsidRPr="00142317">
              <w:rPr>
                <w:rFonts w:eastAsia="Calibri"/>
                <w:iCs w:val="0"/>
                <w:sz w:val="24"/>
                <w:lang w:val="lv-LV"/>
              </w:rPr>
              <w:t>Līdz ar to, l</w:t>
            </w:r>
            <w:r w:rsidR="0038630B" w:rsidRPr="00142317">
              <w:rPr>
                <w:rFonts w:eastAsia="Calibri"/>
                <w:iCs w:val="0"/>
                <w:sz w:val="24"/>
                <w:lang w:val="lv-LV"/>
              </w:rPr>
              <w:t xml:space="preserve">ai turpmāk nodokļa maksātājiem būtu </w:t>
            </w:r>
            <w:r w:rsidRPr="00142317">
              <w:rPr>
                <w:rFonts w:eastAsia="Calibri"/>
                <w:iCs w:val="0"/>
                <w:sz w:val="24"/>
                <w:lang w:val="lv-LV"/>
              </w:rPr>
              <w:t>viennozīmīga minēto likuma normu izpratne</w:t>
            </w:r>
            <w:r w:rsidR="0038630B" w:rsidRPr="00142317">
              <w:rPr>
                <w:rFonts w:eastAsia="Calibri"/>
                <w:iCs w:val="0"/>
                <w:sz w:val="24"/>
                <w:lang w:val="lv-LV"/>
              </w:rPr>
              <w:t xml:space="preserve">, </w:t>
            </w:r>
            <w:r w:rsidRPr="00142317">
              <w:rPr>
                <w:rFonts w:eastAsia="Calibri"/>
                <w:iCs w:val="0"/>
                <w:sz w:val="24"/>
                <w:lang w:val="lv-LV"/>
              </w:rPr>
              <w:t xml:space="preserve">par to, </w:t>
            </w:r>
            <w:r w:rsidR="0038630B" w:rsidRPr="00142317">
              <w:rPr>
                <w:rFonts w:eastAsia="Calibri"/>
                <w:iCs w:val="0"/>
                <w:sz w:val="24"/>
                <w:lang w:val="lv-LV"/>
              </w:rPr>
              <w:t>ko nodokļa maksātājs drīkst iekļaut sav</w:t>
            </w:r>
            <w:r w:rsidRPr="00142317">
              <w:rPr>
                <w:rFonts w:eastAsia="Calibri"/>
                <w:iCs w:val="0"/>
                <w:sz w:val="24"/>
                <w:lang w:val="lv-LV"/>
              </w:rPr>
              <w:t>os attaisnotajos izdevumos</w:t>
            </w:r>
            <w:r w:rsidR="0038630B" w:rsidRPr="00142317">
              <w:rPr>
                <w:rFonts w:eastAsia="Calibri"/>
                <w:iCs w:val="0"/>
                <w:sz w:val="24"/>
                <w:lang w:val="lv-LV"/>
              </w:rPr>
              <w:t xml:space="preserve">, </w:t>
            </w:r>
            <w:r w:rsidRPr="00142317">
              <w:rPr>
                <w:rFonts w:eastAsia="Calibri"/>
                <w:iCs w:val="0"/>
                <w:sz w:val="24"/>
                <w:lang w:val="lv-LV"/>
              </w:rPr>
              <w:t>ar noteikumu projektu tiek papildināti MK noteikumi ar  64.</w:t>
            </w:r>
            <w:r w:rsidRPr="00142317">
              <w:rPr>
                <w:rFonts w:eastAsia="Calibri"/>
                <w:iCs w:val="0"/>
                <w:sz w:val="24"/>
                <w:vertAlign w:val="superscript"/>
                <w:lang w:val="lv-LV"/>
              </w:rPr>
              <w:t>1</w:t>
            </w:r>
            <w:r w:rsidRPr="00142317">
              <w:rPr>
                <w:rFonts w:eastAsia="Calibri"/>
                <w:iCs w:val="0"/>
                <w:sz w:val="24"/>
                <w:lang w:val="lv-LV"/>
              </w:rPr>
              <w:t xml:space="preserve"> punktu, kuros tiek skaidrots atsevišķu attaisnotajos izdevumos iekļaujamo izdevumu veidu iekļaušanas principi.</w:t>
            </w:r>
          </w:p>
          <w:p w14:paraId="4E028577" w14:textId="0079EB72" w:rsidR="007A0A32" w:rsidRPr="00142317" w:rsidRDefault="007A0A32" w:rsidP="002E3CB8">
            <w:pPr>
              <w:tabs>
                <w:tab w:val="left" w:pos="2127"/>
                <w:tab w:val="center" w:pos="4153"/>
                <w:tab w:val="left" w:pos="6096"/>
                <w:tab w:val="right" w:pos="8306"/>
              </w:tabs>
              <w:ind w:left="79" w:right="142" w:firstLine="493"/>
              <w:jc w:val="both"/>
              <w:rPr>
                <w:iCs w:val="0"/>
                <w:sz w:val="24"/>
                <w:lang w:val="lv-LV" w:eastAsia="lv-LV"/>
              </w:rPr>
            </w:pPr>
            <w:r w:rsidRPr="00142317">
              <w:rPr>
                <w:iCs w:val="0"/>
                <w:sz w:val="24"/>
                <w:lang w:val="lv-LV" w:eastAsia="lv-LV"/>
              </w:rPr>
              <w:t>Likuma 10.</w:t>
            </w:r>
            <w:r w:rsidR="00626F0D">
              <w:rPr>
                <w:iCs w:val="0"/>
                <w:sz w:val="24"/>
                <w:lang w:val="lv-LV" w:eastAsia="lv-LV"/>
              </w:rPr>
              <w:t xml:space="preserve"> </w:t>
            </w:r>
            <w:r w:rsidRPr="00142317">
              <w:rPr>
                <w:iCs w:val="0"/>
                <w:sz w:val="24"/>
                <w:lang w:val="lv-LV" w:eastAsia="lv-LV"/>
              </w:rPr>
              <w:t>panta 1.</w:t>
            </w:r>
            <w:r w:rsidRPr="00142317">
              <w:rPr>
                <w:iCs w:val="0"/>
                <w:sz w:val="24"/>
                <w:vertAlign w:val="superscript"/>
                <w:lang w:val="lv-LV" w:eastAsia="lv-LV"/>
              </w:rPr>
              <w:t>6</w:t>
            </w:r>
            <w:r w:rsidRPr="00142317">
              <w:rPr>
                <w:iCs w:val="0"/>
                <w:sz w:val="24"/>
                <w:lang w:val="lv-LV" w:eastAsia="lv-LV"/>
              </w:rPr>
              <w:t xml:space="preserve"> daļa nosaka maksātāja apliekamā ienākuma palielināšanas k</w:t>
            </w:r>
            <w:r w:rsidR="006E6770" w:rsidRPr="00142317">
              <w:rPr>
                <w:iCs w:val="0"/>
                <w:sz w:val="24"/>
                <w:lang w:val="lv-LV" w:eastAsia="lv-LV"/>
              </w:rPr>
              <w:t>ā</w:t>
            </w:r>
            <w:r w:rsidRPr="00142317">
              <w:rPr>
                <w:iCs w:val="0"/>
                <w:sz w:val="24"/>
                <w:lang w:val="lv-LV" w:eastAsia="lv-LV"/>
              </w:rPr>
              <w:t>rtību, ja maksātājs (pensiju plāna dalībnieks) taksācijas gadā veic iemaksas privātā pensiju fonda pensiju plānā un iekļauj tās taksācijas gada attaisnotajos izdevumos, bet taksācijas vai pēctaksācijas gada laikā veic arī izmaksas no pensiju plāna.</w:t>
            </w:r>
          </w:p>
          <w:p w14:paraId="0A02D2B1" w14:textId="3167007C" w:rsidR="00AB75BD" w:rsidRPr="00142317" w:rsidRDefault="00CB302B" w:rsidP="002E3CB8">
            <w:pPr>
              <w:tabs>
                <w:tab w:val="left" w:pos="2127"/>
                <w:tab w:val="center" w:pos="4153"/>
                <w:tab w:val="left" w:pos="6096"/>
                <w:tab w:val="right" w:pos="8306"/>
              </w:tabs>
              <w:ind w:left="79" w:right="142" w:firstLine="495"/>
              <w:jc w:val="both"/>
              <w:rPr>
                <w:iCs w:val="0"/>
                <w:sz w:val="24"/>
                <w:lang w:val="lv-LV" w:eastAsia="lv-LV"/>
              </w:rPr>
            </w:pPr>
            <w:r w:rsidRPr="00142317">
              <w:rPr>
                <w:iCs w:val="0"/>
                <w:sz w:val="24"/>
                <w:lang w:val="lv-LV" w:eastAsia="lv-LV"/>
              </w:rPr>
              <w:t xml:space="preserve">Praksē ir sastopami arī gadījumi, kad </w:t>
            </w:r>
            <w:r w:rsidR="007A0A32" w:rsidRPr="00142317">
              <w:rPr>
                <w:iCs w:val="0"/>
                <w:sz w:val="24"/>
                <w:lang w:val="lv-LV" w:eastAsia="lv-LV"/>
              </w:rPr>
              <w:t>iemaksas privātajā pensiju fondā attaisnot</w:t>
            </w:r>
            <w:r w:rsidRPr="00142317">
              <w:rPr>
                <w:iCs w:val="0"/>
                <w:sz w:val="24"/>
                <w:lang w:val="lv-LV" w:eastAsia="lv-LV"/>
              </w:rPr>
              <w:t xml:space="preserve">ajos izdevumos ir iekļautas daļēji. Līdz ar to, </w:t>
            </w:r>
            <w:r w:rsidR="008B44AA" w:rsidRPr="00142317">
              <w:rPr>
                <w:iCs w:val="0"/>
                <w:sz w:val="24"/>
                <w:lang w:val="lv-LV" w:eastAsia="lv-LV"/>
              </w:rPr>
              <w:t xml:space="preserve">viennozīmīgas izpratnes nodrošināšanai, </w:t>
            </w:r>
            <w:r w:rsidRPr="00142317">
              <w:rPr>
                <w:iCs w:val="0"/>
                <w:sz w:val="24"/>
                <w:lang w:val="lv-LV" w:eastAsia="lv-LV"/>
              </w:rPr>
              <w:t>ar noteikumu projektu</w:t>
            </w:r>
            <w:r w:rsidR="000435F8" w:rsidRPr="00142317">
              <w:rPr>
                <w:iCs w:val="0"/>
                <w:sz w:val="24"/>
                <w:lang w:val="lv-LV" w:eastAsia="lv-LV"/>
              </w:rPr>
              <w:t xml:space="preserve"> tiek papildināti </w:t>
            </w:r>
            <w:r w:rsidR="0016200B" w:rsidRPr="00142317">
              <w:rPr>
                <w:iCs w:val="0"/>
                <w:sz w:val="24"/>
                <w:lang w:val="lv-LV" w:eastAsia="lv-LV"/>
              </w:rPr>
              <w:t xml:space="preserve">MK </w:t>
            </w:r>
            <w:r w:rsidR="000435F8" w:rsidRPr="00142317">
              <w:rPr>
                <w:iCs w:val="0"/>
                <w:sz w:val="24"/>
                <w:lang w:val="lv-LV" w:eastAsia="lv-LV"/>
              </w:rPr>
              <w:t>noteikumi ar 64.</w:t>
            </w:r>
            <w:r w:rsidR="004035D5" w:rsidRPr="00142317">
              <w:rPr>
                <w:iCs w:val="0"/>
                <w:sz w:val="24"/>
                <w:vertAlign w:val="superscript"/>
                <w:lang w:val="lv-LV" w:eastAsia="lv-LV"/>
              </w:rPr>
              <w:t xml:space="preserve">2 </w:t>
            </w:r>
            <w:r w:rsidR="000435F8" w:rsidRPr="00142317">
              <w:rPr>
                <w:iCs w:val="0"/>
                <w:sz w:val="24"/>
                <w:lang w:val="lv-LV" w:eastAsia="lv-LV"/>
              </w:rPr>
              <w:t>punktu, kurā</w:t>
            </w:r>
            <w:r w:rsidRPr="00142317">
              <w:rPr>
                <w:iCs w:val="0"/>
                <w:sz w:val="24"/>
                <w:lang w:val="lv-LV" w:eastAsia="lv-LV"/>
              </w:rPr>
              <w:t xml:space="preserve"> tiek skaidrots</w:t>
            </w:r>
            <w:r w:rsidR="0063267F" w:rsidRPr="00142317">
              <w:rPr>
                <w:iCs w:val="0"/>
                <w:sz w:val="24"/>
                <w:lang w:val="lv-LV" w:eastAsia="lv-LV"/>
              </w:rPr>
              <w:t>,</w:t>
            </w:r>
            <w:r w:rsidRPr="00142317">
              <w:rPr>
                <w:iCs w:val="0"/>
                <w:sz w:val="24"/>
                <w:lang w:val="lv-LV" w:eastAsia="lv-LV"/>
              </w:rPr>
              <w:t xml:space="preserve"> kā tiek noteikts maksātāja ar nod</w:t>
            </w:r>
            <w:r w:rsidR="0063267F" w:rsidRPr="00142317">
              <w:rPr>
                <w:iCs w:val="0"/>
                <w:sz w:val="24"/>
                <w:lang w:val="lv-LV" w:eastAsia="lv-LV"/>
              </w:rPr>
              <w:t>o</w:t>
            </w:r>
            <w:r w:rsidRPr="00142317">
              <w:rPr>
                <w:iCs w:val="0"/>
                <w:sz w:val="24"/>
                <w:lang w:val="lv-LV" w:eastAsia="lv-LV"/>
              </w:rPr>
              <w:t>kli apliekamais ienākums šādos gadīj</w:t>
            </w:r>
            <w:r w:rsidR="008B44AA" w:rsidRPr="00142317">
              <w:rPr>
                <w:iCs w:val="0"/>
                <w:sz w:val="24"/>
                <w:lang w:val="lv-LV" w:eastAsia="lv-LV"/>
              </w:rPr>
              <w:t xml:space="preserve">umos, t.i., </w:t>
            </w:r>
            <w:r w:rsidR="007A0A32" w:rsidRPr="00142317">
              <w:rPr>
                <w:iCs w:val="0"/>
                <w:sz w:val="24"/>
                <w:lang w:val="lv-LV" w:eastAsia="lv-LV"/>
              </w:rPr>
              <w:t>nosakot apliekamo ienākumu ņem vērā attaisnoto izdevumu īpatsvaru attiecībā pret kopējām iemaksām privātajā pensiju fondā</w:t>
            </w:r>
            <w:r w:rsidR="008B44AA" w:rsidRPr="00142317">
              <w:rPr>
                <w:iCs w:val="0"/>
                <w:sz w:val="24"/>
                <w:lang w:val="lv-LV" w:eastAsia="lv-LV"/>
              </w:rPr>
              <w:t xml:space="preserve">. </w:t>
            </w:r>
            <w:r w:rsidR="00D130AF" w:rsidRPr="00142317">
              <w:rPr>
                <w:iCs w:val="0"/>
                <w:sz w:val="24"/>
                <w:lang w:val="lv-LV" w:eastAsia="lv-LV"/>
              </w:rPr>
              <w:t>Vienlaicīgi noteikumu projekts paredz MK noteikumus papildināt ar m</w:t>
            </w:r>
            <w:r w:rsidR="008B44AA" w:rsidRPr="00142317">
              <w:rPr>
                <w:iCs w:val="0"/>
                <w:sz w:val="24"/>
                <w:lang w:val="lv-LV" w:eastAsia="lv-LV"/>
              </w:rPr>
              <w:t>inēt</w:t>
            </w:r>
            <w:r w:rsidR="00D130AF" w:rsidRPr="00142317">
              <w:rPr>
                <w:iCs w:val="0"/>
                <w:sz w:val="24"/>
                <w:lang w:val="lv-LV" w:eastAsia="lv-LV"/>
              </w:rPr>
              <w:t>ā</w:t>
            </w:r>
            <w:r w:rsidR="008B44AA" w:rsidRPr="00142317">
              <w:rPr>
                <w:iCs w:val="0"/>
                <w:sz w:val="24"/>
                <w:lang w:val="lv-LV" w:eastAsia="lv-LV"/>
              </w:rPr>
              <w:t xml:space="preserve"> regulējum</w:t>
            </w:r>
            <w:r w:rsidR="00D130AF" w:rsidRPr="00142317">
              <w:rPr>
                <w:iCs w:val="0"/>
                <w:sz w:val="24"/>
                <w:lang w:val="lv-LV" w:eastAsia="lv-LV"/>
              </w:rPr>
              <w:t>a</w:t>
            </w:r>
            <w:r w:rsidR="008B44AA" w:rsidRPr="00142317">
              <w:rPr>
                <w:iCs w:val="0"/>
                <w:sz w:val="24"/>
                <w:lang w:val="lv-LV" w:eastAsia="lv-LV"/>
              </w:rPr>
              <w:t xml:space="preserve"> ilustr</w:t>
            </w:r>
            <w:r w:rsidR="00D130AF" w:rsidRPr="00142317">
              <w:rPr>
                <w:iCs w:val="0"/>
                <w:sz w:val="24"/>
                <w:lang w:val="lv-LV" w:eastAsia="lv-LV"/>
              </w:rPr>
              <w:t>atīvu</w:t>
            </w:r>
            <w:r w:rsidR="008B44AA" w:rsidRPr="00142317">
              <w:rPr>
                <w:iCs w:val="0"/>
                <w:sz w:val="24"/>
                <w:lang w:val="lv-LV" w:eastAsia="lv-LV"/>
              </w:rPr>
              <w:t xml:space="preserve"> </w:t>
            </w:r>
            <w:r w:rsidR="007A0A32" w:rsidRPr="00142317">
              <w:rPr>
                <w:iCs w:val="0"/>
                <w:sz w:val="24"/>
                <w:lang w:val="lv-LV" w:eastAsia="lv-LV"/>
              </w:rPr>
              <w:t>piemēr</w:t>
            </w:r>
            <w:r w:rsidR="00D130AF" w:rsidRPr="00142317">
              <w:rPr>
                <w:iCs w:val="0"/>
                <w:sz w:val="24"/>
                <w:lang w:val="lv-LV" w:eastAsia="lv-LV"/>
              </w:rPr>
              <w:t>u</w:t>
            </w:r>
            <w:r w:rsidR="007A0A32" w:rsidRPr="00142317">
              <w:rPr>
                <w:iCs w:val="0"/>
                <w:sz w:val="24"/>
                <w:lang w:val="lv-LV" w:eastAsia="lv-LV"/>
              </w:rPr>
              <w:t xml:space="preserve"> </w:t>
            </w:r>
            <w:r w:rsidR="00D130AF" w:rsidRPr="00142317">
              <w:rPr>
                <w:iCs w:val="0"/>
                <w:sz w:val="24"/>
                <w:lang w:val="lv-LV" w:eastAsia="lv-LV"/>
              </w:rPr>
              <w:t>(</w:t>
            </w:r>
            <w:r w:rsidR="0016200B" w:rsidRPr="00142317">
              <w:rPr>
                <w:iCs w:val="0"/>
                <w:sz w:val="24"/>
                <w:lang w:val="lv-LV" w:eastAsia="lv-LV"/>
              </w:rPr>
              <w:t xml:space="preserve">MK </w:t>
            </w:r>
            <w:r w:rsidR="007A0A32" w:rsidRPr="00142317">
              <w:rPr>
                <w:iCs w:val="0"/>
                <w:sz w:val="24"/>
                <w:lang w:val="lv-LV" w:eastAsia="lv-LV"/>
              </w:rPr>
              <w:t>noteikumu 3.</w:t>
            </w:r>
            <w:r w:rsidR="007A0A32" w:rsidRPr="00142317">
              <w:rPr>
                <w:iCs w:val="0"/>
                <w:sz w:val="24"/>
                <w:vertAlign w:val="superscript"/>
                <w:lang w:val="lv-LV" w:eastAsia="lv-LV"/>
              </w:rPr>
              <w:t>1</w:t>
            </w:r>
            <w:r w:rsidR="007A0A32" w:rsidRPr="00142317">
              <w:rPr>
                <w:iCs w:val="0"/>
                <w:sz w:val="24"/>
                <w:lang w:val="lv-LV" w:eastAsia="lv-LV"/>
              </w:rPr>
              <w:t xml:space="preserve"> pielikum</w:t>
            </w:r>
            <w:r w:rsidR="00D130AF" w:rsidRPr="00142317">
              <w:rPr>
                <w:iCs w:val="0"/>
                <w:sz w:val="24"/>
                <w:lang w:val="lv-LV" w:eastAsia="lv-LV"/>
              </w:rPr>
              <w:t>s</w:t>
            </w:r>
            <w:r w:rsidR="007A0A32" w:rsidRPr="00142317">
              <w:rPr>
                <w:iCs w:val="0"/>
                <w:sz w:val="24"/>
                <w:lang w:val="lv-LV" w:eastAsia="lv-LV"/>
              </w:rPr>
              <w:t>).</w:t>
            </w:r>
          </w:p>
          <w:p w14:paraId="025E0815" w14:textId="247FD8A6" w:rsidR="00B4774E" w:rsidRPr="00142317" w:rsidRDefault="00B4774E" w:rsidP="00E125DE">
            <w:pPr>
              <w:tabs>
                <w:tab w:val="left" w:pos="2127"/>
                <w:tab w:val="center" w:pos="4153"/>
                <w:tab w:val="left" w:pos="6096"/>
                <w:tab w:val="right" w:pos="8306"/>
              </w:tabs>
              <w:spacing w:before="120" w:after="120"/>
              <w:ind w:left="79" w:right="142" w:firstLine="425"/>
              <w:jc w:val="center"/>
              <w:rPr>
                <w:i/>
                <w:iCs w:val="0"/>
                <w:sz w:val="24"/>
                <w:lang w:val="lv-LV" w:eastAsia="lv-LV"/>
              </w:rPr>
            </w:pPr>
            <w:r w:rsidRPr="00142317">
              <w:rPr>
                <w:i/>
                <w:iCs w:val="0"/>
                <w:sz w:val="24"/>
                <w:lang w:val="lv-LV" w:eastAsia="lv-LV"/>
              </w:rPr>
              <w:t>Saistībā ar lauksaimniecības</w:t>
            </w:r>
            <w:r w:rsidR="00A65E34">
              <w:rPr>
                <w:i/>
                <w:iCs w:val="0"/>
                <w:sz w:val="24"/>
                <w:lang w:val="lv-LV" w:eastAsia="lv-LV"/>
              </w:rPr>
              <w:t xml:space="preserve"> izmantojamās</w:t>
            </w:r>
            <w:r w:rsidRPr="00142317">
              <w:rPr>
                <w:i/>
                <w:iCs w:val="0"/>
                <w:sz w:val="24"/>
                <w:lang w:val="lv-LV" w:eastAsia="lv-LV"/>
              </w:rPr>
              <w:t xml:space="preserve"> zemes atsavināšanu</w:t>
            </w:r>
          </w:p>
          <w:p w14:paraId="0E1FE2CF" w14:textId="57A81C77" w:rsidR="00A854C3" w:rsidRPr="00142317" w:rsidRDefault="0016200B" w:rsidP="00D10773">
            <w:pPr>
              <w:tabs>
                <w:tab w:val="left" w:pos="2127"/>
                <w:tab w:val="center" w:pos="4153"/>
                <w:tab w:val="left" w:pos="6096"/>
                <w:tab w:val="right" w:pos="8306"/>
              </w:tabs>
              <w:ind w:left="79" w:right="142" w:firstLine="425"/>
              <w:jc w:val="both"/>
              <w:rPr>
                <w:iCs w:val="0"/>
                <w:sz w:val="24"/>
                <w:lang w:val="lv-LV" w:eastAsia="lv-LV"/>
              </w:rPr>
            </w:pPr>
            <w:r w:rsidRPr="00142317">
              <w:rPr>
                <w:iCs w:val="0"/>
                <w:sz w:val="24"/>
                <w:lang w:val="lv-LV" w:eastAsia="lv-LV"/>
              </w:rPr>
              <w:t>Pēdējā laika praksē ir novērojami gadījumi, ka tiek atsavināt</w:t>
            </w:r>
            <w:r w:rsidR="0053770B" w:rsidRPr="00142317">
              <w:rPr>
                <w:iCs w:val="0"/>
                <w:sz w:val="24"/>
                <w:lang w:val="lv-LV" w:eastAsia="lv-LV"/>
              </w:rPr>
              <w:t>s</w:t>
            </w:r>
            <w:r w:rsidRPr="00142317">
              <w:rPr>
                <w:iCs w:val="0"/>
                <w:sz w:val="24"/>
                <w:lang w:val="lv-LV" w:eastAsia="lv-LV"/>
              </w:rPr>
              <w:t xml:space="preserve"> </w:t>
            </w:r>
            <w:r w:rsidR="0053770B" w:rsidRPr="00142317">
              <w:rPr>
                <w:iCs w:val="0"/>
                <w:sz w:val="24"/>
                <w:lang w:val="lv-LV" w:eastAsia="lv-LV"/>
              </w:rPr>
              <w:t xml:space="preserve">nekustamais īpašums, kurš pēc lietošanas </w:t>
            </w:r>
            <w:r w:rsidR="00140E38">
              <w:rPr>
                <w:iCs w:val="0"/>
                <w:sz w:val="24"/>
                <w:lang w:val="lv-LV" w:eastAsia="lv-LV"/>
              </w:rPr>
              <w:t>veida</w:t>
            </w:r>
            <w:r w:rsidR="00140E38" w:rsidRPr="00142317">
              <w:rPr>
                <w:iCs w:val="0"/>
                <w:sz w:val="24"/>
                <w:lang w:val="lv-LV" w:eastAsia="lv-LV"/>
              </w:rPr>
              <w:t xml:space="preserve"> </w:t>
            </w:r>
            <w:r w:rsidR="0053770B" w:rsidRPr="00142317">
              <w:rPr>
                <w:iCs w:val="0"/>
                <w:sz w:val="24"/>
                <w:lang w:val="lv-LV" w:eastAsia="lv-LV"/>
              </w:rPr>
              <w:t>ir lauksaimniecīb</w:t>
            </w:r>
            <w:r w:rsidR="00140E38">
              <w:rPr>
                <w:iCs w:val="0"/>
                <w:sz w:val="24"/>
                <w:lang w:val="lv-LV" w:eastAsia="lv-LV"/>
              </w:rPr>
              <w:t>ā izmantojamā</w:t>
            </w:r>
            <w:r w:rsidR="0053770B" w:rsidRPr="00142317">
              <w:rPr>
                <w:iCs w:val="0"/>
                <w:sz w:val="24"/>
                <w:lang w:val="lv-LV" w:eastAsia="lv-LV"/>
              </w:rPr>
              <w:t xml:space="preserve"> zeme, bet uz tā atrodas citai personai piederošas vai nenoskaidrotas piederības ēkas vai būves</w:t>
            </w:r>
            <w:r w:rsidRPr="00142317">
              <w:rPr>
                <w:iCs w:val="0"/>
                <w:sz w:val="24"/>
                <w:lang w:val="lv-LV" w:eastAsia="lv-LV"/>
              </w:rPr>
              <w:t xml:space="preserve">. </w:t>
            </w:r>
            <w:r w:rsidR="00D10773" w:rsidRPr="00142317">
              <w:rPr>
                <w:iCs w:val="0"/>
                <w:sz w:val="24"/>
                <w:lang w:val="lv-LV" w:eastAsia="lv-LV"/>
              </w:rPr>
              <w:t>V</w:t>
            </w:r>
            <w:r w:rsidRPr="00142317">
              <w:rPr>
                <w:iCs w:val="0"/>
                <w:sz w:val="24"/>
                <w:lang w:val="lv-LV" w:eastAsia="lv-LV"/>
              </w:rPr>
              <w:t>airum</w:t>
            </w:r>
            <w:r w:rsidR="00400F01" w:rsidRPr="00142317">
              <w:rPr>
                <w:iCs w:val="0"/>
                <w:sz w:val="24"/>
                <w:lang w:val="lv-LV" w:eastAsia="lv-LV"/>
              </w:rPr>
              <w:t>ā</w:t>
            </w:r>
            <w:r w:rsidRPr="00142317">
              <w:rPr>
                <w:iCs w:val="0"/>
                <w:sz w:val="24"/>
                <w:lang w:val="lv-LV" w:eastAsia="lv-LV"/>
              </w:rPr>
              <w:t xml:space="preserve"> gadījumu šāda situācija</w:t>
            </w:r>
            <w:r w:rsidR="00400F01" w:rsidRPr="00142317">
              <w:rPr>
                <w:iCs w:val="0"/>
                <w:sz w:val="24"/>
                <w:lang w:val="lv-LV" w:eastAsia="lv-LV"/>
              </w:rPr>
              <w:t xml:space="preserve"> </w:t>
            </w:r>
            <w:r w:rsidRPr="00142317">
              <w:rPr>
                <w:iCs w:val="0"/>
                <w:sz w:val="24"/>
                <w:lang w:val="lv-LV" w:eastAsia="lv-LV"/>
              </w:rPr>
              <w:t>ir izveidojusies vēsturiski</w:t>
            </w:r>
            <w:r w:rsidR="00537011" w:rsidRPr="00142317">
              <w:rPr>
                <w:iCs w:val="0"/>
                <w:sz w:val="24"/>
                <w:lang w:val="lv-LV" w:eastAsia="lv-LV"/>
              </w:rPr>
              <w:t xml:space="preserve">, </w:t>
            </w:r>
            <w:r w:rsidRPr="00142317">
              <w:rPr>
                <w:iCs w:val="0"/>
                <w:sz w:val="24"/>
                <w:lang w:val="lv-LV" w:eastAsia="lv-LV"/>
              </w:rPr>
              <w:t>neatkarīgi no lauksaimniecīb</w:t>
            </w:r>
            <w:r w:rsidR="00140E38">
              <w:rPr>
                <w:iCs w:val="0"/>
                <w:sz w:val="24"/>
                <w:lang w:val="lv-LV" w:eastAsia="lv-LV"/>
              </w:rPr>
              <w:t>ā izmantojamās</w:t>
            </w:r>
            <w:r w:rsidRPr="00142317">
              <w:rPr>
                <w:iCs w:val="0"/>
                <w:sz w:val="24"/>
                <w:lang w:val="lv-LV" w:eastAsia="lv-LV"/>
              </w:rPr>
              <w:t xml:space="preserve"> zemes </w:t>
            </w:r>
            <w:r w:rsidRPr="00C50175">
              <w:rPr>
                <w:iCs w:val="0"/>
                <w:sz w:val="24"/>
                <w:lang w:val="lv-LV" w:eastAsia="lv-LV"/>
              </w:rPr>
              <w:t>īpašnieka</w:t>
            </w:r>
            <w:r w:rsidR="00A854C3" w:rsidRPr="00C50175">
              <w:rPr>
                <w:iCs w:val="0"/>
                <w:sz w:val="24"/>
                <w:lang w:val="lv-LV" w:eastAsia="lv-LV"/>
              </w:rPr>
              <w:t xml:space="preserve"> vai ēkas īpašnieka vēlmēm un </w:t>
            </w:r>
            <w:r w:rsidR="000133E5" w:rsidRPr="00C50175">
              <w:rPr>
                <w:iCs w:val="0"/>
                <w:sz w:val="24"/>
                <w:lang w:val="lv-LV" w:eastAsia="lv-LV"/>
              </w:rPr>
              <w:t>iespējām ietekmēt rezultātu</w:t>
            </w:r>
            <w:r w:rsidR="00A854C3" w:rsidRPr="00C50175">
              <w:rPr>
                <w:iCs w:val="0"/>
                <w:sz w:val="24"/>
                <w:lang w:val="lv-LV" w:eastAsia="lv-LV"/>
              </w:rPr>
              <w:t xml:space="preserve">. Līdz ar to, valstiskā līmenī nedrīkst nostādīt nelabvēlīgākā situācijā tādu </w:t>
            </w:r>
            <w:r w:rsidR="00140E38" w:rsidRPr="00C50175">
              <w:rPr>
                <w:iCs w:val="0"/>
                <w:sz w:val="24"/>
                <w:lang w:val="lv-LV" w:eastAsia="lv-LV"/>
              </w:rPr>
              <w:t xml:space="preserve">lauksaimniecībā izmantojamās </w:t>
            </w:r>
            <w:r w:rsidR="00A854C3" w:rsidRPr="00C50175">
              <w:rPr>
                <w:iCs w:val="0"/>
                <w:sz w:val="24"/>
                <w:lang w:val="lv-LV" w:eastAsia="lv-LV"/>
              </w:rPr>
              <w:t>zemes īpašnieku, kuram nepieder uz viņa zemes atrodošās ēkas</w:t>
            </w:r>
            <w:r w:rsidR="00A10971" w:rsidRPr="00C50175">
              <w:rPr>
                <w:iCs w:val="0"/>
                <w:sz w:val="24"/>
                <w:lang w:val="lv-LV" w:eastAsia="lv-LV"/>
              </w:rPr>
              <w:t xml:space="preserve"> un kuram nav nekādu likumisku tiesību rīkoties ar šīm ēkām (atsavināt, nojaukt, iegūt īpašumā).</w:t>
            </w:r>
            <w:r w:rsidR="00A10971" w:rsidRPr="00142317">
              <w:rPr>
                <w:iCs w:val="0"/>
                <w:sz w:val="24"/>
                <w:lang w:val="lv-LV" w:eastAsia="lv-LV"/>
              </w:rPr>
              <w:t xml:space="preserve"> </w:t>
            </w:r>
            <w:r w:rsidR="00A854C3" w:rsidRPr="00142317">
              <w:rPr>
                <w:iCs w:val="0"/>
                <w:sz w:val="24"/>
                <w:lang w:val="lv-LV" w:eastAsia="lv-LV"/>
              </w:rPr>
              <w:t xml:space="preserve"> </w:t>
            </w:r>
            <w:r w:rsidR="00CD00F6" w:rsidRPr="00142317">
              <w:rPr>
                <w:iCs w:val="0"/>
                <w:sz w:val="24"/>
                <w:lang w:val="lv-LV" w:eastAsia="lv-LV"/>
              </w:rPr>
              <w:t xml:space="preserve"> </w:t>
            </w:r>
          </w:p>
          <w:p w14:paraId="12D33192" w14:textId="77E172E7" w:rsidR="00B4774E" w:rsidRPr="00142317" w:rsidRDefault="00D10773" w:rsidP="00D10773">
            <w:pPr>
              <w:tabs>
                <w:tab w:val="left" w:pos="2127"/>
                <w:tab w:val="center" w:pos="4153"/>
                <w:tab w:val="left" w:pos="6096"/>
                <w:tab w:val="right" w:pos="8306"/>
              </w:tabs>
              <w:ind w:left="79" w:right="142" w:firstLine="425"/>
              <w:jc w:val="both"/>
              <w:rPr>
                <w:iCs w:val="0"/>
                <w:sz w:val="24"/>
                <w:lang w:val="lv-LV" w:eastAsia="lv-LV"/>
              </w:rPr>
            </w:pPr>
            <w:r w:rsidRPr="00142317">
              <w:rPr>
                <w:iCs w:val="0"/>
                <w:sz w:val="24"/>
                <w:lang w:val="lv-LV" w:eastAsia="lv-LV"/>
              </w:rPr>
              <w:t>Tādējādi</w:t>
            </w:r>
            <w:r w:rsidR="00CD00F6" w:rsidRPr="00142317">
              <w:rPr>
                <w:iCs w:val="0"/>
                <w:sz w:val="24"/>
                <w:lang w:val="lv-LV" w:eastAsia="lv-LV"/>
              </w:rPr>
              <w:t>, lai nodrošinātu taisnīgu un vienveidīgu likuma normu piemērošanu</w:t>
            </w:r>
            <w:r w:rsidR="00400F01" w:rsidRPr="00142317">
              <w:rPr>
                <w:iCs w:val="0"/>
                <w:sz w:val="24"/>
                <w:lang w:val="lv-LV" w:eastAsia="lv-LV"/>
              </w:rPr>
              <w:t>,</w:t>
            </w:r>
            <w:r w:rsidR="00CD00F6" w:rsidRPr="00142317">
              <w:rPr>
                <w:iCs w:val="0"/>
                <w:sz w:val="24"/>
                <w:lang w:val="lv-LV" w:eastAsia="lv-LV"/>
              </w:rPr>
              <w:t xml:space="preserve"> noteikumu projekt</w:t>
            </w:r>
            <w:r w:rsidR="00400F01" w:rsidRPr="00142317">
              <w:rPr>
                <w:iCs w:val="0"/>
                <w:sz w:val="24"/>
                <w:lang w:val="lv-LV" w:eastAsia="lv-LV"/>
              </w:rPr>
              <w:t>s</w:t>
            </w:r>
            <w:r w:rsidR="00CD00F6" w:rsidRPr="00142317">
              <w:rPr>
                <w:iCs w:val="0"/>
                <w:sz w:val="24"/>
                <w:lang w:val="lv-LV" w:eastAsia="lv-LV"/>
              </w:rPr>
              <w:t xml:space="preserve"> </w:t>
            </w:r>
            <w:r w:rsidR="00400F01" w:rsidRPr="00142317">
              <w:rPr>
                <w:iCs w:val="0"/>
                <w:sz w:val="24"/>
                <w:lang w:val="lv-LV" w:eastAsia="lv-LV"/>
              </w:rPr>
              <w:t>paredz</w:t>
            </w:r>
            <w:r w:rsidR="00CD00F6" w:rsidRPr="00142317">
              <w:rPr>
                <w:iCs w:val="0"/>
                <w:sz w:val="24"/>
                <w:lang w:val="lv-LV" w:eastAsia="lv-LV"/>
              </w:rPr>
              <w:t xml:space="preserve"> papildināt MK noteikum</w:t>
            </w:r>
            <w:r w:rsidR="00400F01" w:rsidRPr="00142317">
              <w:rPr>
                <w:iCs w:val="0"/>
                <w:sz w:val="24"/>
                <w:lang w:val="lv-LV" w:eastAsia="lv-LV"/>
              </w:rPr>
              <w:t>us</w:t>
            </w:r>
            <w:r w:rsidR="00CD00F6" w:rsidRPr="00142317">
              <w:rPr>
                <w:iCs w:val="0"/>
                <w:sz w:val="24"/>
                <w:lang w:val="lv-LV" w:eastAsia="lv-LV"/>
              </w:rPr>
              <w:t xml:space="preserve"> ar 80.</w:t>
            </w:r>
            <w:r w:rsidR="00CD00F6" w:rsidRPr="00142317">
              <w:rPr>
                <w:iCs w:val="0"/>
                <w:sz w:val="24"/>
                <w:vertAlign w:val="superscript"/>
                <w:lang w:val="lv-LV" w:eastAsia="lv-LV"/>
              </w:rPr>
              <w:t>1</w:t>
            </w:r>
            <w:r w:rsidR="00626F0D">
              <w:rPr>
                <w:iCs w:val="0"/>
                <w:sz w:val="24"/>
                <w:vertAlign w:val="superscript"/>
                <w:lang w:val="lv-LV" w:eastAsia="lv-LV"/>
              </w:rPr>
              <w:t xml:space="preserve"> </w:t>
            </w:r>
            <w:r w:rsidR="00CD00F6" w:rsidRPr="00142317">
              <w:rPr>
                <w:iCs w:val="0"/>
                <w:sz w:val="24"/>
                <w:lang w:val="lv-LV" w:eastAsia="lv-LV"/>
              </w:rPr>
              <w:t>punktu, kas skaidro,</w:t>
            </w:r>
            <w:r w:rsidR="00D6622E">
              <w:rPr>
                <w:iCs w:val="0"/>
                <w:sz w:val="24"/>
                <w:lang w:val="lv-LV" w:eastAsia="lv-LV"/>
              </w:rPr>
              <w:t xml:space="preserve"> </w:t>
            </w:r>
            <w:r w:rsidR="00712795">
              <w:rPr>
                <w:iCs w:val="0"/>
                <w:sz w:val="24"/>
                <w:lang w:val="lv-LV" w:eastAsia="lv-LV"/>
              </w:rPr>
              <w:t>ka arī tādā gadījumā</w:t>
            </w:r>
            <w:r w:rsidR="00CD00F6" w:rsidRPr="00142317">
              <w:rPr>
                <w:iCs w:val="0"/>
                <w:sz w:val="24"/>
                <w:lang w:val="lv-LV" w:eastAsia="lv-LV"/>
              </w:rPr>
              <w:t xml:space="preserve">, ja </w:t>
            </w:r>
            <w:r w:rsidR="00537011" w:rsidRPr="00142317">
              <w:rPr>
                <w:iCs w:val="0"/>
                <w:sz w:val="24"/>
                <w:lang w:val="lv-LV" w:eastAsia="lv-LV"/>
              </w:rPr>
              <w:t xml:space="preserve">tiek </w:t>
            </w:r>
            <w:r w:rsidR="00CD00F6" w:rsidRPr="00142317">
              <w:rPr>
                <w:iCs w:val="0"/>
                <w:sz w:val="24"/>
                <w:lang w:val="lv-LV" w:eastAsia="lv-LV"/>
              </w:rPr>
              <w:t>atsavin</w:t>
            </w:r>
            <w:r w:rsidR="00537011" w:rsidRPr="00142317">
              <w:rPr>
                <w:iCs w:val="0"/>
                <w:sz w:val="24"/>
                <w:lang w:val="lv-LV" w:eastAsia="lv-LV"/>
              </w:rPr>
              <w:t>āts</w:t>
            </w:r>
            <w:r w:rsidR="00CD00F6" w:rsidRPr="00142317">
              <w:rPr>
                <w:iCs w:val="0"/>
                <w:sz w:val="24"/>
                <w:lang w:val="lv-LV" w:eastAsia="lv-LV"/>
              </w:rPr>
              <w:t xml:space="preserve"> nekustam</w:t>
            </w:r>
            <w:r w:rsidR="00537011" w:rsidRPr="00142317">
              <w:rPr>
                <w:iCs w:val="0"/>
                <w:sz w:val="24"/>
                <w:lang w:val="lv-LV" w:eastAsia="lv-LV"/>
              </w:rPr>
              <w:t>ais</w:t>
            </w:r>
            <w:r w:rsidR="00CD00F6" w:rsidRPr="00142317">
              <w:rPr>
                <w:iCs w:val="0"/>
                <w:sz w:val="24"/>
                <w:lang w:val="lv-LV" w:eastAsia="lv-LV"/>
              </w:rPr>
              <w:t xml:space="preserve"> īpašum</w:t>
            </w:r>
            <w:r w:rsidR="00537011" w:rsidRPr="00142317">
              <w:rPr>
                <w:iCs w:val="0"/>
                <w:sz w:val="24"/>
                <w:lang w:val="lv-LV" w:eastAsia="lv-LV"/>
              </w:rPr>
              <w:t>s</w:t>
            </w:r>
            <w:r w:rsidR="00CD00F6" w:rsidRPr="00142317">
              <w:rPr>
                <w:iCs w:val="0"/>
                <w:sz w:val="24"/>
                <w:lang w:val="lv-LV" w:eastAsia="lv-LV"/>
              </w:rPr>
              <w:t xml:space="preserve">, </w:t>
            </w:r>
            <w:r w:rsidRPr="00142317">
              <w:rPr>
                <w:iCs w:val="0"/>
                <w:sz w:val="24"/>
                <w:lang w:val="lv-LV" w:eastAsia="lv-LV"/>
              </w:rPr>
              <w:t xml:space="preserve">kurš pēc lietošanas </w:t>
            </w:r>
            <w:r w:rsidR="00140E38">
              <w:rPr>
                <w:iCs w:val="0"/>
                <w:sz w:val="24"/>
                <w:lang w:val="lv-LV" w:eastAsia="lv-LV"/>
              </w:rPr>
              <w:t>veida</w:t>
            </w:r>
            <w:r w:rsidR="00140E38" w:rsidRPr="00142317">
              <w:rPr>
                <w:iCs w:val="0"/>
                <w:sz w:val="24"/>
                <w:lang w:val="lv-LV" w:eastAsia="lv-LV"/>
              </w:rPr>
              <w:t xml:space="preserve"> </w:t>
            </w:r>
            <w:r w:rsidRPr="00142317">
              <w:rPr>
                <w:iCs w:val="0"/>
                <w:sz w:val="24"/>
                <w:lang w:val="lv-LV" w:eastAsia="lv-LV"/>
              </w:rPr>
              <w:t>ir lauksaimniecī</w:t>
            </w:r>
            <w:r w:rsidR="00140E38">
              <w:rPr>
                <w:iCs w:val="0"/>
                <w:sz w:val="24"/>
                <w:lang w:val="lv-LV" w:eastAsia="lv-LV"/>
              </w:rPr>
              <w:t>bā</w:t>
            </w:r>
            <w:r w:rsidRPr="00142317">
              <w:rPr>
                <w:iCs w:val="0"/>
                <w:sz w:val="24"/>
                <w:lang w:val="lv-LV" w:eastAsia="lv-LV"/>
              </w:rPr>
              <w:t xml:space="preserve"> </w:t>
            </w:r>
            <w:r w:rsidR="00140E38">
              <w:rPr>
                <w:iCs w:val="0"/>
                <w:sz w:val="24"/>
                <w:lang w:val="lv-LV" w:eastAsia="lv-LV"/>
              </w:rPr>
              <w:t xml:space="preserve">izmantojamā </w:t>
            </w:r>
            <w:r w:rsidRPr="00142317">
              <w:rPr>
                <w:iCs w:val="0"/>
                <w:sz w:val="24"/>
                <w:lang w:val="lv-LV" w:eastAsia="lv-LV"/>
              </w:rPr>
              <w:t>zeme, bet uz tā atrodas citai personai piederošas vai nenoskaidrotas piederības ēkas vai būves</w:t>
            </w:r>
            <w:r w:rsidR="00712795">
              <w:rPr>
                <w:iCs w:val="0"/>
                <w:sz w:val="24"/>
                <w:lang w:val="lv-LV" w:eastAsia="lv-LV"/>
              </w:rPr>
              <w:t>,</w:t>
            </w:r>
            <w:r w:rsidR="00672D59">
              <w:rPr>
                <w:iCs w:val="0"/>
                <w:sz w:val="24"/>
                <w:lang w:val="lv-LV" w:eastAsia="lv-LV"/>
              </w:rPr>
              <w:t xml:space="preserve"> </w:t>
            </w:r>
            <w:r w:rsidR="00D6622E">
              <w:rPr>
                <w:iCs w:val="0"/>
                <w:sz w:val="24"/>
                <w:lang w:val="lv-LV" w:eastAsia="lv-LV"/>
              </w:rPr>
              <w:lastRenderedPageBreak/>
              <w:t>darījumam ir piemērojams likuma 11.</w:t>
            </w:r>
            <w:r w:rsidR="00D6622E" w:rsidRPr="00017046">
              <w:rPr>
                <w:iCs w:val="0"/>
                <w:sz w:val="24"/>
                <w:vertAlign w:val="superscript"/>
                <w:lang w:val="lv-LV" w:eastAsia="lv-LV"/>
              </w:rPr>
              <w:t>7</w:t>
            </w:r>
            <w:r w:rsidR="00D6622E">
              <w:rPr>
                <w:iCs w:val="0"/>
                <w:sz w:val="24"/>
                <w:lang w:val="lv-LV" w:eastAsia="lv-LV"/>
              </w:rPr>
              <w:t xml:space="preserve"> panta trešajā daļā noteiktais nodokļa atbrīvojums.</w:t>
            </w:r>
            <w:r w:rsidR="00712795">
              <w:rPr>
                <w:iCs w:val="0"/>
                <w:sz w:val="24"/>
                <w:lang w:val="lv-LV" w:eastAsia="lv-LV"/>
              </w:rPr>
              <w:t xml:space="preserve"> </w:t>
            </w:r>
          </w:p>
          <w:p w14:paraId="5CD5CE3C" w14:textId="397A2924" w:rsidR="003F5C0D" w:rsidRPr="00142317" w:rsidRDefault="003F5C0D" w:rsidP="009C7922">
            <w:pPr>
              <w:tabs>
                <w:tab w:val="left" w:pos="2127"/>
                <w:tab w:val="center" w:pos="4153"/>
                <w:tab w:val="left" w:pos="6096"/>
                <w:tab w:val="right" w:pos="8306"/>
              </w:tabs>
              <w:spacing w:before="120" w:after="120"/>
              <w:ind w:left="79" w:right="142" w:firstLine="425"/>
              <w:jc w:val="center"/>
              <w:rPr>
                <w:i/>
                <w:iCs w:val="0"/>
                <w:sz w:val="24"/>
                <w:lang w:val="lv-LV" w:eastAsia="lv-LV"/>
              </w:rPr>
            </w:pPr>
            <w:r w:rsidRPr="00142317">
              <w:rPr>
                <w:i/>
                <w:iCs w:val="0"/>
                <w:sz w:val="24"/>
                <w:lang w:val="lv-LV" w:eastAsia="lv-LV"/>
              </w:rPr>
              <w:t>Saistībā uz atcēlēja līguma pamata iegūtiem kapitāla aktīviem</w:t>
            </w:r>
          </w:p>
          <w:p w14:paraId="400DE572" w14:textId="77777777" w:rsidR="003F5C0D" w:rsidRPr="00142317" w:rsidRDefault="003F5C0D" w:rsidP="003F5C0D">
            <w:pPr>
              <w:tabs>
                <w:tab w:val="left" w:pos="2127"/>
                <w:tab w:val="center" w:pos="4153"/>
                <w:tab w:val="left" w:pos="6096"/>
                <w:tab w:val="right" w:pos="8306"/>
              </w:tabs>
              <w:ind w:left="79" w:right="142" w:firstLine="425"/>
              <w:jc w:val="both"/>
              <w:rPr>
                <w:iCs w:val="0"/>
                <w:sz w:val="24"/>
                <w:lang w:val="lv-LV" w:eastAsia="lv-LV"/>
              </w:rPr>
            </w:pPr>
            <w:r w:rsidRPr="00142317">
              <w:rPr>
                <w:iCs w:val="0"/>
                <w:sz w:val="24"/>
                <w:lang w:val="lv-LV" w:eastAsia="lv-LV"/>
              </w:rPr>
              <w:t xml:space="preserve">Praksē ir gadījumi, kad tiek atsavināti kapitāla aktīvi, kuri iegūti, atceļot iepriekš noslēgto kapitāla aktīva atsavināšanas līgumu (uz atcēlēja līguma vai vienošanās par līguma atcelšanu pamata). </w:t>
            </w:r>
          </w:p>
          <w:p w14:paraId="753A22A6" w14:textId="60AA57F2" w:rsidR="003F5C0D" w:rsidRPr="00142317" w:rsidRDefault="003F5C0D" w:rsidP="003F5C0D">
            <w:pPr>
              <w:tabs>
                <w:tab w:val="left" w:pos="2127"/>
                <w:tab w:val="center" w:pos="4153"/>
                <w:tab w:val="left" w:pos="6096"/>
                <w:tab w:val="right" w:pos="8306"/>
              </w:tabs>
              <w:ind w:left="79" w:right="142" w:firstLine="425"/>
              <w:jc w:val="both"/>
              <w:rPr>
                <w:iCs w:val="0"/>
                <w:sz w:val="24"/>
                <w:lang w:val="lv-LV" w:eastAsia="lv-LV"/>
              </w:rPr>
            </w:pPr>
            <w:r w:rsidRPr="00142317">
              <w:rPr>
                <w:iCs w:val="0"/>
                <w:sz w:val="24"/>
                <w:lang w:val="lv-LV" w:eastAsia="lv-LV"/>
              </w:rPr>
              <w:t>Atbilstoši Civillikuma 1865.</w:t>
            </w:r>
            <w:r w:rsidR="00626F0D">
              <w:rPr>
                <w:iCs w:val="0"/>
                <w:sz w:val="24"/>
                <w:lang w:val="lv-LV" w:eastAsia="lv-LV"/>
              </w:rPr>
              <w:t xml:space="preserve"> </w:t>
            </w:r>
            <w:r w:rsidRPr="00142317">
              <w:rPr>
                <w:iCs w:val="0"/>
                <w:sz w:val="24"/>
                <w:lang w:val="lv-LV" w:eastAsia="lv-LV"/>
              </w:rPr>
              <w:t>panta otrajai daļai, ja līgums ir pilnīgi vai pa daļai izpildīts, tad atcēlējs līgums, ciktāl ar to norunāts izpildījumu atdod atpakaļ, nodibina jaunu prasījumu. Tātad atcēlēj</w:t>
            </w:r>
            <w:r w:rsidR="00487260" w:rsidRPr="00142317">
              <w:rPr>
                <w:iCs w:val="0"/>
                <w:sz w:val="24"/>
                <w:lang w:val="lv-LV" w:eastAsia="lv-LV"/>
              </w:rPr>
              <w:t>a</w:t>
            </w:r>
            <w:r w:rsidRPr="00142317">
              <w:rPr>
                <w:iCs w:val="0"/>
                <w:sz w:val="24"/>
                <w:lang w:val="lv-LV" w:eastAsia="lv-LV"/>
              </w:rPr>
              <w:t xml:space="preserve"> līgums nodibina pilnīgi jaunu saistību un īpašuma tiesību periods ir nosakāms no dienas, ka</w:t>
            </w:r>
            <w:r w:rsidR="00487260" w:rsidRPr="00142317">
              <w:rPr>
                <w:iCs w:val="0"/>
                <w:sz w:val="24"/>
                <w:lang w:val="lv-LV" w:eastAsia="lv-LV"/>
              </w:rPr>
              <w:t>d</w:t>
            </w:r>
            <w:r w:rsidRPr="00142317">
              <w:rPr>
                <w:iCs w:val="0"/>
                <w:sz w:val="24"/>
                <w:lang w:val="lv-LV" w:eastAsia="lv-LV"/>
              </w:rPr>
              <w:t xml:space="preserve"> nekustamais īpašums ir reģistrēts zemesgrāmatā, kā personas īpašums, tomēr attiecībā uz iegādes vērtības noteikšanu, mūsuprāt</w:t>
            </w:r>
            <w:r w:rsidR="00007C37" w:rsidRPr="00142317">
              <w:rPr>
                <w:iCs w:val="0"/>
                <w:sz w:val="24"/>
                <w:lang w:val="lv-LV" w:eastAsia="lv-LV"/>
              </w:rPr>
              <w:t>,</w:t>
            </w:r>
            <w:r w:rsidRPr="00142317">
              <w:rPr>
                <w:iCs w:val="0"/>
                <w:sz w:val="24"/>
                <w:lang w:val="lv-LV" w:eastAsia="lv-LV"/>
              </w:rPr>
              <w:t xml:space="preserve"> jāņem vērā vēsturiskos datus ar tā paša īpašuma iegādes darījumiem.</w:t>
            </w:r>
          </w:p>
          <w:p w14:paraId="53ACE98F" w14:textId="01FCD3BB" w:rsidR="001A48CA" w:rsidRPr="00C50175" w:rsidRDefault="00043572" w:rsidP="003F5C0D">
            <w:pPr>
              <w:tabs>
                <w:tab w:val="left" w:pos="2127"/>
                <w:tab w:val="center" w:pos="4153"/>
                <w:tab w:val="left" w:pos="6096"/>
                <w:tab w:val="right" w:pos="8306"/>
              </w:tabs>
              <w:ind w:left="79" w:right="142" w:firstLine="425"/>
              <w:jc w:val="both"/>
              <w:rPr>
                <w:iCs w:val="0"/>
                <w:sz w:val="24"/>
                <w:lang w:val="lv-LV" w:eastAsia="lv-LV"/>
              </w:rPr>
            </w:pPr>
            <w:r w:rsidRPr="00C50175">
              <w:rPr>
                <w:iCs w:val="0"/>
                <w:sz w:val="24"/>
                <w:lang w:val="lv-LV" w:eastAsia="lv-LV"/>
              </w:rPr>
              <w:t>Likums nenosaka</w:t>
            </w:r>
            <w:r w:rsidR="00C731FD" w:rsidRPr="00C50175">
              <w:rPr>
                <w:iCs w:val="0"/>
                <w:sz w:val="24"/>
                <w:lang w:val="lv-LV" w:eastAsia="lv-LV"/>
              </w:rPr>
              <w:t>,</w:t>
            </w:r>
            <w:r w:rsidRPr="00C50175">
              <w:rPr>
                <w:iCs w:val="0"/>
                <w:sz w:val="24"/>
                <w:lang w:val="lv-LV" w:eastAsia="lv-LV"/>
              </w:rPr>
              <w:t xml:space="preserve"> kā ir nosakāma kapitāla aktīva iegādes vērtība gadījumos, ja tiek atsavināts kapitāla aktīvs, kurš iegūts uz atcēlēja līguma pamata. Nosakot  šāda kapitāla aktīva iegādes vērtību nav jāvērtē</w:t>
            </w:r>
            <w:r w:rsidR="007C4BC9" w:rsidRPr="00C50175">
              <w:rPr>
                <w:iCs w:val="0"/>
                <w:sz w:val="24"/>
                <w:lang w:val="lv-LV" w:eastAsia="lv-LV"/>
              </w:rPr>
              <w:t>,</w:t>
            </w:r>
            <w:r w:rsidRPr="00C50175">
              <w:rPr>
                <w:iCs w:val="0"/>
                <w:sz w:val="24"/>
                <w:lang w:val="lv-LV" w:eastAsia="lv-LV"/>
              </w:rPr>
              <w:t xml:space="preserve"> vai līgums, kuru atceļ atcēlēja līgums, ir ticis izpildīts pilnībā, pa daļai vai nav izpildīts. Nosakot kapitāla aktīva iegādes vērtību atbilstoši likuma 11.</w:t>
            </w:r>
            <w:r w:rsidRPr="00C50175">
              <w:rPr>
                <w:iCs w:val="0"/>
                <w:sz w:val="24"/>
                <w:vertAlign w:val="superscript"/>
                <w:lang w:val="lv-LV" w:eastAsia="lv-LV"/>
              </w:rPr>
              <w:t>9</w:t>
            </w:r>
            <w:r w:rsidR="00626F0D" w:rsidRPr="00C50175">
              <w:rPr>
                <w:iCs w:val="0"/>
                <w:sz w:val="24"/>
                <w:vertAlign w:val="superscript"/>
                <w:lang w:val="lv-LV" w:eastAsia="lv-LV"/>
              </w:rPr>
              <w:t xml:space="preserve"> </w:t>
            </w:r>
            <w:r w:rsidRPr="00C50175">
              <w:rPr>
                <w:iCs w:val="0"/>
                <w:sz w:val="24"/>
                <w:lang w:val="lv-LV" w:eastAsia="lv-LV"/>
              </w:rPr>
              <w:t>panta pirmajai daļai</w:t>
            </w:r>
            <w:r w:rsidR="00222536" w:rsidRPr="00C50175">
              <w:rPr>
                <w:iCs w:val="0"/>
                <w:sz w:val="24"/>
                <w:lang w:val="lv-LV" w:eastAsia="lv-LV"/>
              </w:rPr>
              <w:t>,</w:t>
            </w:r>
            <w:r w:rsidRPr="00C50175">
              <w:rPr>
                <w:iCs w:val="0"/>
                <w:sz w:val="24"/>
                <w:lang w:val="lv-LV" w:eastAsia="lv-LV"/>
              </w:rPr>
              <w:t xml:space="preserve"> tādam kapitāla aktīvam, kas iegūts uz atcēlēja līguma pamata, ir nepieciešams noteikt</w:t>
            </w:r>
            <w:r w:rsidR="007C4BC9" w:rsidRPr="00C50175">
              <w:rPr>
                <w:iCs w:val="0"/>
                <w:sz w:val="24"/>
                <w:lang w:val="lv-LV" w:eastAsia="lv-LV"/>
              </w:rPr>
              <w:t>,</w:t>
            </w:r>
            <w:r w:rsidRPr="00C50175">
              <w:rPr>
                <w:iCs w:val="0"/>
                <w:sz w:val="24"/>
                <w:lang w:val="lv-LV" w:eastAsia="lv-LV"/>
              </w:rPr>
              <w:t xml:space="preserve"> kādā apmērā ir ticis samaksāts kapitāla pieauguma nodoklis no atsavināšanas darījuma pirms atcēlēja līguma noslēgšanas un no atcēlēja līguma saistību izpildījuma darījuma.</w:t>
            </w:r>
            <w:r w:rsidR="00222536" w:rsidRPr="00C50175">
              <w:rPr>
                <w:iCs w:val="0"/>
                <w:sz w:val="24"/>
                <w:lang w:val="lv-LV" w:eastAsia="lv-LV"/>
              </w:rPr>
              <w:t xml:space="preserve"> </w:t>
            </w:r>
          </w:p>
          <w:p w14:paraId="229912CF" w14:textId="5B53673A" w:rsidR="00DA753E" w:rsidRPr="00C50175" w:rsidRDefault="003F5C0D" w:rsidP="003F5C0D">
            <w:pPr>
              <w:tabs>
                <w:tab w:val="left" w:pos="2127"/>
                <w:tab w:val="center" w:pos="4153"/>
                <w:tab w:val="left" w:pos="6096"/>
                <w:tab w:val="right" w:pos="8306"/>
              </w:tabs>
              <w:ind w:left="79" w:right="142" w:firstLine="425"/>
              <w:jc w:val="both"/>
              <w:rPr>
                <w:iCs w:val="0"/>
                <w:sz w:val="24"/>
                <w:lang w:val="lv-LV" w:eastAsia="lv-LV"/>
              </w:rPr>
            </w:pPr>
            <w:r w:rsidRPr="00C50175">
              <w:rPr>
                <w:iCs w:val="0"/>
                <w:sz w:val="24"/>
                <w:lang w:val="lv-LV" w:eastAsia="lv-LV"/>
              </w:rPr>
              <w:t xml:space="preserve">Līdz ar to, viennozīmīgas izpratnes nodrošināšanai, ar noteikumu projektu MK noteikumi </w:t>
            </w:r>
            <w:r w:rsidR="007C4BC9" w:rsidRPr="00C50175">
              <w:rPr>
                <w:iCs w:val="0"/>
                <w:sz w:val="24"/>
                <w:lang w:val="lv-LV" w:eastAsia="lv-LV"/>
              </w:rPr>
              <w:t xml:space="preserve">tiek papildināti </w:t>
            </w:r>
            <w:r w:rsidRPr="00C50175">
              <w:rPr>
                <w:iCs w:val="0"/>
                <w:sz w:val="24"/>
                <w:lang w:val="lv-LV" w:eastAsia="lv-LV"/>
              </w:rPr>
              <w:t>ar 8</w:t>
            </w:r>
            <w:r w:rsidR="001A48CA" w:rsidRPr="00C50175">
              <w:rPr>
                <w:iCs w:val="0"/>
                <w:sz w:val="24"/>
                <w:lang w:val="lv-LV" w:eastAsia="lv-LV"/>
              </w:rPr>
              <w:t>5</w:t>
            </w:r>
            <w:r w:rsidRPr="00C50175">
              <w:rPr>
                <w:iCs w:val="0"/>
                <w:sz w:val="24"/>
                <w:lang w:val="lv-LV" w:eastAsia="lv-LV"/>
              </w:rPr>
              <w:t>.</w:t>
            </w:r>
            <w:r w:rsidR="001A48CA" w:rsidRPr="00C50175">
              <w:rPr>
                <w:iCs w:val="0"/>
                <w:sz w:val="24"/>
                <w:vertAlign w:val="superscript"/>
                <w:lang w:val="lv-LV" w:eastAsia="lv-LV"/>
              </w:rPr>
              <w:t>2</w:t>
            </w:r>
            <w:r w:rsidR="00626F0D" w:rsidRPr="00C50175">
              <w:rPr>
                <w:iCs w:val="0"/>
                <w:sz w:val="24"/>
                <w:vertAlign w:val="superscript"/>
                <w:lang w:val="lv-LV" w:eastAsia="lv-LV"/>
              </w:rPr>
              <w:t xml:space="preserve"> </w:t>
            </w:r>
            <w:r w:rsidRPr="00C50175">
              <w:rPr>
                <w:iCs w:val="0"/>
                <w:sz w:val="24"/>
                <w:lang w:val="lv-LV" w:eastAsia="lv-LV"/>
              </w:rPr>
              <w:t>punktu, kurā tiek skaidrots, kā tiek noteikta kapitāla aktīva iegādes vērtība, ja tiek atsavināts kapitāla aktīvs, kas iegūts uz atcēlēja līguma pamata</w:t>
            </w:r>
            <w:r w:rsidR="00222536" w:rsidRPr="00C50175">
              <w:rPr>
                <w:iCs w:val="0"/>
                <w:sz w:val="24"/>
                <w:lang w:val="lv-LV" w:eastAsia="lv-LV"/>
              </w:rPr>
              <w:t xml:space="preserve"> gadījumos, ja ir samaksāts, daļēji ir samaksāts vai nav samaksāts kapitāla pieauguma nodoklis </w:t>
            </w:r>
            <w:r w:rsidR="00DA753E" w:rsidRPr="00C50175">
              <w:rPr>
                <w:iCs w:val="0"/>
                <w:sz w:val="24"/>
                <w:lang w:val="lv-LV" w:eastAsia="lv-LV"/>
              </w:rPr>
              <w:t>ar atcēlēja līgumu atceltā</w:t>
            </w:r>
            <w:r w:rsidR="007C4BC9" w:rsidRPr="00C50175">
              <w:rPr>
                <w:iCs w:val="0"/>
                <w:sz w:val="24"/>
                <w:lang w:val="lv-LV" w:eastAsia="lv-LV"/>
              </w:rPr>
              <w:t xml:space="preserve"> </w:t>
            </w:r>
            <w:r w:rsidR="00DA753E" w:rsidRPr="00C50175">
              <w:rPr>
                <w:iCs w:val="0"/>
                <w:sz w:val="24"/>
                <w:lang w:val="lv-LV" w:eastAsia="lv-LV"/>
              </w:rPr>
              <w:t>atsavinājuma līguma vai atcēlēja līguma saistību  izpildījuma rezultātā.</w:t>
            </w:r>
          </w:p>
          <w:p w14:paraId="3972EC4B" w14:textId="5101DF66" w:rsidR="00B4774E" w:rsidRPr="00142317" w:rsidRDefault="002E2BD2" w:rsidP="00E125DE">
            <w:pPr>
              <w:tabs>
                <w:tab w:val="left" w:pos="2127"/>
                <w:tab w:val="center" w:pos="4153"/>
                <w:tab w:val="left" w:pos="6096"/>
                <w:tab w:val="right" w:pos="8306"/>
              </w:tabs>
              <w:spacing w:before="120" w:after="120"/>
              <w:ind w:left="79" w:right="142" w:firstLine="425"/>
              <w:jc w:val="center"/>
              <w:rPr>
                <w:i/>
                <w:iCs w:val="0"/>
                <w:sz w:val="24"/>
                <w:lang w:val="lv-LV" w:eastAsia="lv-LV"/>
              </w:rPr>
            </w:pPr>
            <w:r w:rsidRPr="00142317">
              <w:rPr>
                <w:i/>
                <w:iCs w:val="0"/>
                <w:sz w:val="24"/>
                <w:lang w:val="lv-LV" w:eastAsia="lv-LV"/>
              </w:rPr>
              <w:t>Saistībā ar atvieglojuma par apgādājamo personu piemērošanu</w:t>
            </w:r>
          </w:p>
          <w:p w14:paraId="5C0DE6B3" w14:textId="29AC020D" w:rsidR="004B1B08" w:rsidRPr="00142317" w:rsidRDefault="00D179F7" w:rsidP="00BF4E84">
            <w:pPr>
              <w:tabs>
                <w:tab w:val="left" w:pos="2127"/>
                <w:tab w:val="center" w:pos="4153"/>
                <w:tab w:val="left" w:pos="6096"/>
                <w:tab w:val="right" w:pos="8306"/>
              </w:tabs>
              <w:ind w:left="79" w:right="142" w:firstLine="425"/>
              <w:jc w:val="both"/>
              <w:rPr>
                <w:iCs w:val="0"/>
                <w:sz w:val="24"/>
                <w:lang w:val="lv-LV" w:eastAsia="lv-LV"/>
              </w:rPr>
            </w:pPr>
            <w:r w:rsidRPr="00142317">
              <w:rPr>
                <w:iCs w:val="0"/>
                <w:sz w:val="24"/>
                <w:lang w:val="lv-LV" w:eastAsia="lv-LV"/>
              </w:rPr>
              <w:t>Likuma 13.</w:t>
            </w:r>
            <w:r w:rsidR="00626F0D">
              <w:rPr>
                <w:iCs w:val="0"/>
                <w:sz w:val="24"/>
                <w:lang w:val="lv-LV" w:eastAsia="lv-LV"/>
              </w:rPr>
              <w:t xml:space="preserve"> </w:t>
            </w:r>
            <w:r w:rsidRPr="00142317">
              <w:rPr>
                <w:iCs w:val="0"/>
                <w:sz w:val="24"/>
                <w:lang w:val="lv-LV" w:eastAsia="lv-LV"/>
              </w:rPr>
              <w:t>panta pirmajā daļā ir noteikts</w:t>
            </w:r>
            <w:r w:rsidR="004B1B08" w:rsidRPr="00142317">
              <w:rPr>
                <w:iCs w:val="0"/>
                <w:sz w:val="24"/>
                <w:lang w:val="lv-LV" w:eastAsia="lv-LV"/>
              </w:rPr>
              <w:t>,</w:t>
            </w:r>
            <w:r w:rsidRPr="00142317">
              <w:rPr>
                <w:iCs w:val="0"/>
                <w:sz w:val="24"/>
                <w:lang w:val="lv-LV" w:eastAsia="lv-LV"/>
              </w:rPr>
              <w:t xml:space="preserve"> par kādām personām nodokļa maksātājam ir paredzēts piemērot nodokļa atvieglojumu par apgādājamajām personām</w:t>
            </w:r>
            <w:r w:rsidR="004B1B08" w:rsidRPr="00142317">
              <w:rPr>
                <w:iCs w:val="0"/>
                <w:sz w:val="24"/>
                <w:lang w:val="lv-LV" w:eastAsia="lv-LV"/>
              </w:rPr>
              <w:t>.</w:t>
            </w:r>
          </w:p>
          <w:p w14:paraId="05EBEB0D" w14:textId="001282C4" w:rsidR="00BF4E84" w:rsidRPr="00C50175" w:rsidRDefault="00BF4E84" w:rsidP="00BF4E84">
            <w:pPr>
              <w:tabs>
                <w:tab w:val="left" w:pos="2127"/>
                <w:tab w:val="center" w:pos="4153"/>
                <w:tab w:val="left" w:pos="6096"/>
                <w:tab w:val="right" w:pos="8306"/>
              </w:tabs>
              <w:ind w:left="79" w:right="142" w:firstLine="425"/>
              <w:jc w:val="both"/>
              <w:rPr>
                <w:iCs w:val="0"/>
                <w:sz w:val="24"/>
                <w:lang w:val="lv-LV" w:eastAsia="lv-LV"/>
              </w:rPr>
            </w:pPr>
            <w:r w:rsidRPr="00142317">
              <w:rPr>
                <w:iCs w:val="0"/>
                <w:sz w:val="24"/>
                <w:lang w:val="lv-LV" w:eastAsia="lv-LV"/>
              </w:rPr>
              <w:t xml:space="preserve">Aizvien biežāk praksē nākas saskarties ar situācijām, kurās </w:t>
            </w:r>
            <w:r w:rsidRPr="00C50175">
              <w:rPr>
                <w:iCs w:val="0"/>
                <w:sz w:val="24"/>
                <w:lang w:val="lv-LV" w:eastAsia="lv-LV"/>
              </w:rPr>
              <w:t xml:space="preserve">nodokļa maksātāji vēlas piemērot nodokļa atvieglojumu par </w:t>
            </w:r>
            <w:r w:rsidR="00CB1296" w:rsidRPr="00C50175">
              <w:rPr>
                <w:iCs w:val="0"/>
                <w:sz w:val="24"/>
                <w:lang w:val="lv-LV" w:eastAsia="lv-LV"/>
              </w:rPr>
              <w:t>audžuģimenē</w:t>
            </w:r>
            <w:r w:rsidR="008A4CB8" w:rsidRPr="00C50175">
              <w:rPr>
                <w:iCs w:val="0"/>
                <w:sz w:val="24"/>
                <w:lang w:val="lv-LV" w:eastAsia="lv-LV"/>
              </w:rPr>
              <w:t xml:space="preserve"> (arī specializētajā audžuģimenē)</w:t>
            </w:r>
            <w:r w:rsidR="00CB1296" w:rsidRPr="00C50175">
              <w:rPr>
                <w:iCs w:val="0"/>
                <w:sz w:val="24"/>
                <w:lang w:val="lv-LV" w:eastAsia="lv-LV"/>
              </w:rPr>
              <w:t xml:space="preserve"> ievietotu </w:t>
            </w:r>
            <w:r w:rsidRPr="00C50175">
              <w:rPr>
                <w:iCs w:val="0"/>
                <w:sz w:val="24"/>
                <w:lang w:val="lv-LV" w:eastAsia="lv-LV"/>
              </w:rPr>
              <w:t xml:space="preserve">bērnu, </w:t>
            </w:r>
            <w:r w:rsidR="00CB1296" w:rsidRPr="00C50175">
              <w:rPr>
                <w:iCs w:val="0"/>
                <w:sz w:val="24"/>
                <w:lang w:val="lv-LV" w:eastAsia="lv-LV"/>
              </w:rPr>
              <w:t xml:space="preserve">arī par bērnu, </w:t>
            </w:r>
            <w:r w:rsidRPr="00C50175">
              <w:rPr>
                <w:iCs w:val="0"/>
                <w:sz w:val="24"/>
                <w:lang w:val="lv-LV" w:eastAsia="lv-LV"/>
              </w:rPr>
              <w:t>kurš ģimenei ir nodots pirmsadopcijas aprūpē. Pa</w:t>
            </w:r>
            <w:r w:rsidR="00F50D66" w:rsidRPr="00C50175">
              <w:rPr>
                <w:iCs w:val="0"/>
                <w:sz w:val="24"/>
                <w:lang w:val="lv-LV" w:eastAsia="lv-LV"/>
              </w:rPr>
              <w:t>š</w:t>
            </w:r>
            <w:r w:rsidRPr="00C50175">
              <w:rPr>
                <w:iCs w:val="0"/>
                <w:sz w:val="24"/>
                <w:lang w:val="lv-LV" w:eastAsia="lv-LV"/>
              </w:rPr>
              <w:t>reiz likuma normatīvais regulējums skaidri nenosaka, ka par</w:t>
            </w:r>
            <w:r w:rsidR="00CB1296" w:rsidRPr="00C50175">
              <w:rPr>
                <w:sz w:val="24"/>
                <w:lang w:val="lv-LV"/>
              </w:rPr>
              <w:t xml:space="preserve"> </w:t>
            </w:r>
            <w:r w:rsidR="00CB1296" w:rsidRPr="00C50175">
              <w:rPr>
                <w:iCs w:val="0"/>
                <w:sz w:val="24"/>
                <w:lang w:val="lv-LV" w:eastAsia="lv-LV"/>
              </w:rPr>
              <w:t>audžuģimenē</w:t>
            </w:r>
            <w:r w:rsidR="008A4CB8" w:rsidRPr="00C50175">
              <w:rPr>
                <w:iCs w:val="0"/>
                <w:sz w:val="24"/>
                <w:lang w:val="lv-LV" w:eastAsia="lv-LV"/>
              </w:rPr>
              <w:t xml:space="preserve"> (arī specializētajā audžuģimenē)</w:t>
            </w:r>
            <w:r w:rsidR="00CB1296" w:rsidRPr="00C50175">
              <w:rPr>
                <w:iCs w:val="0"/>
                <w:sz w:val="24"/>
                <w:lang w:val="lv-LV" w:eastAsia="lv-LV"/>
              </w:rPr>
              <w:t xml:space="preserve"> ievietotiem bērniem, </w:t>
            </w:r>
            <w:r w:rsidR="00B0431D" w:rsidRPr="00C50175">
              <w:rPr>
                <w:iCs w:val="0"/>
                <w:sz w:val="24"/>
                <w:lang w:val="lv-LV" w:eastAsia="lv-LV"/>
              </w:rPr>
              <w:t>arī</w:t>
            </w:r>
            <w:r w:rsidR="00CB1296" w:rsidRPr="00C50175">
              <w:rPr>
                <w:iCs w:val="0"/>
                <w:sz w:val="24"/>
                <w:lang w:val="lv-LV" w:eastAsia="lv-LV"/>
              </w:rPr>
              <w:t xml:space="preserve"> par</w:t>
            </w:r>
            <w:r w:rsidRPr="00C50175">
              <w:rPr>
                <w:iCs w:val="0"/>
                <w:sz w:val="24"/>
                <w:lang w:val="lv-LV" w:eastAsia="lv-LV"/>
              </w:rPr>
              <w:t xml:space="preserve"> pirmsadopcijas aprūpē nodot</w:t>
            </w:r>
            <w:r w:rsidR="00CB1296" w:rsidRPr="00C50175">
              <w:rPr>
                <w:iCs w:val="0"/>
                <w:sz w:val="24"/>
                <w:lang w:val="lv-LV" w:eastAsia="lv-LV"/>
              </w:rPr>
              <w:t>iem</w:t>
            </w:r>
            <w:r w:rsidRPr="00C50175">
              <w:rPr>
                <w:iCs w:val="0"/>
                <w:sz w:val="24"/>
                <w:lang w:val="lv-LV" w:eastAsia="lv-LV"/>
              </w:rPr>
              <w:t xml:space="preserve"> bērniem, maksātājs ir tiesīgs piemērot nodokļa atvieglojumu. </w:t>
            </w:r>
          </w:p>
          <w:p w14:paraId="2BC97417" w14:textId="7E690C90" w:rsidR="00CB1296" w:rsidRPr="00C50175" w:rsidRDefault="00CB1296" w:rsidP="00CB1296">
            <w:pPr>
              <w:tabs>
                <w:tab w:val="left" w:pos="2127"/>
                <w:tab w:val="center" w:pos="4153"/>
                <w:tab w:val="left" w:pos="6096"/>
                <w:tab w:val="right" w:pos="8306"/>
              </w:tabs>
              <w:ind w:left="79" w:right="142" w:firstLine="425"/>
              <w:jc w:val="both"/>
              <w:rPr>
                <w:iCs w:val="0"/>
                <w:sz w:val="24"/>
                <w:lang w:val="lv-LV" w:eastAsia="lv-LV"/>
              </w:rPr>
            </w:pPr>
            <w:r w:rsidRPr="00C50175">
              <w:rPr>
                <w:iCs w:val="0"/>
                <w:sz w:val="24"/>
                <w:lang w:val="lv-LV" w:eastAsia="lv-LV"/>
              </w:rPr>
              <w:t xml:space="preserve">Audžuģimene ir </w:t>
            </w:r>
            <w:r w:rsidR="00005E8D" w:rsidRPr="00C50175">
              <w:rPr>
                <w:iCs w:val="0"/>
                <w:sz w:val="24"/>
                <w:lang w:val="lv-LV" w:eastAsia="lv-LV"/>
              </w:rPr>
              <w:t xml:space="preserve">ģimene vai persona, kas nodrošina aprūpi bērnam, kuram uz laiku vai pastāvīgi atņemta viņa ģimeniskā vide </w:t>
            </w:r>
            <w:r w:rsidR="00005E8D" w:rsidRPr="00C50175">
              <w:rPr>
                <w:iCs w:val="0"/>
                <w:sz w:val="24"/>
                <w:lang w:val="lv-LV" w:eastAsia="lv-LV"/>
              </w:rPr>
              <w:lastRenderedPageBreak/>
              <w:t>vai kura interesēs nav pieļaujama palikšana savā ģimenē, līdz brīdim, kad bērns var atgriezties savā ģimenē vai, ja tas nav iespējams, tiek adoptēts, viņam nodibināta aizbildnība vai bērns ievietots bērnu aprūpes iestādē</w:t>
            </w:r>
            <w:r w:rsidRPr="00C50175">
              <w:rPr>
                <w:iCs w:val="0"/>
                <w:sz w:val="24"/>
                <w:lang w:val="lv-LV" w:eastAsia="lv-LV"/>
              </w:rPr>
              <w:t>.</w:t>
            </w:r>
            <w:r w:rsidR="00005E8D" w:rsidRPr="00C50175">
              <w:rPr>
                <w:sz w:val="24"/>
                <w:lang w:val="lv-LV"/>
              </w:rPr>
              <w:t xml:space="preserve"> S</w:t>
            </w:r>
            <w:r w:rsidR="00005E8D" w:rsidRPr="00C50175">
              <w:rPr>
                <w:iCs w:val="0"/>
                <w:sz w:val="24"/>
                <w:lang w:val="lv-LV" w:eastAsia="lv-LV"/>
              </w:rPr>
              <w:t xml:space="preserve">pecializētā audžuģimene ir audžuģimene, kas nodrošina aprūpi noteiktas mērķgrupas bērnam, kuram ir nepieciešama īpaša aprūpe. </w:t>
            </w:r>
            <w:r w:rsidRPr="00C50175">
              <w:rPr>
                <w:iCs w:val="0"/>
                <w:sz w:val="24"/>
                <w:lang w:val="lv-LV" w:eastAsia="lv-LV"/>
              </w:rPr>
              <w:t>20</w:t>
            </w:r>
            <w:r w:rsidR="007B2FDF" w:rsidRPr="00C50175">
              <w:rPr>
                <w:iCs w:val="0"/>
                <w:sz w:val="24"/>
                <w:lang w:val="lv-LV" w:eastAsia="lv-LV"/>
              </w:rPr>
              <w:t>20.</w:t>
            </w:r>
            <w:r w:rsidR="00234CC4" w:rsidRPr="00C50175">
              <w:rPr>
                <w:iCs w:val="0"/>
                <w:sz w:val="24"/>
                <w:lang w:val="lv-LV" w:eastAsia="lv-LV"/>
              </w:rPr>
              <w:t xml:space="preserve"> </w:t>
            </w:r>
            <w:r w:rsidRPr="00C50175">
              <w:rPr>
                <w:iCs w:val="0"/>
                <w:sz w:val="24"/>
                <w:lang w:val="lv-LV" w:eastAsia="lv-LV"/>
              </w:rPr>
              <w:t>gad</w:t>
            </w:r>
            <w:r w:rsidR="007B2FDF" w:rsidRPr="00C50175">
              <w:rPr>
                <w:iCs w:val="0"/>
                <w:sz w:val="24"/>
                <w:lang w:val="lv-LV" w:eastAsia="lv-LV"/>
              </w:rPr>
              <w:t>a 1.</w:t>
            </w:r>
            <w:r w:rsidR="00234CC4" w:rsidRPr="00C50175">
              <w:rPr>
                <w:iCs w:val="0"/>
                <w:sz w:val="24"/>
                <w:lang w:val="lv-LV" w:eastAsia="lv-LV"/>
              </w:rPr>
              <w:t xml:space="preserve"> </w:t>
            </w:r>
            <w:r w:rsidR="007B2FDF" w:rsidRPr="00C50175">
              <w:rPr>
                <w:iCs w:val="0"/>
                <w:sz w:val="24"/>
                <w:lang w:val="lv-LV" w:eastAsia="lv-LV"/>
              </w:rPr>
              <w:t>janvārī</w:t>
            </w:r>
            <w:r w:rsidRPr="00C50175">
              <w:rPr>
                <w:iCs w:val="0"/>
                <w:sz w:val="24"/>
                <w:lang w:val="lv-LV" w:eastAsia="lv-LV"/>
              </w:rPr>
              <w:t xml:space="preserve"> Latvijā bija </w:t>
            </w:r>
            <w:r w:rsidR="007B2FDF" w:rsidRPr="00C50175">
              <w:rPr>
                <w:iCs w:val="0"/>
                <w:sz w:val="24"/>
                <w:lang w:val="lv-LV" w:eastAsia="lv-LV"/>
              </w:rPr>
              <w:t>712</w:t>
            </w:r>
            <w:r w:rsidRPr="00C50175">
              <w:rPr>
                <w:iCs w:val="0"/>
                <w:sz w:val="24"/>
                <w:lang w:val="lv-LV" w:eastAsia="lv-LV"/>
              </w:rPr>
              <w:t xml:space="preserve"> audžuģimenes.</w:t>
            </w:r>
          </w:p>
          <w:p w14:paraId="2C39290D" w14:textId="7FF8F1EA" w:rsidR="005605B1" w:rsidRPr="00C50175" w:rsidRDefault="005605B1" w:rsidP="00BF4E84">
            <w:pPr>
              <w:tabs>
                <w:tab w:val="left" w:pos="2127"/>
                <w:tab w:val="center" w:pos="4153"/>
                <w:tab w:val="left" w:pos="6096"/>
                <w:tab w:val="right" w:pos="8306"/>
              </w:tabs>
              <w:ind w:left="79" w:right="142" w:firstLine="425"/>
              <w:jc w:val="both"/>
              <w:rPr>
                <w:iCs w:val="0"/>
                <w:sz w:val="24"/>
                <w:lang w:val="lv-LV" w:eastAsia="lv-LV"/>
              </w:rPr>
            </w:pPr>
            <w:r w:rsidRPr="00142317">
              <w:rPr>
                <w:iCs w:val="0"/>
                <w:sz w:val="24"/>
                <w:lang w:val="lv-LV" w:eastAsia="lv-LV"/>
              </w:rPr>
              <w:t>Adoptējamā bērna nodošana aprūpē un uzraudzībā (turpmāk - pirmsadopcijas aprūpē) ir viens no adopcijas procesa posmiem, kas norisinās pirms bērna adopcijas. Bāriņtiesa pieņem lēmumu par bērna nodošanu pirmsadopcijas aprūpē uz laiku līdz sešiem mēnešiem</w:t>
            </w:r>
            <w:r w:rsidR="00CB1296" w:rsidRPr="00142317">
              <w:rPr>
                <w:iCs w:val="0"/>
                <w:sz w:val="24"/>
                <w:lang w:val="lv-LV" w:eastAsia="lv-LV"/>
              </w:rPr>
              <w:t>,</w:t>
            </w:r>
            <w:r w:rsidR="00BF4E84" w:rsidRPr="00142317">
              <w:rPr>
                <w:iCs w:val="0"/>
                <w:sz w:val="24"/>
                <w:lang w:val="lv-LV" w:eastAsia="lv-LV"/>
              </w:rPr>
              <w:t xml:space="preserve"> ar tiesībām pagarināt termiņu </w:t>
            </w:r>
            <w:r w:rsidRPr="00142317">
              <w:rPr>
                <w:iCs w:val="0"/>
                <w:sz w:val="24"/>
                <w:lang w:val="lv-LV" w:eastAsia="lv-LV"/>
              </w:rPr>
              <w:t>līdz a</w:t>
            </w:r>
            <w:r w:rsidR="00BF4E84" w:rsidRPr="00142317">
              <w:rPr>
                <w:iCs w:val="0"/>
                <w:sz w:val="24"/>
                <w:lang w:val="lv-LV" w:eastAsia="lv-LV"/>
              </w:rPr>
              <w:t xml:space="preserve">dopcijas apstiprināšanai tiesā. </w:t>
            </w:r>
            <w:r w:rsidR="00BF4E84" w:rsidRPr="00C50175">
              <w:rPr>
                <w:iCs w:val="0"/>
                <w:sz w:val="24"/>
                <w:lang w:val="lv-LV" w:eastAsia="lv-LV"/>
              </w:rPr>
              <w:t>Uz 20</w:t>
            </w:r>
            <w:r w:rsidR="000F61C9" w:rsidRPr="00C50175">
              <w:rPr>
                <w:iCs w:val="0"/>
                <w:sz w:val="24"/>
                <w:lang w:val="lv-LV" w:eastAsia="lv-LV"/>
              </w:rPr>
              <w:t>20</w:t>
            </w:r>
            <w:r w:rsidR="00BF4E84" w:rsidRPr="00C50175">
              <w:rPr>
                <w:iCs w:val="0"/>
                <w:sz w:val="24"/>
                <w:lang w:val="lv-LV" w:eastAsia="lv-LV"/>
              </w:rPr>
              <w:t>.</w:t>
            </w:r>
            <w:r w:rsidR="00234CC4" w:rsidRPr="00C50175">
              <w:rPr>
                <w:iCs w:val="0"/>
                <w:sz w:val="24"/>
                <w:lang w:val="lv-LV" w:eastAsia="lv-LV"/>
              </w:rPr>
              <w:t xml:space="preserve"> </w:t>
            </w:r>
            <w:r w:rsidR="00BF4E84" w:rsidRPr="00C50175">
              <w:rPr>
                <w:iCs w:val="0"/>
                <w:sz w:val="24"/>
                <w:lang w:val="lv-LV" w:eastAsia="lv-LV"/>
              </w:rPr>
              <w:t>gada 1.</w:t>
            </w:r>
            <w:r w:rsidR="00234CC4" w:rsidRPr="00C50175">
              <w:rPr>
                <w:iCs w:val="0"/>
                <w:sz w:val="24"/>
                <w:lang w:val="lv-LV" w:eastAsia="lv-LV"/>
              </w:rPr>
              <w:t xml:space="preserve"> </w:t>
            </w:r>
            <w:r w:rsidR="000F61C9" w:rsidRPr="00C50175">
              <w:rPr>
                <w:iCs w:val="0"/>
                <w:sz w:val="24"/>
                <w:lang w:val="lv-LV" w:eastAsia="lv-LV"/>
              </w:rPr>
              <w:t>janvāri</w:t>
            </w:r>
            <w:r w:rsidR="00BF4E84" w:rsidRPr="00C50175">
              <w:rPr>
                <w:iCs w:val="0"/>
                <w:sz w:val="24"/>
                <w:lang w:val="lv-LV" w:eastAsia="lv-LV"/>
              </w:rPr>
              <w:t xml:space="preserve"> </w:t>
            </w:r>
            <w:r w:rsidR="000F61C9" w:rsidRPr="00C50175">
              <w:rPr>
                <w:iCs w:val="0"/>
                <w:sz w:val="24"/>
                <w:lang w:val="lv-LV" w:eastAsia="lv-LV"/>
              </w:rPr>
              <w:t xml:space="preserve"> ar tiesas spriedumu </w:t>
            </w:r>
            <w:r w:rsidR="00BF4E84" w:rsidRPr="00C50175">
              <w:rPr>
                <w:iCs w:val="0"/>
                <w:sz w:val="24"/>
                <w:lang w:val="lv-LV" w:eastAsia="lv-LV"/>
              </w:rPr>
              <w:t xml:space="preserve">bija </w:t>
            </w:r>
            <w:r w:rsidR="000F61C9" w:rsidRPr="00C50175">
              <w:rPr>
                <w:iCs w:val="0"/>
                <w:sz w:val="24"/>
                <w:lang w:val="lv-LV" w:eastAsia="lv-LV"/>
              </w:rPr>
              <w:t>apstiprinātas</w:t>
            </w:r>
            <w:r w:rsidR="00BF4E84" w:rsidRPr="00C50175">
              <w:rPr>
                <w:iCs w:val="0"/>
                <w:sz w:val="24"/>
                <w:lang w:val="lv-LV" w:eastAsia="lv-LV"/>
              </w:rPr>
              <w:t xml:space="preserve"> </w:t>
            </w:r>
            <w:r w:rsidR="000F61C9" w:rsidRPr="00C50175">
              <w:rPr>
                <w:iCs w:val="0"/>
                <w:sz w:val="24"/>
                <w:lang w:val="lv-LV" w:eastAsia="lv-LV"/>
              </w:rPr>
              <w:t>10</w:t>
            </w:r>
            <w:r w:rsidR="00BF4E84" w:rsidRPr="00C50175">
              <w:rPr>
                <w:iCs w:val="0"/>
                <w:sz w:val="24"/>
                <w:lang w:val="lv-LV" w:eastAsia="lv-LV"/>
              </w:rPr>
              <w:t xml:space="preserve">8 </w:t>
            </w:r>
            <w:r w:rsidR="000F61C9" w:rsidRPr="00C50175">
              <w:rPr>
                <w:iCs w:val="0"/>
                <w:sz w:val="24"/>
                <w:lang w:val="lv-LV" w:eastAsia="lv-LV"/>
              </w:rPr>
              <w:t xml:space="preserve"> bērnu </w:t>
            </w:r>
            <w:r w:rsidR="00BF4E84" w:rsidRPr="00C50175">
              <w:rPr>
                <w:iCs w:val="0"/>
                <w:sz w:val="24"/>
                <w:lang w:val="lv-LV" w:eastAsia="lv-LV"/>
              </w:rPr>
              <w:t>adopcijas. Savukārt uz 2019.</w:t>
            </w:r>
            <w:r w:rsidR="00234CC4" w:rsidRPr="00C50175">
              <w:rPr>
                <w:iCs w:val="0"/>
                <w:sz w:val="24"/>
                <w:lang w:val="lv-LV" w:eastAsia="lv-LV"/>
              </w:rPr>
              <w:t xml:space="preserve"> </w:t>
            </w:r>
            <w:r w:rsidR="00BF4E84" w:rsidRPr="00C50175">
              <w:rPr>
                <w:iCs w:val="0"/>
                <w:sz w:val="24"/>
                <w:lang w:val="lv-LV" w:eastAsia="lv-LV"/>
              </w:rPr>
              <w:t>gad</w:t>
            </w:r>
            <w:r w:rsidR="000F61C9" w:rsidRPr="00C50175">
              <w:rPr>
                <w:iCs w:val="0"/>
                <w:sz w:val="24"/>
                <w:lang w:val="lv-LV" w:eastAsia="lv-LV"/>
              </w:rPr>
              <w:t>ā</w:t>
            </w:r>
            <w:r w:rsidR="00BF4E84" w:rsidRPr="00C50175">
              <w:rPr>
                <w:iCs w:val="0"/>
                <w:sz w:val="24"/>
                <w:lang w:val="lv-LV" w:eastAsia="lv-LV"/>
              </w:rPr>
              <w:t xml:space="preserve"> bija uzsākt</w:t>
            </w:r>
            <w:r w:rsidR="000F61C9" w:rsidRPr="00C50175">
              <w:rPr>
                <w:iCs w:val="0"/>
                <w:sz w:val="24"/>
                <w:lang w:val="lv-LV" w:eastAsia="lv-LV"/>
              </w:rPr>
              <w:t>i</w:t>
            </w:r>
            <w:r w:rsidR="00BF4E84" w:rsidRPr="00C50175">
              <w:rPr>
                <w:iCs w:val="0"/>
                <w:sz w:val="24"/>
                <w:lang w:val="lv-LV" w:eastAsia="lv-LV"/>
              </w:rPr>
              <w:t xml:space="preserve"> </w:t>
            </w:r>
            <w:r w:rsidR="000F61C9" w:rsidRPr="00C50175">
              <w:rPr>
                <w:iCs w:val="0"/>
                <w:sz w:val="24"/>
                <w:lang w:val="lv-LV" w:eastAsia="lv-LV"/>
              </w:rPr>
              <w:t xml:space="preserve">59 </w:t>
            </w:r>
            <w:r w:rsidR="00BF4E84" w:rsidRPr="00C50175">
              <w:rPr>
                <w:iCs w:val="0"/>
                <w:sz w:val="24"/>
                <w:lang w:val="lv-LV" w:eastAsia="lv-LV"/>
              </w:rPr>
              <w:t>pirmsadopcijas proces</w:t>
            </w:r>
            <w:r w:rsidR="000F61C9" w:rsidRPr="00C50175">
              <w:rPr>
                <w:iCs w:val="0"/>
                <w:sz w:val="24"/>
                <w:lang w:val="lv-LV" w:eastAsia="lv-LV"/>
              </w:rPr>
              <w:t>i</w:t>
            </w:r>
            <w:r w:rsidR="00BF4E84" w:rsidRPr="00C50175">
              <w:rPr>
                <w:iCs w:val="0"/>
                <w:sz w:val="24"/>
                <w:lang w:val="lv-LV" w:eastAsia="lv-LV"/>
              </w:rPr>
              <w:t>.</w:t>
            </w:r>
          </w:p>
          <w:p w14:paraId="27E89B29" w14:textId="60BFB595" w:rsidR="005605B1" w:rsidRPr="00C50175" w:rsidRDefault="005605B1" w:rsidP="00BF4E84">
            <w:pPr>
              <w:tabs>
                <w:tab w:val="left" w:pos="2127"/>
                <w:tab w:val="center" w:pos="4153"/>
                <w:tab w:val="left" w:pos="6096"/>
                <w:tab w:val="right" w:pos="8306"/>
              </w:tabs>
              <w:ind w:left="79" w:right="142" w:firstLine="425"/>
              <w:jc w:val="both"/>
              <w:rPr>
                <w:iCs w:val="0"/>
                <w:sz w:val="24"/>
                <w:lang w:val="lv-LV" w:eastAsia="lv-LV"/>
              </w:rPr>
            </w:pPr>
            <w:r w:rsidRPr="00C50175">
              <w:rPr>
                <w:iCs w:val="0"/>
                <w:sz w:val="24"/>
                <w:lang w:val="lv-LV" w:eastAsia="lv-LV"/>
              </w:rPr>
              <w:t>Ņemot vērā, ka</w:t>
            </w:r>
            <w:r w:rsidR="00CB1296" w:rsidRPr="00C50175">
              <w:rPr>
                <w:sz w:val="24"/>
                <w:lang w:val="lv-LV"/>
              </w:rPr>
              <w:t xml:space="preserve"> </w:t>
            </w:r>
            <w:r w:rsidR="00CB1296" w:rsidRPr="00C50175">
              <w:rPr>
                <w:iCs w:val="0"/>
                <w:sz w:val="24"/>
                <w:lang w:val="lv-LV" w:eastAsia="lv-LV"/>
              </w:rPr>
              <w:t>audžuģimenē</w:t>
            </w:r>
            <w:r w:rsidR="008E110B" w:rsidRPr="00C50175">
              <w:rPr>
                <w:iCs w:val="0"/>
                <w:sz w:val="24"/>
                <w:lang w:val="lv-LV" w:eastAsia="lv-LV"/>
              </w:rPr>
              <w:t xml:space="preserve"> (arī specializētajā audžuģimenē)</w:t>
            </w:r>
            <w:r w:rsidR="00CB1296" w:rsidRPr="00C50175">
              <w:rPr>
                <w:iCs w:val="0"/>
                <w:sz w:val="24"/>
                <w:lang w:val="lv-LV" w:eastAsia="lv-LV"/>
              </w:rPr>
              <w:t xml:space="preserve"> ievietots bērns, arī </w:t>
            </w:r>
            <w:r w:rsidRPr="00C50175">
              <w:rPr>
                <w:iCs w:val="0"/>
                <w:sz w:val="24"/>
                <w:lang w:val="lv-LV" w:eastAsia="lv-LV"/>
              </w:rPr>
              <w:t>pirmsadopcijas aprūp</w:t>
            </w:r>
            <w:r w:rsidR="00F45393" w:rsidRPr="00C50175">
              <w:rPr>
                <w:iCs w:val="0"/>
                <w:sz w:val="24"/>
                <w:lang w:val="lv-LV" w:eastAsia="lv-LV"/>
              </w:rPr>
              <w:t>ē nodots</w:t>
            </w:r>
            <w:r w:rsidRPr="00C50175">
              <w:rPr>
                <w:iCs w:val="0"/>
                <w:sz w:val="24"/>
                <w:lang w:val="lv-LV" w:eastAsia="lv-LV"/>
              </w:rPr>
              <w:t xml:space="preserve"> bērns atrodas ģimenē</w:t>
            </w:r>
            <w:r w:rsidR="00B951FE" w:rsidRPr="00C50175">
              <w:rPr>
                <w:iCs w:val="0"/>
                <w:sz w:val="24"/>
                <w:lang w:val="lv-LV" w:eastAsia="lv-LV"/>
              </w:rPr>
              <w:t>, kura</w:t>
            </w:r>
            <w:r w:rsidRPr="00C50175">
              <w:rPr>
                <w:iCs w:val="0"/>
                <w:sz w:val="24"/>
                <w:lang w:val="lv-LV" w:eastAsia="lv-LV"/>
              </w:rPr>
              <w:t xml:space="preserve"> nodrošina bērna aprūpi un uzraudzību, </w:t>
            </w:r>
            <w:r w:rsidR="00B951FE" w:rsidRPr="00C50175">
              <w:rPr>
                <w:iCs w:val="0"/>
                <w:sz w:val="24"/>
                <w:lang w:val="lv-LV" w:eastAsia="lv-LV"/>
              </w:rPr>
              <w:t>ar noteikumu projektu</w:t>
            </w:r>
            <w:r w:rsidR="00A32D70" w:rsidRPr="00C50175">
              <w:rPr>
                <w:iCs w:val="0"/>
                <w:sz w:val="24"/>
                <w:lang w:val="lv-LV" w:eastAsia="lv-LV"/>
              </w:rPr>
              <w:t xml:space="preserve"> (MK noteikumu 95.</w:t>
            </w:r>
            <w:r w:rsidR="00A32D70" w:rsidRPr="00C50175">
              <w:rPr>
                <w:iCs w:val="0"/>
                <w:sz w:val="24"/>
                <w:vertAlign w:val="superscript"/>
                <w:lang w:val="lv-LV" w:eastAsia="lv-LV"/>
              </w:rPr>
              <w:t xml:space="preserve">2 </w:t>
            </w:r>
            <w:r w:rsidR="00A32D70" w:rsidRPr="00C50175">
              <w:rPr>
                <w:iCs w:val="0"/>
                <w:sz w:val="24"/>
                <w:lang w:val="lv-LV" w:eastAsia="lv-LV"/>
              </w:rPr>
              <w:t>punktu)</w:t>
            </w:r>
            <w:r w:rsidR="00B951FE" w:rsidRPr="00C50175">
              <w:rPr>
                <w:iCs w:val="0"/>
                <w:sz w:val="24"/>
                <w:lang w:val="lv-LV" w:eastAsia="lv-LV"/>
              </w:rPr>
              <w:t xml:space="preserve"> tiek </w:t>
            </w:r>
            <w:r w:rsidR="00F45393" w:rsidRPr="00C50175">
              <w:rPr>
                <w:iCs w:val="0"/>
                <w:sz w:val="24"/>
                <w:lang w:val="lv-LV" w:eastAsia="lv-LV"/>
              </w:rPr>
              <w:t>paskaidrots</w:t>
            </w:r>
            <w:r w:rsidR="00B951FE" w:rsidRPr="00C50175">
              <w:rPr>
                <w:iCs w:val="0"/>
                <w:sz w:val="24"/>
                <w:lang w:val="lv-LV" w:eastAsia="lv-LV"/>
              </w:rPr>
              <w:t>, ka l</w:t>
            </w:r>
            <w:r w:rsidRPr="00C50175">
              <w:rPr>
                <w:iCs w:val="0"/>
                <w:sz w:val="24"/>
                <w:lang w:val="lv-LV" w:eastAsia="lv-LV"/>
              </w:rPr>
              <w:t xml:space="preserve">ikuma 13.panta pirmās daļas 1.punktā noteiktais nodokļa atvieglojums ir piemērojams arī par </w:t>
            </w:r>
            <w:r w:rsidR="00F45393" w:rsidRPr="00C50175">
              <w:rPr>
                <w:iCs w:val="0"/>
                <w:sz w:val="24"/>
                <w:lang w:val="lv-LV" w:eastAsia="lv-LV"/>
              </w:rPr>
              <w:t>audžuģimenē</w:t>
            </w:r>
            <w:r w:rsidR="008E110B" w:rsidRPr="00C50175">
              <w:rPr>
                <w:iCs w:val="0"/>
                <w:sz w:val="24"/>
                <w:lang w:val="lv-LV" w:eastAsia="lv-LV"/>
              </w:rPr>
              <w:t xml:space="preserve"> (arī specializētajā audžuģimenē)</w:t>
            </w:r>
            <w:r w:rsidR="00F45393" w:rsidRPr="00C50175">
              <w:rPr>
                <w:iCs w:val="0"/>
                <w:sz w:val="24"/>
                <w:lang w:val="lv-LV" w:eastAsia="lv-LV"/>
              </w:rPr>
              <w:t xml:space="preserve"> ievietotu bērnu, </w:t>
            </w:r>
            <w:r w:rsidR="008E6F9B" w:rsidRPr="00C50175">
              <w:rPr>
                <w:iCs w:val="0"/>
                <w:sz w:val="24"/>
                <w:lang w:val="lv-LV" w:eastAsia="lv-LV"/>
              </w:rPr>
              <w:t>kā arī</w:t>
            </w:r>
            <w:r w:rsidR="00F45393" w:rsidRPr="00C50175">
              <w:rPr>
                <w:iCs w:val="0"/>
                <w:sz w:val="24"/>
                <w:lang w:val="lv-LV" w:eastAsia="lv-LV"/>
              </w:rPr>
              <w:t xml:space="preserve"> </w:t>
            </w:r>
            <w:r w:rsidRPr="00C50175">
              <w:rPr>
                <w:iCs w:val="0"/>
                <w:sz w:val="24"/>
                <w:lang w:val="lv-LV" w:eastAsia="lv-LV"/>
              </w:rPr>
              <w:t xml:space="preserve">pirmsadopcijas aprūpē esošu bērnu. </w:t>
            </w:r>
          </w:p>
          <w:p w14:paraId="0DAE0417" w14:textId="675E59C6" w:rsidR="00543484" w:rsidRPr="00C50175" w:rsidRDefault="00543484" w:rsidP="00543484">
            <w:pPr>
              <w:tabs>
                <w:tab w:val="left" w:pos="2127"/>
                <w:tab w:val="center" w:pos="4153"/>
                <w:tab w:val="left" w:pos="6096"/>
                <w:tab w:val="right" w:pos="8306"/>
              </w:tabs>
              <w:ind w:left="79" w:right="142" w:firstLine="425"/>
              <w:jc w:val="both"/>
              <w:rPr>
                <w:iCs w:val="0"/>
                <w:sz w:val="24"/>
                <w:lang w:val="lv-LV" w:eastAsia="lv-LV"/>
              </w:rPr>
            </w:pPr>
            <w:r w:rsidRPr="00C50175">
              <w:rPr>
                <w:iCs w:val="0"/>
                <w:sz w:val="24"/>
                <w:lang w:val="lv-LV" w:eastAsia="lv-LV"/>
              </w:rPr>
              <w:t>Pašreiz, lai saņemtu nodokļu atvieglojumu par audžuģimenē ievietotu bērnu, kā arī pirmsadopcijas aprūpē esošu bērnu, nodokļa maksātāji (aizbildņi, aizgādņi, audžuvecāki) paši vēršas Valsts ieņēmumu dienestā</w:t>
            </w:r>
            <w:r w:rsidR="00DD0007" w:rsidRPr="00C50175">
              <w:rPr>
                <w:iCs w:val="0"/>
                <w:sz w:val="24"/>
                <w:lang w:val="lv-LV" w:eastAsia="lv-LV"/>
              </w:rPr>
              <w:t xml:space="preserve"> (turpmāk – VID)</w:t>
            </w:r>
            <w:r w:rsidRPr="00C50175">
              <w:rPr>
                <w:iCs w:val="0"/>
                <w:sz w:val="24"/>
                <w:lang w:val="lv-LV" w:eastAsia="lv-LV"/>
              </w:rPr>
              <w:t xml:space="preserve"> un iesniedz visus nepieciešamos dokumentus.</w:t>
            </w:r>
          </w:p>
          <w:p w14:paraId="35A5F45D" w14:textId="1AF8C624" w:rsidR="00543484" w:rsidRPr="00C50175" w:rsidRDefault="00543484" w:rsidP="00543484">
            <w:pPr>
              <w:tabs>
                <w:tab w:val="left" w:pos="2127"/>
                <w:tab w:val="center" w:pos="4153"/>
                <w:tab w:val="left" w:pos="6096"/>
                <w:tab w:val="right" w:pos="8306"/>
              </w:tabs>
              <w:ind w:left="79" w:right="142" w:firstLine="425"/>
              <w:jc w:val="both"/>
              <w:rPr>
                <w:iCs w:val="0"/>
                <w:sz w:val="24"/>
                <w:lang w:val="lv-LV" w:eastAsia="lv-LV"/>
              </w:rPr>
            </w:pPr>
            <w:r w:rsidRPr="00C50175">
              <w:rPr>
                <w:iCs w:val="0"/>
                <w:sz w:val="24"/>
                <w:lang w:val="lv-LV" w:eastAsia="lv-LV"/>
              </w:rPr>
              <w:t>Lai mazinātu administratīvo slogu nodokļa maksātājiem, Latvijas Bāriņtiesu asociācija pieļauj iespēju, ka Bāriņtiesa varētu nodot informāciju Valsts ieņēmumu dienestam, kā to jau nodod citām institūcijām (piem., Valsts sociālās apdrošināšanas aģentūrai). Taču, lai</w:t>
            </w:r>
            <w:r w:rsidRPr="00142317">
              <w:rPr>
                <w:b/>
                <w:bCs/>
                <w:iCs w:val="0"/>
                <w:sz w:val="24"/>
                <w:lang w:val="lv-LV" w:eastAsia="lv-LV"/>
              </w:rPr>
              <w:t xml:space="preserve"> </w:t>
            </w:r>
            <w:r w:rsidRPr="00C50175">
              <w:rPr>
                <w:iCs w:val="0"/>
                <w:sz w:val="24"/>
                <w:lang w:val="lv-LV" w:eastAsia="lv-LV"/>
              </w:rPr>
              <w:t xml:space="preserve">nodrošinātu informācijas apmaiņu starp Bāriņtiesu un </w:t>
            </w:r>
            <w:r w:rsidR="00DD0007" w:rsidRPr="00C50175">
              <w:rPr>
                <w:iCs w:val="0"/>
                <w:sz w:val="24"/>
                <w:lang w:val="lv-LV" w:eastAsia="lv-LV"/>
              </w:rPr>
              <w:t>VID</w:t>
            </w:r>
            <w:r w:rsidRPr="00C50175">
              <w:rPr>
                <w:iCs w:val="0"/>
                <w:sz w:val="24"/>
                <w:lang w:val="lv-LV" w:eastAsia="lv-LV"/>
              </w:rPr>
              <w:t>, tam ir jābūt atrunātam normatīvajos aktos un  būtu nepieciešams noslēgt starpresoru vienošanos vai sadarbības līgumu par informācijas saņemšanu tikai tādā apjomā, kādā informācija nepieciešama attiecīgās institūcijas uzdevumu izpildei.</w:t>
            </w:r>
          </w:p>
          <w:p w14:paraId="700AB924" w14:textId="18E0B3F5" w:rsidR="002E2BD2" w:rsidRPr="00C50175" w:rsidRDefault="004B1B08" w:rsidP="00801B67">
            <w:pPr>
              <w:tabs>
                <w:tab w:val="left" w:pos="2127"/>
                <w:tab w:val="center" w:pos="4153"/>
                <w:tab w:val="left" w:pos="6096"/>
                <w:tab w:val="right" w:pos="8306"/>
              </w:tabs>
              <w:spacing w:before="120" w:after="120"/>
              <w:ind w:left="79" w:right="142" w:firstLine="425"/>
              <w:jc w:val="both"/>
              <w:rPr>
                <w:iCs w:val="0"/>
                <w:sz w:val="24"/>
                <w:lang w:val="lv-LV" w:eastAsia="lv-LV"/>
              </w:rPr>
            </w:pPr>
            <w:r w:rsidRPr="00142317">
              <w:rPr>
                <w:iCs w:val="0"/>
                <w:sz w:val="24"/>
                <w:lang w:val="lv-LV" w:eastAsia="lv-LV"/>
              </w:rPr>
              <w:t xml:space="preserve">Tāpat </w:t>
            </w:r>
            <w:r w:rsidR="00D179F7" w:rsidRPr="00142317">
              <w:rPr>
                <w:iCs w:val="0"/>
                <w:sz w:val="24"/>
                <w:lang w:val="lv-LV" w:eastAsia="lv-LV"/>
              </w:rPr>
              <w:t>atsevišķos punktos tiek paredzēts, ka nodokļa maksātājam ir piemērojams atvieglojums par nestrādājoš</w:t>
            </w:r>
            <w:r w:rsidR="009207CE" w:rsidRPr="00142317">
              <w:rPr>
                <w:iCs w:val="0"/>
                <w:sz w:val="24"/>
                <w:lang w:val="lv-LV" w:eastAsia="lv-LV"/>
              </w:rPr>
              <w:t>u</w:t>
            </w:r>
            <w:r w:rsidR="00D179F7" w:rsidRPr="00142317">
              <w:rPr>
                <w:iCs w:val="0"/>
                <w:sz w:val="24"/>
                <w:lang w:val="lv-LV" w:eastAsia="lv-LV"/>
              </w:rPr>
              <w:t xml:space="preserve"> laulāt</w:t>
            </w:r>
            <w:r w:rsidR="009207CE" w:rsidRPr="00142317">
              <w:rPr>
                <w:iCs w:val="0"/>
                <w:sz w:val="24"/>
                <w:lang w:val="lv-LV" w:eastAsia="lv-LV"/>
              </w:rPr>
              <w:t>o, kura</w:t>
            </w:r>
            <w:r w:rsidR="00D179F7" w:rsidRPr="00142317">
              <w:rPr>
                <w:iCs w:val="0"/>
                <w:sz w:val="24"/>
                <w:lang w:val="lv-LV" w:eastAsia="lv-LV"/>
              </w:rPr>
              <w:t xml:space="preserve"> </w:t>
            </w:r>
            <w:r w:rsidR="00951CB4" w:rsidRPr="00142317">
              <w:rPr>
                <w:iCs w:val="0"/>
                <w:sz w:val="24"/>
                <w:lang w:val="lv-LV" w:eastAsia="lv-LV"/>
              </w:rPr>
              <w:t xml:space="preserve">apgādībā </w:t>
            </w:r>
            <w:r w:rsidR="009207CE" w:rsidRPr="00142317">
              <w:rPr>
                <w:iCs w:val="0"/>
                <w:sz w:val="24"/>
                <w:lang w:val="lv-LV" w:eastAsia="lv-LV"/>
              </w:rPr>
              <w:t>ir</w:t>
            </w:r>
            <w:r w:rsidR="00951CB4" w:rsidRPr="00142317">
              <w:rPr>
                <w:iCs w:val="0"/>
                <w:sz w:val="24"/>
                <w:lang w:val="lv-LV" w:eastAsia="lv-LV"/>
              </w:rPr>
              <w:t xml:space="preserve"> </w:t>
            </w:r>
            <w:r w:rsidR="00D179F7" w:rsidRPr="00142317">
              <w:rPr>
                <w:iCs w:val="0"/>
                <w:sz w:val="24"/>
                <w:lang w:val="lv-LV" w:eastAsia="lv-LV"/>
              </w:rPr>
              <w:t>bērni</w:t>
            </w:r>
            <w:r w:rsidR="009207CE" w:rsidRPr="00142317">
              <w:rPr>
                <w:iCs w:val="0"/>
                <w:sz w:val="24"/>
                <w:lang w:val="lv-LV" w:eastAsia="lv-LV"/>
              </w:rPr>
              <w:t>, ja izpildās likuma 13.panta pirmās daļas 1.punktā minētie nosacījumi</w:t>
            </w:r>
            <w:r w:rsidR="00D179F7" w:rsidRPr="00142317">
              <w:rPr>
                <w:iCs w:val="0"/>
                <w:sz w:val="24"/>
                <w:lang w:val="lv-LV" w:eastAsia="lv-LV"/>
              </w:rPr>
              <w:t xml:space="preserve">. Minēto </w:t>
            </w:r>
            <w:r w:rsidR="000E42E4" w:rsidRPr="00142317">
              <w:rPr>
                <w:iCs w:val="0"/>
                <w:sz w:val="24"/>
                <w:lang w:val="lv-LV" w:eastAsia="lv-LV"/>
              </w:rPr>
              <w:t>tiesību normu piemērošanas rezultātā aizvien biežāk veidojas situācijas, kurās nodokļu maksātājs vēlas piemērot nodokļa atvieglojumu arī par tād</w:t>
            </w:r>
            <w:r w:rsidR="009207CE" w:rsidRPr="00142317">
              <w:rPr>
                <w:iCs w:val="0"/>
                <w:sz w:val="24"/>
                <w:lang w:val="lv-LV" w:eastAsia="lv-LV"/>
              </w:rPr>
              <w:t>u</w:t>
            </w:r>
            <w:r w:rsidR="000E42E4" w:rsidRPr="00142317">
              <w:rPr>
                <w:iCs w:val="0"/>
                <w:sz w:val="24"/>
                <w:lang w:val="lv-LV" w:eastAsia="lv-LV"/>
              </w:rPr>
              <w:t xml:space="preserve"> </w:t>
            </w:r>
            <w:r w:rsidR="003468A0" w:rsidRPr="00142317">
              <w:rPr>
                <w:iCs w:val="0"/>
                <w:sz w:val="24"/>
                <w:lang w:val="lv-LV" w:eastAsia="lv-LV"/>
              </w:rPr>
              <w:t>nestrādājoš</w:t>
            </w:r>
            <w:r w:rsidR="00951CB4" w:rsidRPr="00142317">
              <w:rPr>
                <w:iCs w:val="0"/>
                <w:sz w:val="24"/>
                <w:lang w:val="lv-LV" w:eastAsia="lv-LV"/>
              </w:rPr>
              <w:t>u</w:t>
            </w:r>
            <w:r w:rsidR="003468A0" w:rsidRPr="00142317">
              <w:rPr>
                <w:iCs w:val="0"/>
                <w:sz w:val="24"/>
                <w:lang w:val="lv-LV" w:eastAsia="lv-LV"/>
              </w:rPr>
              <w:t xml:space="preserve"> laulāt</w:t>
            </w:r>
            <w:r w:rsidR="00951CB4" w:rsidRPr="00142317">
              <w:rPr>
                <w:iCs w:val="0"/>
                <w:sz w:val="24"/>
                <w:lang w:val="lv-LV" w:eastAsia="lv-LV"/>
              </w:rPr>
              <w:t>o</w:t>
            </w:r>
            <w:r w:rsidR="009207CE" w:rsidRPr="00142317">
              <w:rPr>
                <w:iCs w:val="0"/>
                <w:sz w:val="24"/>
                <w:lang w:val="lv-LV" w:eastAsia="lv-LV"/>
              </w:rPr>
              <w:t>, kura</w:t>
            </w:r>
            <w:r w:rsidR="00951CB4" w:rsidRPr="00142317">
              <w:rPr>
                <w:iCs w:val="0"/>
                <w:sz w:val="24"/>
                <w:lang w:val="lv-LV" w:eastAsia="lv-LV"/>
              </w:rPr>
              <w:t xml:space="preserve"> apgādībā </w:t>
            </w:r>
            <w:r w:rsidR="009207CE" w:rsidRPr="00142317">
              <w:rPr>
                <w:iCs w:val="0"/>
                <w:sz w:val="24"/>
                <w:lang w:val="lv-LV" w:eastAsia="lv-LV"/>
              </w:rPr>
              <w:t>ir</w:t>
            </w:r>
            <w:r w:rsidR="00951CB4" w:rsidRPr="00142317">
              <w:rPr>
                <w:iCs w:val="0"/>
                <w:sz w:val="24"/>
                <w:lang w:val="lv-LV" w:eastAsia="lv-LV"/>
              </w:rPr>
              <w:t xml:space="preserve"> bērni</w:t>
            </w:r>
            <w:r w:rsidR="000E42E4" w:rsidRPr="00142317">
              <w:rPr>
                <w:iCs w:val="0"/>
                <w:sz w:val="24"/>
                <w:lang w:val="lv-LV" w:eastAsia="lv-LV"/>
              </w:rPr>
              <w:t xml:space="preserve">, kas </w:t>
            </w:r>
            <w:r w:rsidR="000E42E4" w:rsidRPr="00C50175">
              <w:rPr>
                <w:iCs w:val="0"/>
                <w:sz w:val="24"/>
                <w:lang w:val="lv-LV" w:eastAsia="lv-LV"/>
              </w:rPr>
              <w:t>atbilstoši Bāriņtiesas lēmumam ir ievietoti audžuģimenēs</w:t>
            </w:r>
            <w:r w:rsidR="00292CCC" w:rsidRPr="00C50175">
              <w:rPr>
                <w:iCs w:val="0"/>
                <w:sz w:val="24"/>
                <w:lang w:val="lv-LV" w:eastAsia="lv-LV"/>
              </w:rPr>
              <w:t xml:space="preserve"> (arī specializētajās audžuģimenēs)</w:t>
            </w:r>
            <w:r w:rsidR="003468A0" w:rsidRPr="00C50175">
              <w:rPr>
                <w:iCs w:val="0"/>
                <w:sz w:val="24"/>
                <w:lang w:val="lv-LV" w:eastAsia="lv-LV"/>
              </w:rPr>
              <w:t>,</w:t>
            </w:r>
            <w:r w:rsidR="003468A0" w:rsidRPr="00C50175">
              <w:rPr>
                <w:sz w:val="24"/>
                <w:lang w:val="lv-LV"/>
              </w:rPr>
              <w:t xml:space="preserve"> </w:t>
            </w:r>
            <w:r w:rsidR="00951CB4" w:rsidRPr="00C50175">
              <w:rPr>
                <w:iCs w:val="0"/>
                <w:sz w:val="24"/>
                <w:lang w:val="lv-LV" w:eastAsia="lv-LV"/>
              </w:rPr>
              <w:t>arī</w:t>
            </w:r>
            <w:r w:rsidR="003468A0" w:rsidRPr="00C50175">
              <w:rPr>
                <w:iCs w:val="0"/>
                <w:sz w:val="24"/>
                <w:lang w:val="lv-LV" w:eastAsia="lv-LV"/>
              </w:rPr>
              <w:t xml:space="preserve"> pirmsadopcijas aprūpē esoši bērni</w:t>
            </w:r>
            <w:r w:rsidR="000E42E4" w:rsidRPr="00C50175">
              <w:rPr>
                <w:iCs w:val="0"/>
                <w:sz w:val="24"/>
                <w:lang w:val="lv-LV" w:eastAsia="lv-LV"/>
              </w:rPr>
              <w:t xml:space="preserve">. Tādējādi, lai tiktu nodrošināts taisnīga un vienveidīga likuma 13.panta pirmajā daļā esošo normu piemērošana ar noteikumu projektu noteikumi tiek papildināti ar jaunu </w:t>
            </w:r>
            <w:r w:rsidR="003468A0" w:rsidRPr="00C50175">
              <w:rPr>
                <w:iCs w:val="0"/>
                <w:sz w:val="24"/>
                <w:lang w:val="lv-LV" w:eastAsia="lv-LV"/>
              </w:rPr>
              <w:t>95.</w:t>
            </w:r>
            <w:r w:rsidR="003468A0" w:rsidRPr="00C50175">
              <w:rPr>
                <w:iCs w:val="0"/>
                <w:sz w:val="24"/>
                <w:vertAlign w:val="superscript"/>
                <w:lang w:val="lv-LV" w:eastAsia="lv-LV"/>
              </w:rPr>
              <w:t>3</w:t>
            </w:r>
            <w:r w:rsidR="003468A0" w:rsidRPr="00C50175">
              <w:rPr>
                <w:iCs w:val="0"/>
                <w:sz w:val="24"/>
                <w:lang w:val="lv-LV" w:eastAsia="lv-LV"/>
              </w:rPr>
              <w:t xml:space="preserve"> </w:t>
            </w:r>
            <w:r w:rsidR="000E42E4" w:rsidRPr="00C50175">
              <w:rPr>
                <w:iCs w:val="0"/>
                <w:sz w:val="24"/>
                <w:lang w:val="lv-LV" w:eastAsia="lv-LV"/>
              </w:rPr>
              <w:t xml:space="preserve">punktu, kurš paskaidro, ka </w:t>
            </w:r>
            <w:r w:rsidR="003A1B04" w:rsidRPr="00C50175">
              <w:rPr>
                <w:iCs w:val="0"/>
                <w:sz w:val="24"/>
                <w:lang w:val="lv-LV" w:eastAsia="lv-LV"/>
              </w:rPr>
              <w:t xml:space="preserve">nodokļa atvieglojums ir piemērojams arī par </w:t>
            </w:r>
            <w:r w:rsidR="000E42E4" w:rsidRPr="00C50175">
              <w:rPr>
                <w:iCs w:val="0"/>
                <w:sz w:val="24"/>
                <w:lang w:val="lv-LV" w:eastAsia="lv-LV"/>
              </w:rPr>
              <w:t>nestrādājoš</w:t>
            </w:r>
            <w:r w:rsidR="003A1B04" w:rsidRPr="00C50175">
              <w:rPr>
                <w:iCs w:val="0"/>
                <w:sz w:val="24"/>
                <w:lang w:val="lv-LV" w:eastAsia="lv-LV"/>
              </w:rPr>
              <w:t>u</w:t>
            </w:r>
            <w:r w:rsidR="000E42E4" w:rsidRPr="00C50175">
              <w:rPr>
                <w:iCs w:val="0"/>
                <w:sz w:val="24"/>
                <w:lang w:val="lv-LV" w:eastAsia="lv-LV"/>
              </w:rPr>
              <w:t xml:space="preserve"> laulāt</w:t>
            </w:r>
            <w:r w:rsidR="003A1B04" w:rsidRPr="00C50175">
              <w:rPr>
                <w:iCs w:val="0"/>
                <w:sz w:val="24"/>
                <w:lang w:val="lv-LV" w:eastAsia="lv-LV"/>
              </w:rPr>
              <w:t xml:space="preserve">o, ja tā apgādībā ir bērni ar invaliditāti, </w:t>
            </w:r>
            <w:r w:rsidR="003A1B04" w:rsidRPr="00C50175">
              <w:rPr>
                <w:iCs w:val="0"/>
                <w:sz w:val="24"/>
                <w:lang w:val="lv-LV" w:eastAsia="lv-LV"/>
              </w:rPr>
              <w:lastRenderedPageBreak/>
              <w:t>trīs vai vairāk</w:t>
            </w:r>
            <w:r w:rsidR="000E42E4" w:rsidRPr="00C50175">
              <w:rPr>
                <w:iCs w:val="0"/>
                <w:sz w:val="24"/>
                <w:lang w:val="lv-LV" w:eastAsia="lv-LV"/>
              </w:rPr>
              <w:t xml:space="preserve"> bērni</w:t>
            </w:r>
            <w:r w:rsidR="003A1B04" w:rsidRPr="00C50175">
              <w:rPr>
                <w:iCs w:val="0"/>
                <w:sz w:val="24"/>
                <w:lang w:val="lv-LV" w:eastAsia="lv-LV"/>
              </w:rPr>
              <w:t xml:space="preserve"> u.c., kuri ir ievietoti audžuģimenē</w:t>
            </w:r>
            <w:r w:rsidR="00292CCC" w:rsidRPr="00C50175">
              <w:rPr>
                <w:iCs w:val="0"/>
                <w:sz w:val="24"/>
                <w:lang w:val="lv-LV" w:eastAsia="lv-LV"/>
              </w:rPr>
              <w:t xml:space="preserve"> (arī specializētajā audžuģimenē)</w:t>
            </w:r>
            <w:r w:rsidR="003A1B04" w:rsidRPr="00C50175">
              <w:rPr>
                <w:iCs w:val="0"/>
                <w:sz w:val="24"/>
                <w:lang w:val="lv-LV" w:eastAsia="lv-LV"/>
              </w:rPr>
              <w:t>, arī pirmsadopcijas aprūpē esoši bērni</w:t>
            </w:r>
            <w:r w:rsidR="00801B67" w:rsidRPr="00C50175">
              <w:rPr>
                <w:iCs w:val="0"/>
                <w:sz w:val="24"/>
                <w:lang w:val="lv-LV" w:eastAsia="lv-LV"/>
              </w:rPr>
              <w:t xml:space="preserve"> (arī tad, ja bērns</w:t>
            </w:r>
            <w:r w:rsidR="000E42E4" w:rsidRPr="00C50175">
              <w:rPr>
                <w:iCs w:val="0"/>
                <w:sz w:val="24"/>
                <w:lang w:val="lv-LV" w:eastAsia="lv-LV"/>
              </w:rPr>
              <w:t xml:space="preserve"> nav nestrādājošā laulātā aizgādībā</w:t>
            </w:r>
            <w:r w:rsidR="00801B67" w:rsidRPr="00C50175">
              <w:rPr>
                <w:iCs w:val="0"/>
                <w:sz w:val="24"/>
                <w:lang w:val="lv-LV" w:eastAsia="lv-LV"/>
              </w:rPr>
              <w:t>)</w:t>
            </w:r>
            <w:r w:rsidR="000E42E4" w:rsidRPr="00C50175">
              <w:rPr>
                <w:iCs w:val="0"/>
                <w:sz w:val="24"/>
                <w:lang w:val="lv-LV" w:eastAsia="lv-LV"/>
              </w:rPr>
              <w:t>.</w:t>
            </w:r>
          </w:p>
          <w:p w14:paraId="7F64833C" w14:textId="3F747BE4" w:rsidR="00DA44EA" w:rsidRPr="00C50175" w:rsidRDefault="00DA44EA" w:rsidP="009C7922">
            <w:pPr>
              <w:tabs>
                <w:tab w:val="left" w:pos="2127"/>
                <w:tab w:val="center" w:pos="4153"/>
                <w:tab w:val="left" w:pos="6096"/>
                <w:tab w:val="right" w:pos="8306"/>
              </w:tabs>
              <w:spacing w:before="120" w:after="120"/>
              <w:ind w:left="79" w:right="142" w:firstLine="425"/>
              <w:jc w:val="center"/>
              <w:rPr>
                <w:i/>
                <w:sz w:val="24"/>
                <w:lang w:val="lv-LV" w:eastAsia="lv-LV"/>
              </w:rPr>
            </w:pPr>
            <w:r w:rsidRPr="00C50175">
              <w:rPr>
                <w:i/>
                <w:sz w:val="24"/>
                <w:lang w:val="lv-LV" w:eastAsia="lv-LV"/>
              </w:rPr>
              <w:t xml:space="preserve">Saistībā ar paziņojuma sniegšanu par darba devēja izmaksātajām </w:t>
            </w:r>
            <w:r w:rsidR="00BB4FBB" w:rsidRPr="00C50175">
              <w:rPr>
                <w:i/>
                <w:sz w:val="24"/>
                <w:lang w:val="lv-LV" w:eastAsia="lv-LV"/>
              </w:rPr>
              <w:t>summām</w:t>
            </w:r>
          </w:p>
          <w:p w14:paraId="3C28D210" w14:textId="3931C334" w:rsidR="006000F1" w:rsidRPr="00C50175" w:rsidRDefault="000B1A61" w:rsidP="00C11006">
            <w:pPr>
              <w:tabs>
                <w:tab w:val="left" w:pos="2127"/>
                <w:tab w:val="center" w:pos="4153"/>
                <w:tab w:val="left" w:pos="6096"/>
                <w:tab w:val="right" w:pos="8306"/>
              </w:tabs>
              <w:spacing w:before="240"/>
              <w:ind w:left="79" w:right="142" w:firstLine="425"/>
              <w:jc w:val="both"/>
              <w:rPr>
                <w:iCs w:val="0"/>
                <w:sz w:val="24"/>
                <w:lang w:val="lv-LV" w:eastAsia="lv-LV"/>
              </w:rPr>
            </w:pPr>
            <w:r w:rsidRPr="00C50175">
              <w:rPr>
                <w:iCs w:val="0"/>
                <w:sz w:val="24"/>
                <w:lang w:val="lv-LV" w:eastAsia="lv-LV"/>
              </w:rPr>
              <w:t>S</w:t>
            </w:r>
            <w:r w:rsidR="006000F1" w:rsidRPr="00C50175">
              <w:rPr>
                <w:iCs w:val="0"/>
                <w:sz w:val="24"/>
                <w:lang w:val="lv-LV" w:eastAsia="lv-LV"/>
              </w:rPr>
              <w:t>aeima 2021.</w:t>
            </w:r>
            <w:r w:rsidR="00795E86" w:rsidRPr="00C50175">
              <w:rPr>
                <w:iCs w:val="0"/>
                <w:sz w:val="24"/>
                <w:lang w:val="lv-LV" w:eastAsia="lv-LV"/>
              </w:rPr>
              <w:t xml:space="preserve"> </w:t>
            </w:r>
            <w:r w:rsidR="006000F1" w:rsidRPr="00C50175">
              <w:rPr>
                <w:iCs w:val="0"/>
                <w:sz w:val="24"/>
                <w:lang w:val="lv-LV" w:eastAsia="lv-LV"/>
              </w:rPr>
              <w:t>gada 16.</w:t>
            </w:r>
            <w:r w:rsidR="00795E86" w:rsidRPr="00C50175">
              <w:rPr>
                <w:iCs w:val="0"/>
                <w:sz w:val="24"/>
                <w:lang w:val="lv-LV" w:eastAsia="lv-LV"/>
              </w:rPr>
              <w:t xml:space="preserve"> </w:t>
            </w:r>
            <w:r w:rsidR="006000F1" w:rsidRPr="00C50175">
              <w:rPr>
                <w:iCs w:val="0"/>
                <w:sz w:val="24"/>
                <w:lang w:val="lv-LV" w:eastAsia="lv-LV"/>
              </w:rPr>
              <w:t>novembrī pieņēma grozījumus likumā “Par iedzīvotāju ienākuma nodokli”, kas paredz vēl uz 2022.</w:t>
            </w:r>
            <w:r w:rsidR="00795E86" w:rsidRPr="00C50175">
              <w:rPr>
                <w:iCs w:val="0"/>
                <w:sz w:val="24"/>
                <w:lang w:val="lv-LV" w:eastAsia="lv-LV"/>
              </w:rPr>
              <w:t xml:space="preserve"> </w:t>
            </w:r>
            <w:r w:rsidR="006000F1" w:rsidRPr="00C50175">
              <w:rPr>
                <w:iCs w:val="0"/>
                <w:sz w:val="24"/>
                <w:lang w:val="lv-LV" w:eastAsia="lv-LV"/>
              </w:rPr>
              <w:t>gadu pagarināt likuma “Par iedzīvotāju ienākuma nodokli” pārejas noteikumu 159., 160</w:t>
            </w:r>
            <w:r w:rsidR="00795E86" w:rsidRPr="00C50175">
              <w:rPr>
                <w:iCs w:val="0"/>
                <w:sz w:val="24"/>
                <w:lang w:val="lv-LV" w:eastAsia="lv-LV"/>
              </w:rPr>
              <w:t>.</w:t>
            </w:r>
            <w:r w:rsidR="006000F1" w:rsidRPr="00C50175">
              <w:rPr>
                <w:iCs w:val="0"/>
                <w:sz w:val="24"/>
                <w:lang w:val="lv-LV" w:eastAsia="lv-LV"/>
              </w:rPr>
              <w:t xml:space="preserve"> un 161.</w:t>
            </w:r>
            <w:r w:rsidR="00795E86" w:rsidRPr="00C50175">
              <w:rPr>
                <w:iCs w:val="0"/>
                <w:sz w:val="24"/>
                <w:lang w:val="lv-LV" w:eastAsia="lv-LV"/>
              </w:rPr>
              <w:t xml:space="preserve"> </w:t>
            </w:r>
            <w:r w:rsidR="006000F1" w:rsidRPr="00C50175">
              <w:rPr>
                <w:iCs w:val="0"/>
                <w:sz w:val="24"/>
                <w:lang w:val="lv-LV" w:eastAsia="lv-LV"/>
              </w:rPr>
              <w:t>punkta normas darbību, un arī 2022.</w:t>
            </w:r>
            <w:r w:rsidR="00795E86" w:rsidRPr="00C50175">
              <w:rPr>
                <w:iCs w:val="0"/>
                <w:sz w:val="24"/>
                <w:lang w:val="lv-LV" w:eastAsia="lv-LV"/>
              </w:rPr>
              <w:t xml:space="preserve"> </w:t>
            </w:r>
            <w:r w:rsidR="006000F1" w:rsidRPr="00C50175">
              <w:rPr>
                <w:iCs w:val="0"/>
                <w:sz w:val="24"/>
                <w:lang w:val="lv-LV" w:eastAsia="lv-LV"/>
              </w:rPr>
              <w:t xml:space="preserve">gadā piemērot iedzīvotāju ienākuma nodokļa atbrīvojumu darba devēja izmaksātajām kompensācijām darbiniekam saistībā ar attālināta darba veikšanu (līdz 30 euro mēnesī). </w:t>
            </w:r>
          </w:p>
          <w:p w14:paraId="3E13E0D5" w14:textId="3011B02B" w:rsidR="0027647F" w:rsidRPr="00C50175" w:rsidRDefault="000B1A61" w:rsidP="000B1A61">
            <w:pPr>
              <w:tabs>
                <w:tab w:val="left" w:pos="2127"/>
                <w:tab w:val="center" w:pos="4153"/>
                <w:tab w:val="left" w:pos="6096"/>
                <w:tab w:val="right" w:pos="8306"/>
              </w:tabs>
              <w:ind w:left="79" w:right="142" w:firstLine="425"/>
              <w:jc w:val="both"/>
              <w:rPr>
                <w:iCs w:val="0"/>
                <w:sz w:val="24"/>
                <w:lang w:val="lv-LV" w:eastAsia="lv-LV"/>
              </w:rPr>
            </w:pPr>
            <w:r w:rsidRPr="00C50175">
              <w:rPr>
                <w:iCs w:val="0"/>
                <w:sz w:val="24"/>
                <w:lang w:val="lv-LV" w:eastAsia="lv-LV"/>
              </w:rPr>
              <w:t xml:space="preserve">Ņemot vērā, ka tādējādi jau uz ilgāku periodu tiek ieviests būtisks nodokļa atvieglojums un pastāv iespēja, ka nākotnē, </w:t>
            </w:r>
            <w:r w:rsidR="0027647F" w:rsidRPr="00C50175">
              <w:rPr>
                <w:iCs w:val="0"/>
                <w:sz w:val="24"/>
                <w:lang w:val="lv-LV" w:eastAsia="lv-LV"/>
              </w:rPr>
              <w:t xml:space="preserve">ņemot vērā tehnoloģiju izmaiņas un izmaiņas darba veikšanas paradumos, </w:t>
            </w:r>
            <w:r w:rsidRPr="00C50175">
              <w:rPr>
                <w:iCs w:val="0"/>
                <w:sz w:val="24"/>
                <w:lang w:val="lv-LV" w:eastAsia="lv-LV"/>
              </w:rPr>
              <w:t xml:space="preserve">šī atvieglojuma </w:t>
            </w:r>
            <w:r w:rsidR="0027647F" w:rsidRPr="00C50175">
              <w:rPr>
                <w:iCs w:val="0"/>
                <w:sz w:val="24"/>
                <w:lang w:val="lv-LV" w:eastAsia="lv-LV"/>
              </w:rPr>
              <w:t>saglabāšana varētu tikt vērtēt</w:t>
            </w:r>
            <w:r w:rsidR="009867DE" w:rsidRPr="00C50175">
              <w:rPr>
                <w:iCs w:val="0"/>
                <w:sz w:val="24"/>
                <w:lang w:val="lv-LV" w:eastAsia="lv-LV"/>
              </w:rPr>
              <w:t>a</w:t>
            </w:r>
            <w:r w:rsidR="0027647F" w:rsidRPr="00C50175">
              <w:rPr>
                <w:iCs w:val="0"/>
                <w:sz w:val="24"/>
                <w:lang w:val="lv-LV" w:eastAsia="lv-LV"/>
              </w:rPr>
              <w:t xml:space="preserve"> arī nākotnē</w:t>
            </w:r>
            <w:r w:rsidRPr="00C50175">
              <w:rPr>
                <w:iCs w:val="0"/>
                <w:sz w:val="24"/>
                <w:lang w:val="lv-LV" w:eastAsia="lv-LV"/>
              </w:rPr>
              <w:t xml:space="preserve">, nepieciešams izvērtēt </w:t>
            </w:r>
            <w:r w:rsidR="0027647F" w:rsidRPr="00C50175">
              <w:rPr>
                <w:iCs w:val="0"/>
                <w:sz w:val="24"/>
                <w:lang w:val="lv-LV" w:eastAsia="lv-LV"/>
              </w:rPr>
              <w:t xml:space="preserve">šī atvieglojuma </w:t>
            </w:r>
            <w:r w:rsidRPr="00C50175">
              <w:rPr>
                <w:iCs w:val="0"/>
                <w:sz w:val="24"/>
                <w:lang w:val="lv-LV" w:eastAsia="lv-LV"/>
              </w:rPr>
              <w:t xml:space="preserve">fiskālo ietekmi, kā arī efektivitāti (lai izpildītu </w:t>
            </w:r>
            <w:r w:rsidR="005E08E6" w:rsidRPr="00C50175">
              <w:rPr>
                <w:iCs w:val="0"/>
                <w:sz w:val="24"/>
                <w:lang w:val="lv-LV" w:eastAsia="lv-LV"/>
              </w:rPr>
              <w:t>2019.</w:t>
            </w:r>
            <w:r w:rsidR="000C181A" w:rsidRPr="00C50175">
              <w:rPr>
                <w:iCs w:val="0"/>
                <w:sz w:val="24"/>
                <w:lang w:val="lv-LV" w:eastAsia="lv-LV"/>
              </w:rPr>
              <w:t xml:space="preserve"> </w:t>
            </w:r>
            <w:r w:rsidR="005E08E6" w:rsidRPr="00C50175">
              <w:rPr>
                <w:iCs w:val="0"/>
                <w:sz w:val="24"/>
                <w:lang w:val="lv-LV" w:eastAsia="lv-LV"/>
              </w:rPr>
              <w:t>gada 31.</w:t>
            </w:r>
            <w:r w:rsidR="000C181A" w:rsidRPr="00C50175">
              <w:rPr>
                <w:iCs w:val="0"/>
                <w:sz w:val="24"/>
                <w:lang w:val="lv-LV" w:eastAsia="lv-LV"/>
              </w:rPr>
              <w:t xml:space="preserve"> </w:t>
            </w:r>
            <w:r w:rsidR="005E08E6" w:rsidRPr="00C50175">
              <w:rPr>
                <w:iCs w:val="0"/>
                <w:sz w:val="24"/>
                <w:lang w:val="lv-LV" w:eastAsia="lv-LV"/>
              </w:rPr>
              <w:t>maijā publicētajā Valsts kontroles revīzijas ziņojumā “Nodokļu atlaides – neredzamie budžeta izdevumi”</w:t>
            </w:r>
            <w:r w:rsidR="000C181A" w:rsidRPr="00C50175">
              <w:rPr>
                <w:iCs w:val="0"/>
                <w:sz w:val="24"/>
                <w:lang w:val="lv-LV" w:eastAsia="lv-LV"/>
              </w:rPr>
              <w:t xml:space="preserve"> </w:t>
            </w:r>
            <w:r w:rsidRPr="00C50175">
              <w:rPr>
                <w:iCs w:val="0"/>
                <w:sz w:val="24"/>
                <w:lang w:val="lv-LV" w:eastAsia="lv-LV"/>
              </w:rPr>
              <w:t xml:space="preserve">sniegto ieteikumu). Arī VID ir nepieciešams administrēt, kontrolēt un iegūt objektīvus datus par minēto kompensāciju izmaksātājiem, saņēmējiem un apmēriem, kā arī minētā atbrīvojuma fiskālo ietekmi, minēto informāciju ir nepieciešams iegūt no darba devējiem. </w:t>
            </w:r>
          </w:p>
          <w:p w14:paraId="0EDADF6F" w14:textId="0C659EAA" w:rsidR="000B1A61" w:rsidRPr="00C50175" w:rsidRDefault="000B1A61" w:rsidP="000B1A61">
            <w:pPr>
              <w:tabs>
                <w:tab w:val="left" w:pos="2127"/>
                <w:tab w:val="center" w:pos="4153"/>
                <w:tab w:val="left" w:pos="6096"/>
                <w:tab w:val="right" w:pos="8306"/>
              </w:tabs>
              <w:ind w:left="79" w:right="142" w:firstLine="425"/>
              <w:jc w:val="both"/>
              <w:rPr>
                <w:iCs w:val="0"/>
                <w:sz w:val="24"/>
                <w:lang w:val="lv-LV" w:eastAsia="lv-LV"/>
              </w:rPr>
            </w:pPr>
            <w:r w:rsidRPr="00C50175">
              <w:rPr>
                <w:iCs w:val="0"/>
                <w:sz w:val="24"/>
                <w:lang w:val="lv-LV" w:eastAsia="lv-LV"/>
              </w:rPr>
              <w:t xml:space="preserve">Tādējādi, lai iegūtu nepieciešamo informāciju nodokļu politikas veidošanas un administrēšanas mērķiem, MK noteikumu projekts paredz, ka arī par darba devēja izmaksātajām kompensācijām par attālinātā darba veikšanu darba devējam ir vispārējā kārtībā jāiesniedz VID paziņojums par fiziskajai personai izmaksātajām summām (MK noteikumu projekta </w:t>
            </w:r>
            <w:r w:rsidR="00790153" w:rsidRPr="00C50175">
              <w:rPr>
                <w:iCs w:val="0"/>
                <w:sz w:val="24"/>
                <w:lang w:val="lv-LV" w:eastAsia="lv-LV"/>
              </w:rPr>
              <w:t>24.</w:t>
            </w:r>
            <w:r w:rsidR="00234CC4" w:rsidRPr="00C50175">
              <w:rPr>
                <w:iCs w:val="0"/>
                <w:sz w:val="24"/>
                <w:lang w:val="lv-LV" w:eastAsia="lv-LV"/>
              </w:rPr>
              <w:t xml:space="preserve"> </w:t>
            </w:r>
            <w:r w:rsidR="00790153" w:rsidRPr="00C50175">
              <w:rPr>
                <w:iCs w:val="0"/>
                <w:sz w:val="24"/>
                <w:lang w:val="lv-LV" w:eastAsia="lv-LV"/>
              </w:rPr>
              <w:t>punkts</w:t>
            </w:r>
            <w:r w:rsidRPr="00C50175">
              <w:rPr>
                <w:iCs w:val="0"/>
                <w:sz w:val="24"/>
                <w:lang w:val="lv-LV" w:eastAsia="lv-LV"/>
              </w:rPr>
              <w:t>).</w:t>
            </w:r>
          </w:p>
          <w:p w14:paraId="1F4C716A" w14:textId="77777777" w:rsidR="000B1A61" w:rsidRPr="00142317" w:rsidRDefault="000B1A61" w:rsidP="000B1A61">
            <w:pPr>
              <w:tabs>
                <w:tab w:val="left" w:pos="2127"/>
                <w:tab w:val="center" w:pos="4153"/>
                <w:tab w:val="left" w:pos="6096"/>
                <w:tab w:val="right" w:pos="8306"/>
              </w:tabs>
              <w:ind w:left="79" w:right="142" w:firstLine="425"/>
              <w:jc w:val="both"/>
              <w:rPr>
                <w:b/>
                <w:bCs/>
                <w:iCs w:val="0"/>
                <w:sz w:val="24"/>
                <w:lang w:val="lv-LV" w:eastAsia="lv-LV"/>
              </w:rPr>
            </w:pPr>
          </w:p>
          <w:p w14:paraId="0E9F9EEB" w14:textId="6A7EA36B" w:rsidR="002D27CB" w:rsidRPr="00C50175" w:rsidRDefault="002D27CB" w:rsidP="00E125DE">
            <w:pPr>
              <w:tabs>
                <w:tab w:val="left" w:pos="2127"/>
                <w:tab w:val="center" w:pos="4153"/>
                <w:tab w:val="left" w:pos="6096"/>
                <w:tab w:val="right" w:pos="8306"/>
              </w:tabs>
              <w:spacing w:before="120" w:after="120"/>
              <w:ind w:left="79" w:right="142" w:firstLine="425"/>
              <w:jc w:val="center"/>
              <w:rPr>
                <w:i/>
                <w:iCs w:val="0"/>
                <w:sz w:val="24"/>
                <w:lang w:val="lv-LV" w:eastAsia="lv-LV"/>
              </w:rPr>
            </w:pPr>
            <w:r w:rsidRPr="00C50175">
              <w:rPr>
                <w:i/>
                <w:iCs w:val="0"/>
                <w:sz w:val="24"/>
                <w:lang w:val="lv-LV" w:eastAsia="lv-LV"/>
              </w:rPr>
              <w:t>Saistībā ar personāla nomnieka nodokļa aprēķinu par iznomātā personāla ienākumu</w:t>
            </w:r>
          </w:p>
          <w:p w14:paraId="20D5CAD9" w14:textId="6855CDC3" w:rsidR="006A0108" w:rsidRPr="00C50175" w:rsidRDefault="006A0108" w:rsidP="006A0108">
            <w:pPr>
              <w:tabs>
                <w:tab w:val="left" w:pos="2127"/>
                <w:tab w:val="center" w:pos="4153"/>
                <w:tab w:val="left" w:pos="6096"/>
                <w:tab w:val="right" w:pos="8306"/>
              </w:tabs>
              <w:spacing w:before="120" w:after="120"/>
              <w:ind w:left="79" w:right="142" w:firstLine="425"/>
              <w:jc w:val="both"/>
              <w:rPr>
                <w:sz w:val="24"/>
                <w:lang w:val="lv-LV" w:eastAsia="lv-LV"/>
              </w:rPr>
            </w:pPr>
            <w:r w:rsidRPr="00C50175">
              <w:rPr>
                <w:sz w:val="24"/>
                <w:lang w:val="lv-LV" w:eastAsia="lv-LV"/>
              </w:rPr>
              <w:t>Ar Saeimā 2021.</w:t>
            </w:r>
            <w:r w:rsidR="00234CC4" w:rsidRPr="00C50175">
              <w:rPr>
                <w:sz w:val="24"/>
                <w:lang w:val="lv-LV" w:eastAsia="lv-LV"/>
              </w:rPr>
              <w:t xml:space="preserve"> </w:t>
            </w:r>
            <w:r w:rsidRPr="00C50175">
              <w:rPr>
                <w:sz w:val="24"/>
                <w:lang w:val="lv-LV" w:eastAsia="lv-LV"/>
              </w:rPr>
              <w:t xml:space="preserve">gada </w:t>
            </w:r>
            <w:r w:rsidR="003F0E76" w:rsidRPr="00C50175">
              <w:rPr>
                <w:sz w:val="24"/>
                <w:lang w:val="lv-LV" w:eastAsia="lv-LV"/>
              </w:rPr>
              <w:t>16</w:t>
            </w:r>
            <w:r w:rsidR="00234CC4" w:rsidRPr="00C50175">
              <w:rPr>
                <w:sz w:val="24"/>
                <w:lang w:val="lv-LV" w:eastAsia="lv-LV"/>
              </w:rPr>
              <w:t xml:space="preserve"> </w:t>
            </w:r>
            <w:r w:rsidR="003F0E76" w:rsidRPr="00C50175">
              <w:rPr>
                <w:sz w:val="24"/>
                <w:lang w:val="lv-LV" w:eastAsia="lv-LV"/>
              </w:rPr>
              <w:t>.novembrī</w:t>
            </w:r>
            <w:r w:rsidRPr="00C50175">
              <w:rPr>
                <w:sz w:val="24"/>
                <w:lang w:val="lv-LV" w:eastAsia="lv-LV"/>
              </w:rPr>
              <w:t xml:space="preserve"> pieņemto likumu “Grozījumi likumā “Par iedzīvotāju ienākuma nodokli”” tiek precizēta likuma 17.</w:t>
            </w:r>
            <w:r w:rsidRPr="00C50175">
              <w:rPr>
                <w:sz w:val="24"/>
                <w:vertAlign w:val="superscript"/>
                <w:lang w:val="lv-LV" w:eastAsia="lv-LV"/>
              </w:rPr>
              <w:t>1</w:t>
            </w:r>
            <w:r w:rsidR="00234CC4" w:rsidRPr="00C50175">
              <w:rPr>
                <w:sz w:val="24"/>
                <w:vertAlign w:val="superscript"/>
                <w:lang w:val="lv-LV" w:eastAsia="lv-LV"/>
              </w:rPr>
              <w:t xml:space="preserve"> </w:t>
            </w:r>
            <w:r w:rsidRPr="00C50175">
              <w:rPr>
                <w:sz w:val="24"/>
                <w:lang w:val="lv-LV" w:eastAsia="lv-LV"/>
              </w:rPr>
              <w:t>panta trešā un ceturtā daļa un tiek noteikts, ka iedzīvotāju ienākuma nodokļa aprēķinā no personāla nomas ienākuma tiek ņemtas vērā valsts sociālās apdrošināšanas obligātās iemaksas, kā arī pēc būtības līdzīgi citu Eiropas Savienības dalībvalstu vai Eiropas Ekonomikas zonas valstu normatīvajos aktos noteiktie maksājumi.</w:t>
            </w:r>
          </w:p>
          <w:p w14:paraId="1750348A" w14:textId="6F597DCD" w:rsidR="002D27CB" w:rsidRPr="00C50175" w:rsidRDefault="009F4A02" w:rsidP="006A0108">
            <w:pPr>
              <w:tabs>
                <w:tab w:val="left" w:pos="2127"/>
                <w:tab w:val="center" w:pos="4153"/>
                <w:tab w:val="left" w:pos="6096"/>
                <w:tab w:val="right" w:pos="8306"/>
              </w:tabs>
              <w:spacing w:before="120" w:after="120"/>
              <w:ind w:left="79" w:right="142" w:firstLine="425"/>
              <w:jc w:val="both"/>
              <w:rPr>
                <w:sz w:val="24"/>
                <w:lang w:val="lv-LV" w:eastAsia="lv-LV"/>
              </w:rPr>
            </w:pPr>
            <w:r w:rsidRPr="00C50175">
              <w:rPr>
                <w:sz w:val="24"/>
                <w:lang w:val="lv-LV" w:eastAsia="lv-LV"/>
              </w:rPr>
              <w:t xml:space="preserve">Lai nodrošinātu skaidru un nepārprotamu likumā ietverto normu piemērošanu iznomāta personāla ienākumam (vienveidību nomaksātās sociālā nodokļa summas un valsts sociālās apdrošināšanas maksājumu vai pēc būtības līdzīgu citu Eiropas Savienības dalībvalstu vai Eiropas Ekonomiskās zonas valstu normatīvajos aktos noteikto maksājumu atskaitīšanas principos), </w:t>
            </w:r>
            <w:r w:rsidR="006A0108" w:rsidRPr="00C50175">
              <w:rPr>
                <w:sz w:val="24"/>
                <w:lang w:val="lv-LV" w:eastAsia="lv-LV"/>
              </w:rPr>
              <w:lastRenderedPageBreak/>
              <w:t>ar noteikumu projektu tiek precizēts MK noteikumu 134.</w:t>
            </w:r>
            <w:r w:rsidR="00234CC4" w:rsidRPr="00C50175">
              <w:rPr>
                <w:sz w:val="24"/>
                <w:lang w:val="lv-LV" w:eastAsia="lv-LV"/>
              </w:rPr>
              <w:t xml:space="preserve"> </w:t>
            </w:r>
            <w:r w:rsidR="006A0108" w:rsidRPr="00C50175">
              <w:rPr>
                <w:sz w:val="24"/>
                <w:lang w:val="lv-LV" w:eastAsia="lv-LV"/>
              </w:rPr>
              <w:t xml:space="preserve">punkts un </w:t>
            </w:r>
            <w:r w:rsidR="00431B15" w:rsidRPr="00C50175">
              <w:rPr>
                <w:sz w:val="24"/>
                <w:lang w:val="lv-LV" w:eastAsia="lv-LV"/>
              </w:rPr>
              <w:t xml:space="preserve">attiecīgi </w:t>
            </w:r>
            <w:r w:rsidR="0041051D" w:rsidRPr="00C50175">
              <w:rPr>
                <w:sz w:val="24"/>
                <w:lang w:val="lv-LV" w:eastAsia="lv-LV"/>
              </w:rPr>
              <w:t xml:space="preserve">arī </w:t>
            </w:r>
            <w:r w:rsidR="00431B15" w:rsidRPr="00C50175">
              <w:rPr>
                <w:sz w:val="24"/>
                <w:lang w:val="lv-LV" w:eastAsia="lv-LV"/>
              </w:rPr>
              <w:t>8.</w:t>
            </w:r>
            <w:r w:rsidR="00234CC4" w:rsidRPr="00C50175">
              <w:rPr>
                <w:sz w:val="24"/>
                <w:lang w:val="lv-LV" w:eastAsia="lv-LV"/>
              </w:rPr>
              <w:t xml:space="preserve"> </w:t>
            </w:r>
            <w:r w:rsidR="00431B15" w:rsidRPr="00C50175">
              <w:rPr>
                <w:sz w:val="24"/>
                <w:lang w:val="lv-LV" w:eastAsia="lv-LV"/>
              </w:rPr>
              <w:t>pielikum</w:t>
            </w:r>
            <w:r w:rsidR="00874FC1" w:rsidRPr="00C50175">
              <w:rPr>
                <w:sz w:val="24"/>
                <w:lang w:val="lv-LV" w:eastAsia="lv-LV"/>
              </w:rPr>
              <w:t>a</w:t>
            </w:r>
            <w:r w:rsidR="00431B15" w:rsidRPr="00C50175">
              <w:rPr>
                <w:sz w:val="24"/>
                <w:lang w:val="lv-LV" w:eastAsia="lv-LV"/>
              </w:rPr>
              <w:t xml:space="preserve"> piemēros norādītie aprēķini.</w:t>
            </w:r>
            <w:r w:rsidR="006A0108" w:rsidRPr="00C50175">
              <w:rPr>
                <w:sz w:val="24"/>
                <w:lang w:val="lv-LV" w:eastAsia="lv-LV"/>
              </w:rPr>
              <w:t xml:space="preserve"> </w:t>
            </w:r>
          </w:p>
          <w:p w14:paraId="6845716E" w14:textId="3F327AD9" w:rsidR="00D912C8" w:rsidRPr="00142317" w:rsidRDefault="00D912C8" w:rsidP="009C7922">
            <w:pPr>
              <w:tabs>
                <w:tab w:val="left" w:pos="2127"/>
                <w:tab w:val="center" w:pos="4153"/>
                <w:tab w:val="left" w:pos="6096"/>
                <w:tab w:val="right" w:pos="8306"/>
              </w:tabs>
              <w:spacing w:before="120" w:after="120"/>
              <w:ind w:left="79" w:right="142" w:firstLine="425"/>
              <w:jc w:val="center"/>
              <w:rPr>
                <w:i/>
                <w:iCs w:val="0"/>
                <w:sz w:val="24"/>
                <w:lang w:val="lv-LV" w:eastAsia="lv-LV"/>
              </w:rPr>
            </w:pPr>
            <w:r w:rsidRPr="00142317">
              <w:rPr>
                <w:i/>
                <w:iCs w:val="0"/>
                <w:sz w:val="24"/>
                <w:lang w:val="lv-LV" w:eastAsia="lv-LV"/>
              </w:rPr>
              <w:t>Pārējie tehniskie un redakcionālie precizējumi</w:t>
            </w:r>
          </w:p>
          <w:p w14:paraId="12002A85" w14:textId="53487ACE" w:rsidR="00D763E9" w:rsidRPr="00142317" w:rsidRDefault="00CA5296" w:rsidP="002E3CB8">
            <w:pPr>
              <w:spacing w:after="120"/>
              <w:ind w:left="79" w:right="142" w:firstLine="425"/>
              <w:jc w:val="both"/>
              <w:rPr>
                <w:iCs w:val="0"/>
                <w:sz w:val="24"/>
                <w:lang w:val="lv-LV" w:eastAsia="lv-LV"/>
              </w:rPr>
            </w:pPr>
            <w:r w:rsidRPr="00142317">
              <w:rPr>
                <w:iCs w:val="0"/>
                <w:sz w:val="24"/>
                <w:lang w:val="lv-LV" w:eastAsia="lv-LV"/>
              </w:rPr>
              <w:t xml:space="preserve">Ar </w:t>
            </w:r>
            <w:r w:rsidR="001F0CFA" w:rsidRPr="00142317">
              <w:rPr>
                <w:iCs w:val="0"/>
                <w:sz w:val="24"/>
                <w:lang w:val="lv-LV" w:eastAsia="lv-LV"/>
              </w:rPr>
              <w:t>n</w:t>
            </w:r>
            <w:r w:rsidR="00D912C8" w:rsidRPr="00142317">
              <w:rPr>
                <w:iCs w:val="0"/>
                <w:sz w:val="24"/>
                <w:lang w:val="lv-LV" w:eastAsia="lv-LV"/>
              </w:rPr>
              <w:t xml:space="preserve">oteikumu projektu </w:t>
            </w:r>
            <w:r w:rsidR="001F0CFA" w:rsidRPr="00142317">
              <w:rPr>
                <w:iCs w:val="0"/>
                <w:sz w:val="24"/>
                <w:lang w:val="lv-LV" w:eastAsia="lv-LV"/>
              </w:rPr>
              <w:t xml:space="preserve">tiek veikti arī redakcionāla un tehniska rakstura grozījumi </w:t>
            </w:r>
            <w:r w:rsidR="00923A39" w:rsidRPr="00142317">
              <w:rPr>
                <w:iCs w:val="0"/>
                <w:sz w:val="24"/>
                <w:lang w:val="lv-LV" w:eastAsia="lv-LV"/>
              </w:rPr>
              <w:t xml:space="preserve">spēkā esošajos </w:t>
            </w:r>
            <w:r w:rsidR="001F0CFA" w:rsidRPr="00142317">
              <w:rPr>
                <w:iCs w:val="0"/>
                <w:sz w:val="24"/>
                <w:lang w:val="lv-LV" w:eastAsia="lv-LV"/>
              </w:rPr>
              <w:t xml:space="preserve">MK </w:t>
            </w:r>
            <w:r w:rsidR="00923A39" w:rsidRPr="00142317">
              <w:rPr>
                <w:iCs w:val="0"/>
                <w:sz w:val="24"/>
                <w:lang w:val="lv-LV" w:eastAsia="lv-LV"/>
              </w:rPr>
              <w:t>n</w:t>
            </w:r>
            <w:r w:rsidR="00D763E9" w:rsidRPr="00142317">
              <w:rPr>
                <w:iCs w:val="0"/>
                <w:sz w:val="24"/>
                <w:lang w:val="lv-LV" w:eastAsia="lv-LV"/>
              </w:rPr>
              <w:t>oteikumos un tā pielikumos.</w:t>
            </w:r>
          </w:p>
        </w:tc>
      </w:tr>
      <w:tr w:rsidR="006F307C" w:rsidRPr="00142317" w14:paraId="2FFCD9FE" w14:textId="77777777" w:rsidTr="00DA56D0">
        <w:trPr>
          <w:trHeight w:val="476"/>
        </w:trPr>
        <w:tc>
          <w:tcPr>
            <w:tcW w:w="231" w:type="pct"/>
          </w:tcPr>
          <w:p w14:paraId="6775D8BD" w14:textId="77777777" w:rsidR="006F307C" w:rsidRPr="00142317" w:rsidRDefault="006F307C" w:rsidP="000C31A2">
            <w:pPr>
              <w:ind w:left="57" w:right="57"/>
              <w:jc w:val="center"/>
              <w:rPr>
                <w:iCs w:val="0"/>
                <w:sz w:val="24"/>
                <w:lang w:val="lv-LV" w:eastAsia="lv-LV"/>
              </w:rPr>
            </w:pPr>
            <w:r w:rsidRPr="00142317">
              <w:rPr>
                <w:iCs w:val="0"/>
                <w:sz w:val="24"/>
                <w:lang w:val="lv-LV" w:eastAsia="lv-LV"/>
              </w:rPr>
              <w:lastRenderedPageBreak/>
              <w:t>3.</w:t>
            </w:r>
          </w:p>
        </w:tc>
        <w:tc>
          <w:tcPr>
            <w:tcW w:w="1334" w:type="pct"/>
          </w:tcPr>
          <w:p w14:paraId="2F08CADD" w14:textId="7C92CA18" w:rsidR="006F307C" w:rsidRPr="00142317" w:rsidRDefault="006F307C" w:rsidP="000C31A2">
            <w:pPr>
              <w:ind w:left="57" w:right="57"/>
              <w:rPr>
                <w:iCs w:val="0"/>
                <w:sz w:val="24"/>
                <w:lang w:val="lv-LV" w:eastAsia="lv-LV"/>
              </w:rPr>
            </w:pPr>
            <w:r w:rsidRPr="00142317">
              <w:rPr>
                <w:iCs w:val="0"/>
                <w:sz w:val="24"/>
                <w:lang w:val="lv-LV" w:eastAsia="lv-LV"/>
              </w:rPr>
              <w:t>Projekta izstrādē iesaistītās institūcijas</w:t>
            </w:r>
            <w:r w:rsidR="00902D19" w:rsidRPr="00142317">
              <w:rPr>
                <w:iCs w:val="0"/>
                <w:sz w:val="24"/>
                <w:lang w:val="lv-LV" w:eastAsia="lv-LV"/>
              </w:rPr>
              <w:t xml:space="preserve"> un publiskas personas kapitālsabiedrības</w:t>
            </w:r>
          </w:p>
        </w:tc>
        <w:tc>
          <w:tcPr>
            <w:tcW w:w="3435" w:type="pct"/>
          </w:tcPr>
          <w:p w14:paraId="6D63FD64" w14:textId="3FDC26BB" w:rsidR="006F307C" w:rsidRPr="00142317" w:rsidRDefault="006026AA" w:rsidP="006026AA">
            <w:pPr>
              <w:ind w:right="140"/>
              <w:jc w:val="both"/>
              <w:rPr>
                <w:sz w:val="24"/>
                <w:lang w:val="lv-LV" w:eastAsia="lv-LV"/>
              </w:rPr>
            </w:pPr>
            <w:r w:rsidRPr="00142317">
              <w:rPr>
                <w:sz w:val="24"/>
                <w:lang w:val="lv-LV" w:eastAsia="lv-LV"/>
              </w:rPr>
              <w:t>Finanšu ministrija</w:t>
            </w:r>
            <w:r w:rsidR="008577E2" w:rsidRPr="00142317">
              <w:rPr>
                <w:sz w:val="24"/>
                <w:lang w:val="lv-LV" w:eastAsia="lv-LV"/>
              </w:rPr>
              <w:t>, Valsts ieņēmumu dienests</w:t>
            </w:r>
            <w:r w:rsidR="00A66E71" w:rsidRPr="00142317">
              <w:rPr>
                <w:sz w:val="24"/>
                <w:lang w:val="lv-LV" w:eastAsia="lv-LV"/>
              </w:rPr>
              <w:t>.</w:t>
            </w:r>
          </w:p>
        </w:tc>
      </w:tr>
      <w:tr w:rsidR="006F307C" w:rsidRPr="00142317" w14:paraId="49B02C1B" w14:textId="77777777" w:rsidTr="00DA56D0">
        <w:tc>
          <w:tcPr>
            <w:tcW w:w="231" w:type="pct"/>
          </w:tcPr>
          <w:p w14:paraId="1243B813" w14:textId="1A0C02F8" w:rsidR="006F307C" w:rsidRPr="00142317" w:rsidRDefault="006F307C" w:rsidP="000C31A2">
            <w:pPr>
              <w:ind w:left="57" w:right="57"/>
              <w:jc w:val="center"/>
              <w:rPr>
                <w:iCs w:val="0"/>
                <w:sz w:val="24"/>
                <w:lang w:val="lv-LV" w:eastAsia="lv-LV"/>
              </w:rPr>
            </w:pPr>
            <w:r w:rsidRPr="00142317">
              <w:rPr>
                <w:iCs w:val="0"/>
                <w:sz w:val="24"/>
                <w:lang w:val="lv-LV" w:eastAsia="lv-LV"/>
              </w:rPr>
              <w:t>4.</w:t>
            </w:r>
          </w:p>
        </w:tc>
        <w:tc>
          <w:tcPr>
            <w:tcW w:w="1334" w:type="pct"/>
          </w:tcPr>
          <w:p w14:paraId="4AF9595D" w14:textId="77777777" w:rsidR="006F307C" w:rsidRPr="00142317" w:rsidRDefault="006F307C" w:rsidP="000C31A2">
            <w:pPr>
              <w:ind w:left="57" w:right="57"/>
              <w:rPr>
                <w:iCs w:val="0"/>
                <w:sz w:val="24"/>
                <w:lang w:val="lv-LV" w:eastAsia="lv-LV"/>
              </w:rPr>
            </w:pPr>
            <w:r w:rsidRPr="00142317">
              <w:rPr>
                <w:iCs w:val="0"/>
                <w:sz w:val="24"/>
                <w:lang w:val="lv-LV" w:eastAsia="lv-LV"/>
              </w:rPr>
              <w:t>Cita informācija</w:t>
            </w:r>
          </w:p>
        </w:tc>
        <w:tc>
          <w:tcPr>
            <w:tcW w:w="3435" w:type="pct"/>
          </w:tcPr>
          <w:p w14:paraId="5AE621EB" w14:textId="77777777" w:rsidR="006F307C" w:rsidRPr="00142317" w:rsidRDefault="006F307C" w:rsidP="000C31A2">
            <w:pPr>
              <w:ind w:right="57"/>
              <w:rPr>
                <w:iCs w:val="0"/>
                <w:sz w:val="24"/>
                <w:lang w:val="lv-LV" w:eastAsia="lv-LV"/>
              </w:rPr>
            </w:pPr>
            <w:r w:rsidRPr="00142317">
              <w:rPr>
                <w:iCs w:val="0"/>
                <w:sz w:val="24"/>
                <w:lang w:val="lv-LV" w:eastAsia="lv-LV"/>
              </w:rPr>
              <w:t>Nav.</w:t>
            </w:r>
          </w:p>
        </w:tc>
      </w:tr>
    </w:tbl>
    <w:p w14:paraId="0698EBB1" w14:textId="77777777" w:rsidR="006F307C" w:rsidRPr="00142317" w:rsidRDefault="006F307C" w:rsidP="006F307C">
      <w:pPr>
        <w:rPr>
          <w:iCs w:val="0"/>
          <w:sz w:val="24"/>
          <w:lang w:val="lv-LV"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2"/>
        <w:gridCol w:w="3114"/>
        <w:gridCol w:w="5805"/>
      </w:tblGrid>
      <w:tr w:rsidR="006F307C" w:rsidRPr="00712795" w14:paraId="342AB38F" w14:textId="77777777" w:rsidTr="00266015">
        <w:trPr>
          <w:trHeight w:val="419"/>
        </w:trPr>
        <w:tc>
          <w:tcPr>
            <w:tcW w:w="5000" w:type="pct"/>
            <w:gridSpan w:val="3"/>
            <w:vAlign w:val="center"/>
          </w:tcPr>
          <w:p w14:paraId="33969DA6" w14:textId="77777777" w:rsidR="006F307C" w:rsidRPr="00142317" w:rsidRDefault="006F307C" w:rsidP="000C31A2">
            <w:pPr>
              <w:jc w:val="center"/>
              <w:rPr>
                <w:b/>
                <w:iCs w:val="0"/>
                <w:sz w:val="24"/>
                <w:lang w:val="lv-LV" w:eastAsia="lv-LV"/>
              </w:rPr>
            </w:pPr>
            <w:r w:rsidRPr="00142317">
              <w:rPr>
                <w:b/>
                <w:bCs/>
                <w:iCs w:val="0"/>
                <w:sz w:val="24"/>
                <w:lang w:val="lv-LV" w:eastAsia="lv-LV"/>
              </w:rPr>
              <w:t>II. Tiesību akta projekta ietekme uz sabiedrību, tautsaimniecības attīstību un administratīvo slogu</w:t>
            </w:r>
          </w:p>
        </w:tc>
      </w:tr>
      <w:tr w:rsidR="006F307C" w:rsidRPr="00142317" w14:paraId="45C1CABB" w14:textId="77777777" w:rsidTr="00266015">
        <w:trPr>
          <w:trHeight w:val="415"/>
        </w:trPr>
        <w:tc>
          <w:tcPr>
            <w:tcW w:w="231" w:type="pct"/>
          </w:tcPr>
          <w:p w14:paraId="65374F03" w14:textId="77777777" w:rsidR="006F307C" w:rsidRPr="00142317" w:rsidRDefault="006F307C" w:rsidP="000C31A2">
            <w:pPr>
              <w:rPr>
                <w:iCs w:val="0"/>
                <w:sz w:val="24"/>
                <w:lang w:val="lv-LV" w:eastAsia="lv-LV"/>
              </w:rPr>
            </w:pPr>
            <w:r w:rsidRPr="00142317">
              <w:rPr>
                <w:iCs w:val="0"/>
                <w:sz w:val="24"/>
                <w:lang w:val="lv-LV" w:eastAsia="lv-LV"/>
              </w:rPr>
              <w:t>1.</w:t>
            </w:r>
          </w:p>
        </w:tc>
        <w:tc>
          <w:tcPr>
            <w:tcW w:w="1665" w:type="pct"/>
          </w:tcPr>
          <w:p w14:paraId="15DF0CAB" w14:textId="77777777" w:rsidR="006F307C" w:rsidRPr="00142317" w:rsidRDefault="006F307C" w:rsidP="000C31A2">
            <w:pPr>
              <w:rPr>
                <w:iCs w:val="0"/>
                <w:sz w:val="24"/>
                <w:lang w:val="lv-LV" w:eastAsia="lv-LV"/>
              </w:rPr>
            </w:pPr>
            <w:r w:rsidRPr="00142317">
              <w:rPr>
                <w:iCs w:val="0"/>
                <w:sz w:val="24"/>
                <w:lang w:val="lv-LV" w:eastAsia="lv-LV"/>
              </w:rPr>
              <w:t>Sabiedrības mērķgrupas, kuras tiesiskais regulējums ietekmē vai varētu ietekmēt</w:t>
            </w:r>
          </w:p>
        </w:tc>
        <w:tc>
          <w:tcPr>
            <w:tcW w:w="3104" w:type="pct"/>
          </w:tcPr>
          <w:p w14:paraId="17FD3907" w14:textId="2A8A8FAE" w:rsidR="00D82D40" w:rsidRPr="00142317" w:rsidRDefault="00D82D40" w:rsidP="00D82D40">
            <w:pPr>
              <w:ind w:left="426" w:right="125"/>
              <w:jc w:val="both"/>
              <w:rPr>
                <w:iCs w:val="0"/>
                <w:sz w:val="24"/>
                <w:lang w:val="lv-LV" w:eastAsia="lv-LV"/>
              </w:rPr>
            </w:pPr>
            <w:r w:rsidRPr="00142317">
              <w:rPr>
                <w:iCs w:val="0"/>
                <w:sz w:val="24"/>
                <w:lang w:val="lv-LV" w:eastAsia="lv-LV"/>
              </w:rPr>
              <w:t>Noteikumu projekta regulējums ietekmēs:</w:t>
            </w:r>
          </w:p>
          <w:p w14:paraId="7639EF62" w14:textId="7C76D918" w:rsidR="00DE095B" w:rsidRPr="00142317" w:rsidRDefault="00A27378" w:rsidP="006F3E9D">
            <w:pPr>
              <w:numPr>
                <w:ilvl w:val="0"/>
                <w:numId w:val="20"/>
              </w:numPr>
              <w:ind w:left="426" w:right="125" w:hanging="284"/>
              <w:jc w:val="both"/>
              <w:rPr>
                <w:iCs w:val="0"/>
                <w:sz w:val="24"/>
                <w:lang w:val="lv-LV" w:eastAsia="lv-LV"/>
              </w:rPr>
            </w:pPr>
            <w:r w:rsidRPr="00142317">
              <w:rPr>
                <w:iCs w:val="0"/>
                <w:sz w:val="24"/>
                <w:lang w:val="lv-LV" w:eastAsia="lv-LV"/>
              </w:rPr>
              <w:t>visas</w:t>
            </w:r>
            <w:r w:rsidR="00A46B5F" w:rsidRPr="00142317">
              <w:rPr>
                <w:iCs w:val="0"/>
                <w:sz w:val="24"/>
                <w:lang w:val="lv-LV" w:eastAsia="lv-LV"/>
              </w:rPr>
              <w:t xml:space="preserve"> personas (gan fiziskas, gan juridiskas personas), kuras maksā</w:t>
            </w:r>
            <w:r w:rsidRPr="00142317">
              <w:rPr>
                <w:iCs w:val="0"/>
                <w:sz w:val="24"/>
                <w:lang w:val="lv-LV" w:eastAsia="lv-LV"/>
              </w:rPr>
              <w:t>s</w:t>
            </w:r>
            <w:r w:rsidR="00A46B5F" w:rsidRPr="00142317">
              <w:rPr>
                <w:iCs w:val="0"/>
                <w:sz w:val="24"/>
                <w:lang w:val="lv-LV" w:eastAsia="lv-LV"/>
              </w:rPr>
              <w:t xml:space="preserve"> </w:t>
            </w:r>
            <w:r w:rsidR="006F307C" w:rsidRPr="00142317">
              <w:rPr>
                <w:iCs w:val="0"/>
                <w:sz w:val="24"/>
                <w:lang w:val="lv-LV" w:eastAsia="lv-LV"/>
              </w:rPr>
              <w:t>iedzīvotāju ienākuma nodok</w:t>
            </w:r>
            <w:r w:rsidR="00A46B5F" w:rsidRPr="00142317">
              <w:rPr>
                <w:iCs w:val="0"/>
                <w:sz w:val="24"/>
                <w:lang w:val="lv-LV" w:eastAsia="lv-LV"/>
              </w:rPr>
              <w:t>li</w:t>
            </w:r>
            <w:r w:rsidRPr="00142317">
              <w:rPr>
                <w:iCs w:val="0"/>
                <w:sz w:val="24"/>
                <w:lang w:val="lv-LV" w:eastAsia="lv-LV"/>
              </w:rPr>
              <w:t xml:space="preserve"> vienotajā nodokļu kontā</w:t>
            </w:r>
            <w:r w:rsidR="00DE095B" w:rsidRPr="00142317">
              <w:rPr>
                <w:iCs w:val="0"/>
                <w:sz w:val="24"/>
                <w:lang w:val="lv-LV" w:eastAsia="lv-LV"/>
              </w:rPr>
              <w:t>;</w:t>
            </w:r>
          </w:p>
          <w:p w14:paraId="49E4BB79" w14:textId="46D19842" w:rsidR="00A27378" w:rsidRPr="00142317" w:rsidRDefault="00A27378" w:rsidP="006F3E9D">
            <w:pPr>
              <w:numPr>
                <w:ilvl w:val="0"/>
                <w:numId w:val="20"/>
              </w:numPr>
              <w:ind w:left="426" w:right="125" w:hanging="284"/>
              <w:jc w:val="both"/>
              <w:rPr>
                <w:iCs w:val="0"/>
                <w:sz w:val="24"/>
                <w:lang w:val="lv-LV" w:eastAsia="lv-LV"/>
              </w:rPr>
            </w:pPr>
            <w:r w:rsidRPr="00142317">
              <w:rPr>
                <w:iCs w:val="0"/>
                <w:sz w:val="24"/>
                <w:lang w:val="lv-LV" w:eastAsia="lv-LV"/>
              </w:rPr>
              <w:t>fiziskās personas, kuras saņem uzturlīdzekļus no bijušā laulātā;</w:t>
            </w:r>
          </w:p>
          <w:p w14:paraId="5DA10D81" w14:textId="56164812" w:rsidR="00A27378" w:rsidRPr="00142317" w:rsidRDefault="00A27378" w:rsidP="006F3E9D">
            <w:pPr>
              <w:numPr>
                <w:ilvl w:val="0"/>
                <w:numId w:val="20"/>
              </w:numPr>
              <w:ind w:left="426" w:right="125" w:hanging="284"/>
              <w:jc w:val="both"/>
              <w:rPr>
                <w:iCs w:val="0"/>
                <w:sz w:val="24"/>
                <w:lang w:val="lv-LV" w:eastAsia="lv-LV"/>
              </w:rPr>
            </w:pPr>
            <w:r w:rsidRPr="00142317">
              <w:rPr>
                <w:iCs w:val="0"/>
                <w:sz w:val="24"/>
                <w:lang w:val="lv-LV" w:eastAsia="lv-LV"/>
              </w:rPr>
              <w:t>fiziskās personas – kapitāla pieauguma nodokļa maksātājas;</w:t>
            </w:r>
          </w:p>
          <w:p w14:paraId="2FD7BFFE" w14:textId="79B61132" w:rsidR="00A27378" w:rsidRPr="00142317" w:rsidRDefault="00A27378" w:rsidP="006F3E9D">
            <w:pPr>
              <w:numPr>
                <w:ilvl w:val="0"/>
                <w:numId w:val="20"/>
              </w:numPr>
              <w:ind w:left="426" w:right="125" w:hanging="284"/>
              <w:jc w:val="both"/>
              <w:rPr>
                <w:iCs w:val="0"/>
                <w:sz w:val="24"/>
                <w:lang w:val="lv-LV" w:eastAsia="lv-LV"/>
              </w:rPr>
            </w:pPr>
            <w:r w:rsidRPr="00142317">
              <w:rPr>
                <w:iCs w:val="0"/>
                <w:sz w:val="24"/>
                <w:lang w:val="lv-LV" w:eastAsia="lv-LV"/>
              </w:rPr>
              <w:t xml:space="preserve"> fiziskās personas, kuras veic iemaksas privātajā pensiju fondā;</w:t>
            </w:r>
          </w:p>
          <w:p w14:paraId="6D18A18C" w14:textId="77777777" w:rsidR="00091075" w:rsidRPr="00142317" w:rsidRDefault="00A27378" w:rsidP="00021F3D">
            <w:pPr>
              <w:numPr>
                <w:ilvl w:val="0"/>
                <w:numId w:val="20"/>
              </w:numPr>
              <w:ind w:left="415" w:right="125" w:hanging="283"/>
              <w:jc w:val="both"/>
              <w:rPr>
                <w:iCs w:val="0"/>
                <w:sz w:val="24"/>
                <w:lang w:val="lv-LV" w:eastAsia="lv-LV"/>
              </w:rPr>
            </w:pPr>
            <w:r w:rsidRPr="00142317">
              <w:rPr>
                <w:iCs w:val="0"/>
                <w:sz w:val="24"/>
                <w:lang w:val="lv-LV" w:eastAsia="lv-LV"/>
              </w:rPr>
              <w:t xml:space="preserve"> fiziskās personas, kurām tiek piemērots atvieglojums par nestrādājoša laulātā apgādībā esošu audžuģimenē ievietotu bērnu</w:t>
            </w:r>
            <w:r w:rsidR="0008299C" w:rsidRPr="00142317">
              <w:rPr>
                <w:iCs w:val="0"/>
                <w:sz w:val="24"/>
                <w:lang w:val="lv-LV" w:eastAsia="lv-LV"/>
              </w:rPr>
              <w:t>, arī pirmsadopcijas aprūpē esošu bērnu (kas nav nestrādājošā laulātā aizgādībā)</w:t>
            </w:r>
            <w:r w:rsidR="00091075" w:rsidRPr="00142317">
              <w:rPr>
                <w:iCs w:val="0"/>
                <w:sz w:val="24"/>
                <w:lang w:val="lv-LV" w:eastAsia="lv-LV"/>
              </w:rPr>
              <w:t>,</w:t>
            </w:r>
          </w:p>
          <w:p w14:paraId="19B40081" w14:textId="0FAFFCEB" w:rsidR="0029608F" w:rsidRPr="00C50175" w:rsidRDefault="00091075" w:rsidP="00021F3D">
            <w:pPr>
              <w:numPr>
                <w:ilvl w:val="0"/>
                <w:numId w:val="20"/>
              </w:numPr>
              <w:ind w:left="415" w:right="125" w:hanging="283"/>
              <w:jc w:val="both"/>
              <w:rPr>
                <w:iCs w:val="0"/>
                <w:sz w:val="24"/>
                <w:lang w:val="lv-LV" w:eastAsia="lv-LV"/>
              </w:rPr>
            </w:pPr>
            <w:r w:rsidRPr="00C50175">
              <w:rPr>
                <w:iCs w:val="0"/>
                <w:sz w:val="24"/>
                <w:lang w:val="lv-LV" w:eastAsia="lv-LV"/>
              </w:rPr>
              <w:t>darba devēji, kuri darbiniekiem izmaksā kompensācijas par attālinātā darba veikšanu,</w:t>
            </w:r>
          </w:p>
          <w:p w14:paraId="3E4A5C40" w14:textId="0553B134" w:rsidR="00091075" w:rsidRPr="00142317" w:rsidRDefault="00091075" w:rsidP="00021F3D">
            <w:pPr>
              <w:numPr>
                <w:ilvl w:val="0"/>
                <w:numId w:val="20"/>
              </w:numPr>
              <w:ind w:left="415" w:right="125" w:hanging="283"/>
              <w:jc w:val="both"/>
              <w:rPr>
                <w:iCs w:val="0"/>
                <w:sz w:val="24"/>
                <w:lang w:val="lv-LV" w:eastAsia="lv-LV"/>
              </w:rPr>
            </w:pPr>
            <w:r w:rsidRPr="00C50175">
              <w:rPr>
                <w:iCs w:val="0"/>
                <w:sz w:val="24"/>
                <w:lang w:val="lv-LV" w:eastAsia="lv-LV"/>
              </w:rPr>
              <w:t>juridiskas personas, kuras nodarbojas ar personāla iznomāšanu.</w:t>
            </w:r>
          </w:p>
        </w:tc>
      </w:tr>
      <w:tr w:rsidR="006F307C" w:rsidRPr="00712795" w14:paraId="4A90EB22" w14:textId="77777777" w:rsidTr="00266015">
        <w:trPr>
          <w:trHeight w:val="274"/>
        </w:trPr>
        <w:tc>
          <w:tcPr>
            <w:tcW w:w="231" w:type="pct"/>
          </w:tcPr>
          <w:p w14:paraId="368B4CB7" w14:textId="77777777" w:rsidR="006F307C" w:rsidRPr="00142317" w:rsidRDefault="006F307C" w:rsidP="000C31A2">
            <w:pPr>
              <w:rPr>
                <w:iCs w:val="0"/>
                <w:sz w:val="24"/>
                <w:lang w:val="lv-LV" w:eastAsia="lv-LV"/>
              </w:rPr>
            </w:pPr>
            <w:r w:rsidRPr="00142317">
              <w:rPr>
                <w:iCs w:val="0"/>
                <w:sz w:val="24"/>
                <w:lang w:val="lv-LV" w:eastAsia="lv-LV"/>
              </w:rPr>
              <w:t>2.</w:t>
            </w:r>
          </w:p>
        </w:tc>
        <w:tc>
          <w:tcPr>
            <w:tcW w:w="1665" w:type="pct"/>
          </w:tcPr>
          <w:p w14:paraId="190AC7B9" w14:textId="77777777" w:rsidR="006F307C" w:rsidRPr="00142317" w:rsidRDefault="006F307C" w:rsidP="000C31A2">
            <w:pPr>
              <w:rPr>
                <w:iCs w:val="0"/>
                <w:sz w:val="24"/>
                <w:lang w:val="lv-LV" w:eastAsia="lv-LV"/>
              </w:rPr>
            </w:pPr>
            <w:r w:rsidRPr="00142317">
              <w:rPr>
                <w:iCs w:val="0"/>
                <w:sz w:val="24"/>
                <w:lang w:val="lv-LV" w:eastAsia="lv-LV"/>
              </w:rPr>
              <w:t>Tiesiskā regulējuma ietekme uz tautsaimniecību un administratīvo slogu</w:t>
            </w:r>
          </w:p>
        </w:tc>
        <w:tc>
          <w:tcPr>
            <w:tcW w:w="3104" w:type="pct"/>
          </w:tcPr>
          <w:p w14:paraId="657B69A6" w14:textId="09EAE244" w:rsidR="00925D34" w:rsidRPr="00142317" w:rsidRDefault="00C22341" w:rsidP="001951D1">
            <w:pPr>
              <w:tabs>
                <w:tab w:val="left" w:pos="2127"/>
                <w:tab w:val="center" w:pos="4153"/>
                <w:tab w:val="left" w:pos="5809"/>
                <w:tab w:val="right" w:pos="8306"/>
              </w:tabs>
              <w:ind w:right="125"/>
              <w:jc w:val="both"/>
              <w:rPr>
                <w:color w:val="000000"/>
                <w:sz w:val="24"/>
                <w:lang w:val="lv-LV" w:eastAsia="lv-LV"/>
              </w:rPr>
            </w:pPr>
            <w:r w:rsidRPr="00142317">
              <w:rPr>
                <w:color w:val="000000"/>
                <w:sz w:val="24"/>
                <w:lang w:val="lv-LV" w:eastAsia="lv-LV"/>
              </w:rPr>
              <w:t xml:space="preserve">Tiesiskā regulējuma ietekme </w:t>
            </w:r>
            <w:r w:rsidR="00D01F4C" w:rsidRPr="00142317">
              <w:rPr>
                <w:color w:val="000000"/>
                <w:sz w:val="24"/>
                <w:lang w:val="lv-LV" w:eastAsia="lv-LV"/>
              </w:rPr>
              <w:t xml:space="preserve">saistībā ar vienotā nodokļu konta ieviešanu </w:t>
            </w:r>
            <w:r w:rsidRPr="00142317">
              <w:rPr>
                <w:color w:val="000000"/>
                <w:sz w:val="24"/>
                <w:lang w:val="lv-LV" w:eastAsia="lv-LV"/>
              </w:rPr>
              <w:t>ir skaidrota Saeimā 2019.gada 23.maijā pieņemtā likuma „Grozījumi likumā „Par iedzīvotāju ienākuma nodokli”” anotācijā.</w:t>
            </w:r>
          </w:p>
        </w:tc>
      </w:tr>
      <w:tr w:rsidR="006F307C" w:rsidRPr="00142317" w14:paraId="5E08F9F1" w14:textId="77777777" w:rsidTr="00266015">
        <w:trPr>
          <w:trHeight w:val="309"/>
        </w:trPr>
        <w:tc>
          <w:tcPr>
            <w:tcW w:w="231" w:type="pct"/>
          </w:tcPr>
          <w:p w14:paraId="34994B6C" w14:textId="77777777" w:rsidR="006F307C" w:rsidRPr="00142317" w:rsidRDefault="006F307C" w:rsidP="000C31A2">
            <w:pPr>
              <w:rPr>
                <w:iCs w:val="0"/>
                <w:sz w:val="24"/>
                <w:lang w:val="lv-LV" w:eastAsia="lv-LV"/>
              </w:rPr>
            </w:pPr>
            <w:r w:rsidRPr="00142317">
              <w:rPr>
                <w:iCs w:val="0"/>
                <w:sz w:val="24"/>
                <w:lang w:val="lv-LV" w:eastAsia="lv-LV"/>
              </w:rPr>
              <w:t>3.</w:t>
            </w:r>
          </w:p>
        </w:tc>
        <w:tc>
          <w:tcPr>
            <w:tcW w:w="1665" w:type="pct"/>
          </w:tcPr>
          <w:p w14:paraId="77EF406D" w14:textId="77777777" w:rsidR="006F307C" w:rsidRPr="00142317" w:rsidRDefault="006F307C" w:rsidP="000C31A2">
            <w:pPr>
              <w:rPr>
                <w:iCs w:val="0"/>
                <w:sz w:val="24"/>
                <w:lang w:val="lv-LV" w:eastAsia="lv-LV"/>
              </w:rPr>
            </w:pPr>
            <w:r w:rsidRPr="00142317">
              <w:rPr>
                <w:iCs w:val="0"/>
                <w:sz w:val="24"/>
                <w:lang w:val="lv-LV" w:eastAsia="lv-LV"/>
              </w:rPr>
              <w:t>Administratīvo izmaksu monetārs novērtējums</w:t>
            </w:r>
          </w:p>
        </w:tc>
        <w:tc>
          <w:tcPr>
            <w:tcW w:w="3104" w:type="pct"/>
          </w:tcPr>
          <w:p w14:paraId="30879FC4" w14:textId="4F2DC5BE" w:rsidR="006F307C" w:rsidRPr="00142317" w:rsidRDefault="00C22341" w:rsidP="001951D1">
            <w:pPr>
              <w:tabs>
                <w:tab w:val="left" w:pos="5809"/>
              </w:tabs>
              <w:ind w:right="125"/>
              <w:jc w:val="both"/>
              <w:rPr>
                <w:iCs w:val="0"/>
                <w:sz w:val="24"/>
                <w:lang w:val="lv-LV" w:eastAsia="lv-LV"/>
              </w:rPr>
            </w:pPr>
            <w:r w:rsidRPr="00142317">
              <w:rPr>
                <w:iCs w:val="0"/>
                <w:sz w:val="24"/>
                <w:lang w:val="lv-LV" w:eastAsia="lv-LV"/>
              </w:rPr>
              <w:t>Administratīvo izmaksu aprēķinu nav iespējams veikt.</w:t>
            </w:r>
          </w:p>
        </w:tc>
      </w:tr>
      <w:tr w:rsidR="0011409E" w:rsidRPr="00142317" w14:paraId="7001F6C1" w14:textId="77777777" w:rsidTr="00266015">
        <w:trPr>
          <w:trHeight w:val="309"/>
        </w:trPr>
        <w:tc>
          <w:tcPr>
            <w:tcW w:w="231" w:type="pct"/>
          </w:tcPr>
          <w:p w14:paraId="579405DA" w14:textId="1519DE47" w:rsidR="0011409E" w:rsidRPr="00142317" w:rsidRDefault="0011409E" w:rsidP="000C31A2">
            <w:pPr>
              <w:rPr>
                <w:iCs w:val="0"/>
                <w:sz w:val="24"/>
                <w:lang w:val="lv-LV" w:eastAsia="lv-LV"/>
              </w:rPr>
            </w:pPr>
            <w:r w:rsidRPr="00142317">
              <w:rPr>
                <w:iCs w:val="0"/>
                <w:sz w:val="24"/>
                <w:lang w:val="lv-LV" w:eastAsia="lv-LV"/>
              </w:rPr>
              <w:t>4.</w:t>
            </w:r>
          </w:p>
        </w:tc>
        <w:tc>
          <w:tcPr>
            <w:tcW w:w="1665" w:type="pct"/>
          </w:tcPr>
          <w:p w14:paraId="64B1611F" w14:textId="66021AAE" w:rsidR="0011409E" w:rsidRPr="00142317" w:rsidRDefault="0011409E" w:rsidP="000C31A2">
            <w:pPr>
              <w:rPr>
                <w:iCs w:val="0"/>
                <w:sz w:val="24"/>
                <w:lang w:val="lv-LV" w:eastAsia="lv-LV"/>
              </w:rPr>
            </w:pPr>
            <w:r w:rsidRPr="00142317">
              <w:rPr>
                <w:iCs w:val="0"/>
                <w:sz w:val="24"/>
                <w:lang w:val="lv-LV" w:eastAsia="lv-LV"/>
              </w:rPr>
              <w:t>Atbilstības izmaksu monetārs novērtējums</w:t>
            </w:r>
          </w:p>
        </w:tc>
        <w:tc>
          <w:tcPr>
            <w:tcW w:w="3104" w:type="pct"/>
          </w:tcPr>
          <w:p w14:paraId="03E7D5CE" w14:textId="4C0CC75A" w:rsidR="0011409E" w:rsidRPr="00142317" w:rsidRDefault="009B67CB" w:rsidP="001951D1">
            <w:pPr>
              <w:tabs>
                <w:tab w:val="left" w:pos="5809"/>
              </w:tabs>
              <w:ind w:right="125"/>
              <w:jc w:val="both"/>
              <w:rPr>
                <w:iCs w:val="0"/>
                <w:sz w:val="24"/>
                <w:lang w:val="lv-LV" w:eastAsia="lv-LV"/>
              </w:rPr>
            </w:pPr>
            <w:r w:rsidRPr="00142317">
              <w:rPr>
                <w:iCs w:val="0"/>
                <w:sz w:val="24"/>
                <w:lang w:val="lv-LV" w:eastAsia="lv-LV"/>
              </w:rPr>
              <w:t>Noteikumu projekts šo jomu neskar.</w:t>
            </w:r>
          </w:p>
        </w:tc>
      </w:tr>
      <w:tr w:rsidR="006F307C" w:rsidRPr="00142317" w14:paraId="585AF259" w14:textId="77777777" w:rsidTr="00266015">
        <w:trPr>
          <w:trHeight w:val="242"/>
        </w:trPr>
        <w:tc>
          <w:tcPr>
            <w:tcW w:w="231" w:type="pct"/>
          </w:tcPr>
          <w:p w14:paraId="1969874B" w14:textId="4DA65DC8" w:rsidR="006F307C" w:rsidRPr="00142317" w:rsidRDefault="0011409E" w:rsidP="000C31A2">
            <w:pPr>
              <w:rPr>
                <w:iCs w:val="0"/>
                <w:sz w:val="24"/>
                <w:lang w:val="lv-LV" w:eastAsia="lv-LV"/>
              </w:rPr>
            </w:pPr>
            <w:r w:rsidRPr="00142317">
              <w:rPr>
                <w:iCs w:val="0"/>
                <w:sz w:val="24"/>
                <w:lang w:val="lv-LV" w:eastAsia="lv-LV"/>
              </w:rPr>
              <w:t>5</w:t>
            </w:r>
            <w:r w:rsidR="006F307C" w:rsidRPr="00142317">
              <w:rPr>
                <w:iCs w:val="0"/>
                <w:sz w:val="24"/>
                <w:lang w:val="lv-LV" w:eastAsia="lv-LV"/>
              </w:rPr>
              <w:t>.</w:t>
            </w:r>
          </w:p>
        </w:tc>
        <w:tc>
          <w:tcPr>
            <w:tcW w:w="1665" w:type="pct"/>
          </w:tcPr>
          <w:p w14:paraId="0077FB94" w14:textId="77777777" w:rsidR="006F307C" w:rsidRPr="00142317" w:rsidRDefault="006F307C" w:rsidP="000C31A2">
            <w:pPr>
              <w:rPr>
                <w:iCs w:val="0"/>
                <w:sz w:val="24"/>
                <w:lang w:val="lv-LV" w:eastAsia="lv-LV"/>
              </w:rPr>
            </w:pPr>
            <w:r w:rsidRPr="00142317">
              <w:rPr>
                <w:iCs w:val="0"/>
                <w:sz w:val="24"/>
                <w:lang w:val="lv-LV" w:eastAsia="lv-LV"/>
              </w:rPr>
              <w:t>Cita informācija</w:t>
            </w:r>
          </w:p>
        </w:tc>
        <w:tc>
          <w:tcPr>
            <w:tcW w:w="3104" w:type="pct"/>
          </w:tcPr>
          <w:p w14:paraId="15FAFA24" w14:textId="77777777" w:rsidR="006F307C" w:rsidRPr="00142317" w:rsidRDefault="006F307C" w:rsidP="001951D1">
            <w:pPr>
              <w:jc w:val="both"/>
              <w:rPr>
                <w:iCs w:val="0"/>
                <w:sz w:val="24"/>
                <w:lang w:val="lv-LV" w:eastAsia="lv-LV"/>
              </w:rPr>
            </w:pPr>
            <w:r w:rsidRPr="00142317">
              <w:rPr>
                <w:iCs w:val="0"/>
                <w:sz w:val="24"/>
                <w:lang w:val="lv-LV" w:eastAsia="lv-LV"/>
              </w:rPr>
              <w:t>Nav.</w:t>
            </w:r>
          </w:p>
        </w:tc>
      </w:tr>
    </w:tbl>
    <w:p w14:paraId="3410194F" w14:textId="597D6404" w:rsidR="006F307C" w:rsidRDefault="006F307C" w:rsidP="006F307C">
      <w:pPr>
        <w:rPr>
          <w:iCs w:val="0"/>
          <w:sz w:val="24"/>
          <w:lang w:val="lv-LV" w:eastAsia="lv-LV"/>
        </w:rPr>
      </w:pPr>
    </w:p>
    <w:tbl>
      <w:tblPr>
        <w:tblW w:w="5178"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415"/>
        <w:gridCol w:w="1271"/>
        <w:gridCol w:w="1142"/>
        <w:gridCol w:w="992"/>
        <w:gridCol w:w="1137"/>
        <w:gridCol w:w="13"/>
        <w:gridCol w:w="984"/>
        <w:gridCol w:w="1134"/>
        <w:gridCol w:w="11"/>
        <w:gridCol w:w="13"/>
        <w:gridCol w:w="1250"/>
        <w:gridCol w:w="15"/>
      </w:tblGrid>
      <w:tr w:rsidR="00A15A99" w:rsidRPr="00712795" w14:paraId="4DB33912" w14:textId="77777777" w:rsidTr="00360364">
        <w:tc>
          <w:tcPr>
            <w:tcW w:w="9377" w:type="dxa"/>
            <w:gridSpan w:val="12"/>
            <w:tcBorders>
              <w:top w:val="outset" w:sz="6" w:space="0" w:color="414142"/>
              <w:left w:val="outset" w:sz="6" w:space="0" w:color="414142"/>
              <w:bottom w:val="outset" w:sz="6" w:space="0" w:color="414142"/>
              <w:right w:val="outset" w:sz="6" w:space="0" w:color="414142"/>
            </w:tcBorders>
            <w:vAlign w:val="center"/>
            <w:hideMark/>
          </w:tcPr>
          <w:p w14:paraId="0EBB9797" w14:textId="77777777" w:rsidR="00A15A99" w:rsidRPr="00580F53" w:rsidRDefault="00A15A99" w:rsidP="00360364">
            <w:pPr>
              <w:ind w:hanging="30"/>
              <w:jc w:val="center"/>
              <w:rPr>
                <w:rFonts w:eastAsia="Calibri"/>
                <w:b/>
                <w:bCs/>
                <w:iCs w:val="0"/>
                <w:szCs w:val="28"/>
                <w:lang w:val="lv-LV"/>
              </w:rPr>
            </w:pPr>
            <w:r w:rsidRPr="00580F53">
              <w:rPr>
                <w:rFonts w:eastAsia="Calibri"/>
                <w:b/>
                <w:bCs/>
                <w:iCs w:val="0"/>
                <w:szCs w:val="28"/>
                <w:lang w:val="lv-LV"/>
              </w:rPr>
              <w:t>III. Tiesību akta projekta ietekme uz valsts budžetu un pašvaldību budžetiem</w:t>
            </w:r>
          </w:p>
        </w:tc>
      </w:tr>
      <w:tr w:rsidR="00A15A99" w:rsidRPr="00580F53" w14:paraId="127963F0" w14:textId="77777777" w:rsidTr="00360364">
        <w:tc>
          <w:tcPr>
            <w:tcW w:w="1415" w:type="dxa"/>
            <w:vMerge w:val="restart"/>
            <w:tcBorders>
              <w:top w:val="outset" w:sz="6" w:space="0" w:color="414142"/>
              <w:left w:val="outset" w:sz="6" w:space="0" w:color="414142"/>
              <w:bottom w:val="outset" w:sz="6" w:space="0" w:color="414142"/>
              <w:right w:val="outset" w:sz="6" w:space="0" w:color="414142"/>
            </w:tcBorders>
            <w:vAlign w:val="center"/>
            <w:hideMark/>
          </w:tcPr>
          <w:p w14:paraId="6FA150BC" w14:textId="77777777" w:rsidR="00A15A99" w:rsidRPr="00580F53" w:rsidRDefault="00A15A99" w:rsidP="00360364">
            <w:pPr>
              <w:jc w:val="center"/>
              <w:rPr>
                <w:rFonts w:eastAsia="Calibri"/>
                <w:iCs w:val="0"/>
                <w:sz w:val="24"/>
                <w:lang w:val="lv-LV"/>
              </w:rPr>
            </w:pPr>
            <w:r w:rsidRPr="00580F53">
              <w:rPr>
                <w:rFonts w:eastAsia="Calibri"/>
                <w:iCs w:val="0"/>
                <w:sz w:val="24"/>
                <w:lang w:val="lv-LV"/>
              </w:rPr>
              <w:t>Rādītāji</w:t>
            </w:r>
          </w:p>
        </w:tc>
        <w:tc>
          <w:tcPr>
            <w:tcW w:w="2413" w:type="dxa"/>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1AA33D67" w14:textId="77777777" w:rsidR="00A15A99" w:rsidRPr="00580F53" w:rsidRDefault="00A15A99" w:rsidP="00360364">
            <w:pPr>
              <w:jc w:val="center"/>
              <w:rPr>
                <w:rFonts w:eastAsia="Calibri"/>
                <w:iCs w:val="0"/>
                <w:sz w:val="24"/>
                <w:lang w:val="lv-LV"/>
              </w:rPr>
            </w:pPr>
            <w:r w:rsidRPr="00580F53">
              <w:rPr>
                <w:rFonts w:eastAsia="Calibri"/>
                <w:iCs w:val="0"/>
                <w:sz w:val="24"/>
                <w:lang w:val="lv-LV"/>
              </w:rPr>
              <w:t>20</w:t>
            </w:r>
            <w:r>
              <w:rPr>
                <w:rFonts w:eastAsia="Calibri"/>
                <w:iCs w:val="0"/>
                <w:sz w:val="24"/>
                <w:lang w:val="lv-LV"/>
              </w:rPr>
              <w:t>21</w:t>
            </w:r>
          </w:p>
        </w:tc>
        <w:tc>
          <w:tcPr>
            <w:tcW w:w="5547" w:type="dxa"/>
            <w:gridSpan w:val="9"/>
            <w:tcBorders>
              <w:top w:val="outset" w:sz="6" w:space="0" w:color="414142"/>
              <w:left w:val="outset" w:sz="6" w:space="0" w:color="414142"/>
              <w:bottom w:val="outset" w:sz="6" w:space="0" w:color="414142"/>
              <w:right w:val="outset" w:sz="6" w:space="0" w:color="414142"/>
            </w:tcBorders>
            <w:vAlign w:val="center"/>
            <w:hideMark/>
          </w:tcPr>
          <w:p w14:paraId="03774AB3" w14:textId="77777777" w:rsidR="00A15A99" w:rsidRPr="00580F53" w:rsidRDefault="00A15A99" w:rsidP="00360364">
            <w:pPr>
              <w:jc w:val="center"/>
              <w:rPr>
                <w:rFonts w:eastAsia="Calibri"/>
                <w:iCs w:val="0"/>
                <w:sz w:val="24"/>
                <w:lang w:val="lv-LV"/>
              </w:rPr>
            </w:pPr>
            <w:r w:rsidRPr="00580F53">
              <w:rPr>
                <w:rFonts w:eastAsia="Calibri"/>
                <w:iCs w:val="0"/>
                <w:sz w:val="24"/>
                <w:lang w:val="lv-LV"/>
              </w:rPr>
              <w:t>Turpmākie trīs gadi (</w:t>
            </w:r>
            <w:r w:rsidRPr="00580F53">
              <w:rPr>
                <w:rFonts w:eastAsia="Calibri"/>
                <w:i/>
                <w:sz w:val="24"/>
                <w:lang w:val="lv-LV"/>
              </w:rPr>
              <w:t>euro</w:t>
            </w:r>
            <w:r w:rsidRPr="00580F53">
              <w:rPr>
                <w:rFonts w:eastAsia="Calibri"/>
                <w:iCs w:val="0"/>
                <w:sz w:val="24"/>
                <w:lang w:val="lv-LV"/>
              </w:rPr>
              <w:t>)</w:t>
            </w:r>
          </w:p>
        </w:tc>
      </w:tr>
      <w:tr w:rsidR="00A15A99" w:rsidRPr="00580F53" w14:paraId="61B00329" w14:textId="77777777" w:rsidTr="00360364">
        <w:tc>
          <w:tcPr>
            <w:tcW w:w="1415" w:type="dxa"/>
            <w:vMerge/>
            <w:tcBorders>
              <w:top w:val="outset" w:sz="6" w:space="0" w:color="414142"/>
              <w:left w:val="outset" w:sz="6" w:space="0" w:color="414142"/>
              <w:bottom w:val="outset" w:sz="6" w:space="0" w:color="414142"/>
              <w:right w:val="outset" w:sz="6" w:space="0" w:color="414142"/>
            </w:tcBorders>
            <w:vAlign w:val="center"/>
            <w:hideMark/>
          </w:tcPr>
          <w:p w14:paraId="55FB966C" w14:textId="77777777" w:rsidR="00A15A99" w:rsidRPr="00580F53" w:rsidRDefault="00A15A99" w:rsidP="00360364">
            <w:pPr>
              <w:rPr>
                <w:rFonts w:eastAsia="Calibri"/>
                <w:iCs w:val="0"/>
                <w:sz w:val="24"/>
                <w:lang w:val="lv-LV"/>
              </w:rPr>
            </w:pPr>
          </w:p>
        </w:tc>
        <w:tc>
          <w:tcPr>
            <w:tcW w:w="2413" w:type="dxa"/>
            <w:gridSpan w:val="2"/>
            <w:vMerge/>
            <w:tcBorders>
              <w:top w:val="outset" w:sz="6" w:space="0" w:color="414142"/>
              <w:left w:val="outset" w:sz="6" w:space="0" w:color="414142"/>
              <w:bottom w:val="outset" w:sz="6" w:space="0" w:color="414142"/>
              <w:right w:val="outset" w:sz="6" w:space="0" w:color="414142"/>
            </w:tcBorders>
            <w:vAlign w:val="center"/>
            <w:hideMark/>
          </w:tcPr>
          <w:p w14:paraId="2FC69BD4" w14:textId="77777777" w:rsidR="00A15A99" w:rsidRPr="00580F53" w:rsidRDefault="00A15A99" w:rsidP="00360364">
            <w:pPr>
              <w:jc w:val="center"/>
              <w:rPr>
                <w:rFonts w:eastAsia="Calibri"/>
                <w:iCs w:val="0"/>
                <w:sz w:val="24"/>
                <w:lang w:val="lv-LV"/>
              </w:rPr>
            </w:pPr>
          </w:p>
        </w:tc>
        <w:tc>
          <w:tcPr>
            <w:tcW w:w="2142" w:type="dxa"/>
            <w:gridSpan w:val="3"/>
            <w:tcBorders>
              <w:top w:val="outset" w:sz="6" w:space="0" w:color="414142"/>
              <w:left w:val="outset" w:sz="6" w:space="0" w:color="414142"/>
              <w:bottom w:val="outset" w:sz="6" w:space="0" w:color="414142"/>
              <w:right w:val="outset" w:sz="6" w:space="0" w:color="414142"/>
            </w:tcBorders>
            <w:vAlign w:val="center"/>
            <w:hideMark/>
          </w:tcPr>
          <w:p w14:paraId="7154F1C0" w14:textId="77777777" w:rsidR="00A15A99" w:rsidRPr="00580F53" w:rsidRDefault="00A15A99" w:rsidP="00360364">
            <w:pPr>
              <w:jc w:val="center"/>
              <w:rPr>
                <w:rFonts w:eastAsia="Calibri"/>
                <w:iCs w:val="0"/>
                <w:sz w:val="24"/>
                <w:lang w:val="lv-LV"/>
              </w:rPr>
            </w:pPr>
            <w:r w:rsidRPr="00580F53">
              <w:rPr>
                <w:rFonts w:eastAsia="Calibri"/>
                <w:iCs w:val="0"/>
                <w:sz w:val="24"/>
                <w:lang w:val="lv-LV"/>
              </w:rPr>
              <w:t>202</w:t>
            </w:r>
            <w:r>
              <w:rPr>
                <w:rFonts w:eastAsia="Calibri"/>
                <w:iCs w:val="0"/>
                <w:sz w:val="24"/>
                <w:lang w:val="lv-LV"/>
              </w:rPr>
              <w:t>2</w:t>
            </w:r>
          </w:p>
        </w:tc>
        <w:tc>
          <w:tcPr>
            <w:tcW w:w="2142" w:type="dxa"/>
            <w:gridSpan w:val="4"/>
            <w:tcBorders>
              <w:top w:val="outset" w:sz="6" w:space="0" w:color="414142"/>
              <w:left w:val="outset" w:sz="6" w:space="0" w:color="414142"/>
              <w:bottom w:val="outset" w:sz="6" w:space="0" w:color="414142"/>
              <w:right w:val="outset" w:sz="6" w:space="0" w:color="414142"/>
            </w:tcBorders>
            <w:vAlign w:val="center"/>
            <w:hideMark/>
          </w:tcPr>
          <w:p w14:paraId="62CB3581" w14:textId="77777777" w:rsidR="00A15A99" w:rsidRPr="00580F53" w:rsidRDefault="00A15A99" w:rsidP="00360364">
            <w:pPr>
              <w:jc w:val="center"/>
              <w:rPr>
                <w:rFonts w:eastAsia="Calibri"/>
                <w:iCs w:val="0"/>
                <w:sz w:val="24"/>
                <w:lang w:val="lv-LV"/>
              </w:rPr>
            </w:pPr>
            <w:r w:rsidRPr="00580F53">
              <w:rPr>
                <w:rFonts w:eastAsia="Calibri"/>
                <w:iCs w:val="0"/>
                <w:sz w:val="24"/>
                <w:lang w:val="lv-LV"/>
              </w:rPr>
              <w:t>202</w:t>
            </w:r>
            <w:r>
              <w:rPr>
                <w:rFonts w:eastAsia="Calibri"/>
                <w:iCs w:val="0"/>
                <w:sz w:val="24"/>
                <w:lang w:val="lv-LV"/>
              </w:rPr>
              <w:t>3</w:t>
            </w:r>
          </w:p>
        </w:tc>
        <w:tc>
          <w:tcPr>
            <w:tcW w:w="1263" w:type="dxa"/>
            <w:gridSpan w:val="2"/>
            <w:tcBorders>
              <w:top w:val="outset" w:sz="6" w:space="0" w:color="414142"/>
              <w:left w:val="outset" w:sz="6" w:space="0" w:color="414142"/>
              <w:bottom w:val="outset" w:sz="6" w:space="0" w:color="414142"/>
              <w:right w:val="outset" w:sz="6" w:space="0" w:color="414142"/>
            </w:tcBorders>
            <w:vAlign w:val="center"/>
            <w:hideMark/>
          </w:tcPr>
          <w:p w14:paraId="28D07F4A" w14:textId="77777777" w:rsidR="00A15A99" w:rsidRPr="00580F53" w:rsidRDefault="00A15A99" w:rsidP="00360364">
            <w:pPr>
              <w:jc w:val="center"/>
              <w:rPr>
                <w:rFonts w:eastAsia="Calibri"/>
                <w:iCs w:val="0"/>
                <w:sz w:val="24"/>
                <w:lang w:val="lv-LV"/>
              </w:rPr>
            </w:pPr>
            <w:r w:rsidRPr="00580F53">
              <w:rPr>
                <w:rFonts w:eastAsia="Calibri"/>
                <w:iCs w:val="0"/>
                <w:sz w:val="24"/>
                <w:lang w:val="lv-LV"/>
              </w:rPr>
              <w:t>202</w:t>
            </w:r>
            <w:r>
              <w:rPr>
                <w:rFonts w:eastAsia="Calibri"/>
                <w:iCs w:val="0"/>
                <w:sz w:val="24"/>
                <w:lang w:val="lv-LV"/>
              </w:rPr>
              <w:t>4</w:t>
            </w:r>
          </w:p>
        </w:tc>
      </w:tr>
      <w:tr w:rsidR="00A15A99" w:rsidRPr="00580F53" w14:paraId="4CC148F1" w14:textId="77777777" w:rsidTr="00360364">
        <w:trPr>
          <w:gridAfter w:val="1"/>
          <w:wAfter w:w="15" w:type="dxa"/>
        </w:trPr>
        <w:tc>
          <w:tcPr>
            <w:tcW w:w="1415" w:type="dxa"/>
            <w:vMerge/>
            <w:tcBorders>
              <w:top w:val="outset" w:sz="6" w:space="0" w:color="414142"/>
              <w:left w:val="outset" w:sz="6" w:space="0" w:color="414142"/>
              <w:bottom w:val="outset" w:sz="6" w:space="0" w:color="414142"/>
              <w:right w:val="outset" w:sz="6" w:space="0" w:color="414142"/>
            </w:tcBorders>
            <w:vAlign w:val="center"/>
            <w:hideMark/>
          </w:tcPr>
          <w:p w14:paraId="38762E76" w14:textId="77777777" w:rsidR="00A15A99" w:rsidRPr="00580F53" w:rsidRDefault="00A15A99" w:rsidP="00360364">
            <w:pPr>
              <w:rPr>
                <w:rFonts w:eastAsia="Calibri"/>
                <w:iCs w:val="0"/>
                <w:sz w:val="24"/>
                <w:lang w:val="lv-LV"/>
              </w:rPr>
            </w:pPr>
          </w:p>
        </w:tc>
        <w:tc>
          <w:tcPr>
            <w:tcW w:w="1271" w:type="dxa"/>
            <w:tcBorders>
              <w:top w:val="outset" w:sz="6" w:space="0" w:color="414142"/>
              <w:left w:val="outset" w:sz="6" w:space="0" w:color="414142"/>
              <w:bottom w:val="outset" w:sz="6" w:space="0" w:color="414142"/>
              <w:right w:val="outset" w:sz="6" w:space="0" w:color="414142"/>
            </w:tcBorders>
            <w:vAlign w:val="center"/>
            <w:hideMark/>
          </w:tcPr>
          <w:p w14:paraId="28E1344B" w14:textId="77777777" w:rsidR="00A15A99" w:rsidRPr="00580F53" w:rsidRDefault="00A15A99" w:rsidP="00360364">
            <w:pPr>
              <w:rPr>
                <w:rFonts w:eastAsia="Calibri"/>
                <w:iCs w:val="0"/>
                <w:sz w:val="24"/>
                <w:lang w:val="lv-LV"/>
              </w:rPr>
            </w:pPr>
            <w:r w:rsidRPr="00580F53">
              <w:rPr>
                <w:rFonts w:eastAsia="Calibri"/>
                <w:iCs w:val="0"/>
                <w:sz w:val="24"/>
                <w:lang w:val="lv-LV"/>
              </w:rPr>
              <w:t xml:space="preserve">saskaņā ar valsts budžetu </w:t>
            </w:r>
            <w:r w:rsidRPr="00580F53">
              <w:rPr>
                <w:rFonts w:eastAsia="Calibri"/>
                <w:iCs w:val="0"/>
                <w:sz w:val="24"/>
                <w:lang w:val="lv-LV"/>
              </w:rPr>
              <w:lastRenderedPageBreak/>
              <w:t>kārtējam gadam</w:t>
            </w:r>
          </w:p>
        </w:tc>
        <w:tc>
          <w:tcPr>
            <w:tcW w:w="1142" w:type="dxa"/>
            <w:tcBorders>
              <w:top w:val="outset" w:sz="6" w:space="0" w:color="414142"/>
              <w:left w:val="outset" w:sz="6" w:space="0" w:color="414142"/>
              <w:bottom w:val="outset" w:sz="6" w:space="0" w:color="414142"/>
              <w:right w:val="outset" w:sz="6" w:space="0" w:color="414142"/>
            </w:tcBorders>
            <w:vAlign w:val="center"/>
            <w:hideMark/>
          </w:tcPr>
          <w:p w14:paraId="629FE966" w14:textId="77777777" w:rsidR="00A15A99" w:rsidRPr="00580F53" w:rsidRDefault="00A15A99" w:rsidP="00360364">
            <w:pPr>
              <w:rPr>
                <w:rFonts w:eastAsia="Calibri"/>
                <w:iCs w:val="0"/>
                <w:sz w:val="24"/>
                <w:lang w:val="lv-LV"/>
              </w:rPr>
            </w:pPr>
            <w:r w:rsidRPr="00580F53">
              <w:rPr>
                <w:rFonts w:eastAsia="Calibri"/>
                <w:iCs w:val="0"/>
                <w:sz w:val="24"/>
                <w:lang w:val="lv-LV"/>
              </w:rPr>
              <w:lastRenderedPageBreak/>
              <w:t xml:space="preserve">izmaiņas kārtējā gadā, salīdzinot </w:t>
            </w:r>
            <w:r w:rsidRPr="00580F53">
              <w:rPr>
                <w:rFonts w:eastAsia="Calibri"/>
                <w:iCs w:val="0"/>
                <w:sz w:val="24"/>
                <w:lang w:val="lv-LV"/>
              </w:rPr>
              <w:lastRenderedPageBreak/>
              <w:t>ar valsts budžetu kārtējam gadam</w:t>
            </w:r>
          </w:p>
        </w:tc>
        <w:tc>
          <w:tcPr>
            <w:tcW w:w="992" w:type="dxa"/>
            <w:tcBorders>
              <w:top w:val="outset" w:sz="6" w:space="0" w:color="414142"/>
              <w:left w:val="outset" w:sz="6" w:space="0" w:color="414142"/>
              <w:bottom w:val="outset" w:sz="6" w:space="0" w:color="414142"/>
              <w:right w:val="outset" w:sz="6" w:space="0" w:color="414142"/>
            </w:tcBorders>
            <w:vAlign w:val="center"/>
            <w:hideMark/>
          </w:tcPr>
          <w:p w14:paraId="2BC9EB30" w14:textId="77777777" w:rsidR="00A15A99" w:rsidRPr="00580F53" w:rsidRDefault="00A15A99" w:rsidP="00360364">
            <w:pPr>
              <w:rPr>
                <w:rFonts w:eastAsia="Calibri"/>
                <w:iCs w:val="0"/>
                <w:sz w:val="24"/>
                <w:lang w:val="lv-LV"/>
              </w:rPr>
            </w:pPr>
            <w:r w:rsidRPr="00580F53">
              <w:rPr>
                <w:rFonts w:eastAsia="Calibri"/>
                <w:iCs w:val="0"/>
                <w:sz w:val="24"/>
                <w:lang w:val="lv-LV"/>
              </w:rPr>
              <w:lastRenderedPageBreak/>
              <w:t xml:space="preserve">saskaņā ar vidēja termiņa </w:t>
            </w:r>
            <w:r w:rsidRPr="00580F53">
              <w:rPr>
                <w:rFonts w:eastAsia="Calibri"/>
                <w:iCs w:val="0"/>
                <w:sz w:val="24"/>
                <w:lang w:val="lv-LV"/>
              </w:rPr>
              <w:lastRenderedPageBreak/>
              <w:t>budžeta ietvaru</w:t>
            </w:r>
          </w:p>
        </w:tc>
        <w:tc>
          <w:tcPr>
            <w:tcW w:w="1137" w:type="dxa"/>
            <w:tcBorders>
              <w:top w:val="outset" w:sz="6" w:space="0" w:color="414142"/>
              <w:left w:val="outset" w:sz="6" w:space="0" w:color="414142"/>
              <w:bottom w:val="outset" w:sz="6" w:space="0" w:color="414142"/>
              <w:right w:val="outset" w:sz="6" w:space="0" w:color="414142"/>
            </w:tcBorders>
            <w:vAlign w:val="center"/>
            <w:hideMark/>
          </w:tcPr>
          <w:p w14:paraId="7C5050F3" w14:textId="77777777" w:rsidR="00A15A99" w:rsidRPr="00580F53" w:rsidRDefault="00A15A99" w:rsidP="00360364">
            <w:pPr>
              <w:rPr>
                <w:rFonts w:eastAsia="Calibri"/>
                <w:iCs w:val="0"/>
                <w:sz w:val="24"/>
                <w:lang w:val="lv-LV"/>
              </w:rPr>
            </w:pPr>
            <w:r w:rsidRPr="00580F53">
              <w:rPr>
                <w:rFonts w:eastAsia="Calibri"/>
                <w:iCs w:val="0"/>
                <w:sz w:val="24"/>
                <w:lang w:val="lv-LV"/>
              </w:rPr>
              <w:lastRenderedPageBreak/>
              <w:t xml:space="preserve">izmaiņas, salīdzinot ar vidēja termiņa </w:t>
            </w:r>
            <w:r w:rsidRPr="00580F53">
              <w:rPr>
                <w:rFonts w:eastAsia="Calibri"/>
                <w:iCs w:val="0"/>
                <w:sz w:val="24"/>
                <w:lang w:val="lv-LV"/>
              </w:rPr>
              <w:lastRenderedPageBreak/>
              <w:t>budžeta ietvaru 202</w:t>
            </w:r>
            <w:r>
              <w:rPr>
                <w:rFonts w:eastAsia="Calibri"/>
                <w:iCs w:val="0"/>
                <w:sz w:val="24"/>
                <w:lang w:val="lv-LV"/>
              </w:rPr>
              <w:t>2.</w:t>
            </w:r>
            <w:r w:rsidRPr="00580F53">
              <w:rPr>
                <w:rFonts w:eastAsia="Calibri"/>
                <w:iCs w:val="0"/>
                <w:sz w:val="24"/>
                <w:lang w:val="lv-LV"/>
              </w:rPr>
              <w:t xml:space="preserve"> gadam</w:t>
            </w:r>
          </w:p>
        </w:tc>
        <w:tc>
          <w:tcPr>
            <w:tcW w:w="997" w:type="dxa"/>
            <w:gridSpan w:val="2"/>
            <w:tcBorders>
              <w:top w:val="outset" w:sz="6" w:space="0" w:color="414142"/>
              <w:left w:val="outset" w:sz="6" w:space="0" w:color="414142"/>
              <w:bottom w:val="outset" w:sz="6" w:space="0" w:color="414142"/>
              <w:right w:val="outset" w:sz="6" w:space="0" w:color="414142"/>
            </w:tcBorders>
            <w:vAlign w:val="center"/>
            <w:hideMark/>
          </w:tcPr>
          <w:p w14:paraId="303E632E" w14:textId="77777777" w:rsidR="00A15A99" w:rsidRPr="00580F53" w:rsidRDefault="00A15A99" w:rsidP="00360364">
            <w:pPr>
              <w:rPr>
                <w:rFonts w:eastAsia="Calibri"/>
                <w:iCs w:val="0"/>
                <w:sz w:val="24"/>
                <w:lang w:val="lv-LV"/>
              </w:rPr>
            </w:pPr>
            <w:r w:rsidRPr="00580F53">
              <w:rPr>
                <w:rFonts w:eastAsia="Calibri"/>
                <w:iCs w:val="0"/>
                <w:sz w:val="24"/>
                <w:lang w:val="lv-LV"/>
              </w:rPr>
              <w:lastRenderedPageBreak/>
              <w:t xml:space="preserve">saskaņā ar vidēja termiņa </w:t>
            </w:r>
            <w:r w:rsidRPr="00580F53">
              <w:rPr>
                <w:rFonts w:eastAsia="Calibri"/>
                <w:iCs w:val="0"/>
                <w:sz w:val="24"/>
                <w:lang w:val="lv-LV"/>
              </w:rPr>
              <w:lastRenderedPageBreak/>
              <w:t>budžeta ietvaru</w:t>
            </w:r>
          </w:p>
        </w:tc>
        <w:tc>
          <w:tcPr>
            <w:tcW w:w="1134" w:type="dxa"/>
            <w:tcBorders>
              <w:top w:val="outset" w:sz="6" w:space="0" w:color="414142"/>
              <w:left w:val="outset" w:sz="6" w:space="0" w:color="414142"/>
              <w:bottom w:val="outset" w:sz="6" w:space="0" w:color="414142"/>
              <w:right w:val="outset" w:sz="6" w:space="0" w:color="414142"/>
            </w:tcBorders>
            <w:vAlign w:val="center"/>
            <w:hideMark/>
          </w:tcPr>
          <w:p w14:paraId="646F9A93" w14:textId="77777777" w:rsidR="00A15A99" w:rsidRPr="00580F53" w:rsidRDefault="00A15A99" w:rsidP="00360364">
            <w:pPr>
              <w:rPr>
                <w:rFonts w:eastAsia="Calibri"/>
                <w:iCs w:val="0"/>
                <w:sz w:val="24"/>
                <w:lang w:val="lv-LV"/>
              </w:rPr>
            </w:pPr>
            <w:r w:rsidRPr="00580F53">
              <w:rPr>
                <w:rFonts w:eastAsia="Calibri"/>
                <w:iCs w:val="0"/>
                <w:sz w:val="24"/>
                <w:lang w:val="lv-LV"/>
              </w:rPr>
              <w:lastRenderedPageBreak/>
              <w:t xml:space="preserve">izmaiņas, salīdzinot ar vidēja termiņa </w:t>
            </w:r>
            <w:r w:rsidRPr="00580F53">
              <w:rPr>
                <w:rFonts w:eastAsia="Calibri"/>
                <w:iCs w:val="0"/>
                <w:sz w:val="24"/>
                <w:lang w:val="lv-LV"/>
              </w:rPr>
              <w:lastRenderedPageBreak/>
              <w:t>budžeta ietvaru 202</w:t>
            </w:r>
            <w:r>
              <w:rPr>
                <w:rFonts w:eastAsia="Calibri"/>
                <w:iCs w:val="0"/>
                <w:sz w:val="24"/>
                <w:lang w:val="lv-LV"/>
              </w:rPr>
              <w:t xml:space="preserve">3. </w:t>
            </w:r>
            <w:r w:rsidRPr="00580F53">
              <w:rPr>
                <w:rFonts w:eastAsia="Calibri"/>
                <w:iCs w:val="0"/>
                <w:sz w:val="24"/>
                <w:lang w:val="lv-LV"/>
              </w:rPr>
              <w:t>gadam</w:t>
            </w:r>
          </w:p>
        </w:tc>
        <w:tc>
          <w:tcPr>
            <w:tcW w:w="1274" w:type="dxa"/>
            <w:gridSpan w:val="3"/>
            <w:tcBorders>
              <w:top w:val="outset" w:sz="6" w:space="0" w:color="414142"/>
              <w:left w:val="outset" w:sz="6" w:space="0" w:color="414142"/>
              <w:bottom w:val="outset" w:sz="6" w:space="0" w:color="414142"/>
              <w:right w:val="outset" w:sz="6" w:space="0" w:color="414142"/>
            </w:tcBorders>
            <w:vAlign w:val="center"/>
            <w:hideMark/>
          </w:tcPr>
          <w:p w14:paraId="2889E274" w14:textId="77777777" w:rsidR="00A15A99" w:rsidRPr="00580F53" w:rsidRDefault="00A15A99" w:rsidP="00360364">
            <w:pPr>
              <w:rPr>
                <w:rFonts w:eastAsia="Calibri"/>
                <w:iCs w:val="0"/>
                <w:sz w:val="24"/>
                <w:lang w:val="lv-LV"/>
              </w:rPr>
            </w:pPr>
            <w:r w:rsidRPr="00580F53">
              <w:rPr>
                <w:rFonts w:eastAsia="Calibri"/>
                <w:iCs w:val="0"/>
                <w:sz w:val="24"/>
                <w:lang w:val="lv-LV"/>
              </w:rPr>
              <w:lastRenderedPageBreak/>
              <w:t xml:space="preserve">izmaiņas, salīdzinot ar </w:t>
            </w:r>
            <w:r>
              <w:rPr>
                <w:rFonts w:eastAsia="Calibri"/>
                <w:iCs w:val="0"/>
                <w:sz w:val="24"/>
                <w:lang w:val="lv-LV"/>
              </w:rPr>
              <w:t xml:space="preserve">vidēja termiņa </w:t>
            </w:r>
            <w:r>
              <w:rPr>
                <w:rFonts w:eastAsia="Calibri"/>
                <w:iCs w:val="0"/>
                <w:sz w:val="24"/>
                <w:lang w:val="lv-LV"/>
              </w:rPr>
              <w:lastRenderedPageBreak/>
              <w:t xml:space="preserve">budžeta ietvaru </w:t>
            </w:r>
            <w:r w:rsidRPr="00580F53">
              <w:rPr>
                <w:rFonts w:eastAsia="Calibri"/>
                <w:iCs w:val="0"/>
                <w:sz w:val="24"/>
                <w:lang w:val="lv-LV"/>
              </w:rPr>
              <w:t>202</w:t>
            </w:r>
            <w:r>
              <w:rPr>
                <w:rFonts w:eastAsia="Calibri"/>
                <w:iCs w:val="0"/>
                <w:sz w:val="24"/>
                <w:lang w:val="lv-LV"/>
              </w:rPr>
              <w:t>3.</w:t>
            </w:r>
            <w:r w:rsidRPr="00580F53">
              <w:rPr>
                <w:rFonts w:eastAsia="Calibri"/>
                <w:iCs w:val="0"/>
                <w:sz w:val="24"/>
                <w:lang w:val="lv-LV"/>
              </w:rPr>
              <w:t>gadam</w:t>
            </w:r>
          </w:p>
        </w:tc>
      </w:tr>
      <w:tr w:rsidR="00A15A99" w:rsidRPr="00580F53" w14:paraId="3602E354"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vAlign w:val="center"/>
            <w:hideMark/>
          </w:tcPr>
          <w:p w14:paraId="2E18265C" w14:textId="77777777" w:rsidR="00A15A99" w:rsidRPr="00580F53" w:rsidRDefault="00A15A99" w:rsidP="00360364">
            <w:pPr>
              <w:jc w:val="center"/>
              <w:rPr>
                <w:rFonts w:eastAsia="Calibri"/>
                <w:iCs w:val="0"/>
                <w:sz w:val="16"/>
                <w:szCs w:val="16"/>
                <w:lang w:val="lv-LV"/>
              </w:rPr>
            </w:pPr>
            <w:r w:rsidRPr="00580F53">
              <w:rPr>
                <w:rFonts w:eastAsia="Calibri"/>
                <w:iCs w:val="0"/>
                <w:sz w:val="16"/>
                <w:szCs w:val="16"/>
                <w:lang w:val="lv-LV"/>
              </w:rPr>
              <w:lastRenderedPageBreak/>
              <w:t>1</w:t>
            </w:r>
          </w:p>
        </w:tc>
        <w:tc>
          <w:tcPr>
            <w:tcW w:w="1271" w:type="dxa"/>
            <w:tcBorders>
              <w:top w:val="outset" w:sz="6" w:space="0" w:color="414142"/>
              <w:left w:val="outset" w:sz="6" w:space="0" w:color="414142"/>
              <w:bottom w:val="outset" w:sz="6" w:space="0" w:color="414142"/>
              <w:right w:val="single" w:sz="4" w:space="0" w:color="auto"/>
            </w:tcBorders>
            <w:vAlign w:val="center"/>
            <w:hideMark/>
          </w:tcPr>
          <w:p w14:paraId="6F8464F8" w14:textId="77777777" w:rsidR="00A15A99" w:rsidRPr="00580F53" w:rsidRDefault="00A15A99" w:rsidP="00360364">
            <w:pPr>
              <w:jc w:val="center"/>
              <w:rPr>
                <w:rFonts w:eastAsia="Calibri"/>
                <w:iCs w:val="0"/>
                <w:sz w:val="16"/>
                <w:szCs w:val="16"/>
                <w:lang w:val="lv-LV"/>
              </w:rPr>
            </w:pPr>
            <w:r w:rsidRPr="00580F53">
              <w:rPr>
                <w:rFonts w:eastAsia="Calibri"/>
                <w:iCs w:val="0"/>
                <w:sz w:val="16"/>
                <w:szCs w:val="16"/>
                <w:lang w:val="lv-LV"/>
              </w:rPr>
              <w:t>2</w:t>
            </w:r>
          </w:p>
        </w:tc>
        <w:tc>
          <w:tcPr>
            <w:tcW w:w="1142" w:type="dxa"/>
            <w:tcBorders>
              <w:top w:val="outset" w:sz="6" w:space="0" w:color="414142"/>
              <w:left w:val="single" w:sz="4" w:space="0" w:color="auto"/>
              <w:bottom w:val="outset" w:sz="6" w:space="0" w:color="414142"/>
              <w:right w:val="outset" w:sz="6" w:space="0" w:color="414142"/>
            </w:tcBorders>
            <w:vAlign w:val="center"/>
            <w:hideMark/>
          </w:tcPr>
          <w:p w14:paraId="45227E39" w14:textId="77777777" w:rsidR="00A15A99" w:rsidRPr="00580F53" w:rsidRDefault="00A15A99" w:rsidP="00360364">
            <w:pPr>
              <w:jc w:val="center"/>
              <w:rPr>
                <w:rFonts w:eastAsia="Calibri"/>
                <w:iCs w:val="0"/>
                <w:sz w:val="16"/>
                <w:szCs w:val="16"/>
                <w:lang w:val="lv-LV"/>
              </w:rPr>
            </w:pPr>
            <w:r w:rsidRPr="00580F53">
              <w:rPr>
                <w:rFonts w:eastAsia="Calibri"/>
                <w:iCs w:val="0"/>
                <w:sz w:val="16"/>
                <w:szCs w:val="16"/>
                <w:lang w:val="lv-LV"/>
              </w:rPr>
              <w:t>3</w:t>
            </w:r>
          </w:p>
        </w:tc>
        <w:tc>
          <w:tcPr>
            <w:tcW w:w="992" w:type="dxa"/>
            <w:tcBorders>
              <w:top w:val="outset" w:sz="6" w:space="0" w:color="414142"/>
              <w:left w:val="outset" w:sz="6" w:space="0" w:color="414142"/>
              <w:bottom w:val="outset" w:sz="6" w:space="0" w:color="414142"/>
              <w:right w:val="single" w:sz="4" w:space="0" w:color="auto"/>
            </w:tcBorders>
            <w:vAlign w:val="center"/>
            <w:hideMark/>
          </w:tcPr>
          <w:p w14:paraId="57511B8F" w14:textId="77777777" w:rsidR="00A15A99" w:rsidRPr="00580F53" w:rsidRDefault="00A15A99" w:rsidP="00360364">
            <w:pPr>
              <w:jc w:val="center"/>
              <w:rPr>
                <w:rFonts w:eastAsia="Calibri"/>
                <w:iCs w:val="0"/>
                <w:sz w:val="16"/>
                <w:szCs w:val="16"/>
                <w:lang w:val="lv-LV"/>
              </w:rPr>
            </w:pPr>
            <w:r w:rsidRPr="00580F53">
              <w:rPr>
                <w:rFonts w:eastAsia="Calibri"/>
                <w:iCs w:val="0"/>
                <w:sz w:val="16"/>
                <w:szCs w:val="16"/>
                <w:lang w:val="lv-LV"/>
              </w:rPr>
              <w:t>4</w:t>
            </w:r>
          </w:p>
        </w:tc>
        <w:tc>
          <w:tcPr>
            <w:tcW w:w="1137" w:type="dxa"/>
            <w:tcBorders>
              <w:top w:val="outset" w:sz="6" w:space="0" w:color="414142"/>
              <w:left w:val="single" w:sz="4" w:space="0" w:color="auto"/>
              <w:bottom w:val="outset" w:sz="6" w:space="0" w:color="414142"/>
              <w:right w:val="outset" w:sz="6" w:space="0" w:color="414142"/>
            </w:tcBorders>
            <w:vAlign w:val="center"/>
            <w:hideMark/>
          </w:tcPr>
          <w:p w14:paraId="5D9B2865" w14:textId="77777777" w:rsidR="00A15A99" w:rsidRPr="00580F53" w:rsidRDefault="00A15A99" w:rsidP="00360364">
            <w:pPr>
              <w:jc w:val="center"/>
              <w:rPr>
                <w:rFonts w:eastAsia="Calibri"/>
                <w:iCs w:val="0"/>
                <w:sz w:val="16"/>
                <w:szCs w:val="16"/>
                <w:lang w:val="lv-LV"/>
              </w:rPr>
            </w:pPr>
            <w:r w:rsidRPr="00580F53">
              <w:rPr>
                <w:rFonts w:eastAsia="Calibri"/>
                <w:iCs w:val="0"/>
                <w:sz w:val="16"/>
                <w:szCs w:val="16"/>
                <w:lang w:val="lv-LV"/>
              </w:rPr>
              <w:t>5</w:t>
            </w:r>
          </w:p>
        </w:tc>
        <w:tc>
          <w:tcPr>
            <w:tcW w:w="997" w:type="dxa"/>
            <w:gridSpan w:val="2"/>
            <w:tcBorders>
              <w:top w:val="outset" w:sz="6" w:space="0" w:color="414142"/>
              <w:left w:val="outset" w:sz="6" w:space="0" w:color="414142"/>
              <w:bottom w:val="outset" w:sz="6" w:space="0" w:color="414142"/>
              <w:right w:val="single" w:sz="4" w:space="0" w:color="auto"/>
            </w:tcBorders>
            <w:vAlign w:val="center"/>
            <w:hideMark/>
          </w:tcPr>
          <w:p w14:paraId="246996AA" w14:textId="77777777" w:rsidR="00A15A99" w:rsidRPr="00580F53" w:rsidRDefault="00A15A99" w:rsidP="00360364">
            <w:pPr>
              <w:jc w:val="center"/>
              <w:rPr>
                <w:rFonts w:eastAsia="Calibri"/>
                <w:iCs w:val="0"/>
                <w:sz w:val="16"/>
                <w:szCs w:val="16"/>
                <w:lang w:val="lv-LV"/>
              </w:rPr>
            </w:pPr>
            <w:r w:rsidRPr="00580F53">
              <w:rPr>
                <w:rFonts w:eastAsia="Calibri"/>
                <w:iCs w:val="0"/>
                <w:sz w:val="16"/>
                <w:szCs w:val="16"/>
                <w:lang w:val="lv-LV"/>
              </w:rPr>
              <w:t>6</w:t>
            </w:r>
          </w:p>
        </w:tc>
        <w:tc>
          <w:tcPr>
            <w:tcW w:w="1134" w:type="dxa"/>
            <w:tcBorders>
              <w:top w:val="outset" w:sz="6" w:space="0" w:color="414142"/>
              <w:left w:val="single" w:sz="4" w:space="0" w:color="auto"/>
              <w:bottom w:val="outset" w:sz="6" w:space="0" w:color="414142"/>
              <w:right w:val="outset" w:sz="6" w:space="0" w:color="414142"/>
            </w:tcBorders>
            <w:vAlign w:val="center"/>
            <w:hideMark/>
          </w:tcPr>
          <w:p w14:paraId="01C5C7C9" w14:textId="77777777" w:rsidR="00A15A99" w:rsidRPr="00580F53" w:rsidRDefault="00A15A99" w:rsidP="00360364">
            <w:pPr>
              <w:jc w:val="center"/>
              <w:rPr>
                <w:rFonts w:eastAsia="Calibri"/>
                <w:iCs w:val="0"/>
                <w:sz w:val="16"/>
                <w:szCs w:val="16"/>
                <w:lang w:val="lv-LV"/>
              </w:rPr>
            </w:pPr>
            <w:r w:rsidRPr="00580F53">
              <w:rPr>
                <w:rFonts w:eastAsia="Calibri"/>
                <w:iCs w:val="0"/>
                <w:sz w:val="16"/>
                <w:szCs w:val="16"/>
                <w:lang w:val="lv-LV"/>
              </w:rPr>
              <w:t>7</w:t>
            </w:r>
          </w:p>
        </w:tc>
        <w:tc>
          <w:tcPr>
            <w:tcW w:w="1274" w:type="dxa"/>
            <w:gridSpan w:val="3"/>
            <w:tcBorders>
              <w:top w:val="outset" w:sz="6" w:space="0" w:color="414142"/>
              <w:left w:val="outset" w:sz="6" w:space="0" w:color="414142"/>
              <w:bottom w:val="outset" w:sz="6" w:space="0" w:color="414142"/>
              <w:right w:val="outset" w:sz="6" w:space="0" w:color="414142"/>
            </w:tcBorders>
            <w:vAlign w:val="center"/>
            <w:hideMark/>
          </w:tcPr>
          <w:p w14:paraId="1B8E1D33" w14:textId="77777777" w:rsidR="00A15A99" w:rsidRPr="00580F53" w:rsidRDefault="00A15A99" w:rsidP="00360364">
            <w:pPr>
              <w:jc w:val="center"/>
              <w:rPr>
                <w:rFonts w:eastAsia="Calibri"/>
                <w:iCs w:val="0"/>
                <w:sz w:val="16"/>
                <w:szCs w:val="16"/>
                <w:lang w:val="lv-LV"/>
              </w:rPr>
            </w:pPr>
            <w:r w:rsidRPr="00580F53">
              <w:rPr>
                <w:rFonts w:eastAsia="Calibri"/>
                <w:iCs w:val="0"/>
                <w:sz w:val="16"/>
                <w:szCs w:val="16"/>
                <w:lang w:val="lv-LV"/>
              </w:rPr>
              <w:t>8</w:t>
            </w:r>
          </w:p>
        </w:tc>
      </w:tr>
      <w:tr w:rsidR="00A15A99" w:rsidRPr="00580F53" w14:paraId="76EF20D5"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27D7E808" w14:textId="77777777" w:rsidR="00A15A99" w:rsidRPr="00580F53" w:rsidRDefault="00A15A99" w:rsidP="00360364">
            <w:pPr>
              <w:rPr>
                <w:rFonts w:eastAsia="Calibri"/>
                <w:iCs w:val="0"/>
                <w:sz w:val="24"/>
                <w:lang w:val="lv-LV"/>
              </w:rPr>
            </w:pPr>
            <w:r w:rsidRPr="00580F53">
              <w:rPr>
                <w:rFonts w:eastAsia="Calibri"/>
                <w:iCs w:val="0"/>
                <w:sz w:val="24"/>
                <w:lang w:val="lv-LV"/>
              </w:rPr>
              <w:t>1. Budžeta ieņēmumi</w:t>
            </w:r>
          </w:p>
        </w:tc>
        <w:tc>
          <w:tcPr>
            <w:tcW w:w="1271" w:type="dxa"/>
            <w:tcBorders>
              <w:top w:val="outset" w:sz="6" w:space="0" w:color="414142"/>
              <w:left w:val="outset" w:sz="6" w:space="0" w:color="414142"/>
              <w:bottom w:val="outset" w:sz="6" w:space="0" w:color="414142"/>
              <w:right w:val="single" w:sz="4" w:space="0" w:color="auto"/>
            </w:tcBorders>
            <w:vAlign w:val="center"/>
          </w:tcPr>
          <w:p w14:paraId="20ED3E92" w14:textId="77777777" w:rsidR="00A15A99" w:rsidRPr="00580F53" w:rsidRDefault="00A15A99" w:rsidP="00360364">
            <w:pPr>
              <w:jc w:val="center"/>
              <w:rPr>
                <w:rFonts w:eastAsia="Calibri"/>
                <w:iCs w:val="0"/>
                <w:sz w:val="18"/>
                <w:szCs w:val="18"/>
                <w:lang w:val="lv-LV"/>
              </w:rPr>
            </w:pPr>
            <w:r w:rsidRPr="006D2761">
              <w:rPr>
                <w:rFonts w:eastAsia="Calibri"/>
                <w:iCs w:val="0"/>
                <w:sz w:val="18"/>
                <w:szCs w:val="18"/>
                <w:lang w:val="lv-LV"/>
              </w:rPr>
              <w:t>0</w:t>
            </w:r>
          </w:p>
        </w:tc>
        <w:tc>
          <w:tcPr>
            <w:tcW w:w="1142" w:type="dxa"/>
            <w:tcBorders>
              <w:top w:val="outset" w:sz="6" w:space="0" w:color="414142"/>
              <w:left w:val="single" w:sz="4" w:space="0" w:color="auto"/>
              <w:bottom w:val="outset" w:sz="6" w:space="0" w:color="414142"/>
              <w:right w:val="outset" w:sz="6" w:space="0" w:color="414142"/>
            </w:tcBorders>
            <w:vAlign w:val="center"/>
          </w:tcPr>
          <w:p w14:paraId="48861B57" w14:textId="77777777" w:rsidR="00A15A99" w:rsidRPr="006D2761" w:rsidRDefault="00A15A99" w:rsidP="00360364">
            <w:pPr>
              <w:jc w:val="center"/>
              <w:rPr>
                <w:rFonts w:eastAsia="Calibri"/>
                <w:iCs w:val="0"/>
                <w:sz w:val="18"/>
                <w:szCs w:val="18"/>
                <w:lang w:val="lv-LV"/>
              </w:rPr>
            </w:pPr>
            <w:r w:rsidRPr="006D2761">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single" w:sz="4" w:space="0" w:color="auto"/>
            </w:tcBorders>
            <w:vAlign w:val="center"/>
          </w:tcPr>
          <w:p w14:paraId="5BD3AA33" w14:textId="77777777" w:rsidR="00A15A99" w:rsidRPr="00580F53" w:rsidRDefault="00A15A99" w:rsidP="00360364">
            <w:pPr>
              <w:jc w:val="center"/>
              <w:rPr>
                <w:rFonts w:eastAsia="Calibri"/>
                <w:iCs w:val="0"/>
                <w:sz w:val="18"/>
                <w:szCs w:val="18"/>
                <w:lang w:val="lv-LV"/>
              </w:rPr>
            </w:pPr>
            <w:r w:rsidRPr="006D2761">
              <w:rPr>
                <w:rFonts w:eastAsia="Calibri"/>
                <w:iCs w:val="0"/>
                <w:sz w:val="18"/>
                <w:szCs w:val="18"/>
                <w:lang w:val="lv-LV"/>
              </w:rPr>
              <w:t>0</w:t>
            </w:r>
          </w:p>
        </w:tc>
        <w:tc>
          <w:tcPr>
            <w:tcW w:w="1137" w:type="dxa"/>
            <w:tcBorders>
              <w:top w:val="outset" w:sz="6" w:space="0" w:color="414142"/>
              <w:left w:val="single" w:sz="4" w:space="0" w:color="auto"/>
              <w:bottom w:val="outset" w:sz="6" w:space="0" w:color="414142"/>
              <w:right w:val="outset" w:sz="6" w:space="0" w:color="414142"/>
            </w:tcBorders>
            <w:vAlign w:val="center"/>
          </w:tcPr>
          <w:p w14:paraId="62355F4F" w14:textId="77777777" w:rsidR="00A15A99" w:rsidRPr="006D2761" w:rsidRDefault="00A15A99" w:rsidP="00360364">
            <w:pPr>
              <w:jc w:val="center"/>
              <w:rPr>
                <w:rFonts w:eastAsia="Calibri"/>
                <w:iCs w:val="0"/>
                <w:sz w:val="18"/>
                <w:szCs w:val="18"/>
                <w:lang w:val="lv-LV"/>
              </w:rPr>
            </w:pPr>
            <w:r w:rsidRPr="006D2761">
              <w:rPr>
                <w:rFonts w:eastAsia="Calibri"/>
                <w:iCs w:val="0"/>
                <w:sz w:val="18"/>
                <w:szCs w:val="18"/>
                <w:lang w:val="lv-LV"/>
              </w:rPr>
              <w:t>0</w:t>
            </w:r>
          </w:p>
        </w:tc>
        <w:tc>
          <w:tcPr>
            <w:tcW w:w="997" w:type="dxa"/>
            <w:gridSpan w:val="2"/>
            <w:tcBorders>
              <w:top w:val="outset" w:sz="6" w:space="0" w:color="414142"/>
              <w:left w:val="outset" w:sz="6" w:space="0" w:color="414142"/>
              <w:bottom w:val="outset" w:sz="6" w:space="0" w:color="414142"/>
              <w:right w:val="single" w:sz="4" w:space="0" w:color="auto"/>
            </w:tcBorders>
            <w:vAlign w:val="center"/>
          </w:tcPr>
          <w:p w14:paraId="34965269" w14:textId="77777777" w:rsidR="00A15A99" w:rsidRPr="00580F53" w:rsidRDefault="00A15A99" w:rsidP="00360364">
            <w:pPr>
              <w:jc w:val="center"/>
              <w:rPr>
                <w:rFonts w:eastAsia="Calibri"/>
                <w:iCs w:val="0"/>
                <w:sz w:val="18"/>
                <w:szCs w:val="18"/>
                <w:lang w:val="lv-LV"/>
              </w:rPr>
            </w:pPr>
            <w:r w:rsidRPr="006D2761">
              <w:rPr>
                <w:rFonts w:eastAsia="Calibri"/>
                <w:iCs w:val="0"/>
                <w:sz w:val="18"/>
                <w:szCs w:val="18"/>
                <w:lang w:val="lv-LV"/>
              </w:rPr>
              <w:t>0</w:t>
            </w:r>
          </w:p>
        </w:tc>
        <w:tc>
          <w:tcPr>
            <w:tcW w:w="1145" w:type="dxa"/>
            <w:gridSpan w:val="2"/>
            <w:tcBorders>
              <w:top w:val="outset" w:sz="6" w:space="0" w:color="414142"/>
              <w:left w:val="single" w:sz="4" w:space="0" w:color="auto"/>
              <w:bottom w:val="outset" w:sz="6" w:space="0" w:color="414142"/>
              <w:right w:val="outset" w:sz="6" w:space="0" w:color="414142"/>
            </w:tcBorders>
            <w:vAlign w:val="center"/>
          </w:tcPr>
          <w:p w14:paraId="05E45187" w14:textId="77777777" w:rsidR="00A15A99" w:rsidRPr="006D2761" w:rsidRDefault="00A15A99" w:rsidP="00360364">
            <w:pPr>
              <w:jc w:val="center"/>
              <w:rPr>
                <w:rFonts w:eastAsia="Calibri"/>
                <w:iCs w:val="0"/>
                <w:sz w:val="18"/>
                <w:szCs w:val="18"/>
                <w:lang w:val="lv-LV"/>
              </w:rPr>
            </w:pPr>
            <w:r w:rsidRPr="006D2761">
              <w:rPr>
                <w:rFonts w:eastAsia="Calibri"/>
                <w:iCs w:val="0"/>
                <w:sz w:val="18"/>
                <w:szCs w:val="18"/>
                <w:lang w:val="lv-LV"/>
              </w:rPr>
              <w:t>0</w:t>
            </w:r>
          </w:p>
        </w:tc>
        <w:tc>
          <w:tcPr>
            <w:tcW w:w="1263" w:type="dxa"/>
            <w:gridSpan w:val="2"/>
            <w:tcBorders>
              <w:top w:val="outset" w:sz="6" w:space="0" w:color="414142"/>
              <w:left w:val="outset" w:sz="6" w:space="0" w:color="414142"/>
              <w:bottom w:val="outset" w:sz="6" w:space="0" w:color="414142"/>
              <w:right w:val="outset" w:sz="6" w:space="0" w:color="414142"/>
            </w:tcBorders>
            <w:vAlign w:val="center"/>
          </w:tcPr>
          <w:p w14:paraId="2318512E" w14:textId="77777777" w:rsidR="00A15A99" w:rsidRPr="00580F53" w:rsidRDefault="00A15A99" w:rsidP="00360364">
            <w:pPr>
              <w:jc w:val="center"/>
              <w:rPr>
                <w:rFonts w:eastAsia="Calibri"/>
                <w:iCs w:val="0"/>
                <w:sz w:val="18"/>
                <w:szCs w:val="18"/>
                <w:lang w:val="lv-LV"/>
              </w:rPr>
            </w:pPr>
            <w:r w:rsidRPr="006D2761">
              <w:rPr>
                <w:rFonts w:eastAsia="Calibri"/>
                <w:iCs w:val="0"/>
                <w:sz w:val="18"/>
                <w:szCs w:val="18"/>
                <w:lang w:val="lv-LV"/>
              </w:rPr>
              <w:t>0</w:t>
            </w:r>
          </w:p>
        </w:tc>
      </w:tr>
      <w:tr w:rsidR="00A15A99" w:rsidRPr="00580F53" w14:paraId="04A64B48"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4ECB8463" w14:textId="77777777" w:rsidR="00A15A99" w:rsidRPr="00580F53" w:rsidRDefault="00A15A99" w:rsidP="00360364">
            <w:pPr>
              <w:ind w:right="-31"/>
              <w:rPr>
                <w:rFonts w:eastAsia="Calibri"/>
                <w:iCs w:val="0"/>
                <w:sz w:val="24"/>
                <w:lang w:val="lv-LV"/>
              </w:rPr>
            </w:pPr>
            <w:r w:rsidRPr="00580F53">
              <w:rPr>
                <w:rFonts w:eastAsia="Calibri"/>
                <w:iCs w:val="0"/>
                <w:sz w:val="24"/>
                <w:lang w:val="lv-LV"/>
              </w:rPr>
              <w:t>1.1. valsts pamatbudžets, tai skaitā ieņēmumi no maksas pakalpojumiem un citi pašu ieņēmumi</w:t>
            </w:r>
          </w:p>
        </w:tc>
        <w:tc>
          <w:tcPr>
            <w:tcW w:w="1271" w:type="dxa"/>
            <w:tcBorders>
              <w:top w:val="outset" w:sz="6" w:space="0" w:color="414142"/>
              <w:left w:val="outset" w:sz="6" w:space="0" w:color="414142"/>
              <w:bottom w:val="outset" w:sz="6" w:space="0" w:color="414142"/>
              <w:right w:val="outset" w:sz="6" w:space="0" w:color="414142"/>
            </w:tcBorders>
            <w:vAlign w:val="center"/>
          </w:tcPr>
          <w:p w14:paraId="70A2B14A"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2C78503B"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single" w:sz="4" w:space="0" w:color="auto"/>
            </w:tcBorders>
            <w:vAlign w:val="center"/>
          </w:tcPr>
          <w:p w14:paraId="1EAAB416"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single" w:sz="4" w:space="0" w:color="auto"/>
              <w:bottom w:val="outset" w:sz="6" w:space="0" w:color="414142"/>
              <w:right w:val="outset" w:sz="6" w:space="0" w:color="414142"/>
            </w:tcBorders>
            <w:vAlign w:val="center"/>
          </w:tcPr>
          <w:p w14:paraId="15CB82DE"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tcBorders>
              <w:top w:val="outset" w:sz="6" w:space="0" w:color="414142"/>
              <w:left w:val="outset" w:sz="6" w:space="0" w:color="414142"/>
              <w:bottom w:val="outset" w:sz="6" w:space="0" w:color="414142"/>
              <w:right w:val="single" w:sz="4" w:space="0" w:color="auto"/>
            </w:tcBorders>
            <w:vAlign w:val="center"/>
          </w:tcPr>
          <w:p w14:paraId="3B682E14"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single" w:sz="4" w:space="0" w:color="auto"/>
              <w:bottom w:val="outset" w:sz="6" w:space="0" w:color="414142"/>
              <w:right w:val="outset" w:sz="6" w:space="0" w:color="414142"/>
            </w:tcBorders>
            <w:vAlign w:val="center"/>
          </w:tcPr>
          <w:p w14:paraId="26BC8E48"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2AAB31E8"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13A994C4"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7AA2ACE5" w14:textId="77777777" w:rsidR="00A15A99" w:rsidRPr="00580F53" w:rsidRDefault="00A15A99" w:rsidP="00360364">
            <w:pPr>
              <w:rPr>
                <w:rFonts w:eastAsia="Calibri"/>
                <w:iCs w:val="0"/>
                <w:sz w:val="24"/>
                <w:lang w:val="lv-LV"/>
              </w:rPr>
            </w:pPr>
            <w:r w:rsidRPr="00580F53">
              <w:rPr>
                <w:rFonts w:eastAsia="Calibri"/>
                <w:iCs w:val="0"/>
                <w:sz w:val="24"/>
                <w:lang w:val="lv-LV"/>
              </w:rPr>
              <w:t>1.2. valsts speciālais budžets</w:t>
            </w:r>
          </w:p>
        </w:tc>
        <w:tc>
          <w:tcPr>
            <w:tcW w:w="1271" w:type="dxa"/>
            <w:tcBorders>
              <w:top w:val="outset" w:sz="6" w:space="0" w:color="414142"/>
              <w:left w:val="outset" w:sz="6" w:space="0" w:color="414142"/>
              <w:bottom w:val="outset" w:sz="6" w:space="0" w:color="414142"/>
              <w:right w:val="outset" w:sz="6" w:space="0" w:color="414142"/>
            </w:tcBorders>
            <w:vAlign w:val="center"/>
          </w:tcPr>
          <w:p w14:paraId="4DCFBFAE"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35F96508"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3BA5B02F"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outset" w:sz="6" w:space="0" w:color="414142"/>
              <w:bottom w:val="outset" w:sz="6" w:space="0" w:color="414142"/>
              <w:right w:val="outset" w:sz="6" w:space="0" w:color="414142"/>
            </w:tcBorders>
            <w:vAlign w:val="center"/>
          </w:tcPr>
          <w:p w14:paraId="5E64D177"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tcBorders>
              <w:top w:val="outset" w:sz="6" w:space="0" w:color="414142"/>
              <w:left w:val="outset" w:sz="6" w:space="0" w:color="414142"/>
              <w:bottom w:val="outset" w:sz="6" w:space="0" w:color="414142"/>
              <w:right w:val="outset" w:sz="6" w:space="0" w:color="414142"/>
            </w:tcBorders>
            <w:vAlign w:val="center"/>
          </w:tcPr>
          <w:p w14:paraId="5CC4ACA1"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outset" w:sz="6" w:space="0" w:color="414142"/>
              <w:bottom w:val="outset" w:sz="6" w:space="0" w:color="414142"/>
              <w:right w:val="outset" w:sz="6" w:space="0" w:color="414142"/>
            </w:tcBorders>
            <w:vAlign w:val="center"/>
          </w:tcPr>
          <w:p w14:paraId="001F73A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51A3CAD8"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526A9368"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6BBCF253" w14:textId="77777777" w:rsidR="00A15A99" w:rsidRPr="00580F53" w:rsidRDefault="00A15A99" w:rsidP="00360364">
            <w:pPr>
              <w:rPr>
                <w:rFonts w:eastAsia="Calibri"/>
                <w:iCs w:val="0"/>
                <w:sz w:val="24"/>
                <w:lang w:val="lv-LV"/>
              </w:rPr>
            </w:pPr>
            <w:r w:rsidRPr="00580F53">
              <w:rPr>
                <w:rFonts w:eastAsia="Calibri"/>
                <w:iCs w:val="0"/>
                <w:sz w:val="24"/>
                <w:lang w:val="lv-LV"/>
              </w:rPr>
              <w:t>1.3. pašvaldību budžets</w:t>
            </w:r>
          </w:p>
        </w:tc>
        <w:tc>
          <w:tcPr>
            <w:tcW w:w="1271" w:type="dxa"/>
            <w:tcBorders>
              <w:top w:val="outset" w:sz="6" w:space="0" w:color="414142"/>
              <w:left w:val="outset" w:sz="6" w:space="0" w:color="414142"/>
              <w:bottom w:val="outset" w:sz="6" w:space="0" w:color="414142"/>
              <w:right w:val="outset" w:sz="6" w:space="0" w:color="414142"/>
            </w:tcBorders>
            <w:vAlign w:val="center"/>
          </w:tcPr>
          <w:p w14:paraId="4AA9532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5CE83338"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5301D7B0"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outset" w:sz="6" w:space="0" w:color="414142"/>
              <w:bottom w:val="outset" w:sz="6" w:space="0" w:color="414142"/>
              <w:right w:val="outset" w:sz="6" w:space="0" w:color="414142"/>
            </w:tcBorders>
            <w:vAlign w:val="center"/>
          </w:tcPr>
          <w:p w14:paraId="08BC6DCE"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tcBorders>
              <w:top w:val="outset" w:sz="6" w:space="0" w:color="414142"/>
              <w:left w:val="outset" w:sz="6" w:space="0" w:color="414142"/>
              <w:bottom w:val="outset" w:sz="6" w:space="0" w:color="414142"/>
              <w:right w:val="outset" w:sz="6" w:space="0" w:color="414142"/>
            </w:tcBorders>
            <w:vAlign w:val="center"/>
          </w:tcPr>
          <w:p w14:paraId="3FCD3CC5"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outset" w:sz="6" w:space="0" w:color="414142"/>
              <w:bottom w:val="outset" w:sz="6" w:space="0" w:color="414142"/>
              <w:right w:val="outset" w:sz="6" w:space="0" w:color="414142"/>
            </w:tcBorders>
            <w:vAlign w:val="center"/>
          </w:tcPr>
          <w:p w14:paraId="3FA12F9A"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25ABFF36"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0415DAE5"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5DA5DFFC" w14:textId="77777777" w:rsidR="00A15A99" w:rsidRPr="00580F53" w:rsidRDefault="00A15A99" w:rsidP="00360364">
            <w:pPr>
              <w:rPr>
                <w:rFonts w:eastAsia="Calibri"/>
                <w:iCs w:val="0"/>
                <w:sz w:val="24"/>
                <w:lang w:val="lv-LV"/>
              </w:rPr>
            </w:pPr>
            <w:r w:rsidRPr="00580F53">
              <w:rPr>
                <w:rFonts w:eastAsia="Calibri"/>
                <w:iCs w:val="0"/>
                <w:sz w:val="24"/>
                <w:lang w:val="lv-LV"/>
              </w:rPr>
              <w:t>2. Budžeta izdevumi</w:t>
            </w:r>
          </w:p>
        </w:tc>
        <w:tc>
          <w:tcPr>
            <w:tcW w:w="1271" w:type="dxa"/>
            <w:tcBorders>
              <w:top w:val="outset" w:sz="6" w:space="0" w:color="414142"/>
              <w:left w:val="outset" w:sz="6" w:space="0" w:color="414142"/>
              <w:bottom w:val="outset" w:sz="6" w:space="0" w:color="414142"/>
              <w:right w:val="outset" w:sz="6" w:space="0" w:color="414142"/>
            </w:tcBorders>
            <w:vAlign w:val="center"/>
          </w:tcPr>
          <w:p w14:paraId="3F8EB345"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6080270B" w14:textId="77777777" w:rsidR="00A15A99" w:rsidRPr="00580F53" w:rsidRDefault="00A15A99" w:rsidP="00360364">
            <w:pPr>
              <w:jc w:val="center"/>
              <w:rPr>
                <w:rFonts w:eastAsia="Calibri"/>
                <w:iCs w:val="0"/>
                <w:sz w:val="18"/>
                <w:szCs w:val="18"/>
                <w:lang w:val="lv-LV"/>
              </w:rPr>
            </w:pPr>
            <w:r w:rsidRPr="006D2761">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2F66CE0E"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outset" w:sz="6" w:space="0" w:color="414142"/>
              <w:bottom w:val="outset" w:sz="6" w:space="0" w:color="414142"/>
              <w:right w:val="outset" w:sz="6" w:space="0" w:color="414142"/>
            </w:tcBorders>
            <w:vAlign w:val="center"/>
          </w:tcPr>
          <w:p w14:paraId="15FBA8A2" w14:textId="2E87B858" w:rsidR="00A15A99" w:rsidRPr="00580F53" w:rsidRDefault="00A15A99" w:rsidP="00360364">
            <w:pPr>
              <w:jc w:val="center"/>
              <w:rPr>
                <w:rFonts w:eastAsia="Calibri"/>
                <w:iCs w:val="0"/>
                <w:sz w:val="24"/>
                <w:lang w:val="lv-LV"/>
              </w:rPr>
            </w:pPr>
            <w:r w:rsidRPr="006D2761">
              <w:rPr>
                <w:rFonts w:eastAsia="Calibri"/>
                <w:iCs w:val="0"/>
                <w:sz w:val="24"/>
                <w:lang w:val="lv-LV"/>
              </w:rPr>
              <w:t>1</w:t>
            </w:r>
            <w:r>
              <w:rPr>
                <w:rFonts w:eastAsia="Calibri"/>
                <w:iCs w:val="0"/>
                <w:sz w:val="24"/>
                <w:lang w:val="lv-LV"/>
              </w:rPr>
              <w:t>8</w:t>
            </w:r>
            <w:r w:rsidRPr="006D2761">
              <w:rPr>
                <w:rFonts w:eastAsia="Calibri"/>
                <w:iCs w:val="0"/>
                <w:sz w:val="24"/>
                <w:lang w:val="lv-LV"/>
              </w:rPr>
              <w:t xml:space="preserve"> </w:t>
            </w:r>
            <w:r>
              <w:rPr>
                <w:rFonts w:eastAsia="Calibri"/>
                <w:iCs w:val="0"/>
                <w:sz w:val="24"/>
                <w:lang w:val="lv-LV"/>
              </w:rPr>
              <w:t>77</w:t>
            </w:r>
            <w:r w:rsidR="00F701D8">
              <w:rPr>
                <w:rFonts w:eastAsia="Calibri"/>
                <w:iCs w:val="0"/>
                <w:sz w:val="24"/>
                <w:lang w:val="lv-LV"/>
              </w:rPr>
              <w:t>5</w:t>
            </w:r>
          </w:p>
        </w:tc>
        <w:tc>
          <w:tcPr>
            <w:tcW w:w="997" w:type="dxa"/>
            <w:gridSpan w:val="2"/>
            <w:tcBorders>
              <w:top w:val="outset" w:sz="6" w:space="0" w:color="414142"/>
              <w:left w:val="outset" w:sz="6" w:space="0" w:color="414142"/>
              <w:bottom w:val="outset" w:sz="6" w:space="0" w:color="414142"/>
              <w:right w:val="outset" w:sz="6" w:space="0" w:color="414142"/>
            </w:tcBorders>
            <w:vAlign w:val="center"/>
          </w:tcPr>
          <w:p w14:paraId="7281158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outset" w:sz="6" w:space="0" w:color="414142"/>
              <w:bottom w:val="outset" w:sz="6" w:space="0" w:color="414142"/>
              <w:right w:val="outset" w:sz="6" w:space="0" w:color="414142"/>
            </w:tcBorders>
            <w:vAlign w:val="center"/>
          </w:tcPr>
          <w:p w14:paraId="5D230114"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22ED48FD"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2CE4D4BC"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557B3385" w14:textId="77777777" w:rsidR="00A15A99" w:rsidRPr="00580F53" w:rsidRDefault="00A15A99" w:rsidP="00360364">
            <w:pPr>
              <w:rPr>
                <w:rFonts w:eastAsia="Calibri"/>
                <w:iCs w:val="0"/>
                <w:sz w:val="24"/>
                <w:lang w:val="lv-LV"/>
              </w:rPr>
            </w:pPr>
            <w:r w:rsidRPr="00580F53">
              <w:rPr>
                <w:rFonts w:eastAsia="Calibri"/>
                <w:iCs w:val="0"/>
                <w:sz w:val="24"/>
                <w:lang w:val="lv-LV"/>
              </w:rPr>
              <w:t>2.1. valsts pamatbudžets</w:t>
            </w:r>
          </w:p>
        </w:tc>
        <w:tc>
          <w:tcPr>
            <w:tcW w:w="1271" w:type="dxa"/>
            <w:tcBorders>
              <w:top w:val="outset" w:sz="6" w:space="0" w:color="414142"/>
              <w:left w:val="outset" w:sz="6" w:space="0" w:color="414142"/>
              <w:bottom w:val="outset" w:sz="6" w:space="0" w:color="414142"/>
              <w:right w:val="outset" w:sz="6" w:space="0" w:color="414142"/>
            </w:tcBorders>
            <w:vAlign w:val="center"/>
          </w:tcPr>
          <w:p w14:paraId="7274553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73F658BA" w14:textId="77777777" w:rsidR="00A15A99" w:rsidRPr="00580F53" w:rsidRDefault="00A15A99" w:rsidP="00360364">
            <w:pPr>
              <w:jc w:val="center"/>
              <w:rPr>
                <w:rFonts w:eastAsia="Calibri"/>
                <w:iCs w:val="0"/>
                <w:sz w:val="18"/>
                <w:szCs w:val="18"/>
                <w:lang w:val="lv-LV"/>
              </w:rPr>
            </w:pPr>
            <w:r w:rsidRPr="006D2761">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4CB6BC80"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outset" w:sz="6" w:space="0" w:color="414142"/>
              <w:bottom w:val="outset" w:sz="6" w:space="0" w:color="414142"/>
              <w:right w:val="outset" w:sz="6" w:space="0" w:color="414142"/>
            </w:tcBorders>
            <w:vAlign w:val="center"/>
          </w:tcPr>
          <w:p w14:paraId="196A47C1" w14:textId="5092FF95" w:rsidR="00A15A99" w:rsidRPr="00580F53" w:rsidRDefault="00A15A99" w:rsidP="00360364">
            <w:pPr>
              <w:jc w:val="center"/>
              <w:rPr>
                <w:rFonts w:eastAsia="Calibri"/>
                <w:iCs w:val="0"/>
                <w:sz w:val="18"/>
                <w:szCs w:val="18"/>
                <w:lang w:val="lv-LV"/>
              </w:rPr>
            </w:pPr>
            <w:r w:rsidRPr="006D2761">
              <w:rPr>
                <w:rFonts w:eastAsia="Calibri"/>
                <w:iCs w:val="0"/>
                <w:sz w:val="24"/>
                <w:lang w:val="lv-LV"/>
              </w:rPr>
              <w:t>1</w:t>
            </w:r>
            <w:r>
              <w:rPr>
                <w:rFonts w:eastAsia="Calibri"/>
                <w:iCs w:val="0"/>
                <w:sz w:val="24"/>
                <w:lang w:val="lv-LV"/>
              </w:rPr>
              <w:t>8</w:t>
            </w:r>
            <w:r w:rsidRPr="006D2761">
              <w:rPr>
                <w:rFonts w:eastAsia="Calibri"/>
                <w:iCs w:val="0"/>
                <w:sz w:val="24"/>
                <w:lang w:val="lv-LV"/>
              </w:rPr>
              <w:t xml:space="preserve"> </w:t>
            </w:r>
            <w:r>
              <w:rPr>
                <w:rFonts w:eastAsia="Calibri"/>
                <w:iCs w:val="0"/>
                <w:sz w:val="24"/>
                <w:lang w:val="lv-LV"/>
              </w:rPr>
              <w:t>77</w:t>
            </w:r>
            <w:r w:rsidR="00F701D8">
              <w:rPr>
                <w:rFonts w:eastAsia="Calibri"/>
                <w:iCs w:val="0"/>
                <w:sz w:val="24"/>
                <w:lang w:val="lv-LV"/>
              </w:rPr>
              <w:t>5</w:t>
            </w:r>
          </w:p>
        </w:tc>
        <w:tc>
          <w:tcPr>
            <w:tcW w:w="997" w:type="dxa"/>
            <w:gridSpan w:val="2"/>
            <w:tcBorders>
              <w:top w:val="outset" w:sz="6" w:space="0" w:color="414142"/>
              <w:left w:val="outset" w:sz="6" w:space="0" w:color="414142"/>
              <w:bottom w:val="outset" w:sz="6" w:space="0" w:color="414142"/>
              <w:right w:val="outset" w:sz="6" w:space="0" w:color="414142"/>
            </w:tcBorders>
            <w:vAlign w:val="center"/>
          </w:tcPr>
          <w:p w14:paraId="1D4F750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outset" w:sz="6" w:space="0" w:color="414142"/>
              <w:bottom w:val="outset" w:sz="6" w:space="0" w:color="414142"/>
              <w:right w:val="outset" w:sz="6" w:space="0" w:color="414142"/>
            </w:tcBorders>
            <w:vAlign w:val="center"/>
          </w:tcPr>
          <w:p w14:paraId="0C48828E"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54C5373C"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2A145DE0"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61C20544" w14:textId="77777777" w:rsidR="00A15A99" w:rsidRPr="00580F53" w:rsidRDefault="00A15A99" w:rsidP="00360364">
            <w:pPr>
              <w:rPr>
                <w:rFonts w:eastAsia="Calibri"/>
                <w:iCs w:val="0"/>
                <w:sz w:val="24"/>
                <w:lang w:val="lv-LV"/>
              </w:rPr>
            </w:pPr>
            <w:r w:rsidRPr="00580F53">
              <w:rPr>
                <w:rFonts w:eastAsia="Calibri"/>
                <w:iCs w:val="0"/>
                <w:sz w:val="24"/>
                <w:lang w:val="lv-LV"/>
              </w:rPr>
              <w:t>2.2. valsts speciālais budžets</w:t>
            </w:r>
          </w:p>
        </w:tc>
        <w:tc>
          <w:tcPr>
            <w:tcW w:w="1271" w:type="dxa"/>
            <w:tcBorders>
              <w:top w:val="outset" w:sz="6" w:space="0" w:color="414142"/>
              <w:left w:val="outset" w:sz="6" w:space="0" w:color="414142"/>
              <w:bottom w:val="outset" w:sz="6" w:space="0" w:color="414142"/>
              <w:right w:val="outset" w:sz="6" w:space="0" w:color="414142"/>
            </w:tcBorders>
            <w:vAlign w:val="center"/>
          </w:tcPr>
          <w:p w14:paraId="6B50DACA"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17E67677"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7F5B691A"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outset" w:sz="6" w:space="0" w:color="414142"/>
              <w:bottom w:val="outset" w:sz="6" w:space="0" w:color="414142"/>
              <w:right w:val="outset" w:sz="6" w:space="0" w:color="414142"/>
            </w:tcBorders>
            <w:vAlign w:val="center"/>
          </w:tcPr>
          <w:p w14:paraId="70DBFB4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tcBorders>
              <w:top w:val="outset" w:sz="6" w:space="0" w:color="414142"/>
              <w:left w:val="outset" w:sz="6" w:space="0" w:color="414142"/>
              <w:bottom w:val="outset" w:sz="6" w:space="0" w:color="414142"/>
              <w:right w:val="outset" w:sz="6" w:space="0" w:color="414142"/>
            </w:tcBorders>
            <w:vAlign w:val="center"/>
          </w:tcPr>
          <w:p w14:paraId="42440EA3"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outset" w:sz="6" w:space="0" w:color="414142"/>
              <w:bottom w:val="outset" w:sz="6" w:space="0" w:color="414142"/>
              <w:right w:val="outset" w:sz="6" w:space="0" w:color="414142"/>
            </w:tcBorders>
            <w:vAlign w:val="center"/>
          </w:tcPr>
          <w:p w14:paraId="47F26B71"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3A109AEE"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2A882D08"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6A6223CD" w14:textId="77777777" w:rsidR="00A15A99" w:rsidRPr="00580F53" w:rsidRDefault="00A15A99" w:rsidP="00360364">
            <w:pPr>
              <w:rPr>
                <w:rFonts w:eastAsia="Calibri"/>
                <w:iCs w:val="0"/>
                <w:sz w:val="24"/>
                <w:lang w:val="lv-LV"/>
              </w:rPr>
            </w:pPr>
            <w:r w:rsidRPr="00580F53">
              <w:rPr>
                <w:rFonts w:eastAsia="Calibri"/>
                <w:iCs w:val="0"/>
                <w:sz w:val="24"/>
                <w:lang w:val="lv-LV"/>
              </w:rPr>
              <w:t>2.3. pašvaldību budžets</w:t>
            </w:r>
          </w:p>
        </w:tc>
        <w:tc>
          <w:tcPr>
            <w:tcW w:w="1271" w:type="dxa"/>
            <w:tcBorders>
              <w:top w:val="outset" w:sz="6" w:space="0" w:color="414142"/>
              <w:left w:val="outset" w:sz="6" w:space="0" w:color="414142"/>
              <w:bottom w:val="outset" w:sz="6" w:space="0" w:color="414142"/>
              <w:right w:val="outset" w:sz="6" w:space="0" w:color="414142"/>
            </w:tcBorders>
            <w:vAlign w:val="center"/>
          </w:tcPr>
          <w:p w14:paraId="52046FF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0F489101"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single" w:sz="4" w:space="0" w:color="auto"/>
            </w:tcBorders>
            <w:vAlign w:val="center"/>
          </w:tcPr>
          <w:p w14:paraId="6DEF9C44"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single" w:sz="4" w:space="0" w:color="auto"/>
              <w:bottom w:val="outset" w:sz="6" w:space="0" w:color="414142"/>
              <w:right w:val="outset" w:sz="6" w:space="0" w:color="414142"/>
            </w:tcBorders>
            <w:vAlign w:val="center"/>
          </w:tcPr>
          <w:p w14:paraId="1C4AD2CB"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tcBorders>
              <w:top w:val="outset" w:sz="6" w:space="0" w:color="414142"/>
              <w:left w:val="outset" w:sz="6" w:space="0" w:color="414142"/>
              <w:bottom w:val="outset" w:sz="6" w:space="0" w:color="414142"/>
              <w:right w:val="single" w:sz="4" w:space="0" w:color="auto"/>
            </w:tcBorders>
            <w:vAlign w:val="center"/>
          </w:tcPr>
          <w:p w14:paraId="7D85736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single" w:sz="4" w:space="0" w:color="auto"/>
              <w:bottom w:val="outset" w:sz="6" w:space="0" w:color="414142"/>
              <w:right w:val="outset" w:sz="6" w:space="0" w:color="414142"/>
            </w:tcBorders>
            <w:vAlign w:val="center"/>
          </w:tcPr>
          <w:p w14:paraId="03A96FCB"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163280E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7134B49F"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45346333" w14:textId="77777777" w:rsidR="00A15A99" w:rsidRPr="00580F53" w:rsidRDefault="00A15A99" w:rsidP="00360364">
            <w:pPr>
              <w:rPr>
                <w:rFonts w:eastAsia="Calibri"/>
                <w:iCs w:val="0"/>
                <w:sz w:val="24"/>
                <w:lang w:val="lv-LV"/>
              </w:rPr>
            </w:pPr>
            <w:r w:rsidRPr="00580F53">
              <w:rPr>
                <w:rFonts w:eastAsia="Calibri"/>
                <w:iCs w:val="0"/>
                <w:sz w:val="24"/>
                <w:lang w:val="lv-LV"/>
              </w:rPr>
              <w:t>3. Finansiālā ietekme</w:t>
            </w:r>
          </w:p>
        </w:tc>
        <w:tc>
          <w:tcPr>
            <w:tcW w:w="1271" w:type="dxa"/>
            <w:tcBorders>
              <w:top w:val="outset" w:sz="6" w:space="0" w:color="414142"/>
              <w:left w:val="outset" w:sz="6" w:space="0" w:color="414142"/>
              <w:bottom w:val="outset" w:sz="6" w:space="0" w:color="414142"/>
              <w:right w:val="single" w:sz="4" w:space="0" w:color="auto"/>
            </w:tcBorders>
            <w:vAlign w:val="center"/>
          </w:tcPr>
          <w:p w14:paraId="05CE6676" w14:textId="77777777" w:rsidR="00A15A99" w:rsidRPr="00580F53" w:rsidRDefault="00A15A99" w:rsidP="00360364">
            <w:pPr>
              <w:jc w:val="center"/>
              <w:rPr>
                <w:rFonts w:eastAsia="Calibri"/>
                <w:iCs w:val="0"/>
                <w:sz w:val="18"/>
                <w:szCs w:val="18"/>
                <w:lang w:val="lv-LV"/>
              </w:rPr>
            </w:pPr>
            <w:r w:rsidRPr="00976E25">
              <w:rPr>
                <w:rFonts w:eastAsia="Calibri"/>
                <w:iCs w:val="0"/>
                <w:sz w:val="18"/>
                <w:szCs w:val="18"/>
                <w:lang w:val="lv-LV"/>
              </w:rPr>
              <w:t>0</w:t>
            </w:r>
          </w:p>
        </w:tc>
        <w:tc>
          <w:tcPr>
            <w:tcW w:w="1142" w:type="dxa"/>
            <w:tcBorders>
              <w:top w:val="outset" w:sz="6" w:space="0" w:color="414142"/>
              <w:left w:val="single" w:sz="4" w:space="0" w:color="auto"/>
              <w:bottom w:val="outset" w:sz="6" w:space="0" w:color="414142"/>
              <w:right w:val="outset" w:sz="6" w:space="0" w:color="414142"/>
            </w:tcBorders>
            <w:vAlign w:val="center"/>
          </w:tcPr>
          <w:p w14:paraId="5A3D628E" w14:textId="77777777" w:rsidR="00A15A99" w:rsidRPr="00580F53" w:rsidRDefault="00A15A99" w:rsidP="00360364">
            <w:pPr>
              <w:jc w:val="center"/>
              <w:rPr>
                <w:rFonts w:eastAsia="Calibri"/>
                <w:iCs w:val="0"/>
                <w:sz w:val="18"/>
                <w:szCs w:val="18"/>
                <w:lang w:val="lv-LV"/>
              </w:rPr>
            </w:pPr>
            <w:r w:rsidRPr="00976E25">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single" w:sz="4" w:space="0" w:color="auto"/>
            </w:tcBorders>
            <w:vAlign w:val="center"/>
          </w:tcPr>
          <w:p w14:paraId="7FFAC96F" w14:textId="77777777" w:rsidR="00A15A99" w:rsidRPr="00580F53" w:rsidRDefault="00A15A99" w:rsidP="00360364">
            <w:pPr>
              <w:jc w:val="center"/>
              <w:rPr>
                <w:rFonts w:eastAsia="Calibri"/>
                <w:iCs w:val="0"/>
                <w:sz w:val="18"/>
                <w:szCs w:val="18"/>
                <w:lang w:val="lv-LV"/>
              </w:rPr>
            </w:pPr>
            <w:r w:rsidRPr="00976E25">
              <w:rPr>
                <w:rFonts w:eastAsia="Calibri"/>
                <w:iCs w:val="0"/>
                <w:sz w:val="18"/>
                <w:szCs w:val="18"/>
                <w:lang w:val="lv-LV"/>
              </w:rPr>
              <w:t>0</w:t>
            </w:r>
          </w:p>
        </w:tc>
        <w:tc>
          <w:tcPr>
            <w:tcW w:w="1137" w:type="dxa"/>
            <w:tcBorders>
              <w:top w:val="outset" w:sz="6" w:space="0" w:color="414142"/>
              <w:left w:val="single" w:sz="4" w:space="0" w:color="auto"/>
              <w:bottom w:val="outset" w:sz="6" w:space="0" w:color="414142"/>
              <w:right w:val="outset" w:sz="6" w:space="0" w:color="414142"/>
            </w:tcBorders>
            <w:vAlign w:val="center"/>
          </w:tcPr>
          <w:p w14:paraId="530E9E16" w14:textId="3C09781C" w:rsidR="00A15A99" w:rsidRPr="00580F53" w:rsidRDefault="00A15A99" w:rsidP="00360364">
            <w:pPr>
              <w:jc w:val="center"/>
              <w:rPr>
                <w:rFonts w:eastAsia="Calibri"/>
                <w:iCs w:val="0"/>
                <w:sz w:val="24"/>
                <w:lang w:val="lv-LV"/>
              </w:rPr>
            </w:pPr>
            <w:r>
              <w:rPr>
                <w:rFonts w:eastAsia="Calibri"/>
                <w:iCs w:val="0"/>
                <w:sz w:val="24"/>
                <w:lang w:val="lv-LV"/>
              </w:rPr>
              <w:t>-18 77</w:t>
            </w:r>
            <w:r w:rsidR="00F701D8">
              <w:rPr>
                <w:rFonts w:eastAsia="Calibri"/>
                <w:iCs w:val="0"/>
                <w:sz w:val="24"/>
                <w:lang w:val="lv-LV"/>
              </w:rPr>
              <w:t>5</w:t>
            </w:r>
          </w:p>
        </w:tc>
        <w:tc>
          <w:tcPr>
            <w:tcW w:w="997" w:type="dxa"/>
            <w:gridSpan w:val="2"/>
            <w:tcBorders>
              <w:top w:val="outset" w:sz="6" w:space="0" w:color="414142"/>
              <w:left w:val="outset" w:sz="6" w:space="0" w:color="414142"/>
              <w:bottom w:val="outset" w:sz="6" w:space="0" w:color="414142"/>
              <w:right w:val="single" w:sz="4" w:space="0" w:color="auto"/>
            </w:tcBorders>
            <w:vAlign w:val="center"/>
          </w:tcPr>
          <w:p w14:paraId="72D38815" w14:textId="77777777" w:rsidR="00A15A99" w:rsidRPr="00580F53" w:rsidRDefault="00A15A99" w:rsidP="00360364">
            <w:pPr>
              <w:jc w:val="center"/>
              <w:rPr>
                <w:rFonts w:eastAsia="Calibri"/>
                <w:iCs w:val="0"/>
                <w:sz w:val="18"/>
                <w:szCs w:val="18"/>
                <w:lang w:val="lv-LV"/>
              </w:rPr>
            </w:pPr>
            <w:r w:rsidRPr="00976E25">
              <w:rPr>
                <w:rFonts w:eastAsia="Calibri"/>
                <w:iCs w:val="0"/>
                <w:sz w:val="18"/>
                <w:szCs w:val="18"/>
                <w:lang w:val="lv-LV"/>
              </w:rPr>
              <w:t>0</w:t>
            </w:r>
          </w:p>
        </w:tc>
        <w:tc>
          <w:tcPr>
            <w:tcW w:w="1134" w:type="dxa"/>
            <w:tcBorders>
              <w:top w:val="outset" w:sz="6" w:space="0" w:color="414142"/>
              <w:left w:val="single" w:sz="4" w:space="0" w:color="auto"/>
              <w:bottom w:val="outset" w:sz="6" w:space="0" w:color="414142"/>
              <w:right w:val="outset" w:sz="6" w:space="0" w:color="414142"/>
            </w:tcBorders>
            <w:vAlign w:val="center"/>
          </w:tcPr>
          <w:p w14:paraId="38188285" w14:textId="77777777" w:rsidR="00A15A99" w:rsidRPr="00976E25" w:rsidRDefault="00A15A99" w:rsidP="00360364">
            <w:pPr>
              <w:jc w:val="center"/>
              <w:rPr>
                <w:rFonts w:eastAsia="Calibri"/>
                <w:iCs w:val="0"/>
                <w:sz w:val="18"/>
                <w:szCs w:val="18"/>
                <w:lang w:val="lv-LV"/>
              </w:rPr>
            </w:pPr>
            <w:r w:rsidRPr="00976E25">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1F53E995" w14:textId="77777777" w:rsidR="00A15A99" w:rsidRPr="00580F53" w:rsidRDefault="00A15A99" w:rsidP="00360364">
            <w:pPr>
              <w:jc w:val="center"/>
              <w:rPr>
                <w:rFonts w:eastAsia="Calibri"/>
                <w:iCs w:val="0"/>
                <w:sz w:val="18"/>
                <w:szCs w:val="18"/>
                <w:lang w:val="lv-LV"/>
              </w:rPr>
            </w:pPr>
            <w:r w:rsidRPr="00976E25">
              <w:rPr>
                <w:rFonts w:eastAsia="Calibri"/>
                <w:iCs w:val="0"/>
                <w:sz w:val="18"/>
                <w:szCs w:val="18"/>
                <w:lang w:val="lv-LV"/>
              </w:rPr>
              <w:t>0</w:t>
            </w:r>
          </w:p>
        </w:tc>
      </w:tr>
      <w:tr w:rsidR="00A15A99" w:rsidRPr="00580F53" w14:paraId="580C0E95"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0E021A25" w14:textId="77777777" w:rsidR="00A15A99" w:rsidRPr="00580F53" w:rsidRDefault="00A15A99" w:rsidP="00360364">
            <w:pPr>
              <w:rPr>
                <w:rFonts w:eastAsia="Calibri"/>
                <w:iCs w:val="0"/>
                <w:sz w:val="24"/>
                <w:lang w:val="lv-LV"/>
              </w:rPr>
            </w:pPr>
            <w:r w:rsidRPr="00580F53">
              <w:rPr>
                <w:rFonts w:eastAsia="Calibri"/>
                <w:iCs w:val="0"/>
                <w:sz w:val="24"/>
                <w:lang w:val="lv-LV"/>
              </w:rPr>
              <w:t>3.1. valsts pamatbudžets</w:t>
            </w:r>
          </w:p>
        </w:tc>
        <w:tc>
          <w:tcPr>
            <w:tcW w:w="1271" w:type="dxa"/>
            <w:tcBorders>
              <w:top w:val="outset" w:sz="6" w:space="0" w:color="414142"/>
              <w:left w:val="outset" w:sz="6" w:space="0" w:color="414142"/>
              <w:bottom w:val="outset" w:sz="6" w:space="0" w:color="414142"/>
              <w:right w:val="outset" w:sz="6" w:space="0" w:color="414142"/>
            </w:tcBorders>
            <w:vAlign w:val="center"/>
          </w:tcPr>
          <w:p w14:paraId="01B1C3F4"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1BB71832" w14:textId="77777777" w:rsidR="00A15A99" w:rsidRPr="00580F53" w:rsidRDefault="00A15A99" w:rsidP="00360364">
            <w:pPr>
              <w:jc w:val="center"/>
              <w:rPr>
                <w:rFonts w:eastAsia="Calibri"/>
                <w:iCs w:val="0"/>
                <w:sz w:val="18"/>
                <w:szCs w:val="18"/>
                <w:lang w:val="lv-LV"/>
              </w:rPr>
            </w:pPr>
            <w:r w:rsidRPr="00976E25">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5A28049D"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outset" w:sz="6" w:space="0" w:color="414142"/>
              <w:bottom w:val="outset" w:sz="6" w:space="0" w:color="414142"/>
              <w:right w:val="outset" w:sz="6" w:space="0" w:color="414142"/>
            </w:tcBorders>
            <w:vAlign w:val="center"/>
          </w:tcPr>
          <w:p w14:paraId="4C45F2B2" w14:textId="1F19AF44" w:rsidR="00A15A99" w:rsidRPr="00580F53" w:rsidRDefault="00A15A99" w:rsidP="00360364">
            <w:pPr>
              <w:jc w:val="center"/>
              <w:rPr>
                <w:rFonts w:eastAsia="Calibri"/>
                <w:iCs w:val="0"/>
                <w:sz w:val="18"/>
                <w:szCs w:val="18"/>
                <w:lang w:val="lv-LV"/>
              </w:rPr>
            </w:pPr>
            <w:r>
              <w:rPr>
                <w:rFonts w:eastAsia="Calibri"/>
                <w:iCs w:val="0"/>
                <w:sz w:val="24"/>
                <w:lang w:val="lv-LV"/>
              </w:rPr>
              <w:t>-18 77</w:t>
            </w:r>
            <w:r w:rsidR="00F701D8">
              <w:rPr>
                <w:rFonts w:eastAsia="Calibri"/>
                <w:iCs w:val="0"/>
                <w:sz w:val="24"/>
                <w:lang w:val="lv-LV"/>
              </w:rPr>
              <w:t>5</w:t>
            </w:r>
          </w:p>
        </w:tc>
        <w:tc>
          <w:tcPr>
            <w:tcW w:w="997" w:type="dxa"/>
            <w:gridSpan w:val="2"/>
            <w:tcBorders>
              <w:top w:val="outset" w:sz="6" w:space="0" w:color="414142"/>
              <w:left w:val="outset" w:sz="6" w:space="0" w:color="414142"/>
              <w:bottom w:val="outset" w:sz="6" w:space="0" w:color="414142"/>
              <w:right w:val="single" w:sz="4" w:space="0" w:color="auto"/>
            </w:tcBorders>
            <w:vAlign w:val="center"/>
          </w:tcPr>
          <w:p w14:paraId="327C7394"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single" w:sz="4" w:space="0" w:color="auto"/>
              <w:bottom w:val="outset" w:sz="6" w:space="0" w:color="414142"/>
              <w:right w:val="outset" w:sz="6" w:space="0" w:color="414142"/>
            </w:tcBorders>
            <w:vAlign w:val="center"/>
          </w:tcPr>
          <w:p w14:paraId="6B6AB13B"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771E14AC"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5CEA7B22"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61984CF5" w14:textId="77777777" w:rsidR="00A15A99" w:rsidRPr="00580F53" w:rsidRDefault="00A15A99" w:rsidP="00360364">
            <w:pPr>
              <w:rPr>
                <w:rFonts w:eastAsia="Calibri"/>
                <w:iCs w:val="0"/>
                <w:sz w:val="24"/>
                <w:lang w:val="lv-LV"/>
              </w:rPr>
            </w:pPr>
            <w:r w:rsidRPr="00580F53">
              <w:rPr>
                <w:rFonts w:eastAsia="Calibri"/>
                <w:iCs w:val="0"/>
                <w:sz w:val="24"/>
                <w:lang w:val="lv-LV"/>
              </w:rPr>
              <w:t>3.2. speciālais budžets</w:t>
            </w:r>
          </w:p>
        </w:tc>
        <w:tc>
          <w:tcPr>
            <w:tcW w:w="1271" w:type="dxa"/>
            <w:tcBorders>
              <w:top w:val="outset" w:sz="6" w:space="0" w:color="414142"/>
              <w:left w:val="outset" w:sz="6" w:space="0" w:color="414142"/>
              <w:bottom w:val="outset" w:sz="6" w:space="0" w:color="414142"/>
              <w:right w:val="outset" w:sz="6" w:space="0" w:color="414142"/>
            </w:tcBorders>
            <w:vAlign w:val="center"/>
          </w:tcPr>
          <w:p w14:paraId="2ACD4340"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1F99A57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646DE7C6"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outset" w:sz="6" w:space="0" w:color="414142"/>
              <w:bottom w:val="outset" w:sz="6" w:space="0" w:color="414142"/>
              <w:right w:val="outset" w:sz="6" w:space="0" w:color="414142"/>
            </w:tcBorders>
            <w:vAlign w:val="center"/>
          </w:tcPr>
          <w:p w14:paraId="6761887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tcBorders>
              <w:top w:val="outset" w:sz="6" w:space="0" w:color="414142"/>
              <w:left w:val="outset" w:sz="6" w:space="0" w:color="414142"/>
              <w:bottom w:val="outset" w:sz="6" w:space="0" w:color="414142"/>
              <w:right w:val="outset" w:sz="6" w:space="0" w:color="414142"/>
            </w:tcBorders>
            <w:vAlign w:val="center"/>
          </w:tcPr>
          <w:p w14:paraId="23BC5E60"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outset" w:sz="6" w:space="0" w:color="414142"/>
              <w:bottom w:val="outset" w:sz="6" w:space="0" w:color="414142"/>
              <w:right w:val="outset" w:sz="6" w:space="0" w:color="414142"/>
            </w:tcBorders>
            <w:vAlign w:val="center"/>
          </w:tcPr>
          <w:p w14:paraId="0C7D3E01"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3BC05786"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198BCE95"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2A829DD2" w14:textId="77777777" w:rsidR="00A15A99" w:rsidRPr="00580F53" w:rsidRDefault="00A15A99" w:rsidP="00360364">
            <w:pPr>
              <w:rPr>
                <w:rFonts w:eastAsia="Calibri"/>
                <w:iCs w:val="0"/>
                <w:sz w:val="24"/>
                <w:lang w:val="lv-LV"/>
              </w:rPr>
            </w:pPr>
            <w:r w:rsidRPr="00580F53">
              <w:rPr>
                <w:rFonts w:eastAsia="Calibri"/>
                <w:iCs w:val="0"/>
                <w:sz w:val="24"/>
                <w:lang w:val="lv-LV"/>
              </w:rPr>
              <w:t>3.3. pašvaldību budžets</w:t>
            </w:r>
          </w:p>
        </w:tc>
        <w:tc>
          <w:tcPr>
            <w:tcW w:w="1271" w:type="dxa"/>
            <w:tcBorders>
              <w:top w:val="outset" w:sz="6" w:space="0" w:color="414142"/>
              <w:left w:val="outset" w:sz="6" w:space="0" w:color="414142"/>
              <w:bottom w:val="outset" w:sz="6" w:space="0" w:color="414142"/>
              <w:right w:val="outset" w:sz="6" w:space="0" w:color="414142"/>
            </w:tcBorders>
            <w:vAlign w:val="center"/>
          </w:tcPr>
          <w:p w14:paraId="6FED4C4A"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42" w:type="dxa"/>
            <w:tcBorders>
              <w:top w:val="outset" w:sz="6" w:space="0" w:color="414142"/>
              <w:left w:val="outset" w:sz="6" w:space="0" w:color="414142"/>
              <w:bottom w:val="outset" w:sz="6" w:space="0" w:color="414142"/>
              <w:right w:val="outset" w:sz="6" w:space="0" w:color="414142"/>
            </w:tcBorders>
            <w:vAlign w:val="center"/>
          </w:tcPr>
          <w:p w14:paraId="7D94AC43"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4BA1906F"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7" w:type="dxa"/>
            <w:tcBorders>
              <w:top w:val="outset" w:sz="6" w:space="0" w:color="414142"/>
              <w:left w:val="outset" w:sz="6" w:space="0" w:color="414142"/>
              <w:bottom w:val="outset" w:sz="6" w:space="0" w:color="414142"/>
              <w:right w:val="outset" w:sz="6" w:space="0" w:color="414142"/>
            </w:tcBorders>
            <w:vAlign w:val="center"/>
          </w:tcPr>
          <w:p w14:paraId="102EC32D"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tcBorders>
              <w:top w:val="outset" w:sz="6" w:space="0" w:color="414142"/>
              <w:left w:val="outset" w:sz="6" w:space="0" w:color="414142"/>
              <w:bottom w:val="outset" w:sz="6" w:space="0" w:color="414142"/>
              <w:right w:val="outset" w:sz="6" w:space="0" w:color="414142"/>
            </w:tcBorders>
            <w:vAlign w:val="center"/>
          </w:tcPr>
          <w:p w14:paraId="6D02487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134" w:type="dxa"/>
            <w:tcBorders>
              <w:top w:val="outset" w:sz="6" w:space="0" w:color="414142"/>
              <w:left w:val="outset" w:sz="6" w:space="0" w:color="414142"/>
              <w:bottom w:val="outset" w:sz="6" w:space="0" w:color="414142"/>
              <w:right w:val="outset" w:sz="6" w:space="0" w:color="414142"/>
            </w:tcBorders>
            <w:vAlign w:val="center"/>
          </w:tcPr>
          <w:p w14:paraId="0BA238F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69707029"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0A0CBC87"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2380DD02" w14:textId="77777777" w:rsidR="00A15A99" w:rsidRPr="00580F53" w:rsidRDefault="00A15A99" w:rsidP="00360364">
            <w:pPr>
              <w:rPr>
                <w:rFonts w:eastAsia="Calibri"/>
                <w:iCs w:val="0"/>
                <w:sz w:val="24"/>
                <w:lang w:val="lv-LV"/>
              </w:rPr>
            </w:pPr>
            <w:r w:rsidRPr="00580F53">
              <w:rPr>
                <w:rFonts w:eastAsia="Calibri"/>
                <w:iCs w:val="0"/>
                <w:sz w:val="24"/>
                <w:lang w:val="lv-LV"/>
              </w:rPr>
              <w:t>4. Finanšu līdzekļi papildu izdevumu finansēšanai (kompensējošu izdevumu samazinājum</w:t>
            </w:r>
            <w:r w:rsidRPr="00580F53">
              <w:rPr>
                <w:rFonts w:eastAsia="Calibri"/>
                <w:iCs w:val="0"/>
                <w:sz w:val="24"/>
                <w:lang w:val="lv-LV"/>
              </w:rPr>
              <w:lastRenderedPageBreak/>
              <w:t>u norāda ar "+" zīmi)</w:t>
            </w:r>
          </w:p>
        </w:tc>
        <w:tc>
          <w:tcPr>
            <w:tcW w:w="1271" w:type="dxa"/>
            <w:tcBorders>
              <w:top w:val="outset" w:sz="6" w:space="0" w:color="414142"/>
              <w:left w:val="outset" w:sz="6" w:space="0" w:color="414142"/>
              <w:bottom w:val="outset" w:sz="6" w:space="0" w:color="414142"/>
              <w:right w:val="outset" w:sz="6" w:space="0" w:color="414142"/>
            </w:tcBorders>
            <w:shd w:val="clear" w:color="auto" w:fill="auto"/>
            <w:vAlign w:val="center"/>
          </w:tcPr>
          <w:p w14:paraId="21AB5604" w14:textId="77777777" w:rsidR="00A15A99" w:rsidRPr="00580F53" w:rsidRDefault="00A15A99" w:rsidP="00360364">
            <w:pPr>
              <w:jc w:val="center"/>
              <w:rPr>
                <w:rFonts w:eastAsia="Calibri"/>
                <w:iCs w:val="0"/>
                <w:sz w:val="18"/>
                <w:szCs w:val="18"/>
                <w:lang w:val="lv-LV"/>
              </w:rPr>
            </w:pPr>
            <w:r>
              <w:rPr>
                <w:rFonts w:eastAsia="Calibri"/>
                <w:iCs w:val="0"/>
                <w:sz w:val="18"/>
                <w:szCs w:val="18"/>
                <w:lang w:val="lv-LV"/>
              </w:rPr>
              <w:lastRenderedPageBreak/>
              <w:t>X</w:t>
            </w:r>
          </w:p>
        </w:tc>
        <w:tc>
          <w:tcPr>
            <w:tcW w:w="1142" w:type="dxa"/>
            <w:tcBorders>
              <w:top w:val="outset" w:sz="6" w:space="0" w:color="414142"/>
              <w:left w:val="outset" w:sz="6" w:space="0" w:color="414142"/>
              <w:bottom w:val="outset" w:sz="6" w:space="0" w:color="414142"/>
              <w:right w:val="outset" w:sz="6" w:space="0" w:color="414142"/>
            </w:tcBorders>
            <w:vAlign w:val="center"/>
          </w:tcPr>
          <w:p w14:paraId="450FAB73" w14:textId="77777777" w:rsidR="00A15A99" w:rsidRPr="00580F53" w:rsidRDefault="00A15A99" w:rsidP="00360364">
            <w:pPr>
              <w:jc w:val="center"/>
              <w:rPr>
                <w:rFonts w:eastAsia="Calibri"/>
                <w:iCs w:val="0"/>
                <w:sz w:val="18"/>
                <w:szCs w:val="18"/>
                <w:lang w:val="lv-LV"/>
              </w:rPr>
            </w:pPr>
            <w:r w:rsidRPr="00976E25">
              <w:rPr>
                <w:rFonts w:eastAsia="Calibri"/>
                <w:iCs w:val="0"/>
                <w:sz w:val="18"/>
                <w:szCs w:val="18"/>
                <w:lang w:val="lv-LV"/>
              </w:rPr>
              <w:t>0</w:t>
            </w:r>
          </w:p>
        </w:tc>
        <w:tc>
          <w:tcPr>
            <w:tcW w:w="992" w:type="dxa"/>
            <w:tcBorders>
              <w:top w:val="outset" w:sz="6" w:space="0" w:color="414142"/>
              <w:left w:val="outset" w:sz="6" w:space="0" w:color="414142"/>
              <w:bottom w:val="outset" w:sz="6" w:space="0" w:color="414142"/>
              <w:right w:val="outset" w:sz="6" w:space="0" w:color="414142"/>
            </w:tcBorders>
            <w:vAlign w:val="center"/>
          </w:tcPr>
          <w:p w14:paraId="05312602" w14:textId="77777777" w:rsidR="00A15A99" w:rsidRPr="00580F53" w:rsidRDefault="00A15A99" w:rsidP="00360364">
            <w:pPr>
              <w:jc w:val="center"/>
              <w:rPr>
                <w:rFonts w:eastAsia="Calibri"/>
                <w:iCs w:val="0"/>
                <w:sz w:val="18"/>
                <w:szCs w:val="18"/>
                <w:lang w:val="lv-LV"/>
              </w:rPr>
            </w:pPr>
            <w:r>
              <w:rPr>
                <w:rFonts w:eastAsia="Calibri"/>
                <w:iCs w:val="0"/>
                <w:sz w:val="18"/>
                <w:szCs w:val="18"/>
                <w:lang w:val="lv-LV"/>
              </w:rPr>
              <w:t>X</w:t>
            </w:r>
          </w:p>
        </w:tc>
        <w:tc>
          <w:tcPr>
            <w:tcW w:w="1137" w:type="dxa"/>
            <w:tcBorders>
              <w:top w:val="outset" w:sz="6" w:space="0" w:color="414142"/>
              <w:left w:val="outset" w:sz="6" w:space="0" w:color="414142"/>
              <w:bottom w:val="outset" w:sz="6" w:space="0" w:color="414142"/>
              <w:right w:val="outset" w:sz="6" w:space="0" w:color="414142"/>
            </w:tcBorders>
            <w:vAlign w:val="center"/>
          </w:tcPr>
          <w:p w14:paraId="498BDC4A" w14:textId="4E824460" w:rsidR="00A15A99" w:rsidRPr="00580F53" w:rsidRDefault="00A15A99" w:rsidP="00360364">
            <w:pPr>
              <w:jc w:val="center"/>
              <w:rPr>
                <w:rFonts w:eastAsia="Calibri"/>
                <w:iCs w:val="0"/>
                <w:sz w:val="24"/>
                <w:lang w:val="lv-LV"/>
              </w:rPr>
            </w:pPr>
            <w:r w:rsidRPr="0082049F">
              <w:rPr>
                <w:rFonts w:eastAsia="Calibri"/>
                <w:iCs w:val="0"/>
                <w:sz w:val="24"/>
                <w:lang w:val="lv-LV"/>
              </w:rPr>
              <w:t>1</w:t>
            </w:r>
            <w:r>
              <w:rPr>
                <w:rFonts w:eastAsia="Calibri"/>
                <w:iCs w:val="0"/>
                <w:sz w:val="24"/>
                <w:lang w:val="lv-LV"/>
              </w:rPr>
              <w:t>8</w:t>
            </w:r>
            <w:r w:rsidRPr="0082049F">
              <w:rPr>
                <w:rFonts w:eastAsia="Calibri"/>
                <w:iCs w:val="0"/>
                <w:sz w:val="24"/>
                <w:lang w:val="lv-LV"/>
              </w:rPr>
              <w:t xml:space="preserve"> </w:t>
            </w:r>
            <w:r>
              <w:rPr>
                <w:rFonts w:eastAsia="Calibri"/>
                <w:iCs w:val="0"/>
                <w:sz w:val="24"/>
                <w:lang w:val="lv-LV"/>
              </w:rPr>
              <w:t>77</w:t>
            </w:r>
            <w:r w:rsidR="00F701D8">
              <w:rPr>
                <w:rFonts w:eastAsia="Calibri"/>
                <w:iCs w:val="0"/>
                <w:sz w:val="24"/>
                <w:lang w:val="lv-LV"/>
              </w:rPr>
              <w:t>5</w:t>
            </w:r>
          </w:p>
        </w:tc>
        <w:tc>
          <w:tcPr>
            <w:tcW w:w="997" w:type="dxa"/>
            <w:gridSpan w:val="2"/>
            <w:tcBorders>
              <w:top w:val="outset" w:sz="6" w:space="0" w:color="414142"/>
              <w:left w:val="outset" w:sz="6" w:space="0" w:color="414142"/>
              <w:bottom w:val="outset" w:sz="6" w:space="0" w:color="414142"/>
              <w:right w:val="outset" w:sz="6" w:space="0" w:color="414142"/>
            </w:tcBorders>
            <w:vAlign w:val="center"/>
          </w:tcPr>
          <w:p w14:paraId="158EDA41" w14:textId="77777777" w:rsidR="00A15A99" w:rsidRPr="00580F53" w:rsidRDefault="00A15A99" w:rsidP="00360364">
            <w:pPr>
              <w:jc w:val="center"/>
              <w:rPr>
                <w:rFonts w:eastAsia="Calibri"/>
                <w:iCs w:val="0"/>
                <w:sz w:val="18"/>
                <w:szCs w:val="18"/>
                <w:lang w:val="lv-LV"/>
              </w:rPr>
            </w:pPr>
            <w:r>
              <w:rPr>
                <w:rFonts w:eastAsia="Calibri"/>
                <w:iCs w:val="0"/>
                <w:sz w:val="18"/>
                <w:szCs w:val="18"/>
                <w:lang w:val="lv-LV"/>
              </w:rPr>
              <w:t>X</w:t>
            </w:r>
          </w:p>
        </w:tc>
        <w:tc>
          <w:tcPr>
            <w:tcW w:w="1134" w:type="dxa"/>
            <w:tcBorders>
              <w:top w:val="outset" w:sz="6" w:space="0" w:color="414142"/>
              <w:left w:val="outset" w:sz="6" w:space="0" w:color="414142"/>
              <w:bottom w:val="outset" w:sz="6" w:space="0" w:color="414142"/>
              <w:right w:val="outset" w:sz="6" w:space="0" w:color="414142"/>
            </w:tcBorders>
            <w:vAlign w:val="center"/>
          </w:tcPr>
          <w:p w14:paraId="24579B26"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4FE7C8BC"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634E7F0B"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25A92D8F" w14:textId="77777777" w:rsidR="00A15A99" w:rsidRPr="00580F53" w:rsidRDefault="00A15A99" w:rsidP="00360364">
            <w:pPr>
              <w:rPr>
                <w:rFonts w:eastAsia="Calibri"/>
                <w:iCs w:val="0"/>
                <w:sz w:val="24"/>
                <w:lang w:val="lv-LV"/>
              </w:rPr>
            </w:pPr>
            <w:r w:rsidRPr="00580F53">
              <w:rPr>
                <w:rFonts w:eastAsia="Calibri"/>
                <w:iCs w:val="0"/>
                <w:sz w:val="24"/>
                <w:lang w:val="lv-LV"/>
              </w:rPr>
              <w:t>5. Precizēta finansiālā ietekme</w:t>
            </w:r>
          </w:p>
        </w:tc>
        <w:tc>
          <w:tcPr>
            <w:tcW w:w="1271" w:type="dxa"/>
            <w:vMerge w:val="restart"/>
            <w:tcBorders>
              <w:top w:val="outset" w:sz="6" w:space="0" w:color="414142"/>
              <w:left w:val="outset" w:sz="6" w:space="0" w:color="414142"/>
              <w:bottom w:val="outset" w:sz="6" w:space="0" w:color="414142"/>
              <w:right w:val="outset" w:sz="6" w:space="0" w:color="414142"/>
            </w:tcBorders>
            <w:shd w:val="clear" w:color="auto" w:fill="auto"/>
            <w:vAlign w:val="center"/>
          </w:tcPr>
          <w:p w14:paraId="6645885C"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X</w:t>
            </w:r>
          </w:p>
        </w:tc>
        <w:tc>
          <w:tcPr>
            <w:tcW w:w="1142" w:type="dxa"/>
            <w:tcBorders>
              <w:top w:val="outset" w:sz="6" w:space="0" w:color="414142"/>
              <w:left w:val="outset" w:sz="6" w:space="0" w:color="414142"/>
              <w:bottom w:val="outset" w:sz="6" w:space="0" w:color="414142"/>
              <w:right w:val="outset" w:sz="6" w:space="0" w:color="414142"/>
            </w:tcBorders>
            <w:vAlign w:val="center"/>
          </w:tcPr>
          <w:p w14:paraId="148D2138"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vMerge w:val="restart"/>
            <w:tcBorders>
              <w:top w:val="outset" w:sz="6" w:space="0" w:color="414142"/>
              <w:left w:val="outset" w:sz="6" w:space="0" w:color="414142"/>
              <w:bottom w:val="outset" w:sz="6" w:space="0" w:color="414142"/>
              <w:right w:val="outset" w:sz="6" w:space="0" w:color="414142"/>
            </w:tcBorders>
            <w:vAlign w:val="center"/>
          </w:tcPr>
          <w:p w14:paraId="05401520"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X</w:t>
            </w:r>
          </w:p>
        </w:tc>
        <w:tc>
          <w:tcPr>
            <w:tcW w:w="1137" w:type="dxa"/>
            <w:tcBorders>
              <w:top w:val="outset" w:sz="6" w:space="0" w:color="414142"/>
              <w:left w:val="outset" w:sz="6" w:space="0" w:color="414142"/>
              <w:bottom w:val="outset" w:sz="6" w:space="0" w:color="414142"/>
              <w:right w:val="outset" w:sz="6" w:space="0" w:color="414142"/>
            </w:tcBorders>
            <w:vAlign w:val="center"/>
          </w:tcPr>
          <w:p w14:paraId="06770D73"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vMerge w:val="restart"/>
            <w:tcBorders>
              <w:top w:val="outset" w:sz="6" w:space="0" w:color="414142"/>
              <w:left w:val="outset" w:sz="6" w:space="0" w:color="414142"/>
              <w:bottom w:val="outset" w:sz="6" w:space="0" w:color="414142"/>
              <w:right w:val="outset" w:sz="6" w:space="0" w:color="414142"/>
            </w:tcBorders>
            <w:vAlign w:val="center"/>
          </w:tcPr>
          <w:p w14:paraId="204B975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X</w:t>
            </w:r>
          </w:p>
        </w:tc>
        <w:tc>
          <w:tcPr>
            <w:tcW w:w="1134" w:type="dxa"/>
            <w:tcBorders>
              <w:top w:val="outset" w:sz="6" w:space="0" w:color="414142"/>
              <w:left w:val="outset" w:sz="6" w:space="0" w:color="414142"/>
              <w:bottom w:val="outset" w:sz="6" w:space="0" w:color="414142"/>
              <w:right w:val="outset" w:sz="6" w:space="0" w:color="414142"/>
            </w:tcBorders>
            <w:vAlign w:val="center"/>
          </w:tcPr>
          <w:p w14:paraId="0EF8F484"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7FC9299E"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5AD4812A"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556CB185" w14:textId="77777777" w:rsidR="00A15A99" w:rsidRPr="00580F53" w:rsidRDefault="00A15A99" w:rsidP="00360364">
            <w:pPr>
              <w:rPr>
                <w:rFonts w:eastAsia="Calibri"/>
                <w:iCs w:val="0"/>
                <w:sz w:val="24"/>
                <w:lang w:val="lv-LV"/>
              </w:rPr>
            </w:pPr>
            <w:r w:rsidRPr="00580F53">
              <w:rPr>
                <w:rFonts w:eastAsia="Calibri"/>
                <w:iCs w:val="0"/>
                <w:sz w:val="24"/>
                <w:lang w:val="lv-LV"/>
              </w:rPr>
              <w:t>5.1. valsts pamatbudžets</w:t>
            </w:r>
          </w:p>
        </w:tc>
        <w:tc>
          <w:tcPr>
            <w:tcW w:w="1271"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45E32411" w14:textId="77777777" w:rsidR="00A15A99" w:rsidRPr="00580F53" w:rsidRDefault="00A15A99" w:rsidP="00360364">
            <w:pPr>
              <w:jc w:val="center"/>
              <w:rPr>
                <w:rFonts w:eastAsia="Calibri"/>
                <w:iCs w:val="0"/>
                <w:sz w:val="18"/>
                <w:szCs w:val="18"/>
                <w:lang w:val="lv-LV"/>
              </w:rPr>
            </w:pPr>
          </w:p>
        </w:tc>
        <w:tc>
          <w:tcPr>
            <w:tcW w:w="1142" w:type="dxa"/>
            <w:tcBorders>
              <w:top w:val="outset" w:sz="6" w:space="0" w:color="414142"/>
              <w:left w:val="outset" w:sz="6" w:space="0" w:color="414142"/>
              <w:bottom w:val="outset" w:sz="6" w:space="0" w:color="414142"/>
              <w:right w:val="outset" w:sz="6" w:space="0" w:color="414142"/>
            </w:tcBorders>
            <w:vAlign w:val="center"/>
          </w:tcPr>
          <w:p w14:paraId="35EB7778"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vMerge/>
            <w:tcBorders>
              <w:top w:val="outset" w:sz="6" w:space="0" w:color="414142"/>
              <w:left w:val="outset" w:sz="6" w:space="0" w:color="414142"/>
              <w:bottom w:val="outset" w:sz="6" w:space="0" w:color="414142"/>
              <w:right w:val="outset" w:sz="6" w:space="0" w:color="414142"/>
            </w:tcBorders>
            <w:vAlign w:val="center"/>
          </w:tcPr>
          <w:p w14:paraId="25530186" w14:textId="77777777" w:rsidR="00A15A99" w:rsidRPr="00580F53" w:rsidRDefault="00A15A99" w:rsidP="00360364">
            <w:pPr>
              <w:jc w:val="center"/>
              <w:rPr>
                <w:rFonts w:eastAsia="Calibri"/>
                <w:iCs w:val="0"/>
                <w:sz w:val="18"/>
                <w:szCs w:val="18"/>
                <w:lang w:val="lv-LV"/>
              </w:rPr>
            </w:pPr>
          </w:p>
        </w:tc>
        <w:tc>
          <w:tcPr>
            <w:tcW w:w="1137" w:type="dxa"/>
            <w:tcBorders>
              <w:top w:val="outset" w:sz="6" w:space="0" w:color="414142"/>
              <w:left w:val="outset" w:sz="6" w:space="0" w:color="414142"/>
              <w:bottom w:val="outset" w:sz="6" w:space="0" w:color="414142"/>
              <w:right w:val="outset" w:sz="6" w:space="0" w:color="414142"/>
            </w:tcBorders>
            <w:vAlign w:val="center"/>
          </w:tcPr>
          <w:p w14:paraId="7C6E3DBB"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vMerge/>
            <w:tcBorders>
              <w:top w:val="outset" w:sz="6" w:space="0" w:color="414142"/>
              <w:left w:val="outset" w:sz="6" w:space="0" w:color="414142"/>
              <w:bottom w:val="outset" w:sz="6" w:space="0" w:color="414142"/>
              <w:right w:val="outset" w:sz="6" w:space="0" w:color="414142"/>
            </w:tcBorders>
            <w:vAlign w:val="center"/>
          </w:tcPr>
          <w:p w14:paraId="2C4316C9" w14:textId="77777777" w:rsidR="00A15A99" w:rsidRPr="00580F53" w:rsidRDefault="00A15A99" w:rsidP="00360364">
            <w:pPr>
              <w:jc w:val="center"/>
              <w:rPr>
                <w:rFonts w:eastAsia="Calibri"/>
                <w:iCs w:val="0"/>
                <w:sz w:val="18"/>
                <w:szCs w:val="18"/>
                <w:lang w:val="lv-LV"/>
              </w:rPr>
            </w:pPr>
          </w:p>
        </w:tc>
        <w:tc>
          <w:tcPr>
            <w:tcW w:w="1134" w:type="dxa"/>
            <w:tcBorders>
              <w:top w:val="outset" w:sz="6" w:space="0" w:color="414142"/>
              <w:left w:val="outset" w:sz="6" w:space="0" w:color="414142"/>
              <w:bottom w:val="outset" w:sz="6" w:space="0" w:color="414142"/>
              <w:right w:val="outset" w:sz="6" w:space="0" w:color="414142"/>
            </w:tcBorders>
            <w:vAlign w:val="center"/>
          </w:tcPr>
          <w:p w14:paraId="24CDED9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0B1FB7A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0CC9B1CF"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256C14C2" w14:textId="77777777" w:rsidR="00A15A99" w:rsidRPr="00580F53" w:rsidRDefault="00A15A99" w:rsidP="00360364">
            <w:pPr>
              <w:rPr>
                <w:rFonts w:eastAsia="Calibri"/>
                <w:iCs w:val="0"/>
                <w:sz w:val="24"/>
                <w:lang w:val="lv-LV"/>
              </w:rPr>
            </w:pPr>
            <w:r w:rsidRPr="00580F53">
              <w:rPr>
                <w:rFonts w:eastAsia="Calibri"/>
                <w:iCs w:val="0"/>
                <w:sz w:val="24"/>
                <w:lang w:val="lv-LV"/>
              </w:rPr>
              <w:t>5.2. speciālais budžets</w:t>
            </w:r>
          </w:p>
        </w:tc>
        <w:tc>
          <w:tcPr>
            <w:tcW w:w="1271"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3E650A8D" w14:textId="77777777" w:rsidR="00A15A99" w:rsidRPr="00580F53" w:rsidRDefault="00A15A99" w:rsidP="00360364">
            <w:pPr>
              <w:jc w:val="center"/>
              <w:rPr>
                <w:rFonts w:eastAsia="Calibri"/>
                <w:iCs w:val="0"/>
                <w:sz w:val="18"/>
                <w:szCs w:val="18"/>
                <w:lang w:val="lv-LV"/>
              </w:rPr>
            </w:pPr>
          </w:p>
        </w:tc>
        <w:tc>
          <w:tcPr>
            <w:tcW w:w="1142" w:type="dxa"/>
            <w:tcBorders>
              <w:top w:val="outset" w:sz="6" w:space="0" w:color="414142"/>
              <w:left w:val="outset" w:sz="6" w:space="0" w:color="414142"/>
              <w:bottom w:val="outset" w:sz="6" w:space="0" w:color="414142"/>
              <w:right w:val="outset" w:sz="6" w:space="0" w:color="414142"/>
            </w:tcBorders>
            <w:vAlign w:val="center"/>
          </w:tcPr>
          <w:p w14:paraId="4552A647"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vMerge/>
            <w:tcBorders>
              <w:top w:val="outset" w:sz="6" w:space="0" w:color="414142"/>
              <w:left w:val="outset" w:sz="6" w:space="0" w:color="414142"/>
              <w:bottom w:val="outset" w:sz="6" w:space="0" w:color="414142"/>
              <w:right w:val="outset" w:sz="6" w:space="0" w:color="414142"/>
            </w:tcBorders>
            <w:vAlign w:val="center"/>
          </w:tcPr>
          <w:p w14:paraId="0EC1D095" w14:textId="77777777" w:rsidR="00A15A99" w:rsidRPr="00580F53" w:rsidRDefault="00A15A99" w:rsidP="00360364">
            <w:pPr>
              <w:jc w:val="center"/>
              <w:rPr>
                <w:rFonts w:eastAsia="Calibri"/>
                <w:iCs w:val="0"/>
                <w:sz w:val="18"/>
                <w:szCs w:val="18"/>
                <w:lang w:val="lv-LV"/>
              </w:rPr>
            </w:pPr>
          </w:p>
        </w:tc>
        <w:tc>
          <w:tcPr>
            <w:tcW w:w="1137" w:type="dxa"/>
            <w:tcBorders>
              <w:top w:val="outset" w:sz="6" w:space="0" w:color="414142"/>
              <w:left w:val="outset" w:sz="6" w:space="0" w:color="414142"/>
              <w:bottom w:val="outset" w:sz="6" w:space="0" w:color="414142"/>
              <w:right w:val="outset" w:sz="6" w:space="0" w:color="414142"/>
            </w:tcBorders>
            <w:vAlign w:val="center"/>
          </w:tcPr>
          <w:p w14:paraId="3C6B8EFD"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vMerge/>
            <w:tcBorders>
              <w:top w:val="outset" w:sz="6" w:space="0" w:color="414142"/>
              <w:left w:val="outset" w:sz="6" w:space="0" w:color="414142"/>
              <w:bottom w:val="outset" w:sz="6" w:space="0" w:color="414142"/>
              <w:right w:val="outset" w:sz="6" w:space="0" w:color="414142"/>
            </w:tcBorders>
            <w:vAlign w:val="center"/>
          </w:tcPr>
          <w:p w14:paraId="055955DB" w14:textId="77777777" w:rsidR="00A15A99" w:rsidRPr="00580F53" w:rsidRDefault="00A15A99" w:rsidP="00360364">
            <w:pPr>
              <w:jc w:val="center"/>
              <w:rPr>
                <w:rFonts w:eastAsia="Calibri"/>
                <w:iCs w:val="0"/>
                <w:sz w:val="18"/>
                <w:szCs w:val="18"/>
                <w:lang w:val="lv-LV"/>
              </w:rPr>
            </w:pPr>
          </w:p>
        </w:tc>
        <w:tc>
          <w:tcPr>
            <w:tcW w:w="1134" w:type="dxa"/>
            <w:tcBorders>
              <w:top w:val="outset" w:sz="6" w:space="0" w:color="414142"/>
              <w:left w:val="outset" w:sz="6" w:space="0" w:color="414142"/>
              <w:bottom w:val="outset" w:sz="6" w:space="0" w:color="414142"/>
              <w:right w:val="outset" w:sz="6" w:space="0" w:color="414142"/>
            </w:tcBorders>
            <w:vAlign w:val="center"/>
          </w:tcPr>
          <w:p w14:paraId="4F3F7325"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5031424F"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580F53" w14:paraId="04961E74" w14:textId="77777777" w:rsidTr="00360364">
        <w:trPr>
          <w:gridAfter w:val="1"/>
          <w:wAfter w:w="15" w:type="dxa"/>
        </w:trPr>
        <w:tc>
          <w:tcPr>
            <w:tcW w:w="1415" w:type="dxa"/>
            <w:tcBorders>
              <w:top w:val="outset" w:sz="6" w:space="0" w:color="414142"/>
              <w:left w:val="outset" w:sz="6" w:space="0" w:color="414142"/>
              <w:bottom w:val="outset" w:sz="6" w:space="0" w:color="414142"/>
              <w:right w:val="outset" w:sz="6" w:space="0" w:color="414142"/>
            </w:tcBorders>
            <w:hideMark/>
          </w:tcPr>
          <w:p w14:paraId="30B71543" w14:textId="77777777" w:rsidR="00A15A99" w:rsidRPr="00580F53" w:rsidRDefault="00A15A99" w:rsidP="00360364">
            <w:pPr>
              <w:rPr>
                <w:rFonts w:eastAsia="Calibri"/>
                <w:iCs w:val="0"/>
                <w:sz w:val="24"/>
                <w:lang w:val="lv-LV"/>
              </w:rPr>
            </w:pPr>
            <w:r w:rsidRPr="00580F53">
              <w:rPr>
                <w:rFonts w:eastAsia="Calibri"/>
                <w:iCs w:val="0"/>
                <w:sz w:val="24"/>
                <w:lang w:val="lv-LV"/>
              </w:rPr>
              <w:t>5.3. pašvaldību budžets</w:t>
            </w:r>
          </w:p>
        </w:tc>
        <w:tc>
          <w:tcPr>
            <w:tcW w:w="1271"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7AB7749E" w14:textId="77777777" w:rsidR="00A15A99" w:rsidRPr="00580F53" w:rsidRDefault="00A15A99" w:rsidP="00360364">
            <w:pPr>
              <w:jc w:val="center"/>
              <w:rPr>
                <w:rFonts w:eastAsia="Calibri"/>
                <w:iCs w:val="0"/>
                <w:sz w:val="18"/>
                <w:szCs w:val="18"/>
                <w:lang w:val="lv-LV"/>
              </w:rPr>
            </w:pPr>
          </w:p>
        </w:tc>
        <w:tc>
          <w:tcPr>
            <w:tcW w:w="1142" w:type="dxa"/>
            <w:tcBorders>
              <w:top w:val="outset" w:sz="6" w:space="0" w:color="414142"/>
              <w:left w:val="outset" w:sz="6" w:space="0" w:color="414142"/>
              <w:bottom w:val="outset" w:sz="6" w:space="0" w:color="414142"/>
              <w:right w:val="outset" w:sz="6" w:space="0" w:color="414142"/>
            </w:tcBorders>
            <w:vAlign w:val="center"/>
          </w:tcPr>
          <w:p w14:paraId="6B01C3F6"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2" w:type="dxa"/>
            <w:vMerge/>
            <w:tcBorders>
              <w:top w:val="outset" w:sz="6" w:space="0" w:color="414142"/>
              <w:left w:val="outset" w:sz="6" w:space="0" w:color="414142"/>
              <w:bottom w:val="outset" w:sz="6" w:space="0" w:color="414142"/>
              <w:right w:val="outset" w:sz="6" w:space="0" w:color="414142"/>
            </w:tcBorders>
            <w:vAlign w:val="center"/>
          </w:tcPr>
          <w:p w14:paraId="3DC7AA3B" w14:textId="77777777" w:rsidR="00A15A99" w:rsidRPr="00580F53" w:rsidRDefault="00A15A99" w:rsidP="00360364">
            <w:pPr>
              <w:jc w:val="center"/>
              <w:rPr>
                <w:rFonts w:eastAsia="Calibri"/>
                <w:iCs w:val="0"/>
                <w:sz w:val="18"/>
                <w:szCs w:val="18"/>
                <w:lang w:val="lv-LV"/>
              </w:rPr>
            </w:pPr>
          </w:p>
        </w:tc>
        <w:tc>
          <w:tcPr>
            <w:tcW w:w="1137" w:type="dxa"/>
            <w:tcBorders>
              <w:top w:val="outset" w:sz="6" w:space="0" w:color="414142"/>
              <w:left w:val="outset" w:sz="6" w:space="0" w:color="414142"/>
              <w:bottom w:val="outset" w:sz="6" w:space="0" w:color="414142"/>
              <w:right w:val="outset" w:sz="6" w:space="0" w:color="414142"/>
            </w:tcBorders>
            <w:vAlign w:val="center"/>
          </w:tcPr>
          <w:p w14:paraId="2FDA68A2"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997" w:type="dxa"/>
            <w:gridSpan w:val="2"/>
            <w:vMerge/>
            <w:tcBorders>
              <w:top w:val="outset" w:sz="6" w:space="0" w:color="414142"/>
              <w:left w:val="outset" w:sz="6" w:space="0" w:color="414142"/>
              <w:bottom w:val="outset" w:sz="6" w:space="0" w:color="414142"/>
              <w:right w:val="outset" w:sz="6" w:space="0" w:color="414142"/>
            </w:tcBorders>
            <w:vAlign w:val="center"/>
          </w:tcPr>
          <w:p w14:paraId="68ECE877" w14:textId="77777777" w:rsidR="00A15A99" w:rsidRPr="00580F53" w:rsidRDefault="00A15A99" w:rsidP="00360364">
            <w:pPr>
              <w:jc w:val="center"/>
              <w:rPr>
                <w:rFonts w:eastAsia="Calibri"/>
                <w:iCs w:val="0"/>
                <w:sz w:val="18"/>
                <w:szCs w:val="18"/>
                <w:lang w:val="lv-LV"/>
              </w:rPr>
            </w:pPr>
          </w:p>
        </w:tc>
        <w:tc>
          <w:tcPr>
            <w:tcW w:w="1134" w:type="dxa"/>
            <w:tcBorders>
              <w:top w:val="outset" w:sz="6" w:space="0" w:color="414142"/>
              <w:left w:val="outset" w:sz="6" w:space="0" w:color="414142"/>
              <w:bottom w:val="outset" w:sz="6" w:space="0" w:color="414142"/>
              <w:right w:val="outset" w:sz="6" w:space="0" w:color="414142"/>
            </w:tcBorders>
            <w:vAlign w:val="center"/>
          </w:tcPr>
          <w:p w14:paraId="639F005C"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c>
          <w:tcPr>
            <w:tcW w:w="1274" w:type="dxa"/>
            <w:gridSpan w:val="3"/>
            <w:tcBorders>
              <w:top w:val="outset" w:sz="6" w:space="0" w:color="414142"/>
              <w:left w:val="outset" w:sz="6" w:space="0" w:color="414142"/>
              <w:bottom w:val="outset" w:sz="6" w:space="0" w:color="414142"/>
              <w:right w:val="outset" w:sz="6" w:space="0" w:color="414142"/>
            </w:tcBorders>
            <w:vAlign w:val="center"/>
          </w:tcPr>
          <w:p w14:paraId="65DDAF2C" w14:textId="77777777" w:rsidR="00A15A99" w:rsidRPr="00580F53" w:rsidRDefault="00A15A99" w:rsidP="00360364">
            <w:pPr>
              <w:jc w:val="center"/>
              <w:rPr>
                <w:rFonts w:eastAsia="Calibri"/>
                <w:iCs w:val="0"/>
                <w:sz w:val="18"/>
                <w:szCs w:val="18"/>
                <w:lang w:val="lv-LV"/>
              </w:rPr>
            </w:pPr>
            <w:r w:rsidRPr="00580F53">
              <w:rPr>
                <w:rFonts w:eastAsia="Calibri"/>
                <w:iCs w:val="0"/>
                <w:sz w:val="18"/>
                <w:szCs w:val="18"/>
                <w:lang w:val="lv-LV"/>
              </w:rPr>
              <w:t>0</w:t>
            </w:r>
          </w:p>
        </w:tc>
      </w:tr>
      <w:tr w:rsidR="00A15A99" w:rsidRPr="00A92C34" w14:paraId="5F855EB1" w14:textId="77777777" w:rsidTr="00360364">
        <w:tc>
          <w:tcPr>
            <w:tcW w:w="1415" w:type="dxa"/>
            <w:tcBorders>
              <w:top w:val="outset" w:sz="6" w:space="0" w:color="414142"/>
              <w:left w:val="outset" w:sz="6" w:space="0" w:color="414142"/>
              <w:bottom w:val="outset" w:sz="6" w:space="0" w:color="414142"/>
              <w:right w:val="outset" w:sz="6" w:space="0" w:color="414142"/>
            </w:tcBorders>
            <w:hideMark/>
          </w:tcPr>
          <w:p w14:paraId="0E1AF819" w14:textId="77777777" w:rsidR="00A15A99" w:rsidRPr="00580F53" w:rsidRDefault="00A15A99" w:rsidP="00360364">
            <w:pPr>
              <w:rPr>
                <w:rFonts w:eastAsia="Calibri"/>
                <w:iCs w:val="0"/>
                <w:sz w:val="24"/>
                <w:lang w:val="lv-LV"/>
              </w:rPr>
            </w:pPr>
            <w:r w:rsidRPr="00580F53">
              <w:rPr>
                <w:rFonts w:eastAsia="Calibri"/>
                <w:iCs w:val="0"/>
                <w:sz w:val="24"/>
                <w:lang w:val="lv-LV"/>
              </w:rPr>
              <w:t>6. Detalizēts ieņēmumu un izdevumu aprēķins (ja nepieciešams, detalizētu ieņēmumu un izdevumu aprēķinu var pievienot anotācijas pielikumā)</w:t>
            </w:r>
          </w:p>
        </w:tc>
        <w:tc>
          <w:tcPr>
            <w:tcW w:w="7962" w:type="dxa"/>
            <w:gridSpan w:val="11"/>
            <w:vMerge w:val="restart"/>
            <w:tcBorders>
              <w:top w:val="outset" w:sz="6" w:space="0" w:color="414142"/>
              <w:left w:val="outset" w:sz="6" w:space="0" w:color="414142"/>
              <w:bottom w:val="outset" w:sz="6" w:space="0" w:color="414142"/>
              <w:right w:val="outset" w:sz="6" w:space="0" w:color="414142"/>
            </w:tcBorders>
            <w:vAlign w:val="center"/>
          </w:tcPr>
          <w:p w14:paraId="3BAC9426" w14:textId="77777777" w:rsidR="00A15A99" w:rsidRPr="00D31EF1" w:rsidRDefault="00A15A99" w:rsidP="00360364">
            <w:pPr>
              <w:jc w:val="both"/>
              <w:rPr>
                <w:color w:val="000000" w:themeColor="text1"/>
                <w:sz w:val="24"/>
                <w:szCs w:val="28"/>
                <w:lang w:val="lv-LV" w:eastAsia="lv-LV"/>
              </w:rPr>
            </w:pPr>
            <w:r w:rsidRPr="00D31EF1">
              <w:rPr>
                <w:color w:val="000000" w:themeColor="text1"/>
                <w:sz w:val="24"/>
                <w:szCs w:val="28"/>
                <w:lang w:val="lv-LV" w:eastAsia="lv-LV"/>
              </w:rPr>
              <w:t xml:space="preserve">Nepieciešamo izmaiņu veikšanai Valsts ieņēmumu dienesta informācijas sistēmās 2022.gadā no Finanšu ministrijas budžeta programmas 33.00.00 “Valsts ieņēmumu un muitas politikas nodrošināšana” ir nepieciešams finansējums </w:t>
            </w:r>
            <w:r w:rsidRPr="00D31EF1">
              <w:rPr>
                <w:sz w:val="24"/>
                <w:lang w:val="lv-LV"/>
              </w:rPr>
              <w:t xml:space="preserve">18 774,36 EUR </w:t>
            </w:r>
            <w:r w:rsidRPr="00D31EF1">
              <w:rPr>
                <w:color w:val="000000" w:themeColor="text1"/>
                <w:sz w:val="24"/>
                <w:szCs w:val="28"/>
                <w:lang w:val="lv-LV" w:eastAsia="lv-LV"/>
              </w:rPr>
              <w:t>apmērā, tai skaitā:</w:t>
            </w:r>
          </w:p>
          <w:tbl>
            <w:tblPr>
              <w:tblStyle w:val="TableGrid"/>
              <w:tblW w:w="0" w:type="auto"/>
              <w:tblLayout w:type="fixed"/>
              <w:tblLook w:val="04A0" w:firstRow="1" w:lastRow="0" w:firstColumn="1" w:lastColumn="0" w:noHBand="0" w:noVBand="1"/>
            </w:tblPr>
            <w:tblGrid>
              <w:gridCol w:w="1877"/>
              <w:gridCol w:w="1574"/>
              <w:gridCol w:w="1364"/>
              <w:gridCol w:w="1265"/>
            </w:tblGrid>
            <w:tr w:rsidR="00A15A99" w:rsidRPr="003C7A86" w14:paraId="012CB36C" w14:textId="77777777" w:rsidTr="00360364">
              <w:tc>
                <w:tcPr>
                  <w:tcW w:w="1877" w:type="dxa"/>
                  <w:tcBorders>
                    <w:top w:val="single" w:sz="4" w:space="0" w:color="auto"/>
                    <w:left w:val="single" w:sz="4" w:space="0" w:color="auto"/>
                    <w:bottom w:val="single" w:sz="4" w:space="0" w:color="auto"/>
                    <w:right w:val="single" w:sz="4" w:space="0" w:color="auto"/>
                  </w:tcBorders>
                  <w:vAlign w:val="center"/>
                  <w:hideMark/>
                </w:tcPr>
                <w:p w14:paraId="66BC5111" w14:textId="77777777" w:rsidR="00A15A99" w:rsidRPr="003C7A86" w:rsidRDefault="00A15A99" w:rsidP="00360364">
                  <w:pPr>
                    <w:tabs>
                      <w:tab w:val="left" w:pos="2127"/>
                      <w:tab w:val="left" w:pos="6096"/>
                    </w:tabs>
                    <w:jc w:val="center"/>
                    <w:rPr>
                      <w:b/>
                      <w:sz w:val="24"/>
                      <w:szCs w:val="26"/>
                    </w:rPr>
                  </w:pPr>
                  <w:r w:rsidRPr="003C7A86">
                    <w:rPr>
                      <w:b/>
                      <w:sz w:val="24"/>
                      <w:szCs w:val="26"/>
                    </w:rPr>
                    <w:t>VID IS nosaukums</w:t>
                  </w:r>
                </w:p>
              </w:tc>
              <w:tc>
                <w:tcPr>
                  <w:tcW w:w="1574" w:type="dxa"/>
                  <w:tcBorders>
                    <w:top w:val="single" w:sz="4" w:space="0" w:color="auto"/>
                    <w:left w:val="single" w:sz="4" w:space="0" w:color="auto"/>
                    <w:bottom w:val="single" w:sz="4" w:space="0" w:color="auto"/>
                    <w:right w:val="single" w:sz="4" w:space="0" w:color="auto"/>
                  </w:tcBorders>
                  <w:vAlign w:val="center"/>
                  <w:hideMark/>
                </w:tcPr>
                <w:p w14:paraId="617EDC28" w14:textId="77777777" w:rsidR="00A15A99" w:rsidRPr="003C7A86" w:rsidRDefault="00A15A99" w:rsidP="00360364">
                  <w:pPr>
                    <w:tabs>
                      <w:tab w:val="left" w:pos="2127"/>
                      <w:tab w:val="left" w:pos="6096"/>
                    </w:tabs>
                    <w:jc w:val="center"/>
                    <w:rPr>
                      <w:b/>
                      <w:sz w:val="24"/>
                      <w:szCs w:val="26"/>
                    </w:rPr>
                  </w:pPr>
                  <w:r w:rsidRPr="003C7A86">
                    <w:rPr>
                      <w:b/>
                      <w:sz w:val="24"/>
                      <w:szCs w:val="26"/>
                    </w:rPr>
                    <w:t>Izmaksas cilvēkdienās (c/d)</w:t>
                  </w:r>
                </w:p>
              </w:tc>
              <w:tc>
                <w:tcPr>
                  <w:tcW w:w="1364" w:type="dxa"/>
                  <w:tcBorders>
                    <w:top w:val="single" w:sz="4" w:space="0" w:color="auto"/>
                    <w:left w:val="single" w:sz="4" w:space="0" w:color="auto"/>
                    <w:bottom w:val="single" w:sz="4" w:space="0" w:color="auto"/>
                    <w:right w:val="single" w:sz="4" w:space="0" w:color="auto"/>
                  </w:tcBorders>
                  <w:vAlign w:val="center"/>
                  <w:hideMark/>
                </w:tcPr>
                <w:p w14:paraId="5AD0C259" w14:textId="77777777" w:rsidR="00A15A99" w:rsidRPr="003C7A86" w:rsidRDefault="00A15A99" w:rsidP="00360364">
                  <w:pPr>
                    <w:tabs>
                      <w:tab w:val="left" w:pos="2127"/>
                      <w:tab w:val="left" w:pos="6096"/>
                    </w:tabs>
                    <w:jc w:val="center"/>
                    <w:rPr>
                      <w:b/>
                      <w:sz w:val="24"/>
                      <w:szCs w:val="26"/>
                    </w:rPr>
                  </w:pPr>
                  <w:r w:rsidRPr="003C7A86">
                    <w:rPr>
                      <w:b/>
                      <w:sz w:val="24"/>
                      <w:szCs w:val="26"/>
                    </w:rPr>
                    <w:t>Vienas c/d cena EUR</w:t>
                  </w:r>
                </w:p>
              </w:tc>
              <w:tc>
                <w:tcPr>
                  <w:tcW w:w="1265" w:type="dxa"/>
                  <w:tcBorders>
                    <w:top w:val="single" w:sz="4" w:space="0" w:color="auto"/>
                    <w:left w:val="single" w:sz="4" w:space="0" w:color="auto"/>
                    <w:bottom w:val="single" w:sz="4" w:space="0" w:color="auto"/>
                    <w:right w:val="single" w:sz="4" w:space="0" w:color="auto"/>
                  </w:tcBorders>
                  <w:vAlign w:val="center"/>
                  <w:hideMark/>
                </w:tcPr>
                <w:p w14:paraId="15BCA5AE" w14:textId="77777777" w:rsidR="00A15A99" w:rsidRPr="003C7A86" w:rsidRDefault="00A15A99" w:rsidP="00360364">
                  <w:pPr>
                    <w:tabs>
                      <w:tab w:val="left" w:pos="2127"/>
                      <w:tab w:val="left" w:pos="6096"/>
                    </w:tabs>
                    <w:jc w:val="center"/>
                    <w:rPr>
                      <w:b/>
                      <w:sz w:val="24"/>
                      <w:szCs w:val="26"/>
                    </w:rPr>
                  </w:pPr>
                  <w:r w:rsidRPr="003C7A86">
                    <w:rPr>
                      <w:b/>
                      <w:sz w:val="24"/>
                      <w:szCs w:val="26"/>
                    </w:rPr>
                    <w:t>Izmaksas EUR ar PVN</w:t>
                  </w:r>
                </w:p>
              </w:tc>
            </w:tr>
            <w:tr w:rsidR="00A15A99" w:rsidRPr="003C7A86" w14:paraId="54BADB74" w14:textId="77777777" w:rsidTr="00360364">
              <w:tc>
                <w:tcPr>
                  <w:tcW w:w="1877" w:type="dxa"/>
                  <w:tcBorders>
                    <w:top w:val="single" w:sz="4" w:space="0" w:color="auto"/>
                    <w:left w:val="single" w:sz="4" w:space="0" w:color="auto"/>
                    <w:bottom w:val="single" w:sz="4" w:space="0" w:color="auto"/>
                    <w:right w:val="single" w:sz="4" w:space="0" w:color="auto"/>
                  </w:tcBorders>
                  <w:vAlign w:val="center"/>
                </w:tcPr>
                <w:p w14:paraId="2AEBD3FC" w14:textId="77777777" w:rsidR="00A15A99" w:rsidRPr="003C7A86" w:rsidRDefault="00A15A99" w:rsidP="00360364">
                  <w:pPr>
                    <w:tabs>
                      <w:tab w:val="left" w:pos="2127"/>
                      <w:tab w:val="left" w:pos="6096"/>
                    </w:tabs>
                    <w:rPr>
                      <w:sz w:val="24"/>
                      <w:szCs w:val="26"/>
                    </w:rPr>
                  </w:pPr>
                  <w:r w:rsidRPr="003C7A86">
                    <w:rPr>
                      <w:sz w:val="24"/>
                      <w:szCs w:val="26"/>
                    </w:rPr>
                    <w:t>Elektroniskās deklarēšanas  sistēma (EDS)</w:t>
                  </w:r>
                </w:p>
              </w:tc>
              <w:tc>
                <w:tcPr>
                  <w:tcW w:w="1574" w:type="dxa"/>
                  <w:tcBorders>
                    <w:top w:val="single" w:sz="4" w:space="0" w:color="auto"/>
                    <w:left w:val="single" w:sz="4" w:space="0" w:color="auto"/>
                    <w:bottom w:val="single" w:sz="4" w:space="0" w:color="auto"/>
                    <w:right w:val="single" w:sz="4" w:space="0" w:color="auto"/>
                  </w:tcBorders>
                  <w:vAlign w:val="center"/>
                </w:tcPr>
                <w:p w14:paraId="3430224C" w14:textId="77777777" w:rsidR="00A15A99" w:rsidRPr="003C7A86" w:rsidRDefault="00A15A99" w:rsidP="00360364">
                  <w:pPr>
                    <w:tabs>
                      <w:tab w:val="left" w:pos="2127"/>
                      <w:tab w:val="left" w:pos="6096"/>
                    </w:tabs>
                    <w:jc w:val="center"/>
                    <w:rPr>
                      <w:sz w:val="24"/>
                      <w:szCs w:val="26"/>
                    </w:rPr>
                  </w:pPr>
                  <w:r w:rsidRPr="003C7A86">
                    <w:rPr>
                      <w:sz w:val="24"/>
                      <w:szCs w:val="26"/>
                    </w:rPr>
                    <w:t>4</w:t>
                  </w:r>
                </w:p>
              </w:tc>
              <w:tc>
                <w:tcPr>
                  <w:tcW w:w="1364" w:type="dxa"/>
                  <w:tcBorders>
                    <w:top w:val="single" w:sz="4" w:space="0" w:color="auto"/>
                    <w:left w:val="single" w:sz="4" w:space="0" w:color="auto"/>
                    <w:bottom w:val="single" w:sz="4" w:space="0" w:color="auto"/>
                    <w:right w:val="single" w:sz="4" w:space="0" w:color="auto"/>
                  </w:tcBorders>
                  <w:vAlign w:val="center"/>
                </w:tcPr>
                <w:p w14:paraId="35A081FB" w14:textId="77777777" w:rsidR="00A15A99" w:rsidRPr="003C7A86" w:rsidRDefault="00A15A99" w:rsidP="00360364">
                  <w:pPr>
                    <w:tabs>
                      <w:tab w:val="left" w:pos="2127"/>
                      <w:tab w:val="left" w:pos="6096"/>
                    </w:tabs>
                    <w:jc w:val="center"/>
                    <w:rPr>
                      <w:sz w:val="24"/>
                      <w:szCs w:val="26"/>
                    </w:rPr>
                  </w:pPr>
                  <w:r w:rsidRPr="003C7A86">
                    <w:rPr>
                      <w:sz w:val="24"/>
                      <w:szCs w:val="26"/>
                    </w:rPr>
                    <w:t>490,05</w:t>
                  </w:r>
                </w:p>
              </w:tc>
              <w:tc>
                <w:tcPr>
                  <w:tcW w:w="1265" w:type="dxa"/>
                  <w:tcBorders>
                    <w:top w:val="single" w:sz="4" w:space="0" w:color="auto"/>
                    <w:left w:val="single" w:sz="4" w:space="0" w:color="auto"/>
                    <w:bottom w:val="single" w:sz="4" w:space="0" w:color="auto"/>
                    <w:right w:val="single" w:sz="4" w:space="0" w:color="auto"/>
                  </w:tcBorders>
                  <w:vAlign w:val="center"/>
                </w:tcPr>
                <w:p w14:paraId="69A75D80" w14:textId="77777777" w:rsidR="00A15A99" w:rsidRPr="003C7A86" w:rsidRDefault="00A15A99" w:rsidP="00360364">
                  <w:pPr>
                    <w:tabs>
                      <w:tab w:val="left" w:pos="2127"/>
                      <w:tab w:val="left" w:pos="6096"/>
                    </w:tabs>
                    <w:jc w:val="center"/>
                    <w:rPr>
                      <w:sz w:val="24"/>
                      <w:szCs w:val="26"/>
                    </w:rPr>
                  </w:pPr>
                  <w:r w:rsidRPr="003C7A86">
                    <w:rPr>
                      <w:sz w:val="24"/>
                      <w:szCs w:val="26"/>
                    </w:rPr>
                    <w:t>1 960,20</w:t>
                  </w:r>
                </w:p>
              </w:tc>
            </w:tr>
            <w:tr w:rsidR="00A15A99" w:rsidRPr="003C7A86" w14:paraId="0E1AEEEC" w14:textId="77777777" w:rsidTr="00360364">
              <w:tc>
                <w:tcPr>
                  <w:tcW w:w="1877" w:type="dxa"/>
                  <w:tcBorders>
                    <w:top w:val="single" w:sz="4" w:space="0" w:color="auto"/>
                    <w:left w:val="single" w:sz="4" w:space="0" w:color="auto"/>
                    <w:bottom w:val="single" w:sz="4" w:space="0" w:color="auto"/>
                    <w:right w:val="single" w:sz="4" w:space="0" w:color="auto"/>
                  </w:tcBorders>
                  <w:vAlign w:val="center"/>
                </w:tcPr>
                <w:p w14:paraId="1F81D6D2" w14:textId="77777777" w:rsidR="00A15A99" w:rsidRPr="003C7A86" w:rsidRDefault="00A15A99" w:rsidP="00360364">
                  <w:pPr>
                    <w:tabs>
                      <w:tab w:val="left" w:pos="2127"/>
                      <w:tab w:val="left" w:pos="6096"/>
                    </w:tabs>
                    <w:rPr>
                      <w:sz w:val="24"/>
                      <w:szCs w:val="26"/>
                    </w:rPr>
                  </w:pPr>
                  <w:r w:rsidRPr="003C7A86">
                    <w:rPr>
                      <w:sz w:val="24"/>
                      <w:szCs w:val="26"/>
                    </w:rPr>
                    <w:t>Nodokļu informācijas sistēma (NIS)</w:t>
                  </w:r>
                </w:p>
              </w:tc>
              <w:tc>
                <w:tcPr>
                  <w:tcW w:w="1574" w:type="dxa"/>
                  <w:tcBorders>
                    <w:top w:val="single" w:sz="4" w:space="0" w:color="auto"/>
                    <w:left w:val="single" w:sz="4" w:space="0" w:color="auto"/>
                    <w:bottom w:val="single" w:sz="4" w:space="0" w:color="auto"/>
                    <w:right w:val="single" w:sz="4" w:space="0" w:color="auto"/>
                  </w:tcBorders>
                  <w:vAlign w:val="center"/>
                </w:tcPr>
                <w:p w14:paraId="531AFC6C" w14:textId="77777777" w:rsidR="00A15A99" w:rsidRPr="003C7A86" w:rsidRDefault="00A15A99" w:rsidP="00360364">
                  <w:pPr>
                    <w:tabs>
                      <w:tab w:val="left" w:pos="2127"/>
                      <w:tab w:val="left" w:pos="6096"/>
                    </w:tabs>
                    <w:jc w:val="center"/>
                    <w:rPr>
                      <w:sz w:val="24"/>
                      <w:szCs w:val="26"/>
                    </w:rPr>
                  </w:pPr>
                  <w:r w:rsidRPr="003C7A86">
                    <w:rPr>
                      <w:sz w:val="24"/>
                      <w:szCs w:val="26"/>
                    </w:rPr>
                    <w:t>18</w:t>
                  </w:r>
                </w:p>
              </w:tc>
              <w:tc>
                <w:tcPr>
                  <w:tcW w:w="1364" w:type="dxa"/>
                  <w:tcBorders>
                    <w:top w:val="single" w:sz="4" w:space="0" w:color="auto"/>
                    <w:left w:val="single" w:sz="4" w:space="0" w:color="auto"/>
                    <w:bottom w:val="single" w:sz="4" w:space="0" w:color="auto"/>
                    <w:right w:val="single" w:sz="4" w:space="0" w:color="auto"/>
                  </w:tcBorders>
                  <w:vAlign w:val="center"/>
                </w:tcPr>
                <w:p w14:paraId="4D5295AC" w14:textId="77777777" w:rsidR="00A15A99" w:rsidRPr="003C7A86" w:rsidRDefault="00A15A99" w:rsidP="00360364">
                  <w:pPr>
                    <w:tabs>
                      <w:tab w:val="left" w:pos="2127"/>
                      <w:tab w:val="left" w:pos="6096"/>
                    </w:tabs>
                    <w:jc w:val="center"/>
                    <w:rPr>
                      <w:sz w:val="24"/>
                      <w:szCs w:val="26"/>
                    </w:rPr>
                  </w:pPr>
                  <w:r w:rsidRPr="003C7A86">
                    <w:rPr>
                      <w:sz w:val="24"/>
                      <w:szCs w:val="26"/>
                    </w:rPr>
                    <w:t>453,75</w:t>
                  </w:r>
                </w:p>
              </w:tc>
              <w:tc>
                <w:tcPr>
                  <w:tcW w:w="1265" w:type="dxa"/>
                  <w:tcBorders>
                    <w:top w:val="single" w:sz="4" w:space="0" w:color="auto"/>
                    <w:left w:val="single" w:sz="4" w:space="0" w:color="auto"/>
                    <w:bottom w:val="single" w:sz="4" w:space="0" w:color="auto"/>
                    <w:right w:val="single" w:sz="4" w:space="0" w:color="auto"/>
                  </w:tcBorders>
                  <w:vAlign w:val="center"/>
                </w:tcPr>
                <w:p w14:paraId="7444CA89" w14:textId="77777777" w:rsidR="00A15A99" w:rsidRPr="003C7A86" w:rsidRDefault="00A15A99" w:rsidP="00360364">
                  <w:pPr>
                    <w:tabs>
                      <w:tab w:val="left" w:pos="2127"/>
                      <w:tab w:val="left" w:pos="6096"/>
                    </w:tabs>
                    <w:jc w:val="center"/>
                    <w:rPr>
                      <w:sz w:val="24"/>
                      <w:szCs w:val="26"/>
                    </w:rPr>
                  </w:pPr>
                  <w:r w:rsidRPr="003C7A86">
                    <w:rPr>
                      <w:sz w:val="24"/>
                      <w:szCs w:val="26"/>
                    </w:rPr>
                    <w:t>8 167,50</w:t>
                  </w:r>
                </w:p>
              </w:tc>
            </w:tr>
            <w:tr w:rsidR="00A15A99" w:rsidRPr="003C7A86" w14:paraId="215583DF" w14:textId="77777777" w:rsidTr="00360364">
              <w:tc>
                <w:tcPr>
                  <w:tcW w:w="1877" w:type="dxa"/>
                  <w:tcBorders>
                    <w:top w:val="single" w:sz="4" w:space="0" w:color="auto"/>
                    <w:left w:val="single" w:sz="4" w:space="0" w:color="auto"/>
                    <w:bottom w:val="single" w:sz="4" w:space="0" w:color="auto"/>
                    <w:right w:val="single" w:sz="4" w:space="0" w:color="auto"/>
                  </w:tcBorders>
                  <w:vAlign w:val="center"/>
                  <w:hideMark/>
                </w:tcPr>
                <w:p w14:paraId="3A4C7EAB" w14:textId="77777777" w:rsidR="00A15A99" w:rsidRPr="003C7A86" w:rsidRDefault="00A15A99" w:rsidP="00360364">
                  <w:pPr>
                    <w:tabs>
                      <w:tab w:val="left" w:pos="2127"/>
                      <w:tab w:val="left" w:pos="6096"/>
                    </w:tabs>
                    <w:rPr>
                      <w:sz w:val="24"/>
                      <w:szCs w:val="26"/>
                    </w:rPr>
                  </w:pPr>
                  <w:r w:rsidRPr="003C7A86">
                    <w:rPr>
                      <w:sz w:val="24"/>
                      <w:szCs w:val="26"/>
                    </w:rPr>
                    <w:t xml:space="preserve">Maksājumu administrēšanas informācijas sistēmā (MAIS)  </w:t>
                  </w:r>
                </w:p>
              </w:tc>
              <w:tc>
                <w:tcPr>
                  <w:tcW w:w="1574" w:type="dxa"/>
                  <w:tcBorders>
                    <w:top w:val="single" w:sz="4" w:space="0" w:color="auto"/>
                    <w:left w:val="single" w:sz="4" w:space="0" w:color="auto"/>
                    <w:bottom w:val="single" w:sz="4" w:space="0" w:color="auto"/>
                    <w:right w:val="single" w:sz="4" w:space="0" w:color="auto"/>
                  </w:tcBorders>
                  <w:vAlign w:val="center"/>
                  <w:hideMark/>
                </w:tcPr>
                <w:p w14:paraId="23A44309" w14:textId="77777777" w:rsidR="00A15A99" w:rsidRPr="003C7A86" w:rsidRDefault="00A15A99" w:rsidP="00360364">
                  <w:pPr>
                    <w:tabs>
                      <w:tab w:val="left" w:pos="2127"/>
                      <w:tab w:val="left" w:pos="6096"/>
                    </w:tabs>
                    <w:jc w:val="center"/>
                    <w:rPr>
                      <w:sz w:val="24"/>
                      <w:szCs w:val="26"/>
                    </w:rPr>
                  </w:pPr>
                  <w:r w:rsidRPr="003C7A86">
                    <w:rPr>
                      <w:sz w:val="24"/>
                      <w:szCs w:val="26"/>
                    </w:rPr>
                    <w:t>18</w:t>
                  </w:r>
                </w:p>
              </w:tc>
              <w:tc>
                <w:tcPr>
                  <w:tcW w:w="1364" w:type="dxa"/>
                  <w:tcBorders>
                    <w:top w:val="single" w:sz="4" w:space="0" w:color="auto"/>
                    <w:left w:val="single" w:sz="4" w:space="0" w:color="auto"/>
                    <w:bottom w:val="single" w:sz="4" w:space="0" w:color="auto"/>
                    <w:right w:val="single" w:sz="4" w:space="0" w:color="auto"/>
                  </w:tcBorders>
                  <w:vAlign w:val="center"/>
                  <w:hideMark/>
                </w:tcPr>
                <w:p w14:paraId="6FAC6CBC" w14:textId="77777777" w:rsidR="00A15A99" w:rsidRPr="003C7A86" w:rsidRDefault="00A15A99" w:rsidP="00360364">
                  <w:pPr>
                    <w:tabs>
                      <w:tab w:val="left" w:pos="2127"/>
                      <w:tab w:val="left" w:pos="6096"/>
                    </w:tabs>
                    <w:jc w:val="center"/>
                    <w:rPr>
                      <w:sz w:val="24"/>
                      <w:szCs w:val="26"/>
                    </w:rPr>
                  </w:pPr>
                  <w:r w:rsidRPr="003C7A86">
                    <w:rPr>
                      <w:sz w:val="24"/>
                      <w:szCs w:val="26"/>
                    </w:rPr>
                    <w:t>480,37</w:t>
                  </w:r>
                </w:p>
              </w:tc>
              <w:tc>
                <w:tcPr>
                  <w:tcW w:w="1265" w:type="dxa"/>
                  <w:tcBorders>
                    <w:top w:val="single" w:sz="4" w:space="0" w:color="auto"/>
                    <w:left w:val="single" w:sz="4" w:space="0" w:color="auto"/>
                    <w:bottom w:val="single" w:sz="4" w:space="0" w:color="auto"/>
                    <w:right w:val="single" w:sz="4" w:space="0" w:color="auto"/>
                  </w:tcBorders>
                  <w:vAlign w:val="center"/>
                </w:tcPr>
                <w:p w14:paraId="44D4588A" w14:textId="77777777" w:rsidR="00A15A99" w:rsidRPr="003C7A86" w:rsidRDefault="00A15A99" w:rsidP="00360364">
                  <w:pPr>
                    <w:tabs>
                      <w:tab w:val="left" w:pos="2127"/>
                      <w:tab w:val="left" w:pos="6096"/>
                    </w:tabs>
                    <w:jc w:val="center"/>
                    <w:rPr>
                      <w:sz w:val="24"/>
                      <w:szCs w:val="26"/>
                    </w:rPr>
                  </w:pPr>
                  <w:r w:rsidRPr="003C7A86">
                    <w:rPr>
                      <w:sz w:val="24"/>
                      <w:szCs w:val="26"/>
                    </w:rPr>
                    <w:t>8 646,66</w:t>
                  </w:r>
                </w:p>
              </w:tc>
            </w:tr>
          </w:tbl>
          <w:p w14:paraId="68B0BE67" w14:textId="77777777" w:rsidR="00A15A99" w:rsidRPr="00580F53" w:rsidRDefault="00A15A99" w:rsidP="00360364">
            <w:pPr>
              <w:tabs>
                <w:tab w:val="left" w:pos="673"/>
              </w:tabs>
              <w:ind w:firstLine="403"/>
              <w:jc w:val="both"/>
              <w:rPr>
                <w:rFonts w:eastAsia="Calibri"/>
                <w:iCs w:val="0"/>
                <w:szCs w:val="28"/>
                <w:lang w:val="lv-LV"/>
              </w:rPr>
            </w:pPr>
          </w:p>
        </w:tc>
      </w:tr>
      <w:tr w:rsidR="00A15A99" w:rsidRPr="00580F53" w14:paraId="6C81E1A8" w14:textId="77777777" w:rsidTr="00360364">
        <w:tc>
          <w:tcPr>
            <w:tcW w:w="1415" w:type="dxa"/>
            <w:tcBorders>
              <w:top w:val="outset" w:sz="6" w:space="0" w:color="414142"/>
              <w:left w:val="outset" w:sz="6" w:space="0" w:color="414142"/>
              <w:bottom w:val="outset" w:sz="6" w:space="0" w:color="414142"/>
              <w:right w:val="outset" w:sz="6" w:space="0" w:color="414142"/>
            </w:tcBorders>
            <w:hideMark/>
          </w:tcPr>
          <w:p w14:paraId="1A8E8E03" w14:textId="77777777" w:rsidR="00A15A99" w:rsidRPr="00580F53" w:rsidRDefault="00A15A99" w:rsidP="00360364">
            <w:pPr>
              <w:rPr>
                <w:rFonts w:eastAsia="Calibri"/>
                <w:iCs w:val="0"/>
                <w:sz w:val="24"/>
                <w:lang w:val="lv-LV"/>
              </w:rPr>
            </w:pPr>
            <w:r w:rsidRPr="00580F53">
              <w:rPr>
                <w:rFonts w:eastAsia="Calibri"/>
                <w:iCs w:val="0"/>
                <w:sz w:val="24"/>
                <w:lang w:val="lv-LV"/>
              </w:rPr>
              <w:t>6.1. detalizēts ieņēmumu aprēķins</w:t>
            </w:r>
          </w:p>
        </w:tc>
        <w:tc>
          <w:tcPr>
            <w:tcW w:w="7962" w:type="dxa"/>
            <w:gridSpan w:val="11"/>
            <w:vMerge/>
            <w:tcBorders>
              <w:top w:val="outset" w:sz="6" w:space="0" w:color="414142"/>
              <w:left w:val="outset" w:sz="6" w:space="0" w:color="414142"/>
              <w:bottom w:val="outset" w:sz="6" w:space="0" w:color="414142"/>
              <w:right w:val="outset" w:sz="6" w:space="0" w:color="414142"/>
            </w:tcBorders>
            <w:vAlign w:val="center"/>
          </w:tcPr>
          <w:p w14:paraId="69EAB72B" w14:textId="77777777" w:rsidR="00A15A99" w:rsidRPr="00580F53" w:rsidRDefault="00A15A99" w:rsidP="00360364">
            <w:pPr>
              <w:ind w:left="114" w:right="139"/>
              <w:rPr>
                <w:rFonts w:eastAsia="Calibri"/>
                <w:iCs w:val="0"/>
                <w:sz w:val="24"/>
                <w:lang w:val="lv-LV"/>
              </w:rPr>
            </w:pPr>
          </w:p>
        </w:tc>
      </w:tr>
      <w:tr w:rsidR="00A15A99" w:rsidRPr="00580F53" w14:paraId="203CE562" w14:textId="77777777" w:rsidTr="00360364">
        <w:tc>
          <w:tcPr>
            <w:tcW w:w="1415" w:type="dxa"/>
            <w:tcBorders>
              <w:top w:val="outset" w:sz="6" w:space="0" w:color="414142"/>
              <w:left w:val="outset" w:sz="6" w:space="0" w:color="414142"/>
              <w:bottom w:val="outset" w:sz="6" w:space="0" w:color="414142"/>
              <w:right w:val="outset" w:sz="6" w:space="0" w:color="414142"/>
            </w:tcBorders>
            <w:hideMark/>
          </w:tcPr>
          <w:p w14:paraId="4DBADF98" w14:textId="77777777" w:rsidR="00A15A99" w:rsidRPr="00580F53" w:rsidRDefault="00A15A99" w:rsidP="00360364">
            <w:pPr>
              <w:rPr>
                <w:rFonts w:eastAsia="Calibri"/>
                <w:iCs w:val="0"/>
                <w:sz w:val="24"/>
                <w:lang w:val="lv-LV"/>
              </w:rPr>
            </w:pPr>
            <w:r w:rsidRPr="00580F53">
              <w:rPr>
                <w:rFonts w:eastAsia="Calibri"/>
                <w:iCs w:val="0"/>
                <w:sz w:val="24"/>
                <w:lang w:val="lv-LV"/>
              </w:rPr>
              <w:t>6.2. detalizēts izdevumu aprēķins</w:t>
            </w:r>
          </w:p>
        </w:tc>
        <w:tc>
          <w:tcPr>
            <w:tcW w:w="7962" w:type="dxa"/>
            <w:gridSpan w:val="11"/>
            <w:vMerge/>
            <w:tcBorders>
              <w:top w:val="outset" w:sz="6" w:space="0" w:color="414142"/>
              <w:left w:val="outset" w:sz="6" w:space="0" w:color="414142"/>
              <w:bottom w:val="outset" w:sz="6" w:space="0" w:color="414142"/>
              <w:right w:val="outset" w:sz="6" w:space="0" w:color="414142"/>
            </w:tcBorders>
            <w:vAlign w:val="center"/>
          </w:tcPr>
          <w:p w14:paraId="1520A3E9" w14:textId="77777777" w:rsidR="00A15A99" w:rsidRPr="00580F53" w:rsidRDefault="00A15A99" w:rsidP="00360364">
            <w:pPr>
              <w:ind w:left="114" w:right="139"/>
              <w:rPr>
                <w:rFonts w:eastAsia="Calibri"/>
                <w:iCs w:val="0"/>
                <w:sz w:val="24"/>
                <w:lang w:val="lv-LV"/>
              </w:rPr>
            </w:pPr>
          </w:p>
        </w:tc>
      </w:tr>
      <w:tr w:rsidR="00A15A99" w:rsidRPr="00580F53" w14:paraId="661A9934" w14:textId="77777777" w:rsidTr="00360364">
        <w:tc>
          <w:tcPr>
            <w:tcW w:w="1415" w:type="dxa"/>
            <w:tcBorders>
              <w:top w:val="outset" w:sz="6" w:space="0" w:color="414142"/>
              <w:left w:val="outset" w:sz="6" w:space="0" w:color="414142"/>
              <w:bottom w:val="outset" w:sz="6" w:space="0" w:color="414142"/>
              <w:right w:val="outset" w:sz="6" w:space="0" w:color="414142"/>
            </w:tcBorders>
            <w:hideMark/>
          </w:tcPr>
          <w:p w14:paraId="5B389BDE" w14:textId="77777777" w:rsidR="00A15A99" w:rsidRPr="00580F53" w:rsidRDefault="00A15A99" w:rsidP="00360364">
            <w:pPr>
              <w:rPr>
                <w:rFonts w:eastAsia="Calibri"/>
                <w:iCs w:val="0"/>
                <w:sz w:val="24"/>
                <w:lang w:val="lv-LV"/>
              </w:rPr>
            </w:pPr>
            <w:r w:rsidRPr="00580F53">
              <w:rPr>
                <w:rFonts w:eastAsia="Calibri"/>
                <w:iCs w:val="0"/>
                <w:sz w:val="24"/>
                <w:lang w:val="lv-LV"/>
              </w:rPr>
              <w:t>7. Amata vietu skaita izmaiņas</w:t>
            </w:r>
          </w:p>
        </w:tc>
        <w:tc>
          <w:tcPr>
            <w:tcW w:w="7962" w:type="dxa"/>
            <w:gridSpan w:val="11"/>
            <w:tcBorders>
              <w:top w:val="outset" w:sz="6" w:space="0" w:color="414142"/>
              <w:left w:val="outset" w:sz="6" w:space="0" w:color="414142"/>
              <w:bottom w:val="outset" w:sz="6" w:space="0" w:color="414142"/>
              <w:right w:val="outset" w:sz="6" w:space="0" w:color="414142"/>
            </w:tcBorders>
          </w:tcPr>
          <w:p w14:paraId="25C0877D" w14:textId="77777777" w:rsidR="00A15A99" w:rsidRPr="00017046" w:rsidRDefault="00A15A99" w:rsidP="00360364">
            <w:pPr>
              <w:ind w:right="139"/>
              <w:jc w:val="both"/>
              <w:rPr>
                <w:rFonts w:eastAsia="Calibri"/>
                <w:iCs w:val="0"/>
                <w:sz w:val="24"/>
                <w:lang w:val="lv-LV"/>
              </w:rPr>
            </w:pPr>
            <w:r w:rsidRPr="00017046">
              <w:rPr>
                <w:rFonts w:eastAsia="Calibri"/>
                <w:iCs w:val="0"/>
                <w:sz w:val="24"/>
                <w:lang w:val="lv-LV"/>
              </w:rPr>
              <w:t>Nav attiecināms.</w:t>
            </w:r>
          </w:p>
        </w:tc>
      </w:tr>
      <w:tr w:rsidR="00A15A99" w:rsidRPr="00712795" w14:paraId="009EE9CB" w14:textId="77777777" w:rsidTr="00360364">
        <w:tc>
          <w:tcPr>
            <w:tcW w:w="1415" w:type="dxa"/>
            <w:tcBorders>
              <w:top w:val="outset" w:sz="6" w:space="0" w:color="414142"/>
              <w:left w:val="outset" w:sz="6" w:space="0" w:color="414142"/>
              <w:bottom w:val="outset" w:sz="6" w:space="0" w:color="414142"/>
              <w:right w:val="outset" w:sz="6" w:space="0" w:color="414142"/>
            </w:tcBorders>
            <w:hideMark/>
          </w:tcPr>
          <w:p w14:paraId="25745515" w14:textId="77777777" w:rsidR="00A15A99" w:rsidRPr="00580F53" w:rsidRDefault="00A15A99" w:rsidP="00360364">
            <w:pPr>
              <w:rPr>
                <w:rFonts w:eastAsia="Calibri"/>
                <w:iCs w:val="0"/>
                <w:sz w:val="24"/>
                <w:lang w:val="lv-LV"/>
              </w:rPr>
            </w:pPr>
            <w:r w:rsidRPr="00580F53">
              <w:rPr>
                <w:rFonts w:eastAsia="Calibri"/>
                <w:iCs w:val="0"/>
                <w:sz w:val="24"/>
                <w:lang w:val="lv-LV"/>
              </w:rPr>
              <w:t>8. Cita informācija</w:t>
            </w:r>
          </w:p>
        </w:tc>
        <w:tc>
          <w:tcPr>
            <w:tcW w:w="7962" w:type="dxa"/>
            <w:gridSpan w:val="11"/>
            <w:tcBorders>
              <w:top w:val="outset" w:sz="6" w:space="0" w:color="414142"/>
              <w:left w:val="outset" w:sz="6" w:space="0" w:color="414142"/>
              <w:bottom w:val="outset" w:sz="6" w:space="0" w:color="414142"/>
              <w:right w:val="outset" w:sz="6" w:space="0" w:color="414142"/>
            </w:tcBorders>
          </w:tcPr>
          <w:p w14:paraId="7AF0BD66" w14:textId="77777777" w:rsidR="00A15A99" w:rsidRPr="00D31EF1" w:rsidRDefault="00A15A99" w:rsidP="00360364">
            <w:pPr>
              <w:ind w:firstLine="391"/>
              <w:jc w:val="both"/>
              <w:rPr>
                <w:rFonts w:eastAsia="Calibri"/>
                <w:iCs w:val="0"/>
                <w:szCs w:val="28"/>
                <w:lang w:val="lv-LV"/>
              </w:rPr>
            </w:pPr>
            <w:r w:rsidRPr="00D31EF1">
              <w:rPr>
                <w:sz w:val="24"/>
                <w:szCs w:val="28"/>
                <w:lang w:val="lv-LV" w:eastAsia="lv-LV"/>
              </w:rPr>
              <w:t>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tc>
      </w:tr>
    </w:tbl>
    <w:p w14:paraId="3A72C785" w14:textId="605CF987" w:rsidR="00A15A99" w:rsidRDefault="00A15A99" w:rsidP="006F307C">
      <w:pPr>
        <w:rPr>
          <w:iCs w:val="0"/>
          <w:sz w:val="24"/>
          <w:lang w:val="lv-LV" w:eastAsia="lv-LV"/>
        </w:rPr>
      </w:pPr>
    </w:p>
    <w:p w14:paraId="6A691D95" w14:textId="77777777" w:rsidR="00580F53" w:rsidRPr="00142317" w:rsidRDefault="00580F53" w:rsidP="006F307C">
      <w:pPr>
        <w:rPr>
          <w:iCs w:val="0"/>
          <w:sz w:val="24"/>
          <w:lang w:val="lv-LV"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51"/>
      </w:tblGrid>
      <w:tr w:rsidR="006F307C" w:rsidRPr="00712795" w14:paraId="67ADBEEE" w14:textId="77777777" w:rsidTr="00266015">
        <w:trPr>
          <w:trHeight w:val="419"/>
        </w:trPr>
        <w:tc>
          <w:tcPr>
            <w:tcW w:w="5000" w:type="pct"/>
            <w:vAlign w:val="center"/>
          </w:tcPr>
          <w:p w14:paraId="3C6772D9" w14:textId="77777777" w:rsidR="006F307C" w:rsidRPr="00142317" w:rsidRDefault="006F307C" w:rsidP="000C31A2">
            <w:pPr>
              <w:jc w:val="center"/>
              <w:rPr>
                <w:b/>
                <w:iCs w:val="0"/>
                <w:sz w:val="24"/>
                <w:lang w:val="lv-LV" w:eastAsia="lv-LV"/>
              </w:rPr>
            </w:pPr>
            <w:r w:rsidRPr="00142317">
              <w:rPr>
                <w:b/>
                <w:bCs/>
                <w:iCs w:val="0"/>
                <w:sz w:val="24"/>
                <w:lang w:val="lv-LV" w:eastAsia="lv-LV"/>
              </w:rPr>
              <w:t>IV. Tiesību akta projekta ietekme uz spēkā esošo tiesību normu sistēmu</w:t>
            </w:r>
          </w:p>
        </w:tc>
      </w:tr>
      <w:tr w:rsidR="00B25896" w:rsidRPr="00142317" w14:paraId="6DF1446C" w14:textId="77777777" w:rsidTr="00266015">
        <w:trPr>
          <w:trHeight w:val="419"/>
        </w:trPr>
        <w:tc>
          <w:tcPr>
            <w:tcW w:w="5000" w:type="pct"/>
            <w:vAlign w:val="center"/>
          </w:tcPr>
          <w:p w14:paraId="628D9DF2" w14:textId="1BD9E1BC" w:rsidR="00B25896" w:rsidRPr="00142317" w:rsidRDefault="007809EE" w:rsidP="007809EE">
            <w:pPr>
              <w:jc w:val="center"/>
              <w:rPr>
                <w:b/>
                <w:bCs/>
                <w:iCs w:val="0"/>
                <w:sz w:val="24"/>
                <w:lang w:val="lv-LV" w:eastAsia="lv-LV"/>
              </w:rPr>
            </w:pPr>
            <w:r w:rsidRPr="00142317">
              <w:rPr>
                <w:iCs w:val="0"/>
                <w:sz w:val="24"/>
                <w:lang w:val="lv-LV" w:eastAsia="lv-LV"/>
              </w:rPr>
              <w:t>Noteikumu p</w:t>
            </w:r>
            <w:r w:rsidR="00B25896" w:rsidRPr="00142317">
              <w:rPr>
                <w:iCs w:val="0"/>
                <w:sz w:val="24"/>
                <w:lang w:val="lv-LV" w:eastAsia="lv-LV"/>
              </w:rPr>
              <w:t>rojekts šo jomu neskar.</w:t>
            </w:r>
          </w:p>
        </w:tc>
      </w:tr>
    </w:tbl>
    <w:p w14:paraId="28EAA3B2" w14:textId="77777777" w:rsidR="006F307C" w:rsidRPr="00142317" w:rsidRDefault="006F307C" w:rsidP="006F307C">
      <w:pPr>
        <w:rPr>
          <w:iCs w:val="0"/>
          <w:sz w:val="24"/>
          <w:lang w:val="lv-LV" w:eastAsia="lv-LV"/>
        </w:rPr>
      </w:pPr>
    </w:p>
    <w:tbl>
      <w:tblPr>
        <w:tblW w:w="934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348"/>
      </w:tblGrid>
      <w:tr w:rsidR="006F307C" w:rsidRPr="00142317" w14:paraId="4DC89158" w14:textId="77777777" w:rsidTr="00266015">
        <w:tc>
          <w:tcPr>
            <w:tcW w:w="934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6BC74" w14:textId="77777777" w:rsidR="006F307C" w:rsidRPr="00142317" w:rsidRDefault="006F307C" w:rsidP="006F307C">
            <w:pPr>
              <w:spacing w:before="100" w:beforeAutospacing="1" w:after="100" w:afterAutospacing="1" w:line="293" w:lineRule="atLeast"/>
              <w:jc w:val="center"/>
              <w:rPr>
                <w:b/>
                <w:bCs/>
                <w:iCs w:val="0"/>
                <w:sz w:val="24"/>
                <w:lang w:val="lv-LV" w:eastAsia="lv-LV"/>
              </w:rPr>
            </w:pPr>
            <w:r w:rsidRPr="00142317">
              <w:rPr>
                <w:b/>
                <w:bCs/>
                <w:iCs w:val="0"/>
                <w:sz w:val="24"/>
                <w:lang w:val="lv-LV" w:eastAsia="lv-LV"/>
              </w:rPr>
              <w:t>V. Tiesību akta projekta atbilstība Latvijas Republikas starptautiskajām saistībām</w:t>
            </w:r>
          </w:p>
        </w:tc>
      </w:tr>
      <w:tr w:rsidR="006F307C" w:rsidRPr="00142317" w14:paraId="28525448" w14:textId="77777777" w:rsidTr="00266015">
        <w:tc>
          <w:tcPr>
            <w:tcW w:w="9348" w:type="dxa"/>
            <w:tcBorders>
              <w:top w:val="outset" w:sz="6" w:space="0" w:color="414142"/>
              <w:left w:val="outset" w:sz="6" w:space="0" w:color="414142"/>
              <w:bottom w:val="outset" w:sz="6" w:space="0" w:color="414142"/>
              <w:right w:val="outset" w:sz="6" w:space="0" w:color="414142"/>
            </w:tcBorders>
            <w:shd w:val="clear" w:color="auto" w:fill="FFFFFF"/>
            <w:hideMark/>
          </w:tcPr>
          <w:p w14:paraId="227CC9B1" w14:textId="5840D76B" w:rsidR="006F307C" w:rsidRPr="00142317" w:rsidRDefault="007809EE" w:rsidP="007809EE">
            <w:pPr>
              <w:jc w:val="center"/>
              <w:rPr>
                <w:iCs w:val="0"/>
                <w:sz w:val="24"/>
                <w:lang w:val="lv-LV" w:eastAsia="lv-LV"/>
              </w:rPr>
            </w:pPr>
            <w:r w:rsidRPr="00142317">
              <w:rPr>
                <w:iCs w:val="0"/>
                <w:sz w:val="24"/>
                <w:lang w:val="lv-LV" w:eastAsia="lv-LV"/>
              </w:rPr>
              <w:t>Noteikumu p</w:t>
            </w:r>
            <w:r w:rsidR="006F307C" w:rsidRPr="00142317">
              <w:rPr>
                <w:iCs w:val="0"/>
                <w:sz w:val="24"/>
                <w:lang w:val="lv-LV" w:eastAsia="lv-LV"/>
              </w:rPr>
              <w:t>rojekts šo jomu neskar.</w:t>
            </w:r>
          </w:p>
        </w:tc>
      </w:tr>
    </w:tbl>
    <w:p w14:paraId="797824D8" w14:textId="77777777" w:rsidR="006F307C" w:rsidRPr="00142317" w:rsidRDefault="006F307C" w:rsidP="006F307C">
      <w:pPr>
        <w:rPr>
          <w:iCs w:val="0"/>
          <w:sz w:val="24"/>
          <w:lang w:val="lv-LV"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3"/>
        <w:gridCol w:w="3126"/>
        <w:gridCol w:w="5802"/>
      </w:tblGrid>
      <w:tr w:rsidR="006F307C" w:rsidRPr="00712795" w14:paraId="2566D7AF" w14:textId="77777777" w:rsidTr="00266015">
        <w:trPr>
          <w:trHeight w:val="381"/>
        </w:trPr>
        <w:tc>
          <w:tcPr>
            <w:tcW w:w="9351" w:type="dxa"/>
            <w:gridSpan w:val="3"/>
            <w:vAlign w:val="center"/>
          </w:tcPr>
          <w:p w14:paraId="112A78BE" w14:textId="2E8AB6B8" w:rsidR="006F307C" w:rsidRPr="00142317" w:rsidRDefault="006F307C" w:rsidP="001D67F7">
            <w:pPr>
              <w:jc w:val="center"/>
              <w:rPr>
                <w:iCs w:val="0"/>
                <w:sz w:val="24"/>
                <w:lang w:val="lv-LV" w:eastAsia="lv-LV"/>
              </w:rPr>
            </w:pPr>
            <w:r w:rsidRPr="00142317">
              <w:rPr>
                <w:b/>
                <w:iCs w:val="0"/>
                <w:sz w:val="24"/>
                <w:lang w:val="lv-LV" w:eastAsia="lv-LV"/>
              </w:rPr>
              <w:t xml:space="preserve">VI. </w:t>
            </w:r>
            <w:r w:rsidR="001D67F7" w:rsidRPr="00142317">
              <w:rPr>
                <w:b/>
                <w:iCs w:val="0"/>
                <w:sz w:val="24"/>
                <w:lang w:val="lv-LV" w:eastAsia="lv-LV"/>
              </w:rPr>
              <w:t>Sabiedrības līdzdalība un komunikācijas aktivitātes</w:t>
            </w:r>
          </w:p>
        </w:tc>
      </w:tr>
      <w:tr w:rsidR="006F307C" w:rsidRPr="00712795" w14:paraId="7324799A" w14:textId="77777777" w:rsidTr="00266015">
        <w:trPr>
          <w:trHeight w:val="427"/>
        </w:trPr>
        <w:tc>
          <w:tcPr>
            <w:tcW w:w="423" w:type="dxa"/>
          </w:tcPr>
          <w:p w14:paraId="756D1310" w14:textId="77777777" w:rsidR="006F307C" w:rsidRPr="00142317" w:rsidRDefault="006F307C" w:rsidP="006F307C">
            <w:pPr>
              <w:rPr>
                <w:iCs w:val="0"/>
                <w:sz w:val="24"/>
                <w:lang w:val="lv-LV" w:eastAsia="lv-LV"/>
              </w:rPr>
            </w:pPr>
            <w:r w:rsidRPr="00142317">
              <w:rPr>
                <w:iCs w:val="0"/>
                <w:sz w:val="24"/>
                <w:lang w:val="lv-LV" w:eastAsia="lv-LV"/>
              </w:rPr>
              <w:lastRenderedPageBreak/>
              <w:t>1.</w:t>
            </w:r>
          </w:p>
        </w:tc>
        <w:tc>
          <w:tcPr>
            <w:tcW w:w="3126" w:type="dxa"/>
          </w:tcPr>
          <w:p w14:paraId="74813961" w14:textId="77777777" w:rsidR="006F307C" w:rsidRPr="00142317" w:rsidRDefault="006F307C" w:rsidP="006F307C">
            <w:pPr>
              <w:rPr>
                <w:iCs w:val="0"/>
                <w:sz w:val="24"/>
                <w:lang w:val="lv-LV" w:eastAsia="lv-LV"/>
              </w:rPr>
            </w:pPr>
            <w:r w:rsidRPr="00142317">
              <w:rPr>
                <w:iCs w:val="0"/>
                <w:sz w:val="24"/>
                <w:lang w:val="lv-LV" w:eastAsia="lv-LV"/>
              </w:rPr>
              <w:t>Plānotās sabiedrības līdzdalības un komunikācijas aktivitātes saistībā ar projektu</w:t>
            </w:r>
          </w:p>
        </w:tc>
        <w:tc>
          <w:tcPr>
            <w:tcW w:w="5802" w:type="dxa"/>
          </w:tcPr>
          <w:p w14:paraId="03AFC00A" w14:textId="77777777" w:rsidR="006F307C" w:rsidRPr="00142317" w:rsidRDefault="002F4E8E" w:rsidP="005D7255">
            <w:pPr>
              <w:ind w:left="82" w:right="82"/>
              <w:jc w:val="both"/>
              <w:rPr>
                <w:iCs w:val="0"/>
                <w:sz w:val="24"/>
                <w:lang w:val="lv-LV" w:eastAsia="lv-LV"/>
              </w:rPr>
            </w:pPr>
            <w:r w:rsidRPr="00142317">
              <w:rPr>
                <w:iCs w:val="0"/>
                <w:sz w:val="24"/>
                <w:lang w:val="lv-LV" w:eastAsia="lv-LV"/>
              </w:rPr>
              <w:t xml:space="preserve">Sabiedrības līdzdalība ir nodrošināta, </w:t>
            </w:r>
            <w:r w:rsidR="005D7255" w:rsidRPr="00142317">
              <w:rPr>
                <w:iCs w:val="0"/>
                <w:sz w:val="24"/>
                <w:lang w:val="lv-LV" w:eastAsia="lv-LV"/>
              </w:rPr>
              <w:t xml:space="preserve">Finanšu ministrijas mājas lapā </w:t>
            </w:r>
            <w:r w:rsidRPr="00142317">
              <w:rPr>
                <w:iCs w:val="0"/>
                <w:sz w:val="24"/>
                <w:lang w:val="lv-LV" w:eastAsia="lv-LV"/>
              </w:rPr>
              <w:t>publicējot uzziņu par noteikumu projekta izstrādes uzsākšanu.</w:t>
            </w:r>
          </w:p>
          <w:p w14:paraId="7D059CDA" w14:textId="388B9F88" w:rsidR="00EF044A" w:rsidRPr="00142317" w:rsidRDefault="00EF044A" w:rsidP="005D7255">
            <w:pPr>
              <w:ind w:left="82" w:right="82"/>
              <w:jc w:val="both"/>
              <w:rPr>
                <w:i/>
                <w:iCs w:val="0"/>
                <w:color w:val="3333CC"/>
                <w:sz w:val="24"/>
                <w:u w:val="single"/>
                <w:lang w:val="lv-LV" w:eastAsia="lv-LV"/>
              </w:rPr>
            </w:pPr>
            <w:r w:rsidRPr="00142317">
              <w:rPr>
                <w:iCs w:val="0"/>
                <w:sz w:val="24"/>
                <w:lang w:val="lv-LV" w:eastAsia="lv-LV"/>
              </w:rPr>
              <w:t>Uzziņa par noteikuma projekta izstrādi 2019.</w:t>
            </w:r>
            <w:r w:rsidR="00234CC4">
              <w:rPr>
                <w:iCs w:val="0"/>
                <w:sz w:val="24"/>
                <w:lang w:val="lv-LV" w:eastAsia="lv-LV"/>
              </w:rPr>
              <w:t xml:space="preserve"> </w:t>
            </w:r>
            <w:r w:rsidRPr="00142317">
              <w:rPr>
                <w:iCs w:val="0"/>
                <w:sz w:val="24"/>
                <w:lang w:val="lv-LV" w:eastAsia="lv-LV"/>
              </w:rPr>
              <w:t xml:space="preserve">gada </w:t>
            </w:r>
            <w:r w:rsidR="00A01113" w:rsidRPr="00142317">
              <w:rPr>
                <w:iCs w:val="0"/>
                <w:sz w:val="24"/>
                <w:lang w:val="lv-LV" w:eastAsia="lv-LV"/>
              </w:rPr>
              <w:t>28.</w:t>
            </w:r>
            <w:r w:rsidR="00234CC4">
              <w:rPr>
                <w:iCs w:val="0"/>
                <w:sz w:val="24"/>
                <w:lang w:val="lv-LV" w:eastAsia="lv-LV"/>
              </w:rPr>
              <w:t xml:space="preserve"> </w:t>
            </w:r>
            <w:r w:rsidR="00A01113" w:rsidRPr="00142317">
              <w:rPr>
                <w:iCs w:val="0"/>
                <w:sz w:val="24"/>
                <w:lang w:val="lv-LV" w:eastAsia="lv-LV"/>
              </w:rPr>
              <w:t>oktobrī</w:t>
            </w:r>
            <w:r w:rsidRPr="00142317">
              <w:rPr>
                <w:iCs w:val="0"/>
                <w:sz w:val="24"/>
                <w:lang w:val="lv-LV" w:eastAsia="lv-LV"/>
              </w:rPr>
              <w:t xml:space="preserve"> tika publicēta Finanšu ministrijas mājas lapas www.fm.gov.lv sadaļas “Sabiedrības līdzdalība” apakšsadaļā “Tiesību aktu projekti”, saite:</w:t>
            </w:r>
            <w:r w:rsidR="00902F8C" w:rsidRPr="00142317">
              <w:rPr>
                <w:iCs w:val="0"/>
                <w:sz w:val="24"/>
                <w:lang w:val="lv-LV" w:eastAsia="lv-LV"/>
              </w:rPr>
              <w:t xml:space="preserve"> </w:t>
            </w:r>
            <w:r w:rsidRPr="00142317">
              <w:rPr>
                <w:i/>
                <w:iCs w:val="0"/>
                <w:color w:val="3333CC"/>
                <w:sz w:val="24"/>
                <w:u w:val="single"/>
                <w:lang w:val="lv-LV" w:eastAsia="lv-LV"/>
              </w:rPr>
              <w:t>https://www.fm.gov.lv/lv/sabiedribas_lidzdaliba/</w:t>
            </w:r>
          </w:p>
          <w:p w14:paraId="1C59B261" w14:textId="7D5DC5D7" w:rsidR="0097167B" w:rsidRPr="00142317" w:rsidRDefault="00EF044A" w:rsidP="0097167B">
            <w:pPr>
              <w:ind w:left="82" w:right="82"/>
              <w:jc w:val="both"/>
              <w:rPr>
                <w:i/>
                <w:iCs w:val="0"/>
                <w:sz w:val="24"/>
                <w:lang w:val="lv-LV" w:eastAsia="lv-LV"/>
              </w:rPr>
            </w:pPr>
            <w:r w:rsidRPr="00142317">
              <w:rPr>
                <w:i/>
                <w:iCs w:val="0"/>
                <w:color w:val="3333CC"/>
                <w:sz w:val="24"/>
                <w:u w:val="single"/>
                <w:lang w:val="lv-LV" w:eastAsia="lv-LV"/>
              </w:rPr>
              <w:t>tiesibu_aktu_proj</w:t>
            </w:r>
            <w:r w:rsidR="00A01113" w:rsidRPr="00142317">
              <w:rPr>
                <w:i/>
                <w:iCs w:val="0"/>
                <w:color w:val="3333CC"/>
                <w:sz w:val="24"/>
                <w:u w:val="single"/>
                <w:lang w:val="lv-LV" w:eastAsia="lv-LV"/>
              </w:rPr>
              <w:t>ekti/nodoklu_politika#</w:t>
            </w:r>
            <w:r w:rsidR="0097167B" w:rsidRPr="00142317">
              <w:rPr>
                <w:i/>
                <w:iCs w:val="0"/>
                <w:color w:val="3333CC"/>
                <w:sz w:val="24"/>
                <w:u w:val="single"/>
                <w:lang w:val="lv-LV" w:eastAsia="lv-LV"/>
              </w:rPr>
              <w:t>project611</w:t>
            </w:r>
            <w:r w:rsidR="0097167B" w:rsidRPr="00142317">
              <w:rPr>
                <w:i/>
                <w:iCs w:val="0"/>
                <w:sz w:val="24"/>
                <w:u w:val="single"/>
                <w:lang w:val="lv-LV" w:eastAsia="lv-LV"/>
              </w:rPr>
              <w:t>.</w:t>
            </w:r>
          </w:p>
          <w:p w14:paraId="1C834616" w14:textId="5B561F23" w:rsidR="00D54A67" w:rsidRPr="00142317" w:rsidRDefault="00D54A67" w:rsidP="00E426D7">
            <w:pPr>
              <w:ind w:left="82" w:right="82"/>
              <w:jc w:val="both"/>
              <w:rPr>
                <w:iCs w:val="0"/>
                <w:sz w:val="24"/>
                <w:highlight w:val="yellow"/>
                <w:lang w:val="lv-LV" w:eastAsia="lv-LV"/>
              </w:rPr>
            </w:pPr>
            <w:r w:rsidRPr="00142317">
              <w:rPr>
                <w:iCs w:val="0"/>
                <w:sz w:val="24"/>
                <w:lang w:val="lv-LV" w:eastAsia="lv-LV"/>
              </w:rPr>
              <w:t xml:space="preserve">Paziņojums par līdzdalības iespējām </w:t>
            </w:r>
            <w:r w:rsidR="0042592D" w:rsidRPr="00142317">
              <w:rPr>
                <w:iCs w:val="0"/>
                <w:sz w:val="24"/>
                <w:lang w:val="lv-LV" w:eastAsia="lv-LV"/>
              </w:rPr>
              <w:t xml:space="preserve">noteikumu </w:t>
            </w:r>
            <w:r w:rsidRPr="00142317">
              <w:rPr>
                <w:iCs w:val="0"/>
                <w:sz w:val="24"/>
                <w:lang w:val="lv-LV" w:eastAsia="lv-LV"/>
              </w:rPr>
              <w:t xml:space="preserve">projekta izstrādes procesā tika publicēts </w:t>
            </w:r>
            <w:r w:rsidR="00432E35" w:rsidRPr="00142317">
              <w:rPr>
                <w:iCs w:val="0"/>
                <w:sz w:val="24"/>
                <w:lang w:val="lv-LV" w:eastAsia="lv-LV"/>
              </w:rPr>
              <w:t xml:space="preserve">arī </w:t>
            </w:r>
            <w:r w:rsidRPr="00142317">
              <w:rPr>
                <w:iCs w:val="0"/>
                <w:sz w:val="24"/>
                <w:lang w:val="lv-LV" w:eastAsia="lv-LV"/>
              </w:rPr>
              <w:t>Valsts kancelejas mājas lapas sadaļas “Sabiedrības līdzdalība” apakšsadaļā “Ministru kabineta diskusiju dokumenti”, saite:</w:t>
            </w:r>
            <w:r w:rsidR="0042592D" w:rsidRPr="00142317">
              <w:rPr>
                <w:iCs w:val="0"/>
                <w:sz w:val="24"/>
                <w:lang w:val="lv-LV" w:eastAsia="lv-LV"/>
              </w:rPr>
              <w:t xml:space="preserve"> </w:t>
            </w:r>
            <w:hyperlink r:id="rId11" w:history="1">
              <w:r w:rsidR="0097167B" w:rsidRPr="00142317">
                <w:rPr>
                  <w:rStyle w:val="Hyperlink"/>
                  <w:i/>
                  <w:iCs w:val="0"/>
                  <w:sz w:val="24"/>
                  <w:lang w:val="lv-LV" w:eastAsia="lv-LV"/>
                </w:rPr>
                <w:t>https://www.mk.gov.lv/content/ministru-kabineta-diskusiju-dokumenti</w:t>
              </w:r>
            </w:hyperlink>
            <w:r w:rsidR="0042592D" w:rsidRPr="00142317">
              <w:rPr>
                <w:i/>
                <w:iCs w:val="0"/>
                <w:sz w:val="24"/>
                <w:lang w:val="lv-LV" w:eastAsia="lv-LV"/>
              </w:rPr>
              <w:t>.</w:t>
            </w:r>
          </w:p>
        </w:tc>
      </w:tr>
      <w:tr w:rsidR="006F307C" w:rsidRPr="00712795" w14:paraId="66C583C2" w14:textId="77777777" w:rsidTr="00266015">
        <w:trPr>
          <w:trHeight w:val="463"/>
        </w:trPr>
        <w:tc>
          <w:tcPr>
            <w:tcW w:w="423" w:type="dxa"/>
          </w:tcPr>
          <w:p w14:paraId="595A1150" w14:textId="77777777" w:rsidR="006F307C" w:rsidRPr="00142317" w:rsidRDefault="006F307C" w:rsidP="006F307C">
            <w:pPr>
              <w:rPr>
                <w:iCs w:val="0"/>
                <w:sz w:val="24"/>
                <w:lang w:val="lv-LV" w:eastAsia="lv-LV"/>
              </w:rPr>
            </w:pPr>
            <w:r w:rsidRPr="00142317">
              <w:rPr>
                <w:iCs w:val="0"/>
                <w:sz w:val="24"/>
                <w:lang w:val="lv-LV" w:eastAsia="lv-LV"/>
              </w:rPr>
              <w:t>2.</w:t>
            </w:r>
          </w:p>
        </w:tc>
        <w:tc>
          <w:tcPr>
            <w:tcW w:w="3126" w:type="dxa"/>
          </w:tcPr>
          <w:p w14:paraId="6F571A61" w14:textId="77777777" w:rsidR="006F307C" w:rsidRPr="00142317" w:rsidRDefault="006F307C" w:rsidP="006F307C">
            <w:pPr>
              <w:rPr>
                <w:iCs w:val="0"/>
                <w:sz w:val="24"/>
                <w:lang w:val="lv-LV" w:eastAsia="lv-LV"/>
              </w:rPr>
            </w:pPr>
            <w:r w:rsidRPr="00142317">
              <w:rPr>
                <w:iCs w:val="0"/>
                <w:sz w:val="24"/>
                <w:lang w:val="lv-LV" w:eastAsia="lv-LV"/>
              </w:rPr>
              <w:t>Sabiedrības līdzdalība projekta izstrādē</w:t>
            </w:r>
          </w:p>
        </w:tc>
        <w:tc>
          <w:tcPr>
            <w:tcW w:w="5802" w:type="dxa"/>
          </w:tcPr>
          <w:p w14:paraId="25E53F98" w14:textId="7C0255B1" w:rsidR="00D01E17" w:rsidRPr="00142317" w:rsidRDefault="00D44E89" w:rsidP="0043353B">
            <w:pPr>
              <w:ind w:left="82" w:right="82"/>
              <w:jc w:val="both"/>
              <w:rPr>
                <w:iCs w:val="0"/>
                <w:sz w:val="24"/>
                <w:lang w:val="lv-LV" w:eastAsia="lv-LV"/>
              </w:rPr>
            </w:pPr>
            <w:r w:rsidRPr="00142317">
              <w:rPr>
                <w:iCs w:val="0"/>
                <w:sz w:val="24"/>
                <w:lang w:val="lv-LV" w:eastAsia="lv-LV"/>
              </w:rPr>
              <w:t xml:space="preserve">Attiecībā uz vienotā nodokļu konta ieviešanu, sabiedrības līdzdalība </w:t>
            </w:r>
            <w:r w:rsidR="002F4E8E" w:rsidRPr="00142317">
              <w:rPr>
                <w:iCs w:val="0"/>
                <w:sz w:val="24"/>
                <w:lang w:val="lv-LV" w:eastAsia="lv-LV"/>
              </w:rPr>
              <w:t>tika nodrošināta jau Saeimā 2019.</w:t>
            </w:r>
            <w:r w:rsidR="00234CC4">
              <w:rPr>
                <w:iCs w:val="0"/>
                <w:sz w:val="24"/>
                <w:lang w:val="lv-LV" w:eastAsia="lv-LV"/>
              </w:rPr>
              <w:t xml:space="preserve"> </w:t>
            </w:r>
            <w:r w:rsidR="002F4E8E" w:rsidRPr="00142317">
              <w:rPr>
                <w:iCs w:val="0"/>
                <w:sz w:val="24"/>
                <w:lang w:val="lv-LV" w:eastAsia="lv-LV"/>
              </w:rPr>
              <w:t>gada 23.</w:t>
            </w:r>
            <w:r w:rsidR="00234CC4">
              <w:rPr>
                <w:iCs w:val="0"/>
                <w:sz w:val="24"/>
                <w:lang w:val="lv-LV" w:eastAsia="lv-LV"/>
              </w:rPr>
              <w:t xml:space="preserve"> </w:t>
            </w:r>
            <w:r w:rsidR="002F4E8E" w:rsidRPr="00142317">
              <w:rPr>
                <w:iCs w:val="0"/>
                <w:sz w:val="24"/>
                <w:lang w:val="lv-LV" w:eastAsia="lv-LV"/>
              </w:rPr>
              <w:t>maijā pieņemtā likuma „Grozījumi likumā „Par iedzīvotāju ienākuma nodokli”” izstrādes procesā.</w:t>
            </w:r>
            <w:r w:rsidR="00460123" w:rsidRPr="00142317">
              <w:rPr>
                <w:iCs w:val="0"/>
                <w:sz w:val="24"/>
                <w:lang w:val="lv-LV" w:eastAsia="lv-LV"/>
              </w:rPr>
              <w:t xml:space="preserve"> </w:t>
            </w:r>
            <w:r w:rsidR="008E5EC6" w:rsidRPr="00142317">
              <w:rPr>
                <w:iCs w:val="0"/>
                <w:sz w:val="24"/>
                <w:lang w:val="lv-LV" w:eastAsia="lv-LV"/>
              </w:rPr>
              <w:t xml:space="preserve">Noteikumu projekts izstrādāts, lai pielāgotu </w:t>
            </w:r>
            <w:r w:rsidR="0043353B" w:rsidRPr="00142317">
              <w:rPr>
                <w:iCs w:val="0"/>
                <w:sz w:val="24"/>
                <w:lang w:val="lv-LV" w:eastAsia="lv-LV"/>
              </w:rPr>
              <w:t>MK noteikumu</w:t>
            </w:r>
            <w:r w:rsidR="008E5EC6" w:rsidRPr="00142317">
              <w:rPr>
                <w:iCs w:val="0"/>
                <w:sz w:val="24"/>
                <w:lang w:val="lv-LV" w:eastAsia="lv-LV"/>
              </w:rPr>
              <w:t xml:space="preserve"> regulējumu attiecībā uz vienotā nodokļu konta ieviešanu.</w:t>
            </w:r>
          </w:p>
        </w:tc>
      </w:tr>
      <w:tr w:rsidR="006F307C" w:rsidRPr="00142317" w14:paraId="5693CA78" w14:textId="77777777" w:rsidTr="00266015">
        <w:trPr>
          <w:trHeight w:val="283"/>
        </w:trPr>
        <w:tc>
          <w:tcPr>
            <w:tcW w:w="423" w:type="dxa"/>
            <w:tcBorders>
              <w:top w:val="single" w:sz="4" w:space="0" w:color="auto"/>
              <w:left w:val="single" w:sz="4" w:space="0" w:color="auto"/>
              <w:bottom w:val="single" w:sz="4" w:space="0" w:color="auto"/>
              <w:right w:val="single" w:sz="4" w:space="0" w:color="auto"/>
            </w:tcBorders>
          </w:tcPr>
          <w:p w14:paraId="425C85A3" w14:textId="77777777" w:rsidR="006F307C" w:rsidRPr="00142317" w:rsidRDefault="006F307C" w:rsidP="006F307C">
            <w:pPr>
              <w:rPr>
                <w:iCs w:val="0"/>
                <w:sz w:val="24"/>
                <w:lang w:val="lv-LV" w:eastAsia="lv-LV"/>
              </w:rPr>
            </w:pPr>
            <w:r w:rsidRPr="00142317">
              <w:rPr>
                <w:iCs w:val="0"/>
                <w:sz w:val="24"/>
                <w:lang w:val="lv-LV" w:eastAsia="lv-LV"/>
              </w:rPr>
              <w:t>3.</w:t>
            </w:r>
          </w:p>
        </w:tc>
        <w:tc>
          <w:tcPr>
            <w:tcW w:w="3126" w:type="dxa"/>
            <w:tcBorders>
              <w:top w:val="single" w:sz="4" w:space="0" w:color="auto"/>
              <w:left w:val="single" w:sz="4" w:space="0" w:color="auto"/>
              <w:bottom w:val="single" w:sz="4" w:space="0" w:color="auto"/>
              <w:right w:val="single" w:sz="4" w:space="0" w:color="auto"/>
            </w:tcBorders>
          </w:tcPr>
          <w:p w14:paraId="727FA816" w14:textId="77777777" w:rsidR="006F307C" w:rsidRPr="00142317" w:rsidRDefault="006F307C" w:rsidP="006F307C">
            <w:pPr>
              <w:rPr>
                <w:iCs w:val="0"/>
                <w:sz w:val="24"/>
                <w:lang w:val="lv-LV" w:eastAsia="lv-LV"/>
              </w:rPr>
            </w:pPr>
            <w:r w:rsidRPr="00142317">
              <w:rPr>
                <w:iCs w:val="0"/>
                <w:sz w:val="24"/>
                <w:lang w:val="lv-LV" w:eastAsia="lv-LV"/>
              </w:rPr>
              <w:t>Sabiedrības līdzdalības rezultāti</w:t>
            </w:r>
          </w:p>
        </w:tc>
        <w:tc>
          <w:tcPr>
            <w:tcW w:w="5802" w:type="dxa"/>
            <w:tcBorders>
              <w:top w:val="single" w:sz="4" w:space="0" w:color="auto"/>
              <w:left w:val="single" w:sz="4" w:space="0" w:color="auto"/>
              <w:bottom w:val="single" w:sz="4" w:space="0" w:color="auto"/>
              <w:right w:val="single" w:sz="4" w:space="0" w:color="auto"/>
            </w:tcBorders>
          </w:tcPr>
          <w:p w14:paraId="26604715" w14:textId="49F15F63" w:rsidR="006F307C" w:rsidRPr="00142317" w:rsidRDefault="00460123" w:rsidP="00976EAE">
            <w:pPr>
              <w:ind w:left="82" w:right="82"/>
              <w:jc w:val="both"/>
              <w:rPr>
                <w:iCs w:val="0"/>
                <w:sz w:val="24"/>
                <w:lang w:val="lv-LV" w:eastAsia="lv-LV"/>
              </w:rPr>
            </w:pPr>
            <w:r w:rsidRPr="00142317">
              <w:rPr>
                <w:iCs w:val="0"/>
                <w:sz w:val="24"/>
                <w:lang w:val="lv-LV" w:eastAsia="lv-LV"/>
              </w:rPr>
              <w:t>Iebildumi un priekšlikumi</w:t>
            </w:r>
            <w:r w:rsidR="004158B0" w:rsidRPr="00142317">
              <w:rPr>
                <w:iCs w:val="0"/>
                <w:sz w:val="24"/>
                <w:lang w:val="lv-LV" w:eastAsia="lv-LV"/>
              </w:rPr>
              <w:t xml:space="preserve"> par noteikumu projektu</w:t>
            </w:r>
            <w:r w:rsidRPr="00142317">
              <w:rPr>
                <w:iCs w:val="0"/>
                <w:sz w:val="24"/>
                <w:lang w:val="lv-LV" w:eastAsia="lv-LV"/>
              </w:rPr>
              <w:t xml:space="preserve"> netika saņemti.</w:t>
            </w:r>
          </w:p>
        </w:tc>
      </w:tr>
      <w:tr w:rsidR="006F307C" w:rsidRPr="00142317" w14:paraId="1075C28A" w14:textId="77777777" w:rsidTr="00266015">
        <w:trPr>
          <w:trHeight w:val="279"/>
        </w:trPr>
        <w:tc>
          <w:tcPr>
            <w:tcW w:w="423" w:type="dxa"/>
          </w:tcPr>
          <w:p w14:paraId="7ECB2F43" w14:textId="77777777" w:rsidR="006F307C" w:rsidRPr="00142317" w:rsidRDefault="006F307C" w:rsidP="006F307C">
            <w:pPr>
              <w:rPr>
                <w:iCs w:val="0"/>
                <w:sz w:val="24"/>
                <w:lang w:val="lv-LV" w:eastAsia="lv-LV"/>
              </w:rPr>
            </w:pPr>
            <w:r w:rsidRPr="00142317">
              <w:rPr>
                <w:iCs w:val="0"/>
                <w:sz w:val="24"/>
                <w:lang w:val="lv-LV" w:eastAsia="lv-LV"/>
              </w:rPr>
              <w:t>4.</w:t>
            </w:r>
          </w:p>
        </w:tc>
        <w:tc>
          <w:tcPr>
            <w:tcW w:w="3126" w:type="dxa"/>
          </w:tcPr>
          <w:p w14:paraId="53E11D17" w14:textId="77777777" w:rsidR="006F307C" w:rsidRPr="00142317" w:rsidRDefault="006F307C" w:rsidP="006F307C">
            <w:pPr>
              <w:rPr>
                <w:iCs w:val="0"/>
                <w:sz w:val="24"/>
                <w:lang w:val="lv-LV" w:eastAsia="lv-LV"/>
              </w:rPr>
            </w:pPr>
            <w:r w:rsidRPr="00142317">
              <w:rPr>
                <w:iCs w:val="0"/>
                <w:sz w:val="24"/>
                <w:lang w:val="lv-LV" w:eastAsia="lv-LV"/>
              </w:rPr>
              <w:t>Cita informācija</w:t>
            </w:r>
          </w:p>
        </w:tc>
        <w:tc>
          <w:tcPr>
            <w:tcW w:w="5802" w:type="dxa"/>
          </w:tcPr>
          <w:p w14:paraId="7E25F004" w14:textId="77777777" w:rsidR="006F307C" w:rsidRPr="00142317" w:rsidRDefault="006F307C" w:rsidP="007809EE">
            <w:pPr>
              <w:ind w:firstLine="104"/>
              <w:rPr>
                <w:iCs w:val="0"/>
                <w:sz w:val="24"/>
                <w:lang w:val="lv-LV" w:eastAsia="lv-LV"/>
              </w:rPr>
            </w:pPr>
            <w:r w:rsidRPr="00142317">
              <w:rPr>
                <w:iCs w:val="0"/>
                <w:sz w:val="24"/>
                <w:lang w:val="lv-LV" w:eastAsia="lv-LV"/>
              </w:rPr>
              <w:t>Nav.</w:t>
            </w:r>
          </w:p>
        </w:tc>
      </w:tr>
    </w:tbl>
    <w:p w14:paraId="10B4EFFE" w14:textId="77777777" w:rsidR="006F307C" w:rsidRPr="00142317" w:rsidRDefault="006F307C" w:rsidP="006F307C">
      <w:pPr>
        <w:rPr>
          <w:iCs w:val="0"/>
          <w:sz w:val="24"/>
          <w:lang w:val="lv-LV"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65"/>
        <w:gridCol w:w="3074"/>
        <w:gridCol w:w="5812"/>
      </w:tblGrid>
      <w:tr w:rsidR="006F307C" w:rsidRPr="00712795" w14:paraId="0A2BA89F" w14:textId="77777777" w:rsidTr="00266015">
        <w:trPr>
          <w:trHeight w:val="381"/>
        </w:trPr>
        <w:tc>
          <w:tcPr>
            <w:tcW w:w="9351" w:type="dxa"/>
            <w:gridSpan w:val="3"/>
            <w:vAlign w:val="center"/>
          </w:tcPr>
          <w:p w14:paraId="08679E2C" w14:textId="77777777" w:rsidR="006F307C" w:rsidRPr="00142317" w:rsidRDefault="006F307C" w:rsidP="006F307C">
            <w:pPr>
              <w:ind w:left="57" w:right="57"/>
              <w:jc w:val="center"/>
              <w:rPr>
                <w:b/>
                <w:bCs/>
                <w:iCs w:val="0"/>
                <w:sz w:val="24"/>
                <w:lang w:val="lv-LV"/>
              </w:rPr>
            </w:pPr>
            <w:r w:rsidRPr="00142317">
              <w:rPr>
                <w:b/>
                <w:bCs/>
                <w:iCs w:val="0"/>
                <w:sz w:val="24"/>
                <w:lang w:val="lv-LV"/>
              </w:rPr>
              <w:t>VII. Tiesību akta projekta izpildes nodrošināšana un tās ietekme uz institūcijām</w:t>
            </w:r>
          </w:p>
        </w:tc>
      </w:tr>
      <w:tr w:rsidR="006F307C" w:rsidRPr="00142317" w14:paraId="6E0364A4" w14:textId="77777777" w:rsidTr="00266015">
        <w:trPr>
          <w:trHeight w:val="427"/>
        </w:trPr>
        <w:tc>
          <w:tcPr>
            <w:tcW w:w="465" w:type="dxa"/>
          </w:tcPr>
          <w:p w14:paraId="47F09CCD" w14:textId="77777777" w:rsidR="006F307C" w:rsidRPr="00142317" w:rsidRDefault="006F307C" w:rsidP="006F307C">
            <w:pPr>
              <w:ind w:left="57" w:right="57"/>
              <w:jc w:val="both"/>
              <w:rPr>
                <w:bCs/>
                <w:iCs w:val="0"/>
                <w:sz w:val="24"/>
                <w:lang w:val="lv-LV"/>
              </w:rPr>
            </w:pPr>
            <w:r w:rsidRPr="00142317">
              <w:rPr>
                <w:bCs/>
                <w:iCs w:val="0"/>
                <w:sz w:val="24"/>
                <w:lang w:val="lv-LV"/>
              </w:rPr>
              <w:t>1.</w:t>
            </w:r>
          </w:p>
        </w:tc>
        <w:tc>
          <w:tcPr>
            <w:tcW w:w="3074" w:type="dxa"/>
          </w:tcPr>
          <w:p w14:paraId="74BC316C" w14:textId="77777777" w:rsidR="006F307C" w:rsidRPr="00142317" w:rsidRDefault="006F307C" w:rsidP="006F307C">
            <w:pPr>
              <w:ind w:left="57" w:right="57"/>
              <w:jc w:val="both"/>
              <w:rPr>
                <w:iCs w:val="0"/>
                <w:sz w:val="24"/>
                <w:lang w:val="lv-LV" w:eastAsia="lv-LV"/>
              </w:rPr>
            </w:pPr>
            <w:r w:rsidRPr="00142317">
              <w:rPr>
                <w:iCs w:val="0"/>
                <w:sz w:val="24"/>
                <w:lang w:val="lv-LV" w:eastAsia="lv-LV"/>
              </w:rPr>
              <w:t>Projekta izpildē iesaistītās institūcijas</w:t>
            </w:r>
          </w:p>
        </w:tc>
        <w:tc>
          <w:tcPr>
            <w:tcW w:w="5812" w:type="dxa"/>
          </w:tcPr>
          <w:p w14:paraId="72C0EAFA" w14:textId="6D2999F0" w:rsidR="006F307C" w:rsidRPr="00142317" w:rsidRDefault="006F307C" w:rsidP="00CD5028">
            <w:pPr>
              <w:shd w:val="clear" w:color="auto" w:fill="FFFFFF"/>
              <w:jc w:val="both"/>
              <w:rPr>
                <w:iCs w:val="0"/>
                <w:sz w:val="24"/>
                <w:lang w:val="lv-LV" w:eastAsia="lv-LV"/>
              </w:rPr>
            </w:pPr>
            <w:r w:rsidRPr="00142317">
              <w:rPr>
                <w:sz w:val="24"/>
                <w:lang w:val="lv-LV" w:eastAsia="lv-LV"/>
              </w:rPr>
              <w:t>Valsts ieņēmumu dienests</w:t>
            </w:r>
            <w:r w:rsidR="0051734B" w:rsidRPr="00142317">
              <w:rPr>
                <w:sz w:val="24"/>
                <w:lang w:val="lv-LV" w:eastAsia="lv-LV"/>
              </w:rPr>
              <w:t>,</w:t>
            </w:r>
            <w:r w:rsidR="00CD5028" w:rsidRPr="00142317">
              <w:rPr>
                <w:sz w:val="24"/>
                <w:lang w:val="lv-LV" w:eastAsia="lv-LV"/>
              </w:rPr>
              <w:t xml:space="preserve"> Valsts kase.</w:t>
            </w:r>
          </w:p>
        </w:tc>
      </w:tr>
      <w:tr w:rsidR="006F307C" w:rsidRPr="00142317" w14:paraId="0D570DD6" w14:textId="77777777" w:rsidTr="00266015">
        <w:trPr>
          <w:trHeight w:val="463"/>
        </w:trPr>
        <w:tc>
          <w:tcPr>
            <w:tcW w:w="465" w:type="dxa"/>
          </w:tcPr>
          <w:p w14:paraId="1338D01B" w14:textId="77777777" w:rsidR="006F307C" w:rsidRPr="00142317" w:rsidRDefault="006F307C" w:rsidP="006F307C">
            <w:pPr>
              <w:ind w:left="57" w:right="57"/>
              <w:jc w:val="both"/>
              <w:rPr>
                <w:bCs/>
                <w:iCs w:val="0"/>
                <w:sz w:val="24"/>
                <w:lang w:val="lv-LV"/>
              </w:rPr>
            </w:pPr>
            <w:r w:rsidRPr="00142317">
              <w:rPr>
                <w:bCs/>
                <w:iCs w:val="0"/>
                <w:sz w:val="24"/>
                <w:lang w:val="lv-LV"/>
              </w:rPr>
              <w:t>2.</w:t>
            </w:r>
          </w:p>
        </w:tc>
        <w:tc>
          <w:tcPr>
            <w:tcW w:w="3074" w:type="dxa"/>
          </w:tcPr>
          <w:p w14:paraId="05945E46" w14:textId="77777777" w:rsidR="006F307C" w:rsidRPr="00142317" w:rsidRDefault="006F307C" w:rsidP="006F307C">
            <w:pPr>
              <w:ind w:left="57" w:right="57"/>
              <w:jc w:val="both"/>
              <w:rPr>
                <w:iCs w:val="0"/>
                <w:sz w:val="24"/>
                <w:lang w:val="lv-LV" w:eastAsia="lv-LV"/>
              </w:rPr>
            </w:pPr>
            <w:r w:rsidRPr="00142317">
              <w:rPr>
                <w:iCs w:val="0"/>
                <w:sz w:val="24"/>
                <w:lang w:val="lv-LV" w:eastAsia="lv-LV"/>
              </w:rPr>
              <w:t>Projekta izpildes ietekme uz pār</w:t>
            </w:r>
            <w:r w:rsidRPr="00142317">
              <w:rPr>
                <w:iCs w:val="0"/>
                <w:sz w:val="24"/>
                <w:lang w:val="lv-LV" w:eastAsia="lv-LV"/>
              </w:rPr>
              <w:softHyphen/>
              <w:t>valdes funkcijām un institucionālo struktūru.</w:t>
            </w:r>
          </w:p>
          <w:p w14:paraId="27F15B54" w14:textId="77777777" w:rsidR="006F307C" w:rsidRPr="00142317" w:rsidRDefault="006F307C" w:rsidP="006F307C">
            <w:pPr>
              <w:ind w:left="57" w:right="57"/>
              <w:jc w:val="both"/>
              <w:rPr>
                <w:iCs w:val="0"/>
                <w:sz w:val="24"/>
                <w:lang w:val="lv-LV" w:eastAsia="lv-LV"/>
              </w:rPr>
            </w:pPr>
            <w:r w:rsidRPr="00142317">
              <w:rPr>
                <w:iCs w:val="0"/>
                <w:sz w:val="24"/>
                <w:lang w:val="lv-LV" w:eastAsia="lv-LV"/>
              </w:rPr>
              <w:t>Jaunu institūciju izveide, esošu institūciju likvidācija vai reorga</w:t>
            </w:r>
            <w:r w:rsidRPr="00142317">
              <w:rPr>
                <w:iCs w:val="0"/>
                <w:sz w:val="24"/>
                <w:lang w:val="lv-LV" w:eastAsia="lv-LV"/>
              </w:rPr>
              <w:softHyphen/>
              <w:t>nizācija, to ietekme uz institūcijas cilvēkresursiem</w:t>
            </w:r>
          </w:p>
        </w:tc>
        <w:tc>
          <w:tcPr>
            <w:tcW w:w="5812" w:type="dxa"/>
          </w:tcPr>
          <w:p w14:paraId="71496C52" w14:textId="77777777" w:rsidR="006F307C" w:rsidRPr="00142317" w:rsidRDefault="006F307C" w:rsidP="006F307C">
            <w:pPr>
              <w:shd w:val="clear" w:color="auto" w:fill="FFFFFF"/>
              <w:jc w:val="both"/>
              <w:rPr>
                <w:iCs w:val="0"/>
                <w:sz w:val="24"/>
                <w:lang w:val="lv-LV" w:eastAsia="lv-LV"/>
              </w:rPr>
            </w:pPr>
            <w:r w:rsidRPr="00142317">
              <w:rPr>
                <w:iCs w:val="0"/>
                <w:sz w:val="24"/>
                <w:lang w:val="lv-LV" w:eastAsia="lv-LV"/>
              </w:rPr>
              <w:t>Funkcijas un uzdevumi netiek grozīti.</w:t>
            </w:r>
          </w:p>
          <w:p w14:paraId="28CD7895" w14:textId="77777777" w:rsidR="006F307C" w:rsidRPr="00142317" w:rsidRDefault="006F307C" w:rsidP="006F307C">
            <w:pPr>
              <w:shd w:val="clear" w:color="auto" w:fill="FFFFFF"/>
              <w:jc w:val="both"/>
              <w:rPr>
                <w:iCs w:val="0"/>
                <w:sz w:val="24"/>
                <w:lang w:val="lv-LV" w:eastAsia="lv-LV"/>
              </w:rPr>
            </w:pPr>
            <w:r w:rsidRPr="00142317">
              <w:rPr>
                <w:rFonts w:eastAsia="Calibri"/>
                <w:iCs w:val="0"/>
                <w:sz w:val="24"/>
                <w:lang w:val="lv-LV"/>
              </w:rPr>
              <w:t>Jaunas institūcijas nav nepieciešams izveidot.</w:t>
            </w:r>
          </w:p>
          <w:p w14:paraId="6D97AA18" w14:textId="77777777" w:rsidR="006F307C" w:rsidRPr="00142317" w:rsidRDefault="006F307C" w:rsidP="006F307C">
            <w:pPr>
              <w:shd w:val="clear" w:color="auto" w:fill="FFFFFF"/>
              <w:jc w:val="both"/>
              <w:rPr>
                <w:iCs w:val="0"/>
                <w:sz w:val="24"/>
                <w:lang w:val="lv-LV" w:eastAsia="lv-LV"/>
              </w:rPr>
            </w:pPr>
            <w:r w:rsidRPr="00142317">
              <w:rPr>
                <w:rFonts w:eastAsia="Calibri"/>
                <w:iCs w:val="0"/>
                <w:sz w:val="24"/>
                <w:lang w:val="lv-LV"/>
              </w:rPr>
              <w:t>Nav plānota esošu institūciju likvidācija vai reorganizācija.</w:t>
            </w:r>
          </w:p>
          <w:p w14:paraId="6E653CDF" w14:textId="4BDB052B" w:rsidR="006F307C" w:rsidRPr="00142317" w:rsidRDefault="00061298" w:rsidP="006F307C">
            <w:pPr>
              <w:shd w:val="clear" w:color="auto" w:fill="FFFFFF"/>
              <w:jc w:val="both"/>
              <w:rPr>
                <w:iCs w:val="0"/>
                <w:sz w:val="24"/>
                <w:lang w:val="lv-LV" w:eastAsia="lv-LV"/>
              </w:rPr>
            </w:pPr>
            <w:r w:rsidRPr="00142317">
              <w:rPr>
                <w:iCs w:val="0"/>
                <w:sz w:val="24"/>
                <w:lang w:val="lv-LV" w:eastAsia="lv-LV"/>
              </w:rPr>
              <w:t xml:space="preserve">Noteikumu projekts tiks realizēts esošo </w:t>
            </w:r>
            <w:r w:rsidR="003A12AE" w:rsidRPr="00142317">
              <w:rPr>
                <w:iCs w:val="0"/>
                <w:sz w:val="24"/>
                <w:lang w:val="lv-LV" w:eastAsia="lv-LV"/>
              </w:rPr>
              <w:t xml:space="preserve">finanšu un </w:t>
            </w:r>
            <w:r w:rsidRPr="00142317">
              <w:rPr>
                <w:iCs w:val="0"/>
                <w:sz w:val="24"/>
                <w:lang w:val="lv-LV" w:eastAsia="lv-LV"/>
              </w:rPr>
              <w:t>cilvēkresursu ietvaros.</w:t>
            </w:r>
          </w:p>
          <w:p w14:paraId="3CDD356B" w14:textId="77777777" w:rsidR="006F307C" w:rsidRPr="00142317" w:rsidRDefault="006F307C" w:rsidP="006F307C">
            <w:pPr>
              <w:shd w:val="clear" w:color="auto" w:fill="FFFFFF"/>
              <w:jc w:val="both"/>
              <w:rPr>
                <w:iCs w:val="0"/>
                <w:sz w:val="24"/>
                <w:lang w:val="lv-LV" w:eastAsia="lv-LV"/>
              </w:rPr>
            </w:pPr>
          </w:p>
        </w:tc>
      </w:tr>
      <w:tr w:rsidR="006F307C" w:rsidRPr="00142317" w14:paraId="66210889" w14:textId="77777777" w:rsidTr="00266015">
        <w:trPr>
          <w:trHeight w:val="283"/>
        </w:trPr>
        <w:tc>
          <w:tcPr>
            <w:tcW w:w="465" w:type="dxa"/>
            <w:tcBorders>
              <w:top w:val="single" w:sz="4" w:space="0" w:color="auto"/>
              <w:left w:val="single" w:sz="4" w:space="0" w:color="auto"/>
              <w:bottom w:val="single" w:sz="4" w:space="0" w:color="auto"/>
              <w:right w:val="single" w:sz="4" w:space="0" w:color="auto"/>
            </w:tcBorders>
          </w:tcPr>
          <w:p w14:paraId="5FBA748D" w14:textId="77777777" w:rsidR="006F307C" w:rsidRPr="00142317" w:rsidRDefault="006F307C" w:rsidP="006F307C">
            <w:pPr>
              <w:ind w:left="57" w:right="57"/>
              <w:jc w:val="both"/>
              <w:rPr>
                <w:bCs/>
                <w:iCs w:val="0"/>
                <w:sz w:val="24"/>
                <w:lang w:val="lv-LV"/>
              </w:rPr>
            </w:pPr>
            <w:r w:rsidRPr="00142317">
              <w:rPr>
                <w:bCs/>
                <w:iCs w:val="0"/>
                <w:sz w:val="24"/>
                <w:lang w:val="lv-LV"/>
              </w:rPr>
              <w:t>3.</w:t>
            </w:r>
          </w:p>
        </w:tc>
        <w:tc>
          <w:tcPr>
            <w:tcW w:w="3074" w:type="dxa"/>
            <w:tcBorders>
              <w:top w:val="single" w:sz="4" w:space="0" w:color="auto"/>
              <w:left w:val="single" w:sz="4" w:space="0" w:color="auto"/>
              <w:bottom w:val="single" w:sz="4" w:space="0" w:color="auto"/>
              <w:right w:val="single" w:sz="4" w:space="0" w:color="auto"/>
            </w:tcBorders>
          </w:tcPr>
          <w:p w14:paraId="0F162CB4" w14:textId="77777777" w:rsidR="006F307C" w:rsidRPr="00142317" w:rsidRDefault="006F307C" w:rsidP="006F307C">
            <w:pPr>
              <w:ind w:right="57"/>
              <w:jc w:val="both"/>
              <w:rPr>
                <w:iCs w:val="0"/>
                <w:sz w:val="24"/>
                <w:lang w:val="lv-LV" w:eastAsia="lv-LV"/>
              </w:rPr>
            </w:pPr>
            <w:r w:rsidRPr="00142317">
              <w:rPr>
                <w:iCs w:val="0"/>
                <w:sz w:val="24"/>
                <w:lang w:val="lv-LV" w:eastAsia="lv-LV"/>
              </w:rPr>
              <w:t>Cita informācija</w:t>
            </w:r>
          </w:p>
        </w:tc>
        <w:tc>
          <w:tcPr>
            <w:tcW w:w="5812" w:type="dxa"/>
            <w:tcBorders>
              <w:top w:val="single" w:sz="4" w:space="0" w:color="auto"/>
              <w:left w:val="single" w:sz="4" w:space="0" w:color="auto"/>
              <w:bottom w:val="single" w:sz="4" w:space="0" w:color="auto"/>
              <w:right w:val="single" w:sz="4" w:space="0" w:color="auto"/>
            </w:tcBorders>
          </w:tcPr>
          <w:p w14:paraId="60BDA2F2" w14:textId="77777777" w:rsidR="006F307C" w:rsidRPr="00142317" w:rsidRDefault="006F307C" w:rsidP="006F307C">
            <w:pPr>
              <w:ind w:right="57"/>
              <w:jc w:val="both"/>
              <w:rPr>
                <w:iCs w:val="0"/>
                <w:sz w:val="24"/>
                <w:lang w:val="lv-LV" w:eastAsia="lv-LV"/>
              </w:rPr>
            </w:pPr>
            <w:r w:rsidRPr="00142317">
              <w:rPr>
                <w:iCs w:val="0"/>
                <w:sz w:val="24"/>
                <w:lang w:val="lv-LV" w:eastAsia="lv-LV"/>
              </w:rPr>
              <w:t>Nav.</w:t>
            </w:r>
          </w:p>
        </w:tc>
      </w:tr>
    </w:tbl>
    <w:p w14:paraId="1C515BD2" w14:textId="77777777" w:rsidR="006F307C" w:rsidRPr="00142317" w:rsidRDefault="006F307C" w:rsidP="006F307C">
      <w:pPr>
        <w:tabs>
          <w:tab w:val="right" w:pos="9000"/>
        </w:tabs>
        <w:ind w:firstLine="709"/>
        <w:jc w:val="both"/>
        <w:rPr>
          <w:iCs w:val="0"/>
          <w:sz w:val="24"/>
          <w:lang w:val="lv-LV" w:eastAsia="lv-LV"/>
        </w:rPr>
      </w:pPr>
    </w:p>
    <w:p w14:paraId="393A07CA" w14:textId="77777777" w:rsidR="006F307C" w:rsidRPr="00142317" w:rsidRDefault="006F307C" w:rsidP="006F307C">
      <w:pPr>
        <w:tabs>
          <w:tab w:val="left" w:pos="4678"/>
        </w:tabs>
        <w:rPr>
          <w:iCs w:val="0"/>
          <w:sz w:val="24"/>
          <w:lang w:val="lv-LV" w:eastAsia="lv-LV"/>
        </w:rPr>
      </w:pPr>
    </w:p>
    <w:p w14:paraId="0249ACEC" w14:textId="19D89F73" w:rsidR="006F307C" w:rsidRPr="00142317" w:rsidRDefault="006F307C" w:rsidP="008C1118">
      <w:pPr>
        <w:tabs>
          <w:tab w:val="left" w:pos="7371"/>
        </w:tabs>
        <w:jc w:val="both"/>
        <w:rPr>
          <w:iCs w:val="0"/>
          <w:sz w:val="24"/>
          <w:lang w:val="lv-LV" w:eastAsia="lv-LV"/>
        </w:rPr>
      </w:pPr>
      <w:r w:rsidRPr="00142317">
        <w:rPr>
          <w:iCs w:val="0"/>
          <w:sz w:val="24"/>
          <w:lang w:val="lv-LV" w:eastAsia="lv-LV"/>
        </w:rPr>
        <w:t>Finanšu ministr</w:t>
      </w:r>
      <w:r w:rsidR="008C1118" w:rsidRPr="00142317">
        <w:rPr>
          <w:iCs w:val="0"/>
          <w:sz w:val="24"/>
          <w:lang w:val="lv-LV" w:eastAsia="lv-LV"/>
        </w:rPr>
        <w:t>s</w:t>
      </w:r>
      <w:r w:rsidRPr="00142317">
        <w:rPr>
          <w:iCs w:val="0"/>
          <w:sz w:val="24"/>
          <w:lang w:val="lv-LV" w:eastAsia="lv-LV"/>
        </w:rPr>
        <w:t xml:space="preserve"> </w:t>
      </w:r>
      <w:r w:rsidRPr="00142317">
        <w:rPr>
          <w:iCs w:val="0"/>
          <w:sz w:val="24"/>
          <w:lang w:val="lv-LV" w:eastAsia="lv-LV"/>
        </w:rPr>
        <w:tab/>
      </w:r>
      <w:r w:rsidR="00AF3F39" w:rsidRPr="00142317">
        <w:rPr>
          <w:iCs w:val="0"/>
          <w:sz w:val="24"/>
          <w:lang w:val="lv-LV" w:eastAsia="lv-LV"/>
        </w:rPr>
        <w:tab/>
      </w:r>
      <w:r w:rsidR="008C1118" w:rsidRPr="00142317">
        <w:rPr>
          <w:iCs w:val="0"/>
          <w:sz w:val="24"/>
          <w:lang w:val="lv-LV" w:eastAsia="lv-LV"/>
        </w:rPr>
        <w:t>J.Reirs</w:t>
      </w:r>
    </w:p>
    <w:p w14:paraId="5F7B99B9" w14:textId="0E033F11" w:rsidR="006F307C" w:rsidRDefault="006F307C" w:rsidP="006F307C">
      <w:pPr>
        <w:rPr>
          <w:sz w:val="24"/>
          <w:lang w:val="lv-LV" w:eastAsia="lv-LV"/>
        </w:rPr>
      </w:pPr>
    </w:p>
    <w:p w14:paraId="2D97372F" w14:textId="1D2CCEE8" w:rsidR="00017046" w:rsidRDefault="00017046" w:rsidP="006F307C">
      <w:pPr>
        <w:rPr>
          <w:sz w:val="24"/>
          <w:lang w:val="lv-LV" w:eastAsia="lv-LV"/>
        </w:rPr>
      </w:pPr>
    </w:p>
    <w:p w14:paraId="5B0A6309" w14:textId="3886386C" w:rsidR="00017046" w:rsidRDefault="00017046" w:rsidP="006F307C">
      <w:pPr>
        <w:rPr>
          <w:sz w:val="24"/>
          <w:lang w:val="lv-LV" w:eastAsia="lv-LV"/>
        </w:rPr>
      </w:pPr>
    </w:p>
    <w:p w14:paraId="102F4D25" w14:textId="77777777" w:rsidR="00017046" w:rsidRPr="00142317" w:rsidRDefault="00017046" w:rsidP="006F307C">
      <w:pPr>
        <w:rPr>
          <w:sz w:val="24"/>
          <w:lang w:val="lv-LV" w:eastAsia="lv-LV"/>
        </w:rPr>
      </w:pPr>
    </w:p>
    <w:p w14:paraId="1E471699" w14:textId="77777777" w:rsidR="00283072" w:rsidRPr="00142317" w:rsidRDefault="00283072" w:rsidP="0037389A">
      <w:pPr>
        <w:rPr>
          <w:iCs w:val="0"/>
          <w:sz w:val="24"/>
          <w:lang w:val="lv-LV" w:eastAsia="lv-LV"/>
        </w:rPr>
      </w:pPr>
    </w:p>
    <w:p w14:paraId="794DBB7A" w14:textId="2A642EC7" w:rsidR="0037389A" w:rsidRPr="00142317" w:rsidRDefault="00F378E1" w:rsidP="0037389A">
      <w:pPr>
        <w:rPr>
          <w:iCs w:val="0"/>
          <w:sz w:val="22"/>
          <w:szCs w:val="22"/>
          <w:lang w:val="lv-LV"/>
        </w:rPr>
      </w:pPr>
      <w:r w:rsidRPr="00142317">
        <w:rPr>
          <w:iCs w:val="0"/>
          <w:sz w:val="22"/>
          <w:szCs w:val="22"/>
          <w:lang w:val="lv-LV" w:eastAsia="lv-LV"/>
        </w:rPr>
        <w:t>Smirnova 67083843</w:t>
      </w:r>
    </w:p>
    <w:p w14:paraId="5E507504" w14:textId="26849E8C" w:rsidR="006F307C" w:rsidRPr="00142317" w:rsidRDefault="00AB335E" w:rsidP="00D8591F">
      <w:pPr>
        <w:jc w:val="both"/>
        <w:rPr>
          <w:sz w:val="22"/>
          <w:szCs w:val="22"/>
          <w:lang w:val="lv-LV" w:eastAsia="lv-LV"/>
        </w:rPr>
      </w:pPr>
      <w:hyperlink r:id="rId12" w:history="1">
        <w:r w:rsidR="00F378E1" w:rsidRPr="00142317">
          <w:rPr>
            <w:rStyle w:val="Hyperlink"/>
            <w:iCs w:val="0"/>
            <w:sz w:val="22"/>
            <w:szCs w:val="22"/>
            <w:lang w:val="lv-LV" w:eastAsia="lv-LV"/>
          </w:rPr>
          <w:t>Irina.Smirnova@fm.gov.lv</w:t>
        </w:r>
      </w:hyperlink>
    </w:p>
    <w:sectPr w:rsidR="006F307C" w:rsidRPr="00142317" w:rsidSect="00B110A7">
      <w:headerReference w:type="even" r:id="rId13"/>
      <w:headerReference w:type="default" r:id="rId14"/>
      <w:footerReference w:type="default" r:id="rId15"/>
      <w:headerReference w:type="first" r:id="rId16"/>
      <w:footerReference w:type="first" r:id="rId17"/>
      <w:pgSz w:w="11906" w:h="16838" w:code="9"/>
      <w:pgMar w:top="1276" w:right="1134" w:bottom="993" w:left="1701" w:header="709" w:footer="58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2E2FA" w14:textId="77777777" w:rsidR="00AB335E" w:rsidRDefault="00AB335E">
      <w:r>
        <w:separator/>
      </w:r>
    </w:p>
  </w:endnote>
  <w:endnote w:type="continuationSeparator" w:id="0">
    <w:p w14:paraId="6602C425" w14:textId="77777777" w:rsidR="00AB335E" w:rsidRDefault="00AB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8859" w14:textId="18BB49F8" w:rsidR="00B44DC6" w:rsidRPr="00EE73BB" w:rsidRDefault="00B44DC6" w:rsidP="00EC52B4">
    <w:pPr>
      <w:pStyle w:val="Footer"/>
      <w:rPr>
        <w:sz w:val="20"/>
        <w:szCs w:val="20"/>
      </w:rPr>
    </w:pPr>
    <w:r w:rsidRPr="00EE73BB">
      <w:rPr>
        <w:sz w:val="20"/>
        <w:szCs w:val="20"/>
      </w:rPr>
      <w:fldChar w:fldCharType="begin"/>
    </w:r>
    <w:r w:rsidRPr="00EE73BB">
      <w:rPr>
        <w:sz w:val="20"/>
        <w:szCs w:val="20"/>
      </w:rPr>
      <w:instrText xml:space="preserve"> FILENAME   \* MERGEFORMAT </w:instrText>
    </w:r>
    <w:r w:rsidRPr="00EE73BB">
      <w:rPr>
        <w:sz w:val="20"/>
        <w:szCs w:val="20"/>
      </w:rPr>
      <w:fldChar w:fldCharType="separate"/>
    </w:r>
    <w:r w:rsidR="00422EAA">
      <w:rPr>
        <w:noProof/>
        <w:sz w:val="20"/>
        <w:szCs w:val="20"/>
      </w:rPr>
      <w:t>FMAnot_021221_MK899.docx</w:t>
    </w:r>
    <w:r w:rsidRPr="00EE73BB">
      <w:rPr>
        <w:sz w:val="20"/>
        <w:szCs w:val="20"/>
        <w:lang w:val="lv-LV"/>
      </w:rPr>
      <w:fldChar w:fldCharType="end"/>
    </w:r>
    <w:r w:rsidRPr="00EE73BB">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930F" w14:textId="29E8FEE2" w:rsidR="00B44DC6" w:rsidRPr="00EE73BB" w:rsidRDefault="00B44DC6" w:rsidP="00EC52B4">
    <w:pPr>
      <w:pStyle w:val="Footer"/>
      <w:rPr>
        <w:sz w:val="20"/>
        <w:szCs w:val="20"/>
      </w:rPr>
    </w:pPr>
    <w:r w:rsidRPr="00EE73BB">
      <w:rPr>
        <w:sz w:val="20"/>
        <w:szCs w:val="20"/>
      </w:rPr>
      <w:fldChar w:fldCharType="begin"/>
    </w:r>
    <w:r w:rsidRPr="00EE73BB">
      <w:rPr>
        <w:sz w:val="20"/>
        <w:szCs w:val="20"/>
      </w:rPr>
      <w:instrText xml:space="preserve"> FILENAME   \* MERGEFORMAT </w:instrText>
    </w:r>
    <w:r w:rsidRPr="00EE73BB">
      <w:rPr>
        <w:sz w:val="20"/>
        <w:szCs w:val="20"/>
      </w:rPr>
      <w:fldChar w:fldCharType="separate"/>
    </w:r>
    <w:r w:rsidR="00422EAA">
      <w:rPr>
        <w:noProof/>
        <w:sz w:val="20"/>
        <w:szCs w:val="20"/>
      </w:rPr>
      <w:t>FMAnot_021221_MK899.docx</w:t>
    </w:r>
    <w:r w:rsidRPr="00EE73BB">
      <w:rPr>
        <w:sz w:val="20"/>
        <w:szCs w:val="20"/>
        <w:lang w:val="lv-LV"/>
      </w:rPr>
      <w:fldChar w:fldCharType="end"/>
    </w:r>
    <w:r w:rsidRPr="00EE73BB">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CBDC7" w14:textId="77777777" w:rsidR="00AB335E" w:rsidRDefault="00AB335E">
      <w:r>
        <w:separator/>
      </w:r>
    </w:p>
  </w:footnote>
  <w:footnote w:type="continuationSeparator" w:id="0">
    <w:p w14:paraId="61C08394" w14:textId="77777777" w:rsidR="00AB335E" w:rsidRDefault="00AB3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F9BB" w14:textId="77777777" w:rsidR="00B44DC6" w:rsidRDefault="00B44D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163646" w14:textId="77777777" w:rsidR="00B44DC6" w:rsidRDefault="00B44D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F0E9" w14:textId="48A53FC6" w:rsidR="00B44DC6" w:rsidRPr="00AD334D" w:rsidRDefault="00B44DC6">
    <w:pPr>
      <w:pStyle w:val="Header"/>
      <w:framePr w:wrap="around" w:vAnchor="text" w:hAnchor="margin" w:xAlign="center" w:y="1"/>
      <w:rPr>
        <w:rStyle w:val="PageNumber"/>
        <w:sz w:val="24"/>
        <w:szCs w:val="24"/>
      </w:rPr>
    </w:pPr>
    <w:r w:rsidRPr="00AD334D">
      <w:rPr>
        <w:rStyle w:val="PageNumber"/>
        <w:sz w:val="24"/>
        <w:szCs w:val="24"/>
      </w:rPr>
      <w:fldChar w:fldCharType="begin"/>
    </w:r>
    <w:r w:rsidRPr="00AD334D">
      <w:rPr>
        <w:rStyle w:val="PageNumber"/>
        <w:sz w:val="24"/>
        <w:szCs w:val="24"/>
      </w:rPr>
      <w:instrText xml:space="preserve">PAGE  </w:instrText>
    </w:r>
    <w:r w:rsidRPr="00AD334D">
      <w:rPr>
        <w:rStyle w:val="PageNumber"/>
        <w:sz w:val="24"/>
        <w:szCs w:val="24"/>
      </w:rPr>
      <w:fldChar w:fldCharType="separate"/>
    </w:r>
    <w:r w:rsidR="00377DEB">
      <w:rPr>
        <w:rStyle w:val="PageNumber"/>
        <w:noProof/>
        <w:sz w:val="24"/>
        <w:szCs w:val="24"/>
      </w:rPr>
      <w:t>7</w:t>
    </w:r>
    <w:r w:rsidRPr="00AD334D">
      <w:rPr>
        <w:rStyle w:val="PageNumber"/>
        <w:sz w:val="24"/>
        <w:szCs w:val="24"/>
      </w:rPr>
      <w:fldChar w:fldCharType="end"/>
    </w:r>
  </w:p>
  <w:p w14:paraId="09FB310F" w14:textId="77777777" w:rsidR="00B44DC6" w:rsidRDefault="00B44DC6" w:rsidP="00F904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8D63" w14:textId="77777777" w:rsidR="00B44DC6" w:rsidRDefault="00B44DC6">
    <w:pPr>
      <w:pStyle w:val="Header"/>
      <w:rPr>
        <w:lang w:val="lv-LV"/>
      </w:rPr>
    </w:pPr>
    <w:r>
      <w:rPr>
        <w:lang w:val="lv-LV"/>
      </w:rPr>
      <w:tab/>
    </w:r>
  </w:p>
  <w:p w14:paraId="21FAEC41" w14:textId="77777777" w:rsidR="00B44DC6" w:rsidRDefault="00B44DC6">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D5E"/>
    <w:multiLevelType w:val="hybridMultilevel"/>
    <w:tmpl w:val="028E4066"/>
    <w:lvl w:ilvl="0" w:tplc="4A667EAC">
      <w:start w:val="1"/>
      <w:numFmt w:val="decimal"/>
      <w:lvlText w:val="%1)"/>
      <w:lvlJc w:val="left"/>
      <w:pPr>
        <w:ind w:left="521" w:hanging="375"/>
      </w:pPr>
      <w:rPr>
        <w:rFonts w:hint="default"/>
        <w:color w:val="auto"/>
      </w:rPr>
    </w:lvl>
    <w:lvl w:ilvl="1" w:tplc="04260019" w:tentative="1">
      <w:start w:val="1"/>
      <w:numFmt w:val="lowerLetter"/>
      <w:lvlText w:val="%2."/>
      <w:lvlJc w:val="left"/>
      <w:pPr>
        <w:ind w:left="1226" w:hanging="360"/>
      </w:pPr>
    </w:lvl>
    <w:lvl w:ilvl="2" w:tplc="0426001B" w:tentative="1">
      <w:start w:val="1"/>
      <w:numFmt w:val="lowerRoman"/>
      <w:lvlText w:val="%3."/>
      <w:lvlJc w:val="right"/>
      <w:pPr>
        <w:ind w:left="1946" w:hanging="180"/>
      </w:pPr>
    </w:lvl>
    <w:lvl w:ilvl="3" w:tplc="0426000F" w:tentative="1">
      <w:start w:val="1"/>
      <w:numFmt w:val="decimal"/>
      <w:lvlText w:val="%4."/>
      <w:lvlJc w:val="left"/>
      <w:pPr>
        <w:ind w:left="2666" w:hanging="360"/>
      </w:pPr>
    </w:lvl>
    <w:lvl w:ilvl="4" w:tplc="04260019" w:tentative="1">
      <w:start w:val="1"/>
      <w:numFmt w:val="lowerLetter"/>
      <w:lvlText w:val="%5."/>
      <w:lvlJc w:val="left"/>
      <w:pPr>
        <w:ind w:left="3386" w:hanging="360"/>
      </w:pPr>
    </w:lvl>
    <w:lvl w:ilvl="5" w:tplc="0426001B" w:tentative="1">
      <w:start w:val="1"/>
      <w:numFmt w:val="lowerRoman"/>
      <w:lvlText w:val="%6."/>
      <w:lvlJc w:val="right"/>
      <w:pPr>
        <w:ind w:left="4106" w:hanging="180"/>
      </w:pPr>
    </w:lvl>
    <w:lvl w:ilvl="6" w:tplc="0426000F" w:tentative="1">
      <w:start w:val="1"/>
      <w:numFmt w:val="decimal"/>
      <w:lvlText w:val="%7."/>
      <w:lvlJc w:val="left"/>
      <w:pPr>
        <w:ind w:left="4826" w:hanging="360"/>
      </w:pPr>
    </w:lvl>
    <w:lvl w:ilvl="7" w:tplc="04260019" w:tentative="1">
      <w:start w:val="1"/>
      <w:numFmt w:val="lowerLetter"/>
      <w:lvlText w:val="%8."/>
      <w:lvlJc w:val="left"/>
      <w:pPr>
        <w:ind w:left="5546" w:hanging="360"/>
      </w:pPr>
    </w:lvl>
    <w:lvl w:ilvl="8" w:tplc="0426001B" w:tentative="1">
      <w:start w:val="1"/>
      <w:numFmt w:val="lowerRoman"/>
      <w:lvlText w:val="%9."/>
      <w:lvlJc w:val="right"/>
      <w:pPr>
        <w:ind w:left="6266" w:hanging="180"/>
      </w:pPr>
    </w:lvl>
  </w:abstractNum>
  <w:abstractNum w:abstractNumId="1" w15:restartNumberingAfterBreak="0">
    <w:nsid w:val="080D13FE"/>
    <w:multiLevelType w:val="hybridMultilevel"/>
    <w:tmpl w:val="DA048B04"/>
    <w:lvl w:ilvl="0" w:tplc="8F3EA156">
      <w:start w:val="1"/>
      <w:numFmt w:val="decimal"/>
      <w:lvlText w:val="%1)"/>
      <w:lvlJc w:val="left"/>
      <w:pPr>
        <w:ind w:left="882" w:hanging="375"/>
      </w:pPr>
      <w:rPr>
        <w:rFonts w:hint="default"/>
      </w:rPr>
    </w:lvl>
    <w:lvl w:ilvl="1" w:tplc="04260019" w:tentative="1">
      <w:start w:val="1"/>
      <w:numFmt w:val="lowerLetter"/>
      <w:lvlText w:val="%2."/>
      <w:lvlJc w:val="left"/>
      <w:pPr>
        <w:ind w:left="1587" w:hanging="360"/>
      </w:pPr>
    </w:lvl>
    <w:lvl w:ilvl="2" w:tplc="0426001B" w:tentative="1">
      <w:start w:val="1"/>
      <w:numFmt w:val="lowerRoman"/>
      <w:lvlText w:val="%3."/>
      <w:lvlJc w:val="right"/>
      <w:pPr>
        <w:ind w:left="2307" w:hanging="180"/>
      </w:pPr>
    </w:lvl>
    <w:lvl w:ilvl="3" w:tplc="0426000F" w:tentative="1">
      <w:start w:val="1"/>
      <w:numFmt w:val="decimal"/>
      <w:lvlText w:val="%4."/>
      <w:lvlJc w:val="left"/>
      <w:pPr>
        <w:ind w:left="3027" w:hanging="360"/>
      </w:pPr>
    </w:lvl>
    <w:lvl w:ilvl="4" w:tplc="04260019" w:tentative="1">
      <w:start w:val="1"/>
      <w:numFmt w:val="lowerLetter"/>
      <w:lvlText w:val="%5."/>
      <w:lvlJc w:val="left"/>
      <w:pPr>
        <w:ind w:left="3747" w:hanging="360"/>
      </w:pPr>
    </w:lvl>
    <w:lvl w:ilvl="5" w:tplc="0426001B" w:tentative="1">
      <w:start w:val="1"/>
      <w:numFmt w:val="lowerRoman"/>
      <w:lvlText w:val="%6."/>
      <w:lvlJc w:val="right"/>
      <w:pPr>
        <w:ind w:left="4467" w:hanging="180"/>
      </w:pPr>
    </w:lvl>
    <w:lvl w:ilvl="6" w:tplc="0426000F" w:tentative="1">
      <w:start w:val="1"/>
      <w:numFmt w:val="decimal"/>
      <w:lvlText w:val="%7."/>
      <w:lvlJc w:val="left"/>
      <w:pPr>
        <w:ind w:left="5187" w:hanging="360"/>
      </w:pPr>
    </w:lvl>
    <w:lvl w:ilvl="7" w:tplc="04260019" w:tentative="1">
      <w:start w:val="1"/>
      <w:numFmt w:val="lowerLetter"/>
      <w:lvlText w:val="%8."/>
      <w:lvlJc w:val="left"/>
      <w:pPr>
        <w:ind w:left="5907" w:hanging="360"/>
      </w:pPr>
    </w:lvl>
    <w:lvl w:ilvl="8" w:tplc="0426001B" w:tentative="1">
      <w:start w:val="1"/>
      <w:numFmt w:val="lowerRoman"/>
      <w:lvlText w:val="%9."/>
      <w:lvlJc w:val="right"/>
      <w:pPr>
        <w:ind w:left="6627" w:hanging="180"/>
      </w:pPr>
    </w:lvl>
  </w:abstractNum>
  <w:abstractNum w:abstractNumId="2" w15:restartNumberingAfterBreak="0">
    <w:nsid w:val="0A8364AE"/>
    <w:multiLevelType w:val="hybridMultilevel"/>
    <w:tmpl w:val="F67A30C2"/>
    <w:lvl w:ilvl="0" w:tplc="8F02D642">
      <w:start w:val="1"/>
      <w:numFmt w:val="decimal"/>
      <w:lvlText w:val="%1)"/>
      <w:lvlJc w:val="left"/>
      <w:pPr>
        <w:ind w:left="72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836EE8"/>
    <w:multiLevelType w:val="hybridMultilevel"/>
    <w:tmpl w:val="F9ACE1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78151C"/>
    <w:multiLevelType w:val="hybridMultilevel"/>
    <w:tmpl w:val="6D782164"/>
    <w:lvl w:ilvl="0" w:tplc="615A44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80372F"/>
    <w:multiLevelType w:val="hybridMultilevel"/>
    <w:tmpl w:val="C57A70B8"/>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FC3A0A"/>
    <w:multiLevelType w:val="hybridMultilevel"/>
    <w:tmpl w:val="EF6466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FB01EC"/>
    <w:multiLevelType w:val="multilevel"/>
    <w:tmpl w:val="CCA0C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6C12451"/>
    <w:multiLevelType w:val="hybridMultilevel"/>
    <w:tmpl w:val="87B0E57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9E07B7"/>
    <w:multiLevelType w:val="hybridMultilevel"/>
    <w:tmpl w:val="F29E4BC4"/>
    <w:lvl w:ilvl="0" w:tplc="19E0EB2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096449B"/>
    <w:multiLevelType w:val="multilevel"/>
    <w:tmpl w:val="C9541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4575A2"/>
    <w:multiLevelType w:val="hybridMultilevel"/>
    <w:tmpl w:val="64BC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156523"/>
    <w:multiLevelType w:val="hybridMultilevel"/>
    <w:tmpl w:val="F95E481E"/>
    <w:lvl w:ilvl="0" w:tplc="25EE9D84">
      <w:start w:val="1"/>
      <w:numFmt w:val="decimal"/>
      <w:lvlText w:val="%1."/>
      <w:lvlJc w:val="left"/>
      <w:pPr>
        <w:ind w:left="1211"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F565D1"/>
    <w:multiLevelType w:val="hybridMultilevel"/>
    <w:tmpl w:val="870A100A"/>
    <w:lvl w:ilvl="0" w:tplc="5A0E3C56">
      <w:start w:val="20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3472A6"/>
    <w:multiLevelType w:val="hybridMultilevel"/>
    <w:tmpl w:val="2EF4A0C8"/>
    <w:lvl w:ilvl="0" w:tplc="926C9B64">
      <w:start w:val="1"/>
      <w:numFmt w:val="decimal"/>
      <w:lvlText w:val="%1."/>
      <w:lvlJc w:val="left"/>
      <w:pPr>
        <w:ind w:left="360" w:hanging="360"/>
      </w:pPr>
      <w:rPr>
        <w:rFonts w:hint="default"/>
        <w:b w:val="0"/>
        <w:sz w:val="28"/>
        <w:szCs w:val="28"/>
      </w:rPr>
    </w:lvl>
    <w:lvl w:ilvl="1" w:tplc="04090019" w:tentative="1">
      <w:start w:val="1"/>
      <w:numFmt w:val="lowerLetter"/>
      <w:lvlText w:val="%2."/>
      <w:lvlJc w:val="left"/>
      <w:pPr>
        <w:ind w:left="-1885" w:hanging="360"/>
      </w:pPr>
    </w:lvl>
    <w:lvl w:ilvl="2" w:tplc="0409001B" w:tentative="1">
      <w:start w:val="1"/>
      <w:numFmt w:val="lowerRoman"/>
      <w:lvlText w:val="%3."/>
      <w:lvlJc w:val="right"/>
      <w:pPr>
        <w:ind w:left="-1165" w:hanging="180"/>
      </w:pPr>
    </w:lvl>
    <w:lvl w:ilvl="3" w:tplc="0409000F" w:tentative="1">
      <w:start w:val="1"/>
      <w:numFmt w:val="decimal"/>
      <w:lvlText w:val="%4."/>
      <w:lvlJc w:val="left"/>
      <w:pPr>
        <w:ind w:left="-445" w:hanging="360"/>
      </w:pPr>
    </w:lvl>
    <w:lvl w:ilvl="4" w:tplc="04090019" w:tentative="1">
      <w:start w:val="1"/>
      <w:numFmt w:val="lowerLetter"/>
      <w:lvlText w:val="%5."/>
      <w:lvlJc w:val="left"/>
      <w:pPr>
        <w:ind w:left="275" w:hanging="360"/>
      </w:pPr>
    </w:lvl>
    <w:lvl w:ilvl="5" w:tplc="0409001B" w:tentative="1">
      <w:start w:val="1"/>
      <w:numFmt w:val="lowerRoman"/>
      <w:lvlText w:val="%6."/>
      <w:lvlJc w:val="right"/>
      <w:pPr>
        <w:ind w:left="995" w:hanging="180"/>
      </w:pPr>
    </w:lvl>
    <w:lvl w:ilvl="6" w:tplc="0409000F" w:tentative="1">
      <w:start w:val="1"/>
      <w:numFmt w:val="decimal"/>
      <w:lvlText w:val="%7."/>
      <w:lvlJc w:val="left"/>
      <w:pPr>
        <w:ind w:left="1715" w:hanging="360"/>
      </w:pPr>
    </w:lvl>
    <w:lvl w:ilvl="7" w:tplc="04090019" w:tentative="1">
      <w:start w:val="1"/>
      <w:numFmt w:val="lowerLetter"/>
      <w:lvlText w:val="%8."/>
      <w:lvlJc w:val="left"/>
      <w:pPr>
        <w:ind w:left="2435" w:hanging="360"/>
      </w:pPr>
    </w:lvl>
    <w:lvl w:ilvl="8" w:tplc="0409001B" w:tentative="1">
      <w:start w:val="1"/>
      <w:numFmt w:val="lowerRoman"/>
      <w:lvlText w:val="%9."/>
      <w:lvlJc w:val="right"/>
      <w:pPr>
        <w:ind w:left="3155" w:hanging="180"/>
      </w:pPr>
    </w:lvl>
  </w:abstractNum>
  <w:abstractNum w:abstractNumId="15" w15:restartNumberingAfterBreak="0">
    <w:nsid w:val="2C6261E8"/>
    <w:multiLevelType w:val="hybridMultilevel"/>
    <w:tmpl w:val="409868DA"/>
    <w:lvl w:ilvl="0" w:tplc="8A3C99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D083AF8"/>
    <w:multiLevelType w:val="hybridMultilevel"/>
    <w:tmpl w:val="4CF4ACE4"/>
    <w:lvl w:ilvl="0" w:tplc="582615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E023C0C"/>
    <w:multiLevelType w:val="hybridMultilevel"/>
    <w:tmpl w:val="BCE2E07A"/>
    <w:lvl w:ilvl="0" w:tplc="73B8B7E0">
      <w:start w:val="1"/>
      <w:numFmt w:val="decimal"/>
      <w:lvlText w:val="%1)"/>
      <w:lvlJc w:val="left"/>
      <w:pPr>
        <w:ind w:left="1353" w:hanging="360"/>
      </w:pPr>
      <w:rPr>
        <w:rFonts w:hint="default"/>
        <w:color w:val="000000" w:themeColor="text1"/>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8" w15:restartNumberingAfterBreak="0">
    <w:nsid w:val="3B0021DC"/>
    <w:multiLevelType w:val="hybridMultilevel"/>
    <w:tmpl w:val="A308FA30"/>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811B80"/>
    <w:multiLevelType w:val="hybridMultilevel"/>
    <w:tmpl w:val="B87A9380"/>
    <w:lvl w:ilvl="0" w:tplc="86C823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2D47430"/>
    <w:multiLevelType w:val="hybridMultilevel"/>
    <w:tmpl w:val="EF6466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E10AEA"/>
    <w:multiLevelType w:val="hybridMultilevel"/>
    <w:tmpl w:val="50009D64"/>
    <w:lvl w:ilvl="0" w:tplc="E614367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243A13"/>
    <w:multiLevelType w:val="hybridMultilevel"/>
    <w:tmpl w:val="EBC2FB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946003"/>
    <w:multiLevelType w:val="hybridMultilevel"/>
    <w:tmpl w:val="4E24411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24" w15:restartNumberingAfterBreak="0">
    <w:nsid w:val="53E00A87"/>
    <w:multiLevelType w:val="hybridMultilevel"/>
    <w:tmpl w:val="938E484E"/>
    <w:lvl w:ilvl="0" w:tplc="DDAED87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548B24DE"/>
    <w:multiLevelType w:val="hybridMultilevel"/>
    <w:tmpl w:val="19AA1694"/>
    <w:lvl w:ilvl="0" w:tplc="A9327C64">
      <w:start w:val="19"/>
      <w:numFmt w:val="bullet"/>
      <w:lvlText w:val="-"/>
      <w:lvlJc w:val="left"/>
      <w:pPr>
        <w:ind w:left="1083" w:hanging="360"/>
      </w:pPr>
      <w:rPr>
        <w:rFonts w:ascii="Times New Roman" w:eastAsia="Times New Roman" w:hAnsi="Times New Roman" w:cs="Times New Roman" w:hint="default"/>
      </w:rPr>
    </w:lvl>
    <w:lvl w:ilvl="1" w:tplc="04260003" w:tentative="1">
      <w:start w:val="1"/>
      <w:numFmt w:val="bullet"/>
      <w:lvlText w:val="o"/>
      <w:lvlJc w:val="left"/>
      <w:pPr>
        <w:ind w:left="1803" w:hanging="360"/>
      </w:pPr>
      <w:rPr>
        <w:rFonts w:ascii="Courier New" w:hAnsi="Courier New" w:cs="Courier New" w:hint="default"/>
      </w:rPr>
    </w:lvl>
    <w:lvl w:ilvl="2" w:tplc="04260005" w:tentative="1">
      <w:start w:val="1"/>
      <w:numFmt w:val="bullet"/>
      <w:lvlText w:val=""/>
      <w:lvlJc w:val="left"/>
      <w:pPr>
        <w:ind w:left="2523" w:hanging="360"/>
      </w:pPr>
      <w:rPr>
        <w:rFonts w:ascii="Wingdings" w:hAnsi="Wingdings" w:hint="default"/>
      </w:rPr>
    </w:lvl>
    <w:lvl w:ilvl="3" w:tplc="04260001" w:tentative="1">
      <w:start w:val="1"/>
      <w:numFmt w:val="bullet"/>
      <w:lvlText w:val=""/>
      <w:lvlJc w:val="left"/>
      <w:pPr>
        <w:ind w:left="3243" w:hanging="360"/>
      </w:pPr>
      <w:rPr>
        <w:rFonts w:ascii="Symbol" w:hAnsi="Symbol" w:hint="default"/>
      </w:rPr>
    </w:lvl>
    <w:lvl w:ilvl="4" w:tplc="04260003" w:tentative="1">
      <w:start w:val="1"/>
      <w:numFmt w:val="bullet"/>
      <w:lvlText w:val="o"/>
      <w:lvlJc w:val="left"/>
      <w:pPr>
        <w:ind w:left="3963" w:hanging="360"/>
      </w:pPr>
      <w:rPr>
        <w:rFonts w:ascii="Courier New" w:hAnsi="Courier New" w:cs="Courier New" w:hint="default"/>
      </w:rPr>
    </w:lvl>
    <w:lvl w:ilvl="5" w:tplc="04260005" w:tentative="1">
      <w:start w:val="1"/>
      <w:numFmt w:val="bullet"/>
      <w:lvlText w:val=""/>
      <w:lvlJc w:val="left"/>
      <w:pPr>
        <w:ind w:left="4683" w:hanging="360"/>
      </w:pPr>
      <w:rPr>
        <w:rFonts w:ascii="Wingdings" w:hAnsi="Wingdings" w:hint="default"/>
      </w:rPr>
    </w:lvl>
    <w:lvl w:ilvl="6" w:tplc="04260001" w:tentative="1">
      <w:start w:val="1"/>
      <w:numFmt w:val="bullet"/>
      <w:lvlText w:val=""/>
      <w:lvlJc w:val="left"/>
      <w:pPr>
        <w:ind w:left="5403" w:hanging="360"/>
      </w:pPr>
      <w:rPr>
        <w:rFonts w:ascii="Symbol" w:hAnsi="Symbol" w:hint="default"/>
      </w:rPr>
    </w:lvl>
    <w:lvl w:ilvl="7" w:tplc="04260003" w:tentative="1">
      <w:start w:val="1"/>
      <w:numFmt w:val="bullet"/>
      <w:lvlText w:val="o"/>
      <w:lvlJc w:val="left"/>
      <w:pPr>
        <w:ind w:left="6123" w:hanging="360"/>
      </w:pPr>
      <w:rPr>
        <w:rFonts w:ascii="Courier New" w:hAnsi="Courier New" w:cs="Courier New" w:hint="default"/>
      </w:rPr>
    </w:lvl>
    <w:lvl w:ilvl="8" w:tplc="04260005" w:tentative="1">
      <w:start w:val="1"/>
      <w:numFmt w:val="bullet"/>
      <w:lvlText w:val=""/>
      <w:lvlJc w:val="left"/>
      <w:pPr>
        <w:ind w:left="6843" w:hanging="360"/>
      </w:pPr>
      <w:rPr>
        <w:rFonts w:ascii="Wingdings" w:hAnsi="Wingdings" w:hint="default"/>
      </w:rPr>
    </w:lvl>
  </w:abstractNum>
  <w:abstractNum w:abstractNumId="26" w15:restartNumberingAfterBreak="0">
    <w:nsid w:val="59BA6B76"/>
    <w:multiLevelType w:val="hybridMultilevel"/>
    <w:tmpl w:val="D396D682"/>
    <w:lvl w:ilvl="0" w:tplc="71566A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C5A455A"/>
    <w:multiLevelType w:val="hybridMultilevel"/>
    <w:tmpl w:val="35C8B7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34745E"/>
    <w:multiLevelType w:val="hybridMultilevel"/>
    <w:tmpl w:val="CE4854E4"/>
    <w:lvl w:ilvl="0" w:tplc="3724CDF6">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64723999"/>
    <w:multiLevelType w:val="hybridMultilevel"/>
    <w:tmpl w:val="AA9CD068"/>
    <w:lvl w:ilvl="0" w:tplc="A9BE82FA">
      <w:start w:val="1"/>
      <w:numFmt w:val="bullet"/>
      <w:lvlText w:val="•"/>
      <w:lvlJc w:val="left"/>
      <w:pPr>
        <w:tabs>
          <w:tab w:val="num" w:pos="720"/>
        </w:tabs>
        <w:ind w:left="720" w:hanging="360"/>
      </w:pPr>
      <w:rPr>
        <w:rFonts w:ascii="Arial" w:hAnsi="Arial" w:hint="default"/>
      </w:rPr>
    </w:lvl>
    <w:lvl w:ilvl="1" w:tplc="44E20988" w:tentative="1">
      <w:start w:val="1"/>
      <w:numFmt w:val="bullet"/>
      <w:lvlText w:val="•"/>
      <w:lvlJc w:val="left"/>
      <w:pPr>
        <w:tabs>
          <w:tab w:val="num" w:pos="1440"/>
        </w:tabs>
        <w:ind w:left="1440" w:hanging="360"/>
      </w:pPr>
      <w:rPr>
        <w:rFonts w:ascii="Arial" w:hAnsi="Arial" w:hint="default"/>
      </w:rPr>
    </w:lvl>
    <w:lvl w:ilvl="2" w:tplc="13F054F6" w:tentative="1">
      <w:start w:val="1"/>
      <w:numFmt w:val="bullet"/>
      <w:lvlText w:val="•"/>
      <w:lvlJc w:val="left"/>
      <w:pPr>
        <w:tabs>
          <w:tab w:val="num" w:pos="2160"/>
        </w:tabs>
        <w:ind w:left="2160" w:hanging="360"/>
      </w:pPr>
      <w:rPr>
        <w:rFonts w:ascii="Arial" w:hAnsi="Arial" w:hint="default"/>
      </w:rPr>
    </w:lvl>
    <w:lvl w:ilvl="3" w:tplc="EB9070E6" w:tentative="1">
      <w:start w:val="1"/>
      <w:numFmt w:val="bullet"/>
      <w:lvlText w:val="•"/>
      <w:lvlJc w:val="left"/>
      <w:pPr>
        <w:tabs>
          <w:tab w:val="num" w:pos="2880"/>
        </w:tabs>
        <w:ind w:left="2880" w:hanging="360"/>
      </w:pPr>
      <w:rPr>
        <w:rFonts w:ascii="Arial" w:hAnsi="Arial" w:hint="default"/>
      </w:rPr>
    </w:lvl>
    <w:lvl w:ilvl="4" w:tplc="AB9CEF7C" w:tentative="1">
      <w:start w:val="1"/>
      <w:numFmt w:val="bullet"/>
      <w:lvlText w:val="•"/>
      <w:lvlJc w:val="left"/>
      <w:pPr>
        <w:tabs>
          <w:tab w:val="num" w:pos="3600"/>
        </w:tabs>
        <w:ind w:left="3600" w:hanging="360"/>
      </w:pPr>
      <w:rPr>
        <w:rFonts w:ascii="Arial" w:hAnsi="Arial" w:hint="default"/>
      </w:rPr>
    </w:lvl>
    <w:lvl w:ilvl="5" w:tplc="179C314C" w:tentative="1">
      <w:start w:val="1"/>
      <w:numFmt w:val="bullet"/>
      <w:lvlText w:val="•"/>
      <w:lvlJc w:val="left"/>
      <w:pPr>
        <w:tabs>
          <w:tab w:val="num" w:pos="4320"/>
        </w:tabs>
        <w:ind w:left="4320" w:hanging="360"/>
      </w:pPr>
      <w:rPr>
        <w:rFonts w:ascii="Arial" w:hAnsi="Arial" w:hint="default"/>
      </w:rPr>
    </w:lvl>
    <w:lvl w:ilvl="6" w:tplc="BDC6DE5E" w:tentative="1">
      <w:start w:val="1"/>
      <w:numFmt w:val="bullet"/>
      <w:lvlText w:val="•"/>
      <w:lvlJc w:val="left"/>
      <w:pPr>
        <w:tabs>
          <w:tab w:val="num" w:pos="5040"/>
        </w:tabs>
        <w:ind w:left="5040" w:hanging="360"/>
      </w:pPr>
      <w:rPr>
        <w:rFonts w:ascii="Arial" w:hAnsi="Arial" w:hint="default"/>
      </w:rPr>
    </w:lvl>
    <w:lvl w:ilvl="7" w:tplc="5B72BE92" w:tentative="1">
      <w:start w:val="1"/>
      <w:numFmt w:val="bullet"/>
      <w:lvlText w:val="•"/>
      <w:lvlJc w:val="left"/>
      <w:pPr>
        <w:tabs>
          <w:tab w:val="num" w:pos="5760"/>
        </w:tabs>
        <w:ind w:left="5760" w:hanging="360"/>
      </w:pPr>
      <w:rPr>
        <w:rFonts w:ascii="Arial" w:hAnsi="Arial" w:hint="default"/>
      </w:rPr>
    </w:lvl>
    <w:lvl w:ilvl="8" w:tplc="A0542D0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83D2E52"/>
    <w:multiLevelType w:val="hybridMultilevel"/>
    <w:tmpl w:val="3E48CF7A"/>
    <w:lvl w:ilvl="0" w:tplc="F39E947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994287F"/>
    <w:multiLevelType w:val="hybridMultilevel"/>
    <w:tmpl w:val="976ED492"/>
    <w:lvl w:ilvl="0" w:tplc="A9327C64">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A592CE5"/>
    <w:multiLevelType w:val="hybridMultilevel"/>
    <w:tmpl w:val="31108E36"/>
    <w:lvl w:ilvl="0" w:tplc="5A0E3C56">
      <w:start w:val="202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CB7D1F"/>
    <w:multiLevelType w:val="hybridMultilevel"/>
    <w:tmpl w:val="E8EA0D66"/>
    <w:lvl w:ilvl="0" w:tplc="5A0E3C56">
      <w:start w:val="2020"/>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E9E7EE0"/>
    <w:multiLevelType w:val="hybridMultilevel"/>
    <w:tmpl w:val="A5D8DF7C"/>
    <w:lvl w:ilvl="0" w:tplc="0AE8E0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04C5BE8"/>
    <w:multiLevelType w:val="hybridMultilevel"/>
    <w:tmpl w:val="F4F8989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0960B3E"/>
    <w:multiLevelType w:val="hybridMultilevel"/>
    <w:tmpl w:val="C5A85A52"/>
    <w:lvl w:ilvl="0" w:tplc="71C05EA8">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2"/>
  </w:num>
  <w:num w:numId="2">
    <w:abstractNumId w:val="17"/>
  </w:num>
  <w:num w:numId="3">
    <w:abstractNumId w:val="30"/>
  </w:num>
  <w:num w:numId="4">
    <w:abstractNumId w:val="18"/>
  </w:num>
  <w:num w:numId="5">
    <w:abstractNumId w:val="14"/>
  </w:num>
  <w:num w:numId="6">
    <w:abstractNumId w:val="3"/>
  </w:num>
  <w:num w:numId="7">
    <w:abstractNumId w:val="34"/>
  </w:num>
  <w:num w:numId="8">
    <w:abstractNumId w:val="35"/>
  </w:num>
  <w:num w:numId="9">
    <w:abstractNumId w:val="19"/>
  </w:num>
  <w:num w:numId="10">
    <w:abstractNumId w:val="29"/>
  </w:num>
  <w:num w:numId="11">
    <w:abstractNumId w:val="5"/>
  </w:num>
  <w:num w:numId="12">
    <w:abstractNumId w:val="26"/>
  </w:num>
  <w:num w:numId="13">
    <w:abstractNumId w:val="36"/>
  </w:num>
  <w:num w:numId="14">
    <w:abstractNumId w:val="28"/>
  </w:num>
  <w:num w:numId="15">
    <w:abstractNumId w:val="9"/>
  </w:num>
  <w:num w:numId="16">
    <w:abstractNumId w:val="16"/>
  </w:num>
  <w:num w:numId="17">
    <w:abstractNumId w:val="15"/>
  </w:num>
  <w:num w:numId="18">
    <w:abstractNumId w:val="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
  </w:num>
  <w:num w:numId="22">
    <w:abstractNumId w:val="10"/>
  </w:num>
  <w:num w:numId="23">
    <w:abstractNumId w:val="31"/>
  </w:num>
  <w:num w:numId="24">
    <w:abstractNumId w:val="11"/>
  </w:num>
  <w:num w:numId="25">
    <w:abstractNumId w:val="8"/>
  </w:num>
  <w:num w:numId="26">
    <w:abstractNumId w:val="22"/>
  </w:num>
  <w:num w:numId="27">
    <w:abstractNumId w:val="32"/>
  </w:num>
  <w:num w:numId="28">
    <w:abstractNumId w:val="33"/>
  </w:num>
  <w:num w:numId="29">
    <w:abstractNumId w:val="13"/>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21"/>
  </w:num>
  <w:num w:numId="43">
    <w:abstractNumId w:val="0"/>
  </w:num>
  <w:num w:numId="44">
    <w:abstractNumId w:val="1"/>
  </w:num>
  <w:num w:numId="45">
    <w:abstractNumId w:val="20"/>
  </w:num>
  <w:num w:numId="46">
    <w:abstractNumId w:val="27"/>
  </w:num>
  <w:num w:numId="4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6E"/>
    <w:rsid w:val="0000077C"/>
    <w:rsid w:val="00000FE0"/>
    <w:rsid w:val="0000179E"/>
    <w:rsid w:val="000027A6"/>
    <w:rsid w:val="00003087"/>
    <w:rsid w:val="0000309D"/>
    <w:rsid w:val="0000382C"/>
    <w:rsid w:val="00003E37"/>
    <w:rsid w:val="00004C20"/>
    <w:rsid w:val="0000505C"/>
    <w:rsid w:val="00005E8D"/>
    <w:rsid w:val="000063DD"/>
    <w:rsid w:val="00007129"/>
    <w:rsid w:val="00007309"/>
    <w:rsid w:val="00007A5F"/>
    <w:rsid w:val="00007C37"/>
    <w:rsid w:val="000113E8"/>
    <w:rsid w:val="00011D2C"/>
    <w:rsid w:val="000123C4"/>
    <w:rsid w:val="0001275D"/>
    <w:rsid w:val="000127D8"/>
    <w:rsid w:val="00012BDF"/>
    <w:rsid w:val="0001336A"/>
    <w:rsid w:val="000133E5"/>
    <w:rsid w:val="00013D43"/>
    <w:rsid w:val="00014EC6"/>
    <w:rsid w:val="00015400"/>
    <w:rsid w:val="00015650"/>
    <w:rsid w:val="000157E6"/>
    <w:rsid w:val="00016963"/>
    <w:rsid w:val="00016E63"/>
    <w:rsid w:val="00017046"/>
    <w:rsid w:val="000173E8"/>
    <w:rsid w:val="00017F84"/>
    <w:rsid w:val="00020CBD"/>
    <w:rsid w:val="00020FB8"/>
    <w:rsid w:val="00021515"/>
    <w:rsid w:val="00021C85"/>
    <w:rsid w:val="00021F3D"/>
    <w:rsid w:val="00023643"/>
    <w:rsid w:val="000237E8"/>
    <w:rsid w:val="00024CC3"/>
    <w:rsid w:val="000250BF"/>
    <w:rsid w:val="00025213"/>
    <w:rsid w:val="00025BC6"/>
    <w:rsid w:val="00027A31"/>
    <w:rsid w:val="00027D01"/>
    <w:rsid w:val="000301A2"/>
    <w:rsid w:val="00030841"/>
    <w:rsid w:val="00030952"/>
    <w:rsid w:val="000316DE"/>
    <w:rsid w:val="00031C29"/>
    <w:rsid w:val="00031E01"/>
    <w:rsid w:val="0003299B"/>
    <w:rsid w:val="0003427F"/>
    <w:rsid w:val="00034BBC"/>
    <w:rsid w:val="00035247"/>
    <w:rsid w:val="000356F8"/>
    <w:rsid w:val="00035E41"/>
    <w:rsid w:val="0003663C"/>
    <w:rsid w:val="00037148"/>
    <w:rsid w:val="000371A7"/>
    <w:rsid w:val="000401F7"/>
    <w:rsid w:val="00040631"/>
    <w:rsid w:val="000410D3"/>
    <w:rsid w:val="000413E1"/>
    <w:rsid w:val="00042BF9"/>
    <w:rsid w:val="00043572"/>
    <w:rsid w:val="000435F8"/>
    <w:rsid w:val="000436CD"/>
    <w:rsid w:val="00043789"/>
    <w:rsid w:val="00043D88"/>
    <w:rsid w:val="00046B6C"/>
    <w:rsid w:val="00046E5C"/>
    <w:rsid w:val="00050484"/>
    <w:rsid w:val="00050533"/>
    <w:rsid w:val="00051346"/>
    <w:rsid w:val="00051400"/>
    <w:rsid w:val="00051578"/>
    <w:rsid w:val="00052479"/>
    <w:rsid w:val="00052917"/>
    <w:rsid w:val="00053320"/>
    <w:rsid w:val="00053550"/>
    <w:rsid w:val="00053624"/>
    <w:rsid w:val="00053C6B"/>
    <w:rsid w:val="00054450"/>
    <w:rsid w:val="00054A95"/>
    <w:rsid w:val="00054DAB"/>
    <w:rsid w:val="0005544C"/>
    <w:rsid w:val="000555ED"/>
    <w:rsid w:val="00055BE2"/>
    <w:rsid w:val="00056B0A"/>
    <w:rsid w:val="00056CDC"/>
    <w:rsid w:val="000572D1"/>
    <w:rsid w:val="00057524"/>
    <w:rsid w:val="000611A1"/>
    <w:rsid w:val="00061298"/>
    <w:rsid w:val="000617CD"/>
    <w:rsid w:val="00062086"/>
    <w:rsid w:val="0006245E"/>
    <w:rsid w:val="000624E0"/>
    <w:rsid w:val="00063B39"/>
    <w:rsid w:val="00063FE9"/>
    <w:rsid w:val="00064568"/>
    <w:rsid w:val="00064CD8"/>
    <w:rsid w:val="00065394"/>
    <w:rsid w:val="0006611B"/>
    <w:rsid w:val="00066239"/>
    <w:rsid w:val="00066910"/>
    <w:rsid w:val="00066F5E"/>
    <w:rsid w:val="0006706F"/>
    <w:rsid w:val="00067117"/>
    <w:rsid w:val="000673DE"/>
    <w:rsid w:val="00067C56"/>
    <w:rsid w:val="000703C2"/>
    <w:rsid w:val="00070491"/>
    <w:rsid w:val="00070AE7"/>
    <w:rsid w:val="00071E59"/>
    <w:rsid w:val="00072731"/>
    <w:rsid w:val="000729DE"/>
    <w:rsid w:val="00073AB9"/>
    <w:rsid w:val="0007407F"/>
    <w:rsid w:val="0007485B"/>
    <w:rsid w:val="00076066"/>
    <w:rsid w:val="0007756A"/>
    <w:rsid w:val="00080C4E"/>
    <w:rsid w:val="00080EB1"/>
    <w:rsid w:val="0008132E"/>
    <w:rsid w:val="00081393"/>
    <w:rsid w:val="00081CE5"/>
    <w:rsid w:val="0008299C"/>
    <w:rsid w:val="0008376E"/>
    <w:rsid w:val="00083ED7"/>
    <w:rsid w:val="00084CB0"/>
    <w:rsid w:val="00084CCD"/>
    <w:rsid w:val="00084DE4"/>
    <w:rsid w:val="00085271"/>
    <w:rsid w:val="000852E1"/>
    <w:rsid w:val="00085FE8"/>
    <w:rsid w:val="000870C3"/>
    <w:rsid w:val="00087F21"/>
    <w:rsid w:val="00091075"/>
    <w:rsid w:val="000910C1"/>
    <w:rsid w:val="00092359"/>
    <w:rsid w:val="000933F7"/>
    <w:rsid w:val="000934F6"/>
    <w:rsid w:val="00094379"/>
    <w:rsid w:val="00094506"/>
    <w:rsid w:val="00094893"/>
    <w:rsid w:val="000949EF"/>
    <w:rsid w:val="00094F24"/>
    <w:rsid w:val="00095203"/>
    <w:rsid w:val="00095AF0"/>
    <w:rsid w:val="00096B42"/>
    <w:rsid w:val="00096DA4"/>
    <w:rsid w:val="0009779D"/>
    <w:rsid w:val="0009798A"/>
    <w:rsid w:val="000979CA"/>
    <w:rsid w:val="000A023B"/>
    <w:rsid w:val="000A03E2"/>
    <w:rsid w:val="000A075E"/>
    <w:rsid w:val="000A1118"/>
    <w:rsid w:val="000A1EE5"/>
    <w:rsid w:val="000A1EED"/>
    <w:rsid w:val="000A2864"/>
    <w:rsid w:val="000A5377"/>
    <w:rsid w:val="000A645B"/>
    <w:rsid w:val="000A7163"/>
    <w:rsid w:val="000A7666"/>
    <w:rsid w:val="000A773F"/>
    <w:rsid w:val="000A79A1"/>
    <w:rsid w:val="000A79BF"/>
    <w:rsid w:val="000A7F52"/>
    <w:rsid w:val="000B04ED"/>
    <w:rsid w:val="000B0841"/>
    <w:rsid w:val="000B1A61"/>
    <w:rsid w:val="000B1A65"/>
    <w:rsid w:val="000B208E"/>
    <w:rsid w:val="000B2127"/>
    <w:rsid w:val="000B2937"/>
    <w:rsid w:val="000B2985"/>
    <w:rsid w:val="000B3842"/>
    <w:rsid w:val="000B3D6D"/>
    <w:rsid w:val="000B453D"/>
    <w:rsid w:val="000B5A4D"/>
    <w:rsid w:val="000B5DFA"/>
    <w:rsid w:val="000B5F63"/>
    <w:rsid w:val="000B7137"/>
    <w:rsid w:val="000B75C5"/>
    <w:rsid w:val="000C0217"/>
    <w:rsid w:val="000C03A7"/>
    <w:rsid w:val="000C080B"/>
    <w:rsid w:val="000C1236"/>
    <w:rsid w:val="000C181A"/>
    <w:rsid w:val="000C18B4"/>
    <w:rsid w:val="000C2CE2"/>
    <w:rsid w:val="000C3171"/>
    <w:rsid w:val="000C31A2"/>
    <w:rsid w:val="000C3B99"/>
    <w:rsid w:val="000C3E61"/>
    <w:rsid w:val="000C3F99"/>
    <w:rsid w:val="000C49CD"/>
    <w:rsid w:val="000C4EE4"/>
    <w:rsid w:val="000C520E"/>
    <w:rsid w:val="000C565F"/>
    <w:rsid w:val="000C62F9"/>
    <w:rsid w:val="000C664C"/>
    <w:rsid w:val="000C66AC"/>
    <w:rsid w:val="000C6962"/>
    <w:rsid w:val="000C6C2E"/>
    <w:rsid w:val="000C6DDC"/>
    <w:rsid w:val="000C6FA4"/>
    <w:rsid w:val="000C7C79"/>
    <w:rsid w:val="000C7D32"/>
    <w:rsid w:val="000D129E"/>
    <w:rsid w:val="000D1848"/>
    <w:rsid w:val="000D1F5D"/>
    <w:rsid w:val="000D3E2F"/>
    <w:rsid w:val="000D475B"/>
    <w:rsid w:val="000D476A"/>
    <w:rsid w:val="000D4E9C"/>
    <w:rsid w:val="000D5ACF"/>
    <w:rsid w:val="000D608E"/>
    <w:rsid w:val="000D6426"/>
    <w:rsid w:val="000D6944"/>
    <w:rsid w:val="000D6CB8"/>
    <w:rsid w:val="000D7DAC"/>
    <w:rsid w:val="000E01C0"/>
    <w:rsid w:val="000E148F"/>
    <w:rsid w:val="000E1961"/>
    <w:rsid w:val="000E1A52"/>
    <w:rsid w:val="000E2A4E"/>
    <w:rsid w:val="000E3A6F"/>
    <w:rsid w:val="000E42E4"/>
    <w:rsid w:val="000E4574"/>
    <w:rsid w:val="000E4906"/>
    <w:rsid w:val="000E53BB"/>
    <w:rsid w:val="000E728D"/>
    <w:rsid w:val="000E7680"/>
    <w:rsid w:val="000E7EDB"/>
    <w:rsid w:val="000F0366"/>
    <w:rsid w:val="000F0747"/>
    <w:rsid w:val="000F2206"/>
    <w:rsid w:val="000F264E"/>
    <w:rsid w:val="000F27BE"/>
    <w:rsid w:val="000F31A1"/>
    <w:rsid w:val="000F388B"/>
    <w:rsid w:val="000F3DC1"/>
    <w:rsid w:val="000F40CA"/>
    <w:rsid w:val="000F574E"/>
    <w:rsid w:val="000F5B18"/>
    <w:rsid w:val="000F61C9"/>
    <w:rsid w:val="000F69FC"/>
    <w:rsid w:val="000F6A81"/>
    <w:rsid w:val="000F6B6B"/>
    <w:rsid w:val="001014F2"/>
    <w:rsid w:val="001018CB"/>
    <w:rsid w:val="001019E2"/>
    <w:rsid w:val="00103A18"/>
    <w:rsid w:val="00103F2A"/>
    <w:rsid w:val="00103FBC"/>
    <w:rsid w:val="00105800"/>
    <w:rsid w:val="00105BDE"/>
    <w:rsid w:val="00107517"/>
    <w:rsid w:val="00107ED5"/>
    <w:rsid w:val="001102C2"/>
    <w:rsid w:val="001106A7"/>
    <w:rsid w:val="00110719"/>
    <w:rsid w:val="00110DE7"/>
    <w:rsid w:val="00111849"/>
    <w:rsid w:val="00111D49"/>
    <w:rsid w:val="00111D55"/>
    <w:rsid w:val="001124DE"/>
    <w:rsid w:val="00112519"/>
    <w:rsid w:val="00112897"/>
    <w:rsid w:val="0011409E"/>
    <w:rsid w:val="001141E2"/>
    <w:rsid w:val="0011459D"/>
    <w:rsid w:val="00114694"/>
    <w:rsid w:val="00114959"/>
    <w:rsid w:val="00114C2D"/>
    <w:rsid w:val="00115261"/>
    <w:rsid w:val="00115FE3"/>
    <w:rsid w:val="00116961"/>
    <w:rsid w:val="00117CB3"/>
    <w:rsid w:val="00121412"/>
    <w:rsid w:val="0012212A"/>
    <w:rsid w:val="001225B0"/>
    <w:rsid w:val="001228A9"/>
    <w:rsid w:val="001228E2"/>
    <w:rsid w:val="001228F5"/>
    <w:rsid w:val="00124A24"/>
    <w:rsid w:val="00125006"/>
    <w:rsid w:val="00125125"/>
    <w:rsid w:val="0012570C"/>
    <w:rsid w:val="001260AD"/>
    <w:rsid w:val="001261ED"/>
    <w:rsid w:val="00126476"/>
    <w:rsid w:val="00127859"/>
    <w:rsid w:val="001278D0"/>
    <w:rsid w:val="00127E76"/>
    <w:rsid w:val="00127F60"/>
    <w:rsid w:val="00130760"/>
    <w:rsid w:val="00130976"/>
    <w:rsid w:val="00130E35"/>
    <w:rsid w:val="001312D3"/>
    <w:rsid w:val="001313E7"/>
    <w:rsid w:val="00132E73"/>
    <w:rsid w:val="00132F93"/>
    <w:rsid w:val="001332EE"/>
    <w:rsid w:val="00133764"/>
    <w:rsid w:val="001339EB"/>
    <w:rsid w:val="0013446F"/>
    <w:rsid w:val="00134796"/>
    <w:rsid w:val="00135409"/>
    <w:rsid w:val="00135704"/>
    <w:rsid w:val="0013680B"/>
    <w:rsid w:val="00137C1C"/>
    <w:rsid w:val="0014003A"/>
    <w:rsid w:val="00140E38"/>
    <w:rsid w:val="001410C1"/>
    <w:rsid w:val="001418AB"/>
    <w:rsid w:val="00142317"/>
    <w:rsid w:val="00142343"/>
    <w:rsid w:val="00144597"/>
    <w:rsid w:val="001449AC"/>
    <w:rsid w:val="00144E18"/>
    <w:rsid w:val="001455B2"/>
    <w:rsid w:val="00145AA8"/>
    <w:rsid w:val="00145B26"/>
    <w:rsid w:val="00145E1D"/>
    <w:rsid w:val="001461F6"/>
    <w:rsid w:val="00146491"/>
    <w:rsid w:val="00147002"/>
    <w:rsid w:val="00147003"/>
    <w:rsid w:val="0014735E"/>
    <w:rsid w:val="00147BEC"/>
    <w:rsid w:val="00150004"/>
    <w:rsid w:val="00150AAC"/>
    <w:rsid w:val="00151D81"/>
    <w:rsid w:val="00153A89"/>
    <w:rsid w:val="00154071"/>
    <w:rsid w:val="001541A2"/>
    <w:rsid w:val="001555B9"/>
    <w:rsid w:val="00155752"/>
    <w:rsid w:val="00155764"/>
    <w:rsid w:val="001561D1"/>
    <w:rsid w:val="00156836"/>
    <w:rsid w:val="001570C4"/>
    <w:rsid w:val="001579B5"/>
    <w:rsid w:val="00160317"/>
    <w:rsid w:val="0016097F"/>
    <w:rsid w:val="00160F60"/>
    <w:rsid w:val="00161274"/>
    <w:rsid w:val="00161628"/>
    <w:rsid w:val="00161A6A"/>
    <w:rsid w:val="0016200B"/>
    <w:rsid w:val="00162CA0"/>
    <w:rsid w:val="00163B0B"/>
    <w:rsid w:val="0016481B"/>
    <w:rsid w:val="00164AFB"/>
    <w:rsid w:val="00164C8D"/>
    <w:rsid w:val="001652BD"/>
    <w:rsid w:val="00165717"/>
    <w:rsid w:val="00166B0E"/>
    <w:rsid w:val="00166E71"/>
    <w:rsid w:val="00166F2B"/>
    <w:rsid w:val="00166F52"/>
    <w:rsid w:val="00166FA6"/>
    <w:rsid w:val="00170BFD"/>
    <w:rsid w:val="00170F5C"/>
    <w:rsid w:val="00171834"/>
    <w:rsid w:val="0017328F"/>
    <w:rsid w:val="00173A13"/>
    <w:rsid w:val="00173EFF"/>
    <w:rsid w:val="00174118"/>
    <w:rsid w:val="0017434D"/>
    <w:rsid w:val="0017452C"/>
    <w:rsid w:val="001748C7"/>
    <w:rsid w:val="001753FC"/>
    <w:rsid w:val="00175647"/>
    <w:rsid w:val="001760B1"/>
    <w:rsid w:val="00176504"/>
    <w:rsid w:val="0017684C"/>
    <w:rsid w:val="00176BAB"/>
    <w:rsid w:val="00177C56"/>
    <w:rsid w:val="001804E7"/>
    <w:rsid w:val="00180664"/>
    <w:rsid w:val="00180E19"/>
    <w:rsid w:val="00181117"/>
    <w:rsid w:val="00181A40"/>
    <w:rsid w:val="00181B3E"/>
    <w:rsid w:val="00182293"/>
    <w:rsid w:val="00182F96"/>
    <w:rsid w:val="0018328C"/>
    <w:rsid w:val="001832BC"/>
    <w:rsid w:val="00183F71"/>
    <w:rsid w:val="00183F9E"/>
    <w:rsid w:val="00184739"/>
    <w:rsid w:val="00184C7C"/>
    <w:rsid w:val="00184D09"/>
    <w:rsid w:val="001855D3"/>
    <w:rsid w:val="00185817"/>
    <w:rsid w:val="001858A6"/>
    <w:rsid w:val="00186300"/>
    <w:rsid w:val="001868CA"/>
    <w:rsid w:val="00186A9B"/>
    <w:rsid w:val="00187DC6"/>
    <w:rsid w:val="001913BF"/>
    <w:rsid w:val="00191795"/>
    <w:rsid w:val="00191D2A"/>
    <w:rsid w:val="00192896"/>
    <w:rsid w:val="00193567"/>
    <w:rsid w:val="0019362B"/>
    <w:rsid w:val="00194E56"/>
    <w:rsid w:val="001951D1"/>
    <w:rsid w:val="001953B5"/>
    <w:rsid w:val="00195C87"/>
    <w:rsid w:val="001961FC"/>
    <w:rsid w:val="00196819"/>
    <w:rsid w:val="00196AF1"/>
    <w:rsid w:val="00197984"/>
    <w:rsid w:val="00197CB2"/>
    <w:rsid w:val="00197D37"/>
    <w:rsid w:val="001A080C"/>
    <w:rsid w:val="001A0A9E"/>
    <w:rsid w:val="001A0B10"/>
    <w:rsid w:val="001A115A"/>
    <w:rsid w:val="001A147F"/>
    <w:rsid w:val="001A18A1"/>
    <w:rsid w:val="001A1BC0"/>
    <w:rsid w:val="001A2BAD"/>
    <w:rsid w:val="001A3775"/>
    <w:rsid w:val="001A41B7"/>
    <w:rsid w:val="001A4580"/>
    <w:rsid w:val="001A4600"/>
    <w:rsid w:val="001A48CA"/>
    <w:rsid w:val="001A634B"/>
    <w:rsid w:val="001A652A"/>
    <w:rsid w:val="001A67B8"/>
    <w:rsid w:val="001A69CE"/>
    <w:rsid w:val="001A6B9D"/>
    <w:rsid w:val="001A6D3E"/>
    <w:rsid w:val="001A74BF"/>
    <w:rsid w:val="001A76AB"/>
    <w:rsid w:val="001A7AEA"/>
    <w:rsid w:val="001B09CD"/>
    <w:rsid w:val="001B0A10"/>
    <w:rsid w:val="001B0ADE"/>
    <w:rsid w:val="001B19FE"/>
    <w:rsid w:val="001B22FA"/>
    <w:rsid w:val="001B27C9"/>
    <w:rsid w:val="001B2886"/>
    <w:rsid w:val="001B39D9"/>
    <w:rsid w:val="001B3CE4"/>
    <w:rsid w:val="001B3E33"/>
    <w:rsid w:val="001B482F"/>
    <w:rsid w:val="001B5B83"/>
    <w:rsid w:val="001B5E8E"/>
    <w:rsid w:val="001B6DEC"/>
    <w:rsid w:val="001B70FB"/>
    <w:rsid w:val="001B73F0"/>
    <w:rsid w:val="001B777B"/>
    <w:rsid w:val="001B77F6"/>
    <w:rsid w:val="001B79C1"/>
    <w:rsid w:val="001C0043"/>
    <w:rsid w:val="001C0F57"/>
    <w:rsid w:val="001C1B60"/>
    <w:rsid w:val="001C1FE6"/>
    <w:rsid w:val="001C28ED"/>
    <w:rsid w:val="001C2912"/>
    <w:rsid w:val="001C41A8"/>
    <w:rsid w:val="001C43CC"/>
    <w:rsid w:val="001C4735"/>
    <w:rsid w:val="001C47FD"/>
    <w:rsid w:val="001C4D00"/>
    <w:rsid w:val="001C4FBF"/>
    <w:rsid w:val="001C6CEB"/>
    <w:rsid w:val="001C6F20"/>
    <w:rsid w:val="001C73F5"/>
    <w:rsid w:val="001C7891"/>
    <w:rsid w:val="001C7A0D"/>
    <w:rsid w:val="001C7EFF"/>
    <w:rsid w:val="001D03C3"/>
    <w:rsid w:val="001D0BB2"/>
    <w:rsid w:val="001D1296"/>
    <w:rsid w:val="001D1D6E"/>
    <w:rsid w:val="001D2042"/>
    <w:rsid w:val="001D221C"/>
    <w:rsid w:val="001D4706"/>
    <w:rsid w:val="001D4BDF"/>
    <w:rsid w:val="001D4F71"/>
    <w:rsid w:val="001D587A"/>
    <w:rsid w:val="001D67F7"/>
    <w:rsid w:val="001D69AE"/>
    <w:rsid w:val="001D69B4"/>
    <w:rsid w:val="001D7288"/>
    <w:rsid w:val="001D738D"/>
    <w:rsid w:val="001D7F93"/>
    <w:rsid w:val="001E0442"/>
    <w:rsid w:val="001E0B59"/>
    <w:rsid w:val="001E2909"/>
    <w:rsid w:val="001E2E2A"/>
    <w:rsid w:val="001E33BB"/>
    <w:rsid w:val="001E342A"/>
    <w:rsid w:val="001E3B5D"/>
    <w:rsid w:val="001E3D11"/>
    <w:rsid w:val="001E3D5D"/>
    <w:rsid w:val="001E4D97"/>
    <w:rsid w:val="001E4FEC"/>
    <w:rsid w:val="001E5215"/>
    <w:rsid w:val="001E5EF7"/>
    <w:rsid w:val="001E63C3"/>
    <w:rsid w:val="001E67E4"/>
    <w:rsid w:val="001E6A30"/>
    <w:rsid w:val="001E6AC7"/>
    <w:rsid w:val="001E75D8"/>
    <w:rsid w:val="001F03F0"/>
    <w:rsid w:val="001F0CFA"/>
    <w:rsid w:val="001F0F68"/>
    <w:rsid w:val="001F1186"/>
    <w:rsid w:val="001F20C5"/>
    <w:rsid w:val="001F233B"/>
    <w:rsid w:val="001F2C2E"/>
    <w:rsid w:val="001F2E19"/>
    <w:rsid w:val="001F3D1A"/>
    <w:rsid w:val="001F4450"/>
    <w:rsid w:val="001F5CAE"/>
    <w:rsid w:val="001F5F1E"/>
    <w:rsid w:val="001F6134"/>
    <w:rsid w:val="001F624D"/>
    <w:rsid w:val="001F63A3"/>
    <w:rsid w:val="001F63FE"/>
    <w:rsid w:val="001F6A72"/>
    <w:rsid w:val="001F7765"/>
    <w:rsid w:val="001F7839"/>
    <w:rsid w:val="002001B4"/>
    <w:rsid w:val="00201717"/>
    <w:rsid w:val="0020204A"/>
    <w:rsid w:val="002045D3"/>
    <w:rsid w:val="00204636"/>
    <w:rsid w:val="00210BCF"/>
    <w:rsid w:val="002117AF"/>
    <w:rsid w:val="002118F9"/>
    <w:rsid w:val="002127BC"/>
    <w:rsid w:val="00212811"/>
    <w:rsid w:val="002131BC"/>
    <w:rsid w:val="002132A1"/>
    <w:rsid w:val="00213442"/>
    <w:rsid w:val="00213536"/>
    <w:rsid w:val="00213965"/>
    <w:rsid w:val="002142C8"/>
    <w:rsid w:val="002144CD"/>
    <w:rsid w:val="00214B00"/>
    <w:rsid w:val="002155C1"/>
    <w:rsid w:val="002157FB"/>
    <w:rsid w:val="00216223"/>
    <w:rsid w:val="0021664A"/>
    <w:rsid w:val="00216B21"/>
    <w:rsid w:val="00220092"/>
    <w:rsid w:val="00220883"/>
    <w:rsid w:val="00221A90"/>
    <w:rsid w:val="00221B0E"/>
    <w:rsid w:val="00222536"/>
    <w:rsid w:val="00222BE5"/>
    <w:rsid w:val="002231D0"/>
    <w:rsid w:val="002235A8"/>
    <w:rsid w:val="00223888"/>
    <w:rsid w:val="00224CA0"/>
    <w:rsid w:val="00224EDD"/>
    <w:rsid w:val="002250D1"/>
    <w:rsid w:val="0022567E"/>
    <w:rsid w:val="0022581C"/>
    <w:rsid w:val="002278CB"/>
    <w:rsid w:val="0022798A"/>
    <w:rsid w:val="0023043C"/>
    <w:rsid w:val="002315D2"/>
    <w:rsid w:val="00233771"/>
    <w:rsid w:val="00234CC4"/>
    <w:rsid w:val="00234DCC"/>
    <w:rsid w:val="00234E5E"/>
    <w:rsid w:val="00235B24"/>
    <w:rsid w:val="0023707B"/>
    <w:rsid w:val="0023713F"/>
    <w:rsid w:val="00237FFD"/>
    <w:rsid w:val="0024024C"/>
    <w:rsid w:val="00240BF7"/>
    <w:rsid w:val="00241160"/>
    <w:rsid w:val="0024132E"/>
    <w:rsid w:val="00241F5E"/>
    <w:rsid w:val="00242ED8"/>
    <w:rsid w:val="00243B8E"/>
    <w:rsid w:val="00243FDA"/>
    <w:rsid w:val="0024631A"/>
    <w:rsid w:val="00246BA7"/>
    <w:rsid w:val="0025064C"/>
    <w:rsid w:val="00251291"/>
    <w:rsid w:val="002517E4"/>
    <w:rsid w:val="0025181E"/>
    <w:rsid w:val="00251BF6"/>
    <w:rsid w:val="00251C19"/>
    <w:rsid w:val="00251E02"/>
    <w:rsid w:val="00252BDA"/>
    <w:rsid w:val="00253318"/>
    <w:rsid w:val="0025382F"/>
    <w:rsid w:val="002544E3"/>
    <w:rsid w:val="00254570"/>
    <w:rsid w:val="00255180"/>
    <w:rsid w:val="0025578F"/>
    <w:rsid w:val="002561A1"/>
    <w:rsid w:val="002568A6"/>
    <w:rsid w:val="00257445"/>
    <w:rsid w:val="00257A77"/>
    <w:rsid w:val="00257AC3"/>
    <w:rsid w:val="00257BEB"/>
    <w:rsid w:val="00260830"/>
    <w:rsid w:val="00261520"/>
    <w:rsid w:val="00261650"/>
    <w:rsid w:val="00262D76"/>
    <w:rsid w:val="00263E69"/>
    <w:rsid w:val="0026448A"/>
    <w:rsid w:val="00264B9F"/>
    <w:rsid w:val="0026525C"/>
    <w:rsid w:val="0026571D"/>
    <w:rsid w:val="00266015"/>
    <w:rsid w:val="00266E14"/>
    <w:rsid w:val="00267AD1"/>
    <w:rsid w:val="00270097"/>
    <w:rsid w:val="0027038B"/>
    <w:rsid w:val="002706A6"/>
    <w:rsid w:val="0027081A"/>
    <w:rsid w:val="002724F7"/>
    <w:rsid w:val="0027261A"/>
    <w:rsid w:val="00272E91"/>
    <w:rsid w:val="00273926"/>
    <w:rsid w:val="002758C4"/>
    <w:rsid w:val="0027647F"/>
    <w:rsid w:val="0027667F"/>
    <w:rsid w:val="0027712F"/>
    <w:rsid w:val="002774FF"/>
    <w:rsid w:val="00277932"/>
    <w:rsid w:val="00277F06"/>
    <w:rsid w:val="002800BA"/>
    <w:rsid w:val="00280D1F"/>
    <w:rsid w:val="00280DD6"/>
    <w:rsid w:val="00281278"/>
    <w:rsid w:val="00281D22"/>
    <w:rsid w:val="002821B7"/>
    <w:rsid w:val="0028235F"/>
    <w:rsid w:val="00283072"/>
    <w:rsid w:val="0028395F"/>
    <w:rsid w:val="002854BD"/>
    <w:rsid w:val="002862AA"/>
    <w:rsid w:val="0028688B"/>
    <w:rsid w:val="00286FD9"/>
    <w:rsid w:val="0028712F"/>
    <w:rsid w:val="00287238"/>
    <w:rsid w:val="002874A4"/>
    <w:rsid w:val="00290205"/>
    <w:rsid w:val="002906BF"/>
    <w:rsid w:val="0029112D"/>
    <w:rsid w:val="00291132"/>
    <w:rsid w:val="0029246C"/>
    <w:rsid w:val="00292CCC"/>
    <w:rsid w:val="00293796"/>
    <w:rsid w:val="0029387A"/>
    <w:rsid w:val="00293AD0"/>
    <w:rsid w:val="00294103"/>
    <w:rsid w:val="002949F1"/>
    <w:rsid w:val="00295764"/>
    <w:rsid w:val="00295826"/>
    <w:rsid w:val="00295B36"/>
    <w:rsid w:val="0029608F"/>
    <w:rsid w:val="002967F2"/>
    <w:rsid w:val="00296823"/>
    <w:rsid w:val="002968EC"/>
    <w:rsid w:val="00296A80"/>
    <w:rsid w:val="00297299"/>
    <w:rsid w:val="002A048D"/>
    <w:rsid w:val="002A0A5D"/>
    <w:rsid w:val="002A1188"/>
    <w:rsid w:val="002A135C"/>
    <w:rsid w:val="002A1BC8"/>
    <w:rsid w:val="002A2665"/>
    <w:rsid w:val="002A35A6"/>
    <w:rsid w:val="002A3F9E"/>
    <w:rsid w:val="002A4E4A"/>
    <w:rsid w:val="002A6470"/>
    <w:rsid w:val="002A696F"/>
    <w:rsid w:val="002A7744"/>
    <w:rsid w:val="002B04D2"/>
    <w:rsid w:val="002B083E"/>
    <w:rsid w:val="002B0D8B"/>
    <w:rsid w:val="002B174B"/>
    <w:rsid w:val="002B1D7C"/>
    <w:rsid w:val="002B233A"/>
    <w:rsid w:val="002B259C"/>
    <w:rsid w:val="002B2FC5"/>
    <w:rsid w:val="002B58A6"/>
    <w:rsid w:val="002B60F9"/>
    <w:rsid w:val="002B6251"/>
    <w:rsid w:val="002B657E"/>
    <w:rsid w:val="002B6619"/>
    <w:rsid w:val="002B7B63"/>
    <w:rsid w:val="002B7BC2"/>
    <w:rsid w:val="002C06FE"/>
    <w:rsid w:val="002C0A8B"/>
    <w:rsid w:val="002C11CA"/>
    <w:rsid w:val="002C156D"/>
    <w:rsid w:val="002C1902"/>
    <w:rsid w:val="002C1993"/>
    <w:rsid w:val="002C19B5"/>
    <w:rsid w:val="002C292B"/>
    <w:rsid w:val="002C29E9"/>
    <w:rsid w:val="002C493F"/>
    <w:rsid w:val="002C495F"/>
    <w:rsid w:val="002C4A67"/>
    <w:rsid w:val="002C4C73"/>
    <w:rsid w:val="002C4D42"/>
    <w:rsid w:val="002C771E"/>
    <w:rsid w:val="002D0507"/>
    <w:rsid w:val="002D05E8"/>
    <w:rsid w:val="002D0C16"/>
    <w:rsid w:val="002D2126"/>
    <w:rsid w:val="002D27CB"/>
    <w:rsid w:val="002D2971"/>
    <w:rsid w:val="002D3949"/>
    <w:rsid w:val="002D3B5B"/>
    <w:rsid w:val="002D439D"/>
    <w:rsid w:val="002D45E4"/>
    <w:rsid w:val="002D48A1"/>
    <w:rsid w:val="002D5161"/>
    <w:rsid w:val="002D5640"/>
    <w:rsid w:val="002D5B63"/>
    <w:rsid w:val="002D67D1"/>
    <w:rsid w:val="002D747B"/>
    <w:rsid w:val="002D7606"/>
    <w:rsid w:val="002E01FF"/>
    <w:rsid w:val="002E07A8"/>
    <w:rsid w:val="002E0F5E"/>
    <w:rsid w:val="002E0FFE"/>
    <w:rsid w:val="002E16DD"/>
    <w:rsid w:val="002E1F8E"/>
    <w:rsid w:val="002E27B8"/>
    <w:rsid w:val="002E28E3"/>
    <w:rsid w:val="002E2A2B"/>
    <w:rsid w:val="002E2BD2"/>
    <w:rsid w:val="002E333F"/>
    <w:rsid w:val="002E3CB8"/>
    <w:rsid w:val="002E52A1"/>
    <w:rsid w:val="002E5942"/>
    <w:rsid w:val="002E65B3"/>
    <w:rsid w:val="002E7107"/>
    <w:rsid w:val="002E766F"/>
    <w:rsid w:val="002F01D9"/>
    <w:rsid w:val="002F052D"/>
    <w:rsid w:val="002F068C"/>
    <w:rsid w:val="002F10FC"/>
    <w:rsid w:val="002F1666"/>
    <w:rsid w:val="002F1A9C"/>
    <w:rsid w:val="002F1FA1"/>
    <w:rsid w:val="002F2460"/>
    <w:rsid w:val="002F347C"/>
    <w:rsid w:val="002F384D"/>
    <w:rsid w:val="002F3D5B"/>
    <w:rsid w:val="002F3F62"/>
    <w:rsid w:val="002F4B44"/>
    <w:rsid w:val="002F4C4D"/>
    <w:rsid w:val="002F4D62"/>
    <w:rsid w:val="002F4E8E"/>
    <w:rsid w:val="002F543D"/>
    <w:rsid w:val="002F65F3"/>
    <w:rsid w:val="002F6740"/>
    <w:rsid w:val="002F679E"/>
    <w:rsid w:val="002F6D20"/>
    <w:rsid w:val="0030012A"/>
    <w:rsid w:val="00300FFA"/>
    <w:rsid w:val="00301564"/>
    <w:rsid w:val="00302E81"/>
    <w:rsid w:val="00305423"/>
    <w:rsid w:val="003055B6"/>
    <w:rsid w:val="003057EA"/>
    <w:rsid w:val="00305954"/>
    <w:rsid w:val="0030617A"/>
    <w:rsid w:val="0030744B"/>
    <w:rsid w:val="00307478"/>
    <w:rsid w:val="00307BDB"/>
    <w:rsid w:val="00310AFA"/>
    <w:rsid w:val="00311183"/>
    <w:rsid w:val="00311A41"/>
    <w:rsid w:val="00311B72"/>
    <w:rsid w:val="0031212F"/>
    <w:rsid w:val="0031330D"/>
    <w:rsid w:val="00313E6D"/>
    <w:rsid w:val="003151D0"/>
    <w:rsid w:val="00315830"/>
    <w:rsid w:val="00315EFB"/>
    <w:rsid w:val="00317A64"/>
    <w:rsid w:val="00317B62"/>
    <w:rsid w:val="00317DF2"/>
    <w:rsid w:val="00320228"/>
    <w:rsid w:val="0032144A"/>
    <w:rsid w:val="0032224C"/>
    <w:rsid w:val="003224FE"/>
    <w:rsid w:val="00322B26"/>
    <w:rsid w:val="00323A1D"/>
    <w:rsid w:val="00323F04"/>
    <w:rsid w:val="00324076"/>
    <w:rsid w:val="00324B99"/>
    <w:rsid w:val="00324F26"/>
    <w:rsid w:val="003259AD"/>
    <w:rsid w:val="00325EF8"/>
    <w:rsid w:val="00326CA3"/>
    <w:rsid w:val="00326DE4"/>
    <w:rsid w:val="00333BC8"/>
    <w:rsid w:val="00335774"/>
    <w:rsid w:val="00335DF9"/>
    <w:rsid w:val="0033600E"/>
    <w:rsid w:val="003364C7"/>
    <w:rsid w:val="00336768"/>
    <w:rsid w:val="003367B4"/>
    <w:rsid w:val="003368EF"/>
    <w:rsid w:val="00337004"/>
    <w:rsid w:val="00340103"/>
    <w:rsid w:val="00340307"/>
    <w:rsid w:val="0034139A"/>
    <w:rsid w:val="00341A68"/>
    <w:rsid w:val="00341ACF"/>
    <w:rsid w:val="00341DD9"/>
    <w:rsid w:val="00343F01"/>
    <w:rsid w:val="003443B4"/>
    <w:rsid w:val="003447E2"/>
    <w:rsid w:val="00345CCB"/>
    <w:rsid w:val="003460CB"/>
    <w:rsid w:val="003468A0"/>
    <w:rsid w:val="00346A61"/>
    <w:rsid w:val="00347282"/>
    <w:rsid w:val="00347526"/>
    <w:rsid w:val="00347E72"/>
    <w:rsid w:val="00350829"/>
    <w:rsid w:val="00351065"/>
    <w:rsid w:val="00351416"/>
    <w:rsid w:val="00352BF2"/>
    <w:rsid w:val="00352C9F"/>
    <w:rsid w:val="00352EA8"/>
    <w:rsid w:val="00356E49"/>
    <w:rsid w:val="00357C6D"/>
    <w:rsid w:val="003600AD"/>
    <w:rsid w:val="003603BC"/>
    <w:rsid w:val="0036044E"/>
    <w:rsid w:val="0036133C"/>
    <w:rsid w:val="00362985"/>
    <w:rsid w:val="00362F74"/>
    <w:rsid w:val="0036410B"/>
    <w:rsid w:val="003644E2"/>
    <w:rsid w:val="003647D6"/>
    <w:rsid w:val="0036532F"/>
    <w:rsid w:val="003661CC"/>
    <w:rsid w:val="0036653F"/>
    <w:rsid w:val="00366EEE"/>
    <w:rsid w:val="003679C6"/>
    <w:rsid w:val="00370A6E"/>
    <w:rsid w:val="00370DD7"/>
    <w:rsid w:val="00371A82"/>
    <w:rsid w:val="00372601"/>
    <w:rsid w:val="00372F2B"/>
    <w:rsid w:val="0037315E"/>
    <w:rsid w:val="00373639"/>
    <w:rsid w:val="0037389A"/>
    <w:rsid w:val="00374AF5"/>
    <w:rsid w:val="003754FB"/>
    <w:rsid w:val="00375BCB"/>
    <w:rsid w:val="00375D0D"/>
    <w:rsid w:val="003763E6"/>
    <w:rsid w:val="00376488"/>
    <w:rsid w:val="00376954"/>
    <w:rsid w:val="00376E6E"/>
    <w:rsid w:val="00376ED4"/>
    <w:rsid w:val="00377112"/>
    <w:rsid w:val="00377352"/>
    <w:rsid w:val="003774A6"/>
    <w:rsid w:val="00377935"/>
    <w:rsid w:val="00377D86"/>
    <w:rsid w:val="00377DEB"/>
    <w:rsid w:val="00380355"/>
    <w:rsid w:val="00380F9A"/>
    <w:rsid w:val="00380FEF"/>
    <w:rsid w:val="00381B9C"/>
    <w:rsid w:val="00382082"/>
    <w:rsid w:val="00382199"/>
    <w:rsid w:val="00382915"/>
    <w:rsid w:val="00383724"/>
    <w:rsid w:val="00383E71"/>
    <w:rsid w:val="00384407"/>
    <w:rsid w:val="0038630B"/>
    <w:rsid w:val="00387D9F"/>
    <w:rsid w:val="00390F98"/>
    <w:rsid w:val="00391209"/>
    <w:rsid w:val="0039146B"/>
    <w:rsid w:val="00391606"/>
    <w:rsid w:val="003918B9"/>
    <w:rsid w:val="00391B97"/>
    <w:rsid w:val="0039220B"/>
    <w:rsid w:val="00392589"/>
    <w:rsid w:val="0039271E"/>
    <w:rsid w:val="00392F42"/>
    <w:rsid w:val="00392F74"/>
    <w:rsid w:val="003930FB"/>
    <w:rsid w:val="00393A73"/>
    <w:rsid w:val="00395531"/>
    <w:rsid w:val="003958DB"/>
    <w:rsid w:val="00396A72"/>
    <w:rsid w:val="00396E1D"/>
    <w:rsid w:val="00396FD2"/>
    <w:rsid w:val="003979B5"/>
    <w:rsid w:val="00397ACC"/>
    <w:rsid w:val="003A12AE"/>
    <w:rsid w:val="003A18C4"/>
    <w:rsid w:val="003A1B04"/>
    <w:rsid w:val="003A1E90"/>
    <w:rsid w:val="003A2B05"/>
    <w:rsid w:val="003A2B3C"/>
    <w:rsid w:val="003A33EE"/>
    <w:rsid w:val="003A426C"/>
    <w:rsid w:val="003A4647"/>
    <w:rsid w:val="003A4C25"/>
    <w:rsid w:val="003A4E29"/>
    <w:rsid w:val="003A593E"/>
    <w:rsid w:val="003A647A"/>
    <w:rsid w:val="003A6E30"/>
    <w:rsid w:val="003A73CB"/>
    <w:rsid w:val="003A75A8"/>
    <w:rsid w:val="003A7877"/>
    <w:rsid w:val="003B057D"/>
    <w:rsid w:val="003B0697"/>
    <w:rsid w:val="003B0E4E"/>
    <w:rsid w:val="003B113A"/>
    <w:rsid w:val="003B14D6"/>
    <w:rsid w:val="003B1D75"/>
    <w:rsid w:val="003B2081"/>
    <w:rsid w:val="003B2176"/>
    <w:rsid w:val="003B2624"/>
    <w:rsid w:val="003B28FF"/>
    <w:rsid w:val="003B3557"/>
    <w:rsid w:val="003B3A39"/>
    <w:rsid w:val="003B4169"/>
    <w:rsid w:val="003B4731"/>
    <w:rsid w:val="003B5003"/>
    <w:rsid w:val="003B5816"/>
    <w:rsid w:val="003B5AF3"/>
    <w:rsid w:val="003B5EA0"/>
    <w:rsid w:val="003B652F"/>
    <w:rsid w:val="003B7BC7"/>
    <w:rsid w:val="003B7F87"/>
    <w:rsid w:val="003C0D55"/>
    <w:rsid w:val="003C15BE"/>
    <w:rsid w:val="003C161C"/>
    <w:rsid w:val="003C1EC9"/>
    <w:rsid w:val="003C20BE"/>
    <w:rsid w:val="003C22CC"/>
    <w:rsid w:val="003C27B4"/>
    <w:rsid w:val="003C35F6"/>
    <w:rsid w:val="003C3BAE"/>
    <w:rsid w:val="003C451F"/>
    <w:rsid w:val="003C4A5E"/>
    <w:rsid w:val="003C4E34"/>
    <w:rsid w:val="003C4F15"/>
    <w:rsid w:val="003C55B9"/>
    <w:rsid w:val="003C6070"/>
    <w:rsid w:val="003C6339"/>
    <w:rsid w:val="003C6BFF"/>
    <w:rsid w:val="003C7864"/>
    <w:rsid w:val="003D0787"/>
    <w:rsid w:val="003D08BB"/>
    <w:rsid w:val="003D0D3D"/>
    <w:rsid w:val="003D108D"/>
    <w:rsid w:val="003D296B"/>
    <w:rsid w:val="003D2A80"/>
    <w:rsid w:val="003D2EA4"/>
    <w:rsid w:val="003D4551"/>
    <w:rsid w:val="003D4EEF"/>
    <w:rsid w:val="003D4FE2"/>
    <w:rsid w:val="003D56FD"/>
    <w:rsid w:val="003D598A"/>
    <w:rsid w:val="003D5F15"/>
    <w:rsid w:val="003D6D05"/>
    <w:rsid w:val="003D6DBE"/>
    <w:rsid w:val="003D7737"/>
    <w:rsid w:val="003D78E9"/>
    <w:rsid w:val="003D7BA3"/>
    <w:rsid w:val="003E001A"/>
    <w:rsid w:val="003E0675"/>
    <w:rsid w:val="003E11BE"/>
    <w:rsid w:val="003E18CA"/>
    <w:rsid w:val="003E2673"/>
    <w:rsid w:val="003E2B09"/>
    <w:rsid w:val="003E33F0"/>
    <w:rsid w:val="003E3E15"/>
    <w:rsid w:val="003E4380"/>
    <w:rsid w:val="003E66B9"/>
    <w:rsid w:val="003E67BE"/>
    <w:rsid w:val="003E6D75"/>
    <w:rsid w:val="003E6E09"/>
    <w:rsid w:val="003E7740"/>
    <w:rsid w:val="003E7E7C"/>
    <w:rsid w:val="003F0536"/>
    <w:rsid w:val="003F0947"/>
    <w:rsid w:val="003F0E76"/>
    <w:rsid w:val="003F1E15"/>
    <w:rsid w:val="003F210C"/>
    <w:rsid w:val="003F30AD"/>
    <w:rsid w:val="003F32D6"/>
    <w:rsid w:val="003F3C11"/>
    <w:rsid w:val="003F427B"/>
    <w:rsid w:val="003F44C6"/>
    <w:rsid w:val="003F528B"/>
    <w:rsid w:val="003F56C1"/>
    <w:rsid w:val="003F5C0D"/>
    <w:rsid w:val="003F5FB4"/>
    <w:rsid w:val="003F60D5"/>
    <w:rsid w:val="003F6977"/>
    <w:rsid w:val="004002DB"/>
    <w:rsid w:val="00400F01"/>
    <w:rsid w:val="004010B0"/>
    <w:rsid w:val="004012A6"/>
    <w:rsid w:val="00401486"/>
    <w:rsid w:val="004019B8"/>
    <w:rsid w:val="004019D3"/>
    <w:rsid w:val="00401FB0"/>
    <w:rsid w:val="0040243F"/>
    <w:rsid w:val="004035D5"/>
    <w:rsid w:val="00403E15"/>
    <w:rsid w:val="00405F21"/>
    <w:rsid w:val="0040608A"/>
    <w:rsid w:val="00406212"/>
    <w:rsid w:val="00406982"/>
    <w:rsid w:val="0041051D"/>
    <w:rsid w:val="0041061F"/>
    <w:rsid w:val="004106AF"/>
    <w:rsid w:val="00410852"/>
    <w:rsid w:val="00410AD6"/>
    <w:rsid w:val="0041139B"/>
    <w:rsid w:val="0041267C"/>
    <w:rsid w:val="0041292A"/>
    <w:rsid w:val="00412D38"/>
    <w:rsid w:val="00413B2F"/>
    <w:rsid w:val="00413E76"/>
    <w:rsid w:val="0041472A"/>
    <w:rsid w:val="00414BF1"/>
    <w:rsid w:val="00414C84"/>
    <w:rsid w:val="00414E23"/>
    <w:rsid w:val="0041546B"/>
    <w:rsid w:val="004158B0"/>
    <w:rsid w:val="00416699"/>
    <w:rsid w:val="0041687C"/>
    <w:rsid w:val="00417184"/>
    <w:rsid w:val="004179AF"/>
    <w:rsid w:val="0042007D"/>
    <w:rsid w:val="0042011A"/>
    <w:rsid w:val="0042080B"/>
    <w:rsid w:val="00420FD6"/>
    <w:rsid w:val="004214B0"/>
    <w:rsid w:val="0042189F"/>
    <w:rsid w:val="00421931"/>
    <w:rsid w:val="00421F24"/>
    <w:rsid w:val="00422EA6"/>
    <w:rsid w:val="00422EAA"/>
    <w:rsid w:val="004230E2"/>
    <w:rsid w:val="00423216"/>
    <w:rsid w:val="00424B2C"/>
    <w:rsid w:val="00425079"/>
    <w:rsid w:val="0042592D"/>
    <w:rsid w:val="00425DC8"/>
    <w:rsid w:val="004263A9"/>
    <w:rsid w:val="00426658"/>
    <w:rsid w:val="00426C06"/>
    <w:rsid w:val="0042719E"/>
    <w:rsid w:val="004272D3"/>
    <w:rsid w:val="00427B6D"/>
    <w:rsid w:val="00427CE6"/>
    <w:rsid w:val="00431B15"/>
    <w:rsid w:val="00431B1A"/>
    <w:rsid w:val="004325BB"/>
    <w:rsid w:val="00432AB1"/>
    <w:rsid w:val="00432AF2"/>
    <w:rsid w:val="00432E35"/>
    <w:rsid w:val="00432FE0"/>
    <w:rsid w:val="0043353B"/>
    <w:rsid w:val="00433C2E"/>
    <w:rsid w:val="00434043"/>
    <w:rsid w:val="0043610E"/>
    <w:rsid w:val="00436637"/>
    <w:rsid w:val="00436946"/>
    <w:rsid w:val="004378AB"/>
    <w:rsid w:val="00437AB1"/>
    <w:rsid w:val="004403FE"/>
    <w:rsid w:val="00440497"/>
    <w:rsid w:val="00441307"/>
    <w:rsid w:val="0044139E"/>
    <w:rsid w:val="004414A3"/>
    <w:rsid w:val="0044158F"/>
    <w:rsid w:val="00442C3F"/>
    <w:rsid w:val="0044366E"/>
    <w:rsid w:val="00445D55"/>
    <w:rsid w:val="004468E1"/>
    <w:rsid w:val="004478BF"/>
    <w:rsid w:val="00450369"/>
    <w:rsid w:val="004508DF"/>
    <w:rsid w:val="00451120"/>
    <w:rsid w:val="00451255"/>
    <w:rsid w:val="00451C6E"/>
    <w:rsid w:val="00451FBB"/>
    <w:rsid w:val="00452808"/>
    <w:rsid w:val="00454012"/>
    <w:rsid w:val="004556CE"/>
    <w:rsid w:val="00455EEF"/>
    <w:rsid w:val="00456773"/>
    <w:rsid w:val="0045680A"/>
    <w:rsid w:val="00456C96"/>
    <w:rsid w:val="00456CD2"/>
    <w:rsid w:val="00457E9A"/>
    <w:rsid w:val="00460123"/>
    <w:rsid w:val="0046098B"/>
    <w:rsid w:val="00460C58"/>
    <w:rsid w:val="00461121"/>
    <w:rsid w:val="0046154E"/>
    <w:rsid w:val="00462722"/>
    <w:rsid w:val="004640DE"/>
    <w:rsid w:val="004642B6"/>
    <w:rsid w:val="00464986"/>
    <w:rsid w:val="00464C5E"/>
    <w:rsid w:val="00464D7A"/>
    <w:rsid w:val="00465B5A"/>
    <w:rsid w:val="00466DD4"/>
    <w:rsid w:val="00470CEE"/>
    <w:rsid w:val="00470FA6"/>
    <w:rsid w:val="00471183"/>
    <w:rsid w:val="0047267A"/>
    <w:rsid w:val="00472AEF"/>
    <w:rsid w:val="00472BB5"/>
    <w:rsid w:val="0047350A"/>
    <w:rsid w:val="00473B90"/>
    <w:rsid w:val="00473E60"/>
    <w:rsid w:val="00474834"/>
    <w:rsid w:val="00474960"/>
    <w:rsid w:val="004749B2"/>
    <w:rsid w:val="004755F3"/>
    <w:rsid w:val="004759EA"/>
    <w:rsid w:val="004759FE"/>
    <w:rsid w:val="00475FFD"/>
    <w:rsid w:val="00476624"/>
    <w:rsid w:val="00476D9C"/>
    <w:rsid w:val="00477AEB"/>
    <w:rsid w:val="00480FDC"/>
    <w:rsid w:val="00481C73"/>
    <w:rsid w:val="00482F9E"/>
    <w:rsid w:val="00483197"/>
    <w:rsid w:val="00483339"/>
    <w:rsid w:val="00484091"/>
    <w:rsid w:val="00484F05"/>
    <w:rsid w:val="004851DD"/>
    <w:rsid w:val="004865FE"/>
    <w:rsid w:val="00486F5D"/>
    <w:rsid w:val="00487260"/>
    <w:rsid w:val="004876E2"/>
    <w:rsid w:val="00487F8E"/>
    <w:rsid w:val="0049007D"/>
    <w:rsid w:val="00490244"/>
    <w:rsid w:val="00490D07"/>
    <w:rsid w:val="0049197A"/>
    <w:rsid w:val="00492231"/>
    <w:rsid w:val="00492770"/>
    <w:rsid w:val="004927D7"/>
    <w:rsid w:val="00493C99"/>
    <w:rsid w:val="00494AB8"/>
    <w:rsid w:val="00496A9E"/>
    <w:rsid w:val="004979C2"/>
    <w:rsid w:val="004A04B8"/>
    <w:rsid w:val="004A0534"/>
    <w:rsid w:val="004A0783"/>
    <w:rsid w:val="004A0F2C"/>
    <w:rsid w:val="004A21AF"/>
    <w:rsid w:val="004A22C5"/>
    <w:rsid w:val="004A2C5A"/>
    <w:rsid w:val="004A44B8"/>
    <w:rsid w:val="004A47B9"/>
    <w:rsid w:val="004A4DD9"/>
    <w:rsid w:val="004A4E73"/>
    <w:rsid w:val="004A4EDB"/>
    <w:rsid w:val="004A504D"/>
    <w:rsid w:val="004A55D3"/>
    <w:rsid w:val="004A55FE"/>
    <w:rsid w:val="004A5BCC"/>
    <w:rsid w:val="004A60BA"/>
    <w:rsid w:val="004A6540"/>
    <w:rsid w:val="004A67F4"/>
    <w:rsid w:val="004A6E95"/>
    <w:rsid w:val="004A7438"/>
    <w:rsid w:val="004A7D6D"/>
    <w:rsid w:val="004A7F14"/>
    <w:rsid w:val="004B03A8"/>
    <w:rsid w:val="004B119C"/>
    <w:rsid w:val="004B1B08"/>
    <w:rsid w:val="004B1FE0"/>
    <w:rsid w:val="004B21D6"/>
    <w:rsid w:val="004B2927"/>
    <w:rsid w:val="004B2EED"/>
    <w:rsid w:val="004B2F17"/>
    <w:rsid w:val="004B4635"/>
    <w:rsid w:val="004B4D0C"/>
    <w:rsid w:val="004B4DA6"/>
    <w:rsid w:val="004B4FE9"/>
    <w:rsid w:val="004B4FED"/>
    <w:rsid w:val="004B5162"/>
    <w:rsid w:val="004B57CE"/>
    <w:rsid w:val="004B5827"/>
    <w:rsid w:val="004B5C87"/>
    <w:rsid w:val="004B656B"/>
    <w:rsid w:val="004B65FA"/>
    <w:rsid w:val="004B73E1"/>
    <w:rsid w:val="004C01F7"/>
    <w:rsid w:val="004C04FC"/>
    <w:rsid w:val="004C084E"/>
    <w:rsid w:val="004C16B1"/>
    <w:rsid w:val="004C1C4D"/>
    <w:rsid w:val="004C21A0"/>
    <w:rsid w:val="004C247C"/>
    <w:rsid w:val="004C2956"/>
    <w:rsid w:val="004C2C59"/>
    <w:rsid w:val="004C2C83"/>
    <w:rsid w:val="004C2E37"/>
    <w:rsid w:val="004C2F04"/>
    <w:rsid w:val="004C3091"/>
    <w:rsid w:val="004C3EA3"/>
    <w:rsid w:val="004C40B7"/>
    <w:rsid w:val="004C4132"/>
    <w:rsid w:val="004C455E"/>
    <w:rsid w:val="004C6E8D"/>
    <w:rsid w:val="004C6FDF"/>
    <w:rsid w:val="004D0AFD"/>
    <w:rsid w:val="004D1066"/>
    <w:rsid w:val="004D1483"/>
    <w:rsid w:val="004D15DD"/>
    <w:rsid w:val="004D1D78"/>
    <w:rsid w:val="004D407E"/>
    <w:rsid w:val="004D5028"/>
    <w:rsid w:val="004D5108"/>
    <w:rsid w:val="004D638C"/>
    <w:rsid w:val="004D66E1"/>
    <w:rsid w:val="004D6C85"/>
    <w:rsid w:val="004D6E18"/>
    <w:rsid w:val="004D7FC6"/>
    <w:rsid w:val="004E03AA"/>
    <w:rsid w:val="004E09DA"/>
    <w:rsid w:val="004E1060"/>
    <w:rsid w:val="004E10C3"/>
    <w:rsid w:val="004E206A"/>
    <w:rsid w:val="004E2257"/>
    <w:rsid w:val="004E2536"/>
    <w:rsid w:val="004E25CA"/>
    <w:rsid w:val="004E2AEA"/>
    <w:rsid w:val="004E378B"/>
    <w:rsid w:val="004E3824"/>
    <w:rsid w:val="004E3F64"/>
    <w:rsid w:val="004E4225"/>
    <w:rsid w:val="004E42D4"/>
    <w:rsid w:val="004E4D5E"/>
    <w:rsid w:val="004E4EFE"/>
    <w:rsid w:val="004E5938"/>
    <w:rsid w:val="004E5E5B"/>
    <w:rsid w:val="004E6363"/>
    <w:rsid w:val="004E646A"/>
    <w:rsid w:val="004E65FB"/>
    <w:rsid w:val="004E673F"/>
    <w:rsid w:val="004E75D5"/>
    <w:rsid w:val="004E7631"/>
    <w:rsid w:val="004E7D2C"/>
    <w:rsid w:val="004F08EE"/>
    <w:rsid w:val="004F0C8F"/>
    <w:rsid w:val="004F1FAE"/>
    <w:rsid w:val="004F2FB1"/>
    <w:rsid w:val="004F3881"/>
    <w:rsid w:val="004F3B39"/>
    <w:rsid w:val="004F4612"/>
    <w:rsid w:val="004F4FD2"/>
    <w:rsid w:val="004F58E8"/>
    <w:rsid w:val="004F5D67"/>
    <w:rsid w:val="004F60A0"/>
    <w:rsid w:val="004F6810"/>
    <w:rsid w:val="004F6A27"/>
    <w:rsid w:val="004F6B1A"/>
    <w:rsid w:val="004F755D"/>
    <w:rsid w:val="004F76E8"/>
    <w:rsid w:val="00500803"/>
    <w:rsid w:val="00501CBA"/>
    <w:rsid w:val="0050210C"/>
    <w:rsid w:val="00502143"/>
    <w:rsid w:val="0050312E"/>
    <w:rsid w:val="00503CE7"/>
    <w:rsid w:val="005041EF"/>
    <w:rsid w:val="00505B7C"/>
    <w:rsid w:val="00505C1B"/>
    <w:rsid w:val="00505C6C"/>
    <w:rsid w:val="00505EF5"/>
    <w:rsid w:val="00506564"/>
    <w:rsid w:val="00506E45"/>
    <w:rsid w:val="0050702C"/>
    <w:rsid w:val="00511532"/>
    <w:rsid w:val="00511763"/>
    <w:rsid w:val="0051235B"/>
    <w:rsid w:val="005129AD"/>
    <w:rsid w:val="00513EA7"/>
    <w:rsid w:val="00514809"/>
    <w:rsid w:val="005154F3"/>
    <w:rsid w:val="0051553C"/>
    <w:rsid w:val="00515CA2"/>
    <w:rsid w:val="00516D7D"/>
    <w:rsid w:val="005172EA"/>
    <w:rsid w:val="0051734B"/>
    <w:rsid w:val="00520ACA"/>
    <w:rsid w:val="00520B71"/>
    <w:rsid w:val="00520C91"/>
    <w:rsid w:val="00520FBD"/>
    <w:rsid w:val="00521144"/>
    <w:rsid w:val="00521BAD"/>
    <w:rsid w:val="00522EF2"/>
    <w:rsid w:val="00523731"/>
    <w:rsid w:val="00523D49"/>
    <w:rsid w:val="0052565B"/>
    <w:rsid w:val="005257A3"/>
    <w:rsid w:val="00525946"/>
    <w:rsid w:val="00525B6D"/>
    <w:rsid w:val="00526309"/>
    <w:rsid w:val="00526DF1"/>
    <w:rsid w:val="00527ABA"/>
    <w:rsid w:val="00527CD1"/>
    <w:rsid w:val="00527ECF"/>
    <w:rsid w:val="00530EAD"/>
    <w:rsid w:val="0053144B"/>
    <w:rsid w:val="005326BB"/>
    <w:rsid w:val="00532D10"/>
    <w:rsid w:val="005331D3"/>
    <w:rsid w:val="0053339B"/>
    <w:rsid w:val="00533605"/>
    <w:rsid w:val="00533F5A"/>
    <w:rsid w:val="00534905"/>
    <w:rsid w:val="00534D68"/>
    <w:rsid w:val="00534FD3"/>
    <w:rsid w:val="0053571C"/>
    <w:rsid w:val="00535BC7"/>
    <w:rsid w:val="00536B49"/>
    <w:rsid w:val="00536EE7"/>
    <w:rsid w:val="00537011"/>
    <w:rsid w:val="0053770B"/>
    <w:rsid w:val="00537A41"/>
    <w:rsid w:val="00537DD8"/>
    <w:rsid w:val="00540493"/>
    <w:rsid w:val="00541A51"/>
    <w:rsid w:val="00542EF6"/>
    <w:rsid w:val="00543484"/>
    <w:rsid w:val="0054415F"/>
    <w:rsid w:val="005443E0"/>
    <w:rsid w:val="00544619"/>
    <w:rsid w:val="0054589C"/>
    <w:rsid w:val="00545A15"/>
    <w:rsid w:val="00546A33"/>
    <w:rsid w:val="0054719D"/>
    <w:rsid w:val="0054772F"/>
    <w:rsid w:val="00550916"/>
    <w:rsid w:val="00550A03"/>
    <w:rsid w:val="00550CA6"/>
    <w:rsid w:val="00550DA9"/>
    <w:rsid w:val="00551560"/>
    <w:rsid w:val="005519FC"/>
    <w:rsid w:val="00552630"/>
    <w:rsid w:val="00552D6F"/>
    <w:rsid w:val="0055378B"/>
    <w:rsid w:val="00553D56"/>
    <w:rsid w:val="00554027"/>
    <w:rsid w:val="0055539F"/>
    <w:rsid w:val="00555457"/>
    <w:rsid w:val="005558E5"/>
    <w:rsid w:val="00555ACB"/>
    <w:rsid w:val="00555F6B"/>
    <w:rsid w:val="00556069"/>
    <w:rsid w:val="005565F2"/>
    <w:rsid w:val="00556AC1"/>
    <w:rsid w:val="005579D0"/>
    <w:rsid w:val="005579FA"/>
    <w:rsid w:val="00557DA0"/>
    <w:rsid w:val="0056012C"/>
    <w:rsid w:val="005605B1"/>
    <w:rsid w:val="0056068D"/>
    <w:rsid w:val="00560EDD"/>
    <w:rsid w:val="00560EEF"/>
    <w:rsid w:val="00560FCF"/>
    <w:rsid w:val="0056224A"/>
    <w:rsid w:val="00562B62"/>
    <w:rsid w:val="005641C5"/>
    <w:rsid w:val="00565018"/>
    <w:rsid w:val="0056530E"/>
    <w:rsid w:val="00565AC0"/>
    <w:rsid w:val="00565FA6"/>
    <w:rsid w:val="00566134"/>
    <w:rsid w:val="00567067"/>
    <w:rsid w:val="00567BFF"/>
    <w:rsid w:val="00567DE1"/>
    <w:rsid w:val="005702BE"/>
    <w:rsid w:val="0057087D"/>
    <w:rsid w:val="00570936"/>
    <w:rsid w:val="00572447"/>
    <w:rsid w:val="005724DD"/>
    <w:rsid w:val="00572CE0"/>
    <w:rsid w:val="0057414D"/>
    <w:rsid w:val="005743EA"/>
    <w:rsid w:val="00574991"/>
    <w:rsid w:val="00574DFA"/>
    <w:rsid w:val="00574F93"/>
    <w:rsid w:val="005751A4"/>
    <w:rsid w:val="0057631D"/>
    <w:rsid w:val="00576B6C"/>
    <w:rsid w:val="00576DAE"/>
    <w:rsid w:val="005773C5"/>
    <w:rsid w:val="005773C7"/>
    <w:rsid w:val="00577EE2"/>
    <w:rsid w:val="00580081"/>
    <w:rsid w:val="005807EB"/>
    <w:rsid w:val="00580F53"/>
    <w:rsid w:val="00581BFE"/>
    <w:rsid w:val="00581D93"/>
    <w:rsid w:val="00582050"/>
    <w:rsid w:val="005827C5"/>
    <w:rsid w:val="00582939"/>
    <w:rsid w:val="005838B1"/>
    <w:rsid w:val="00583EC5"/>
    <w:rsid w:val="0058472F"/>
    <w:rsid w:val="00584A25"/>
    <w:rsid w:val="00584B55"/>
    <w:rsid w:val="00584C5F"/>
    <w:rsid w:val="00585F4A"/>
    <w:rsid w:val="00586039"/>
    <w:rsid w:val="00586327"/>
    <w:rsid w:val="00587BA2"/>
    <w:rsid w:val="0059003A"/>
    <w:rsid w:val="0059073D"/>
    <w:rsid w:val="0059140F"/>
    <w:rsid w:val="005935C4"/>
    <w:rsid w:val="005943BA"/>
    <w:rsid w:val="005944C0"/>
    <w:rsid w:val="0059468D"/>
    <w:rsid w:val="00595210"/>
    <w:rsid w:val="0059582C"/>
    <w:rsid w:val="005958CA"/>
    <w:rsid w:val="005969FF"/>
    <w:rsid w:val="005A1517"/>
    <w:rsid w:val="005A16F5"/>
    <w:rsid w:val="005A178F"/>
    <w:rsid w:val="005A2925"/>
    <w:rsid w:val="005A30BB"/>
    <w:rsid w:val="005A3880"/>
    <w:rsid w:val="005A3E39"/>
    <w:rsid w:val="005A47D9"/>
    <w:rsid w:val="005A5BB6"/>
    <w:rsid w:val="005A5CBE"/>
    <w:rsid w:val="005A6AF9"/>
    <w:rsid w:val="005A6D45"/>
    <w:rsid w:val="005A7780"/>
    <w:rsid w:val="005B0A10"/>
    <w:rsid w:val="005B1282"/>
    <w:rsid w:val="005B139C"/>
    <w:rsid w:val="005B20A6"/>
    <w:rsid w:val="005B4A38"/>
    <w:rsid w:val="005B4D43"/>
    <w:rsid w:val="005B4EC1"/>
    <w:rsid w:val="005B68FC"/>
    <w:rsid w:val="005B6B15"/>
    <w:rsid w:val="005C096C"/>
    <w:rsid w:val="005C0E3D"/>
    <w:rsid w:val="005C123B"/>
    <w:rsid w:val="005C1596"/>
    <w:rsid w:val="005C1C15"/>
    <w:rsid w:val="005C21AD"/>
    <w:rsid w:val="005C22BC"/>
    <w:rsid w:val="005C248C"/>
    <w:rsid w:val="005C3443"/>
    <w:rsid w:val="005C35DD"/>
    <w:rsid w:val="005C38EF"/>
    <w:rsid w:val="005C3D68"/>
    <w:rsid w:val="005C3E4D"/>
    <w:rsid w:val="005C4323"/>
    <w:rsid w:val="005C43FD"/>
    <w:rsid w:val="005C4BA1"/>
    <w:rsid w:val="005C4C01"/>
    <w:rsid w:val="005C65DF"/>
    <w:rsid w:val="005C790B"/>
    <w:rsid w:val="005C79A5"/>
    <w:rsid w:val="005D0122"/>
    <w:rsid w:val="005D034F"/>
    <w:rsid w:val="005D101B"/>
    <w:rsid w:val="005D133D"/>
    <w:rsid w:val="005D1993"/>
    <w:rsid w:val="005D1F5D"/>
    <w:rsid w:val="005D1F72"/>
    <w:rsid w:val="005D21D3"/>
    <w:rsid w:val="005D27E9"/>
    <w:rsid w:val="005D432B"/>
    <w:rsid w:val="005D439F"/>
    <w:rsid w:val="005D5C06"/>
    <w:rsid w:val="005D5FA2"/>
    <w:rsid w:val="005D60B3"/>
    <w:rsid w:val="005D7004"/>
    <w:rsid w:val="005D7255"/>
    <w:rsid w:val="005D762E"/>
    <w:rsid w:val="005D76FE"/>
    <w:rsid w:val="005D7D24"/>
    <w:rsid w:val="005D7F70"/>
    <w:rsid w:val="005E08E6"/>
    <w:rsid w:val="005E0A68"/>
    <w:rsid w:val="005E0D53"/>
    <w:rsid w:val="005E1DD8"/>
    <w:rsid w:val="005E2B0C"/>
    <w:rsid w:val="005E3066"/>
    <w:rsid w:val="005E39F8"/>
    <w:rsid w:val="005E483C"/>
    <w:rsid w:val="005E4AB1"/>
    <w:rsid w:val="005E50CD"/>
    <w:rsid w:val="005E6060"/>
    <w:rsid w:val="005E73FE"/>
    <w:rsid w:val="005F0490"/>
    <w:rsid w:val="005F079B"/>
    <w:rsid w:val="005F214F"/>
    <w:rsid w:val="005F218A"/>
    <w:rsid w:val="005F222E"/>
    <w:rsid w:val="005F2349"/>
    <w:rsid w:val="005F2D57"/>
    <w:rsid w:val="005F34BC"/>
    <w:rsid w:val="005F4EC3"/>
    <w:rsid w:val="005F4EDC"/>
    <w:rsid w:val="005F5759"/>
    <w:rsid w:val="005F6428"/>
    <w:rsid w:val="005F6939"/>
    <w:rsid w:val="005F7285"/>
    <w:rsid w:val="005F7A40"/>
    <w:rsid w:val="005F7C90"/>
    <w:rsid w:val="006000F1"/>
    <w:rsid w:val="00600A89"/>
    <w:rsid w:val="006012FA"/>
    <w:rsid w:val="006014DC"/>
    <w:rsid w:val="006019A0"/>
    <w:rsid w:val="00601CCB"/>
    <w:rsid w:val="0060247C"/>
    <w:rsid w:val="006026AA"/>
    <w:rsid w:val="006032DE"/>
    <w:rsid w:val="006037F3"/>
    <w:rsid w:val="00603F63"/>
    <w:rsid w:val="00604D4C"/>
    <w:rsid w:val="0060505C"/>
    <w:rsid w:val="0060518B"/>
    <w:rsid w:val="00605BD1"/>
    <w:rsid w:val="00605D4C"/>
    <w:rsid w:val="006060F6"/>
    <w:rsid w:val="0060741E"/>
    <w:rsid w:val="006104DB"/>
    <w:rsid w:val="00610A8F"/>
    <w:rsid w:val="00610FCA"/>
    <w:rsid w:val="00612510"/>
    <w:rsid w:val="00612862"/>
    <w:rsid w:val="00612F08"/>
    <w:rsid w:val="0061426B"/>
    <w:rsid w:val="0061585A"/>
    <w:rsid w:val="00615FC0"/>
    <w:rsid w:val="00616059"/>
    <w:rsid w:val="006167A0"/>
    <w:rsid w:val="00616D3C"/>
    <w:rsid w:val="006178D6"/>
    <w:rsid w:val="00617C61"/>
    <w:rsid w:val="00621001"/>
    <w:rsid w:val="0062264C"/>
    <w:rsid w:val="00624308"/>
    <w:rsid w:val="00624F77"/>
    <w:rsid w:val="006251FD"/>
    <w:rsid w:val="00625946"/>
    <w:rsid w:val="00625A09"/>
    <w:rsid w:val="00625BA1"/>
    <w:rsid w:val="00625D2E"/>
    <w:rsid w:val="00626F0D"/>
    <w:rsid w:val="00627E4D"/>
    <w:rsid w:val="00630256"/>
    <w:rsid w:val="00630BF7"/>
    <w:rsid w:val="00630E88"/>
    <w:rsid w:val="00630EFB"/>
    <w:rsid w:val="00631030"/>
    <w:rsid w:val="006315CB"/>
    <w:rsid w:val="00631EBC"/>
    <w:rsid w:val="0063267F"/>
    <w:rsid w:val="00632DA6"/>
    <w:rsid w:val="00633872"/>
    <w:rsid w:val="00634123"/>
    <w:rsid w:val="00635E99"/>
    <w:rsid w:val="0063626A"/>
    <w:rsid w:val="0063658A"/>
    <w:rsid w:val="0063736C"/>
    <w:rsid w:val="0064041E"/>
    <w:rsid w:val="00640A13"/>
    <w:rsid w:val="00640C04"/>
    <w:rsid w:val="00640CC0"/>
    <w:rsid w:val="006412C0"/>
    <w:rsid w:val="00641ED5"/>
    <w:rsid w:val="006437CD"/>
    <w:rsid w:val="00643FB4"/>
    <w:rsid w:val="006440DC"/>
    <w:rsid w:val="0064420D"/>
    <w:rsid w:val="006454C9"/>
    <w:rsid w:val="00645AA0"/>
    <w:rsid w:val="00646613"/>
    <w:rsid w:val="00646718"/>
    <w:rsid w:val="00647162"/>
    <w:rsid w:val="006474FF"/>
    <w:rsid w:val="0064779A"/>
    <w:rsid w:val="00647869"/>
    <w:rsid w:val="00647C6B"/>
    <w:rsid w:val="00650CA5"/>
    <w:rsid w:val="0065153B"/>
    <w:rsid w:val="00652196"/>
    <w:rsid w:val="006524B7"/>
    <w:rsid w:val="00653010"/>
    <w:rsid w:val="0065363F"/>
    <w:rsid w:val="00654B80"/>
    <w:rsid w:val="00655243"/>
    <w:rsid w:val="00655782"/>
    <w:rsid w:val="00656110"/>
    <w:rsid w:val="006574E2"/>
    <w:rsid w:val="00660362"/>
    <w:rsid w:val="00662749"/>
    <w:rsid w:val="00662F93"/>
    <w:rsid w:val="006632C2"/>
    <w:rsid w:val="0066339D"/>
    <w:rsid w:val="00663D2D"/>
    <w:rsid w:val="00664726"/>
    <w:rsid w:val="00665340"/>
    <w:rsid w:val="00665DEB"/>
    <w:rsid w:val="006672F4"/>
    <w:rsid w:val="00667834"/>
    <w:rsid w:val="00670A28"/>
    <w:rsid w:val="00671365"/>
    <w:rsid w:val="006715A8"/>
    <w:rsid w:val="006718AB"/>
    <w:rsid w:val="00671D92"/>
    <w:rsid w:val="006721CD"/>
    <w:rsid w:val="00672766"/>
    <w:rsid w:val="00672D59"/>
    <w:rsid w:val="00673E94"/>
    <w:rsid w:val="0067419C"/>
    <w:rsid w:val="00674AE1"/>
    <w:rsid w:val="00676184"/>
    <w:rsid w:val="0067680B"/>
    <w:rsid w:val="00676A5F"/>
    <w:rsid w:val="00676AF2"/>
    <w:rsid w:val="0067763D"/>
    <w:rsid w:val="0067796B"/>
    <w:rsid w:val="00677FCE"/>
    <w:rsid w:val="006808A8"/>
    <w:rsid w:val="00680AA7"/>
    <w:rsid w:val="00680C32"/>
    <w:rsid w:val="00680ED9"/>
    <w:rsid w:val="006817C3"/>
    <w:rsid w:val="00681966"/>
    <w:rsid w:val="00683BF6"/>
    <w:rsid w:val="00684500"/>
    <w:rsid w:val="006847E5"/>
    <w:rsid w:val="00684E51"/>
    <w:rsid w:val="00685DB3"/>
    <w:rsid w:val="00686589"/>
    <w:rsid w:val="00686748"/>
    <w:rsid w:val="006869A0"/>
    <w:rsid w:val="00686AE3"/>
    <w:rsid w:val="00687E5F"/>
    <w:rsid w:val="00687ED3"/>
    <w:rsid w:val="00690C56"/>
    <w:rsid w:val="00691622"/>
    <w:rsid w:val="006916C9"/>
    <w:rsid w:val="00692C17"/>
    <w:rsid w:val="00692C65"/>
    <w:rsid w:val="006937B4"/>
    <w:rsid w:val="00693B35"/>
    <w:rsid w:val="006944F7"/>
    <w:rsid w:val="00694782"/>
    <w:rsid w:val="00694ABF"/>
    <w:rsid w:val="00694D86"/>
    <w:rsid w:val="006953ED"/>
    <w:rsid w:val="00695635"/>
    <w:rsid w:val="0069666C"/>
    <w:rsid w:val="00696A1B"/>
    <w:rsid w:val="006970B8"/>
    <w:rsid w:val="006970E0"/>
    <w:rsid w:val="006A0108"/>
    <w:rsid w:val="006A1B8A"/>
    <w:rsid w:val="006A2E01"/>
    <w:rsid w:val="006A304B"/>
    <w:rsid w:val="006A309F"/>
    <w:rsid w:val="006A322B"/>
    <w:rsid w:val="006A331F"/>
    <w:rsid w:val="006A36E2"/>
    <w:rsid w:val="006A3C06"/>
    <w:rsid w:val="006A4268"/>
    <w:rsid w:val="006A4592"/>
    <w:rsid w:val="006A47D8"/>
    <w:rsid w:val="006A5370"/>
    <w:rsid w:val="006A55DA"/>
    <w:rsid w:val="006A573F"/>
    <w:rsid w:val="006A5A1F"/>
    <w:rsid w:val="006A648F"/>
    <w:rsid w:val="006A6806"/>
    <w:rsid w:val="006A79BF"/>
    <w:rsid w:val="006A7A04"/>
    <w:rsid w:val="006B0749"/>
    <w:rsid w:val="006B0AD5"/>
    <w:rsid w:val="006B0AD8"/>
    <w:rsid w:val="006B0E16"/>
    <w:rsid w:val="006B10F7"/>
    <w:rsid w:val="006B11B3"/>
    <w:rsid w:val="006B2136"/>
    <w:rsid w:val="006B214F"/>
    <w:rsid w:val="006B27F6"/>
    <w:rsid w:val="006B28A8"/>
    <w:rsid w:val="006B3218"/>
    <w:rsid w:val="006B3BC8"/>
    <w:rsid w:val="006B4D63"/>
    <w:rsid w:val="006B5156"/>
    <w:rsid w:val="006B58C8"/>
    <w:rsid w:val="006B6011"/>
    <w:rsid w:val="006B6262"/>
    <w:rsid w:val="006B6C55"/>
    <w:rsid w:val="006B6ED5"/>
    <w:rsid w:val="006C0431"/>
    <w:rsid w:val="006C04D3"/>
    <w:rsid w:val="006C04E4"/>
    <w:rsid w:val="006C0550"/>
    <w:rsid w:val="006C0BB1"/>
    <w:rsid w:val="006C19D6"/>
    <w:rsid w:val="006C1A07"/>
    <w:rsid w:val="006C258F"/>
    <w:rsid w:val="006C3804"/>
    <w:rsid w:val="006C42CF"/>
    <w:rsid w:val="006C5D7A"/>
    <w:rsid w:val="006C5D94"/>
    <w:rsid w:val="006C6082"/>
    <w:rsid w:val="006C67AE"/>
    <w:rsid w:val="006C7199"/>
    <w:rsid w:val="006C74B3"/>
    <w:rsid w:val="006C7A58"/>
    <w:rsid w:val="006C7CD7"/>
    <w:rsid w:val="006C7E43"/>
    <w:rsid w:val="006D0238"/>
    <w:rsid w:val="006D1916"/>
    <w:rsid w:val="006D2129"/>
    <w:rsid w:val="006D2442"/>
    <w:rsid w:val="006D2723"/>
    <w:rsid w:val="006D2761"/>
    <w:rsid w:val="006D2813"/>
    <w:rsid w:val="006D2D46"/>
    <w:rsid w:val="006D31A9"/>
    <w:rsid w:val="006D4416"/>
    <w:rsid w:val="006D46EE"/>
    <w:rsid w:val="006D48AC"/>
    <w:rsid w:val="006D4D0D"/>
    <w:rsid w:val="006D4DCC"/>
    <w:rsid w:val="006D4FFA"/>
    <w:rsid w:val="006D62D1"/>
    <w:rsid w:val="006D78C3"/>
    <w:rsid w:val="006E1663"/>
    <w:rsid w:val="006E1A1E"/>
    <w:rsid w:val="006E24FA"/>
    <w:rsid w:val="006E2765"/>
    <w:rsid w:val="006E2903"/>
    <w:rsid w:val="006E2E82"/>
    <w:rsid w:val="006E3118"/>
    <w:rsid w:val="006E334F"/>
    <w:rsid w:val="006E373F"/>
    <w:rsid w:val="006E3CBE"/>
    <w:rsid w:val="006E3FED"/>
    <w:rsid w:val="006E45E0"/>
    <w:rsid w:val="006E486F"/>
    <w:rsid w:val="006E5145"/>
    <w:rsid w:val="006E5F23"/>
    <w:rsid w:val="006E6770"/>
    <w:rsid w:val="006E7227"/>
    <w:rsid w:val="006F06D4"/>
    <w:rsid w:val="006F07D1"/>
    <w:rsid w:val="006F2DF6"/>
    <w:rsid w:val="006F307C"/>
    <w:rsid w:val="006F42EE"/>
    <w:rsid w:val="006F52B4"/>
    <w:rsid w:val="006F5ECE"/>
    <w:rsid w:val="0070003A"/>
    <w:rsid w:val="00700150"/>
    <w:rsid w:val="007001D7"/>
    <w:rsid w:val="007009A7"/>
    <w:rsid w:val="0070232D"/>
    <w:rsid w:val="00702DC9"/>
    <w:rsid w:val="00703163"/>
    <w:rsid w:val="0070330E"/>
    <w:rsid w:val="0070357E"/>
    <w:rsid w:val="00703D24"/>
    <w:rsid w:val="0070440E"/>
    <w:rsid w:val="0070513A"/>
    <w:rsid w:val="00705E0F"/>
    <w:rsid w:val="00706BC1"/>
    <w:rsid w:val="007076AE"/>
    <w:rsid w:val="00710E88"/>
    <w:rsid w:val="00711107"/>
    <w:rsid w:val="00712795"/>
    <w:rsid w:val="00712F4C"/>
    <w:rsid w:val="007136C9"/>
    <w:rsid w:val="00714951"/>
    <w:rsid w:val="007169BE"/>
    <w:rsid w:val="00717236"/>
    <w:rsid w:val="007172C4"/>
    <w:rsid w:val="007204CE"/>
    <w:rsid w:val="00720B08"/>
    <w:rsid w:val="0072188A"/>
    <w:rsid w:val="00721903"/>
    <w:rsid w:val="00721B6F"/>
    <w:rsid w:val="00721EE0"/>
    <w:rsid w:val="00721FD3"/>
    <w:rsid w:val="00722168"/>
    <w:rsid w:val="00722F0E"/>
    <w:rsid w:val="00723802"/>
    <w:rsid w:val="00723C2A"/>
    <w:rsid w:val="007249FE"/>
    <w:rsid w:val="007257AA"/>
    <w:rsid w:val="00725D78"/>
    <w:rsid w:val="00726B48"/>
    <w:rsid w:val="0072738D"/>
    <w:rsid w:val="00727CB2"/>
    <w:rsid w:val="00730071"/>
    <w:rsid w:val="007300AA"/>
    <w:rsid w:val="00731487"/>
    <w:rsid w:val="00731E55"/>
    <w:rsid w:val="00732B9E"/>
    <w:rsid w:val="00732ECF"/>
    <w:rsid w:val="00732FBA"/>
    <w:rsid w:val="007340D9"/>
    <w:rsid w:val="007344A6"/>
    <w:rsid w:val="00734C6A"/>
    <w:rsid w:val="00735895"/>
    <w:rsid w:val="007359CB"/>
    <w:rsid w:val="00736D9C"/>
    <w:rsid w:val="00736F76"/>
    <w:rsid w:val="007407C9"/>
    <w:rsid w:val="00740B02"/>
    <w:rsid w:val="00741623"/>
    <w:rsid w:val="00741DB4"/>
    <w:rsid w:val="00741ED6"/>
    <w:rsid w:val="00742D19"/>
    <w:rsid w:val="0074311B"/>
    <w:rsid w:val="00743197"/>
    <w:rsid w:val="00744D8C"/>
    <w:rsid w:val="00744E12"/>
    <w:rsid w:val="00744E61"/>
    <w:rsid w:val="00745E5D"/>
    <w:rsid w:val="0074627B"/>
    <w:rsid w:val="00746B8C"/>
    <w:rsid w:val="00746E4E"/>
    <w:rsid w:val="00750256"/>
    <w:rsid w:val="00750A70"/>
    <w:rsid w:val="00750EB4"/>
    <w:rsid w:val="00752056"/>
    <w:rsid w:val="00752ACF"/>
    <w:rsid w:val="00753061"/>
    <w:rsid w:val="007532DA"/>
    <w:rsid w:val="0075372D"/>
    <w:rsid w:val="00753E75"/>
    <w:rsid w:val="00754299"/>
    <w:rsid w:val="00755CCE"/>
    <w:rsid w:val="007566A8"/>
    <w:rsid w:val="00756892"/>
    <w:rsid w:val="00756BFE"/>
    <w:rsid w:val="00761403"/>
    <w:rsid w:val="00762F4C"/>
    <w:rsid w:val="00764847"/>
    <w:rsid w:val="00765361"/>
    <w:rsid w:val="0076582B"/>
    <w:rsid w:val="0076625D"/>
    <w:rsid w:val="00767271"/>
    <w:rsid w:val="00767345"/>
    <w:rsid w:val="00770683"/>
    <w:rsid w:val="007715A4"/>
    <w:rsid w:val="00771C78"/>
    <w:rsid w:val="007723B9"/>
    <w:rsid w:val="007729A5"/>
    <w:rsid w:val="007729C3"/>
    <w:rsid w:val="00772DA8"/>
    <w:rsid w:val="0077320F"/>
    <w:rsid w:val="0077355C"/>
    <w:rsid w:val="00773622"/>
    <w:rsid w:val="00774097"/>
    <w:rsid w:val="00774152"/>
    <w:rsid w:val="0077459A"/>
    <w:rsid w:val="00774D6B"/>
    <w:rsid w:val="00774FAA"/>
    <w:rsid w:val="00775857"/>
    <w:rsid w:val="00775921"/>
    <w:rsid w:val="00776918"/>
    <w:rsid w:val="007771A9"/>
    <w:rsid w:val="00777F95"/>
    <w:rsid w:val="00780735"/>
    <w:rsid w:val="007809EE"/>
    <w:rsid w:val="00780FA4"/>
    <w:rsid w:val="007813BF"/>
    <w:rsid w:val="007826A7"/>
    <w:rsid w:val="0078323E"/>
    <w:rsid w:val="00783F1C"/>
    <w:rsid w:val="007848C7"/>
    <w:rsid w:val="00784BE1"/>
    <w:rsid w:val="00784D77"/>
    <w:rsid w:val="00785048"/>
    <w:rsid w:val="00785944"/>
    <w:rsid w:val="00785DC7"/>
    <w:rsid w:val="00785F2C"/>
    <w:rsid w:val="00786731"/>
    <w:rsid w:val="00786939"/>
    <w:rsid w:val="00786A03"/>
    <w:rsid w:val="00787693"/>
    <w:rsid w:val="00790153"/>
    <w:rsid w:val="00790196"/>
    <w:rsid w:val="007903C3"/>
    <w:rsid w:val="00790420"/>
    <w:rsid w:val="007913E1"/>
    <w:rsid w:val="00791713"/>
    <w:rsid w:val="007921DD"/>
    <w:rsid w:val="007923AC"/>
    <w:rsid w:val="00792BCA"/>
    <w:rsid w:val="00793A49"/>
    <w:rsid w:val="00794477"/>
    <w:rsid w:val="00794ADE"/>
    <w:rsid w:val="00794FED"/>
    <w:rsid w:val="0079530A"/>
    <w:rsid w:val="00795A56"/>
    <w:rsid w:val="00795E09"/>
    <w:rsid w:val="00795E86"/>
    <w:rsid w:val="00796113"/>
    <w:rsid w:val="007966B2"/>
    <w:rsid w:val="00796E24"/>
    <w:rsid w:val="00797AC9"/>
    <w:rsid w:val="007A0985"/>
    <w:rsid w:val="007A0A32"/>
    <w:rsid w:val="007A102A"/>
    <w:rsid w:val="007A1C1E"/>
    <w:rsid w:val="007A2668"/>
    <w:rsid w:val="007A2C45"/>
    <w:rsid w:val="007A3054"/>
    <w:rsid w:val="007A3382"/>
    <w:rsid w:val="007A38FB"/>
    <w:rsid w:val="007A3E93"/>
    <w:rsid w:val="007A52D7"/>
    <w:rsid w:val="007A5C20"/>
    <w:rsid w:val="007A62A0"/>
    <w:rsid w:val="007A6911"/>
    <w:rsid w:val="007A712E"/>
    <w:rsid w:val="007A71BC"/>
    <w:rsid w:val="007A745F"/>
    <w:rsid w:val="007A76AD"/>
    <w:rsid w:val="007A76BE"/>
    <w:rsid w:val="007A79A4"/>
    <w:rsid w:val="007A7B48"/>
    <w:rsid w:val="007B0072"/>
    <w:rsid w:val="007B04AB"/>
    <w:rsid w:val="007B04F3"/>
    <w:rsid w:val="007B0848"/>
    <w:rsid w:val="007B1092"/>
    <w:rsid w:val="007B19D4"/>
    <w:rsid w:val="007B2FDF"/>
    <w:rsid w:val="007B3E47"/>
    <w:rsid w:val="007B45A7"/>
    <w:rsid w:val="007B46C4"/>
    <w:rsid w:val="007B4994"/>
    <w:rsid w:val="007B52FF"/>
    <w:rsid w:val="007B566C"/>
    <w:rsid w:val="007B5FF7"/>
    <w:rsid w:val="007B622C"/>
    <w:rsid w:val="007B6D09"/>
    <w:rsid w:val="007B6FEE"/>
    <w:rsid w:val="007B784B"/>
    <w:rsid w:val="007C2287"/>
    <w:rsid w:val="007C3E13"/>
    <w:rsid w:val="007C3F60"/>
    <w:rsid w:val="007C3FA3"/>
    <w:rsid w:val="007C4432"/>
    <w:rsid w:val="007C4BC9"/>
    <w:rsid w:val="007C6678"/>
    <w:rsid w:val="007C7737"/>
    <w:rsid w:val="007C792D"/>
    <w:rsid w:val="007D1492"/>
    <w:rsid w:val="007D24B0"/>
    <w:rsid w:val="007D24DB"/>
    <w:rsid w:val="007D3143"/>
    <w:rsid w:val="007D4274"/>
    <w:rsid w:val="007D429F"/>
    <w:rsid w:val="007D5AEC"/>
    <w:rsid w:val="007D6867"/>
    <w:rsid w:val="007D6FA8"/>
    <w:rsid w:val="007E1412"/>
    <w:rsid w:val="007E16F3"/>
    <w:rsid w:val="007E189F"/>
    <w:rsid w:val="007E2245"/>
    <w:rsid w:val="007E2A0C"/>
    <w:rsid w:val="007E33B1"/>
    <w:rsid w:val="007E3658"/>
    <w:rsid w:val="007E4249"/>
    <w:rsid w:val="007E43CB"/>
    <w:rsid w:val="007E4961"/>
    <w:rsid w:val="007E525F"/>
    <w:rsid w:val="007E5461"/>
    <w:rsid w:val="007E5784"/>
    <w:rsid w:val="007E5AD2"/>
    <w:rsid w:val="007E66FB"/>
    <w:rsid w:val="007F0130"/>
    <w:rsid w:val="007F031F"/>
    <w:rsid w:val="007F0E39"/>
    <w:rsid w:val="007F0EFD"/>
    <w:rsid w:val="007F17AA"/>
    <w:rsid w:val="007F31B7"/>
    <w:rsid w:val="007F3510"/>
    <w:rsid w:val="007F3AA5"/>
    <w:rsid w:val="007F3C0D"/>
    <w:rsid w:val="007F3F76"/>
    <w:rsid w:val="007F47AC"/>
    <w:rsid w:val="007F4B60"/>
    <w:rsid w:val="007F5523"/>
    <w:rsid w:val="007F567B"/>
    <w:rsid w:val="007F69F2"/>
    <w:rsid w:val="007F6C18"/>
    <w:rsid w:val="0080018A"/>
    <w:rsid w:val="00800510"/>
    <w:rsid w:val="008006E2"/>
    <w:rsid w:val="0080091E"/>
    <w:rsid w:val="00800C3B"/>
    <w:rsid w:val="00801B67"/>
    <w:rsid w:val="00802502"/>
    <w:rsid w:val="0080304A"/>
    <w:rsid w:val="00803D11"/>
    <w:rsid w:val="00804117"/>
    <w:rsid w:val="008048FD"/>
    <w:rsid w:val="00805128"/>
    <w:rsid w:val="00807777"/>
    <w:rsid w:val="00807C2E"/>
    <w:rsid w:val="008104BB"/>
    <w:rsid w:val="00810774"/>
    <w:rsid w:val="00811344"/>
    <w:rsid w:val="00811ACE"/>
    <w:rsid w:val="00811CA0"/>
    <w:rsid w:val="00811EC3"/>
    <w:rsid w:val="0081498A"/>
    <w:rsid w:val="00814999"/>
    <w:rsid w:val="008169A7"/>
    <w:rsid w:val="00816E27"/>
    <w:rsid w:val="00817192"/>
    <w:rsid w:val="00817EA2"/>
    <w:rsid w:val="0082008C"/>
    <w:rsid w:val="008201D0"/>
    <w:rsid w:val="008203F6"/>
    <w:rsid w:val="0082049F"/>
    <w:rsid w:val="00820BD1"/>
    <w:rsid w:val="00820EAE"/>
    <w:rsid w:val="00820F65"/>
    <w:rsid w:val="00821111"/>
    <w:rsid w:val="00822108"/>
    <w:rsid w:val="00822195"/>
    <w:rsid w:val="008235E4"/>
    <w:rsid w:val="008239F3"/>
    <w:rsid w:val="00823E21"/>
    <w:rsid w:val="008245A6"/>
    <w:rsid w:val="0082478C"/>
    <w:rsid w:val="00824A44"/>
    <w:rsid w:val="00824B24"/>
    <w:rsid w:val="00825325"/>
    <w:rsid w:val="00825995"/>
    <w:rsid w:val="008259D6"/>
    <w:rsid w:val="00825DBE"/>
    <w:rsid w:val="00826571"/>
    <w:rsid w:val="00826A46"/>
    <w:rsid w:val="00826BC7"/>
    <w:rsid w:val="00826F77"/>
    <w:rsid w:val="0082709C"/>
    <w:rsid w:val="00830516"/>
    <w:rsid w:val="00831E64"/>
    <w:rsid w:val="00832D94"/>
    <w:rsid w:val="00833469"/>
    <w:rsid w:val="00833539"/>
    <w:rsid w:val="0083371D"/>
    <w:rsid w:val="00833BCA"/>
    <w:rsid w:val="00836A83"/>
    <w:rsid w:val="008376E7"/>
    <w:rsid w:val="00837967"/>
    <w:rsid w:val="00837E1F"/>
    <w:rsid w:val="00837ED9"/>
    <w:rsid w:val="00840B1F"/>
    <w:rsid w:val="00841064"/>
    <w:rsid w:val="008413A7"/>
    <w:rsid w:val="008420D7"/>
    <w:rsid w:val="008421BD"/>
    <w:rsid w:val="008426FB"/>
    <w:rsid w:val="00842AD6"/>
    <w:rsid w:val="008430C0"/>
    <w:rsid w:val="0084368E"/>
    <w:rsid w:val="008439B5"/>
    <w:rsid w:val="00843CF0"/>
    <w:rsid w:val="00844636"/>
    <w:rsid w:val="00844905"/>
    <w:rsid w:val="00844D4A"/>
    <w:rsid w:val="0084567C"/>
    <w:rsid w:val="008460F0"/>
    <w:rsid w:val="00846E6A"/>
    <w:rsid w:val="008501AA"/>
    <w:rsid w:val="00850AFA"/>
    <w:rsid w:val="00850C05"/>
    <w:rsid w:val="00850F37"/>
    <w:rsid w:val="00851193"/>
    <w:rsid w:val="00851C80"/>
    <w:rsid w:val="0085290D"/>
    <w:rsid w:val="008532EF"/>
    <w:rsid w:val="008539DC"/>
    <w:rsid w:val="00853A0C"/>
    <w:rsid w:val="00853D83"/>
    <w:rsid w:val="008549DA"/>
    <w:rsid w:val="00855E8A"/>
    <w:rsid w:val="00856408"/>
    <w:rsid w:val="008567E0"/>
    <w:rsid w:val="008577E2"/>
    <w:rsid w:val="00860808"/>
    <w:rsid w:val="008610DB"/>
    <w:rsid w:val="00861358"/>
    <w:rsid w:val="008624A4"/>
    <w:rsid w:val="00863E67"/>
    <w:rsid w:val="008646C0"/>
    <w:rsid w:val="0086473D"/>
    <w:rsid w:val="008647C7"/>
    <w:rsid w:val="00864F2E"/>
    <w:rsid w:val="0086528B"/>
    <w:rsid w:val="00865683"/>
    <w:rsid w:val="008660E8"/>
    <w:rsid w:val="00867EBE"/>
    <w:rsid w:val="00867FD6"/>
    <w:rsid w:val="0087064F"/>
    <w:rsid w:val="00870AA8"/>
    <w:rsid w:val="00870DB5"/>
    <w:rsid w:val="0087286F"/>
    <w:rsid w:val="00872D43"/>
    <w:rsid w:val="0087316A"/>
    <w:rsid w:val="0087339A"/>
    <w:rsid w:val="00873467"/>
    <w:rsid w:val="00873D30"/>
    <w:rsid w:val="00873DF1"/>
    <w:rsid w:val="00874702"/>
    <w:rsid w:val="00874C81"/>
    <w:rsid w:val="00874FC1"/>
    <w:rsid w:val="008764D9"/>
    <w:rsid w:val="00877930"/>
    <w:rsid w:val="008815B8"/>
    <w:rsid w:val="00881E26"/>
    <w:rsid w:val="0088203F"/>
    <w:rsid w:val="00883341"/>
    <w:rsid w:val="00884444"/>
    <w:rsid w:val="008846D8"/>
    <w:rsid w:val="00884D8E"/>
    <w:rsid w:val="00884E18"/>
    <w:rsid w:val="00884EA6"/>
    <w:rsid w:val="00885C56"/>
    <w:rsid w:val="00886A7E"/>
    <w:rsid w:val="00886D72"/>
    <w:rsid w:val="00887810"/>
    <w:rsid w:val="00887DD8"/>
    <w:rsid w:val="00887FF1"/>
    <w:rsid w:val="0089016E"/>
    <w:rsid w:val="00890A71"/>
    <w:rsid w:val="00890A86"/>
    <w:rsid w:val="0089141D"/>
    <w:rsid w:val="00891E65"/>
    <w:rsid w:val="00891FD1"/>
    <w:rsid w:val="0089316D"/>
    <w:rsid w:val="00893180"/>
    <w:rsid w:val="008934E8"/>
    <w:rsid w:val="00893525"/>
    <w:rsid w:val="0089364F"/>
    <w:rsid w:val="0089436D"/>
    <w:rsid w:val="008943DE"/>
    <w:rsid w:val="00894B9D"/>
    <w:rsid w:val="00894E2B"/>
    <w:rsid w:val="00895A4D"/>
    <w:rsid w:val="00895B4A"/>
    <w:rsid w:val="00896B06"/>
    <w:rsid w:val="00897622"/>
    <w:rsid w:val="008978F1"/>
    <w:rsid w:val="00897BC5"/>
    <w:rsid w:val="008A08A4"/>
    <w:rsid w:val="008A0CE1"/>
    <w:rsid w:val="008A12A2"/>
    <w:rsid w:val="008A18A6"/>
    <w:rsid w:val="008A1B9E"/>
    <w:rsid w:val="008A3829"/>
    <w:rsid w:val="008A40BB"/>
    <w:rsid w:val="008A45DA"/>
    <w:rsid w:val="008A4CB8"/>
    <w:rsid w:val="008A56E4"/>
    <w:rsid w:val="008A5A8E"/>
    <w:rsid w:val="008A6669"/>
    <w:rsid w:val="008A75BD"/>
    <w:rsid w:val="008A7603"/>
    <w:rsid w:val="008B04E3"/>
    <w:rsid w:val="008B14C0"/>
    <w:rsid w:val="008B18F1"/>
    <w:rsid w:val="008B19D7"/>
    <w:rsid w:val="008B1D23"/>
    <w:rsid w:val="008B1E5C"/>
    <w:rsid w:val="008B2074"/>
    <w:rsid w:val="008B2A42"/>
    <w:rsid w:val="008B2F8F"/>
    <w:rsid w:val="008B300A"/>
    <w:rsid w:val="008B4239"/>
    <w:rsid w:val="008B44AA"/>
    <w:rsid w:val="008B52CA"/>
    <w:rsid w:val="008B5BE6"/>
    <w:rsid w:val="008B6215"/>
    <w:rsid w:val="008B66DC"/>
    <w:rsid w:val="008B693D"/>
    <w:rsid w:val="008B6DEE"/>
    <w:rsid w:val="008B73CE"/>
    <w:rsid w:val="008B7487"/>
    <w:rsid w:val="008B775D"/>
    <w:rsid w:val="008B7779"/>
    <w:rsid w:val="008C03C6"/>
    <w:rsid w:val="008C06EB"/>
    <w:rsid w:val="008C0DCF"/>
    <w:rsid w:val="008C0EB7"/>
    <w:rsid w:val="008C1118"/>
    <w:rsid w:val="008C203A"/>
    <w:rsid w:val="008C20FB"/>
    <w:rsid w:val="008C271F"/>
    <w:rsid w:val="008C4B19"/>
    <w:rsid w:val="008C511C"/>
    <w:rsid w:val="008C5847"/>
    <w:rsid w:val="008C69C4"/>
    <w:rsid w:val="008C6DE1"/>
    <w:rsid w:val="008C7618"/>
    <w:rsid w:val="008C79AC"/>
    <w:rsid w:val="008C7BED"/>
    <w:rsid w:val="008D00F0"/>
    <w:rsid w:val="008D0128"/>
    <w:rsid w:val="008D048C"/>
    <w:rsid w:val="008D05AA"/>
    <w:rsid w:val="008D077A"/>
    <w:rsid w:val="008D1D3D"/>
    <w:rsid w:val="008D2939"/>
    <w:rsid w:val="008D2DC5"/>
    <w:rsid w:val="008D4FF0"/>
    <w:rsid w:val="008D7446"/>
    <w:rsid w:val="008E0030"/>
    <w:rsid w:val="008E0568"/>
    <w:rsid w:val="008E094A"/>
    <w:rsid w:val="008E110B"/>
    <w:rsid w:val="008E1D56"/>
    <w:rsid w:val="008E249F"/>
    <w:rsid w:val="008E382D"/>
    <w:rsid w:val="008E3D8D"/>
    <w:rsid w:val="008E3E42"/>
    <w:rsid w:val="008E3E47"/>
    <w:rsid w:val="008E3EB7"/>
    <w:rsid w:val="008E46D0"/>
    <w:rsid w:val="008E5297"/>
    <w:rsid w:val="008E5EC6"/>
    <w:rsid w:val="008E609A"/>
    <w:rsid w:val="008E650A"/>
    <w:rsid w:val="008E6F74"/>
    <w:rsid w:val="008E6F9B"/>
    <w:rsid w:val="008E73CA"/>
    <w:rsid w:val="008F1EDC"/>
    <w:rsid w:val="008F2166"/>
    <w:rsid w:val="008F281B"/>
    <w:rsid w:val="008F4091"/>
    <w:rsid w:val="008F490C"/>
    <w:rsid w:val="008F6566"/>
    <w:rsid w:val="008F6B82"/>
    <w:rsid w:val="008F6BBC"/>
    <w:rsid w:val="008F6C18"/>
    <w:rsid w:val="008F7E10"/>
    <w:rsid w:val="008F7E41"/>
    <w:rsid w:val="00900977"/>
    <w:rsid w:val="00901A0F"/>
    <w:rsid w:val="00902D19"/>
    <w:rsid w:val="00902F8C"/>
    <w:rsid w:val="0090355B"/>
    <w:rsid w:val="00903CE7"/>
    <w:rsid w:val="0090490A"/>
    <w:rsid w:val="00904BB2"/>
    <w:rsid w:val="00905693"/>
    <w:rsid w:val="009057C5"/>
    <w:rsid w:val="00905AF7"/>
    <w:rsid w:val="00905EC4"/>
    <w:rsid w:val="009064DE"/>
    <w:rsid w:val="009066E6"/>
    <w:rsid w:val="00906A48"/>
    <w:rsid w:val="00906C0C"/>
    <w:rsid w:val="00907570"/>
    <w:rsid w:val="009077CF"/>
    <w:rsid w:val="00907D8E"/>
    <w:rsid w:val="00910CDE"/>
    <w:rsid w:val="0091115B"/>
    <w:rsid w:val="00911246"/>
    <w:rsid w:val="00911D2B"/>
    <w:rsid w:val="00911FED"/>
    <w:rsid w:val="009125C8"/>
    <w:rsid w:val="00912726"/>
    <w:rsid w:val="00912953"/>
    <w:rsid w:val="0091306A"/>
    <w:rsid w:val="00913187"/>
    <w:rsid w:val="0091379B"/>
    <w:rsid w:val="009151F2"/>
    <w:rsid w:val="00915604"/>
    <w:rsid w:val="00916988"/>
    <w:rsid w:val="00916BF3"/>
    <w:rsid w:val="009175EB"/>
    <w:rsid w:val="00917905"/>
    <w:rsid w:val="00920015"/>
    <w:rsid w:val="009207CE"/>
    <w:rsid w:val="0092105D"/>
    <w:rsid w:val="00921A21"/>
    <w:rsid w:val="00921F3F"/>
    <w:rsid w:val="00922184"/>
    <w:rsid w:val="00922695"/>
    <w:rsid w:val="009233D9"/>
    <w:rsid w:val="00923A39"/>
    <w:rsid w:val="00924422"/>
    <w:rsid w:val="00924E84"/>
    <w:rsid w:val="00925D34"/>
    <w:rsid w:val="009260A6"/>
    <w:rsid w:val="00926E86"/>
    <w:rsid w:val="00927A13"/>
    <w:rsid w:val="00930108"/>
    <w:rsid w:val="009302A6"/>
    <w:rsid w:val="00930E94"/>
    <w:rsid w:val="00930F41"/>
    <w:rsid w:val="00930FB8"/>
    <w:rsid w:val="0093107A"/>
    <w:rsid w:val="00931148"/>
    <w:rsid w:val="009316E9"/>
    <w:rsid w:val="00931CD7"/>
    <w:rsid w:val="00931F4C"/>
    <w:rsid w:val="009320DC"/>
    <w:rsid w:val="00932C05"/>
    <w:rsid w:val="00933007"/>
    <w:rsid w:val="00933866"/>
    <w:rsid w:val="00933A1E"/>
    <w:rsid w:val="009342F8"/>
    <w:rsid w:val="009342FC"/>
    <w:rsid w:val="00934B2A"/>
    <w:rsid w:val="00934D1F"/>
    <w:rsid w:val="009359C9"/>
    <w:rsid w:val="0093624D"/>
    <w:rsid w:val="00936DB8"/>
    <w:rsid w:val="00936DC0"/>
    <w:rsid w:val="00937599"/>
    <w:rsid w:val="009377A8"/>
    <w:rsid w:val="0094060E"/>
    <w:rsid w:val="00940A33"/>
    <w:rsid w:val="00941E06"/>
    <w:rsid w:val="009423A4"/>
    <w:rsid w:val="00942869"/>
    <w:rsid w:val="00942C9E"/>
    <w:rsid w:val="0094385F"/>
    <w:rsid w:val="00943CDF"/>
    <w:rsid w:val="00943EAD"/>
    <w:rsid w:val="009444D1"/>
    <w:rsid w:val="00945289"/>
    <w:rsid w:val="009455C4"/>
    <w:rsid w:val="00945C5A"/>
    <w:rsid w:val="0094798F"/>
    <w:rsid w:val="00947B39"/>
    <w:rsid w:val="009504D3"/>
    <w:rsid w:val="00950D6A"/>
    <w:rsid w:val="00951093"/>
    <w:rsid w:val="009511AE"/>
    <w:rsid w:val="0095125A"/>
    <w:rsid w:val="009512C2"/>
    <w:rsid w:val="009512FD"/>
    <w:rsid w:val="00951A82"/>
    <w:rsid w:val="00951CB4"/>
    <w:rsid w:val="00952473"/>
    <w:rsid w:val="009534DA"/>
    <w:rsid w:val="00953920"/>
    <w:rsid w:val="00953CF8"/>
    <w:rsid w:val="0095420F"/>
    <w:rsid w:val="00955069"/>
    <w:rsid w:val="00955A6E"/>
    <w:rsid w:val="00955A80"/>
    <w:rsid w:val="00956656"/>
    <w:rsid w:val="00960614"/>
    <w:rsid w:val="00960794"/>
    <w:rsid w:val="00961430"/>
    <w:rsid w:val="0096174E"/>
    <w:rsid w:val="00962A41"/>
    <w:rsid w:val="00962F58"/>
    <w:rsid w:val="00963F76"/>
    <w:rsid w:val="009644C2"/>
    <w:rsid w:val="00964F7E"/>
    <w:rsid w:val="00965C3A"/>
    <w:rsid w:val="00967053"/>
    <w:rsid w:val="009677F0"/>
    <w:rsid w:val="00967CE4"/>
    <w:rsid w:val="009705EA"/>
    <w:rsid w:val="00970D1B"/>
    <w:rsid w:val="00970DF1"/>
    <w:rsid w:val="0097167B"/>
    <w:rsid w:val="00971804"/>
    <w:rsid w:val="009719E1"/>
    <w:rsid w:val="00972367"/>
    <w:rsid w:val="00972632"/>
    <w:rsid w:val="00972CE0"/>
    <w:rsid w:val="00972F13"/>
    <w:rsid w:val="009738EB"/>
    <w:rsid w:val="00973E11"/>
    <w:rsid w:val="00974A1C"/>
    <w:rsid w:val="009754B3"/>
    <w:rsid w:val="009759D6"/>
    <w:rsid w:val="00975AF6"/>
    <w:rsid w:val="00975C04"/>
    <w:rsid w:val="00976E25"/>
    <w:rsid w:val="00976EAE"/>
    <w:rsid w:val="00977157"/>
    <w:rsid w:val="00977703"/>
    <w:rsid w:val="00977BE8"/>
    <w:rsid w:val="00977C76"/>
    <w:rsid w:val="00980616"/>
    <w:rsid w:val="009808E3"/>
    <w:rsid w:val="0098311A"/>
    <w:rsid w:val="009834D6"/>
    <w:rsid w:val="00983564"/>
    <w:rsid w:val="00985B46"/>
    <w:rsid w:val="00985FCF"/>
    <w:rsid w:val="009867DE"/>
    <w:rsid w:val="00987E8F"/>
    <w:rsid w:val="00990089"/>
    <w:rsid w:val="00990C74"/>
    <w:rsid w:val="00991100"/>
    <w:rsid w:val="00991328"/>
    <w:rsid w:val="00991ED0"/>
    <w:rsid w:val="009929A6"/>
    <w:rsid w:val="00992E5C"/>
    <w:rsid w:val="00992E9D"/>
    <w:rsid w:val="009936DD"/>
    <w:rsid w:val="00993AA9"/>
    <w:rsid w:val="00994009"/>
    <w:rsid w:val="009943BB"/>
    <w:rsid w:val="00994B12"/>
    <w:rsid w:val="009958DD"/>
    <w:rsid w:val="00997D84"/>
    <w:rsid w:val="00997DFB"/>
    <w:rsid w:val="009A082F"/>
    <w:rsid w:val="009A0C6C"/>
    <w:rsid w:val="009A1169"/>
    <w:rsid w:val="009A12A9"/>
    <w:rsid w:val="009A1CAB"/>
    <w:rsid w:val="009A2079"/>
    <w:rsid w:val="009A20DE"/>
    <w:rsid w:val="009A2125"/>
    <w:rsid w:val="009A2240"/>
    <w:rsid w:val="009A2AC3"/>
    <w:rsid w:val="009A3257"/>
    <w:rsid w:val="009A35C3"/>
    <w:rsid w:val="009A3D8A"/>
    <w:rsid w:val="009A4120"/>
    <w:rsid w:val="009A5854"/>
    <w:rsid w:val="009A5C07"/>
    <w:rsid w:val="009A75C1"/>
    <w:rsid w:val="009A7BF8"/>
    <w:rsid w:val="009A7CBA"/>
    <w:rsid w:val="009B080A"/>
    <w:rsid w:val="009B0C58"/>
    <w:rsid w:val="009B112A"/>
    <w:rsid w:val="009B173B"/>
    <w:rsid w:val="009B3073"/>
    <w:rsid w:val="009B31A3"/>
    <w:rsid w:val="009B333D"/>
    <w:rsid w:val="009B350D"/>
    <w:rsid w:val="009B4152"/>
    <w:rsid w:val="009B439E"/>
    <w:rsid w:val="009B4915"/>
    <w:rsid w:val="009B4933"/>
    <w:rsid w:val="009B4D8B"/>
    <w:rsid w:val="009B5912"/>
    <w:rsid w:val="009B5EB3"/>
    <w:rsid w:val="009B5EE7"/>
    <w:rsid w:val="009B669E"/>
    <w:rsid w:val="009B67CB"/>
    <w:rsid w:val="009B67D7"/>
    <w:rsid w:val="009B7E7A"/>
    <w:rsid w:val="009C011B"/>
    <w:rsid w:val="009C0DB6"/>
    <w:rsid w:val="009C182B"/>
    <w:rsid w:val="009C25D6"/>
    <w:rsid w:val="009C29CC"/>
    <w:rsid w:val="009C2F17"/>
    <w:rsid w:val="009C3DD1"/>
    <w:rsid w:val="009C4CE5"/>
    <w:rsid w:val="009C4DA6"/>
    <w:rsid w:val="009C4FA8"/>
    <w:rsid w:val="009C50D0"/>
    <w:rsid w:val="009C53E4"/>
    <w:rsid w:val="009C552F"/>
    <w:rsid w:val="009C651C"/>
    <w:rsid w:val="009C66EA"/>
    <w:rsid w:val="009C6A4B"/>
    <w:rsid w:val="009C7151"/>
    <w:rsid w:val="009C71D9"/>
    <w:rsid w:val="009C7922"/>
    <w:rsid w:val="009D0689"/>
    <w:rsid w:val="009D0A27"/>
    <w:rsid w:val="009D11E6"/>
    <w:rsid w:val="009D2547"/>
    <w:rsid w:val="009D2ACE"/>
    <w:rsid w:val="009D2D12"/>
    <w:rsid w:val="009D3598"/>
    <w:rsid w:val="009D38B2"/>
    <w:rsid w:val="009D4200"/>
    <w:rsid w:val="009D4ABB"/>
    <w:rsid w:val="009D6248"/>
    <w:rsid w:val="009D6798"/>
    <w:rsid w:val="009D6E8A"/>
    <w:rsid w:val="009D6FC4"/>
    <w:rsid w:val="009D7215"/>
    <w:rsid w:val="009E00D6"/>
    <w:rsid w:val="009E1DB5"/>
    <w:rsid w:val="009E27C7"/>
    <w:rsid w:val="009E330B"/>
    <w:rsid w:val="009E34B6"/>
    <w:rsid w:val="009E39F1"/>
    <w:rsid w:val="009E4314"/>
    <w:rsid w:val="009E4409"/>
    <w:rsid w:val="009E46C4"/>
    <w:rsid w:val="009E47E6"/>
    <w:rsid w:val="009E4B44"/>
    <w:rsid w:val="009E4BD8"/>
    <w:rsid w:val="009E4D6F"/>
    <w:rsid w:val="009E5031"/>
    <w:rsid w:val="009E5246"/>
    <w:rsid w:val="009E63FA"/>
    <w:rsid w:val="009E64C5"/>
    <w:rsid w:val="009E671B"/>
    <w:rsid w:val="009E73C5"/>
    <w:rsid w:val="009E75B9"/>
    <w:rsid w:val="009E790E"/>
    <w:rsid w:val="009F019C"/>
    <w:rsid w:val="009F06DC"/>
    <w:rsid w:val="009F08C5"/>
    <w:rsid w:val="009F1B9E"/>
    <w:rsid w:val="009F1BE3"/>
    <w:rsid w:val="009F1BE7"/>
    <w:rsid w:val="009F29EC"/>
    <w:rsid w:val="009F2C1E"/>
    <w:rsid w:val="009F2C2A"/>
    <w:rsid w:val="009F2E1A"/>
    <w:rsid w:val="009F3092"/>
    <w:rsid w:val="009F43E7"/>
    <w:rsid w:val="009F45F4"/>
    <w:rsid w:val="009F4A02"/>
    <w:rsid w:val="009F5A8D"/>
    <w:rsid w:val="009F5BEF"/>
    <w:rsid w:val="009F61FE"/>
    <w:rsid w:val="009F63FE"/>
    <w:rsid w:val="009F64EA"/>
    <w:rsid w:val="009F6AA6"/>
    <w:rsid w:val="009F767F"/>
    <w:rsid w:val="00A00666"/>
    <w:rsid w:val="00A00AFC"/>
    <w:rsid w:val="00A00B50"/>
    <w:rsid w:val="00A01113"/>
    <w:rsid w:val="00A018F1"/>
    <w:rsid w:val="00A02A66"/>
    <w:rsid w:val="00A02D99"/>
    <w:rsid w:val="00A03509"/>
    <w:rsid w:val="00A046DF"/>
    <w:rsid w:val="00A046F1"/>
    <w:rsid w:val="00A04E64"/>
    <w:rsid w:val="00A04F27"/>
    <w:rsid w:val="00A05BB7"/>
    <w:rsid w:val="00A05D6F"/>
    <w:rsid w:val="00A06CA4"/>
    <w:rsid w:val="00A06FF9"/>
    <w:rsid w:val="00A072F2"/>
    <w:rsid w:val="00A07565"/>
    <w:rsid w:val="00A07726"/>
    <w:rsid w:val="00A101A2"/>
    <w:rsid w:val="00A10971"/>
    <w:rsid w:val="00A10BBF"/>
    <w:rsid w:val="00A112EF"/>
    <w:rsid w:val="00A12487"/>
    <w:rsid w:val="00A12572"/>
    <w:rsid w:val="00A12A6E"/>
    <w:rsid w:val="00A12CDA"/>
    <w:rsid w:val="00A12D3A"/>
    <w:rsid w:val="00A13B60"/>
    <w:rsid w:val="00A1407B"/>
    <w:rsid w:val="00A158B4"/>
    <w:rsid w:val="00A15A99"/>
    <w:rsid w:val="00A16A46"/>
    <w:rsid w:val="00A16B3B"/>
    <w:rsid w:val="00A17412"/>
    <w:rsid w:val="00A178A3"/>
    <w:rsid w:val="00A17D6C"/>
    <w:rsid w:val="00A20802"/>
    <w:rsid w:val="00A20CB6"/>
    <w:rsid w:val="00A21037"/>
    <w:rsid w:val="00A21908"/>
    <w:rsid w:val="00A21B65"/>
    <w:rsid w:val="00A225E0"/>
    <w:rsid w:val="00A22A1A"/>
    <w:rsid w:val="00A233CF"/>
    <w:rsid w:val="00A24D6A"/>
    <w:rsid w:val="00A2567D"/>
    <w:rsid w:val="00A258CA"/>
    <w:rsid w:val="00A25BC5"/>
    <w:rsid w:val="00A260A6"/>
    <w:rsid w:val="00A27378"/>
    <w:rsid w:val="00A277D4"/>
    <w:rsid w:val="00A27EBE"/>
    <w:rsid w:val="00A32D70"/>
    <w:rsid w:val="00A332A1"/>
    <w:rsid w:val="00A34DA9"/>
    <w:rsid w:val="00A34E86"/>
    <w:rsid w:val="00A3522D"/>
    <w:rsid w:val="00A35F0A"/>
    <w:rsid w:val="00A36165"/>
    <w:rsid w:val="00A3718A"/>
    <w:rsid w:val="00A37470"/>
    <w:rsid w:val="00A41525"/>
    <w:rsid w:val="00A41F98"/>
    <w:rsid w:val="00A428FE"/>
    <w:rsid w:val="00A42E08"/>
    <w:rsid w:val="00A43263"/>
    <w:rsid w:val="00A43397"/>
    <w:rsid w:val="00A45FC9"/>
    <w:rsid w:val="00A46991"/>
    <w:rsid w:val="00A46B5F"/>
    <w:rsid w:val="00A46E14"/>
    <w:rsid w:val="00A46F22"/>
    <w:rsid w:val="00A500FD"/>
    <w:rsid w:val="00A506C3"/>
    <w:rsid w:val="00A51381"/>
    <w:rsid w:val="00A5208D"/>
    <w:rsid w:val="00A53321"/>
    <w:rsid w:val="00A53566"/>
    <w:rsid w:val="00A544C3"/>
    <w:rsid w:val="00A552B6"/>
    <w:rsid w:val="00A558A7"/>
    <w:rsid w:val="00A55CAE"/>
    <w:rsid w:val="00A55E4A"/>
    <w:rsid w:val="00A563DA"/>
    <w:rsid w:val="00A567AC"/>
    <w:rsid w:val="00A573E9"/>
    <w:rsid w:val="00A577E2"/>
    <w:rsid w:val="00A57A88"/>
    <w:rsid w:val="00A57FDE"/>
    <w:rsid w:val="00A61812"/>
    <w:rsid w:val="00A61ACF"/>
    <w:rsid w:val="00A62006"/>
    <w:rsid w:val="00A62FDC"/>
    <w:rsid w:val="00A648AE"/>
    <w:rsid w:val="00A64D19"/>
    <w:rsid w:val="00A65458"/>
    <w:rsid w:val="00A659E6"/>
    <w:rsid w:val="00A65D21"/>
    <w:rsid w:val="00A65E34"/>
    <w:rsid w:val="00A66E71"/>
    <w:rsid w:val="00A67471"/>
    <w:rsid w:val="00A67C8D"/>
    <w:rsid w:val="00A7005D"/>
    <w:rsid w:val="00A708CA"/>
    <w:rsid w:val="00A70F33"/>
    <w:rsid w:val="00A70FEA"/>
    <w:rsid w:val="00A7390F"/>
    <w:rsid w:val="00A73D76"/>
    <w:rsid w:val="00A73DB5"/>
    <w:rsid w:val="00A73FE0"/>
    <w:rsid w:val="00A7415E"/>
    <w:rsid w:val="00A744B1"/>
    <w:rsid w:val="00A74B75"/>
    <w:rsid w:val="00A75035"/>
    <w:rsid w:val="00A7512D"/>
    <w:rsid w:val="00A751F6"/>
    <w:rsid w:val="00A76777"/>
    <w:rsid w:val="00A779E9"/>
    <w:rsid w:val="00A8026A"/>
    <w:rsid w:val="00A80A2A"/>
    <w:rsid w:val="00A80DEB"/>
    <w:rsid w:val="00A814D7"/>
    <w:rsid w:val="00A820E0"/>
    <w:rsid w:val="00A8294D"/>
    <w:rsid w:val="00A82A26"/>
    <w:rsid w:val="00A82A48"/>
    <w:rsid w:val="00A82A94"/>
    <w:rsid w:val="00A82DEB"/>
    <w:rsid w:val="00A838CD"/>
    <w:rsid w:val="00A841EC"/>
    <w:rsid w:val="00A845BF"/>
    <w:rsid w:val="00A854C3"/>
    <w:rsid w:val="00A861B5"/>
    <w:rsid w:val="00A866A3"/>
    <w:rsid w:val="00A86C5A"/>
    <w:rsid w:val="00A87115"/>
    <w:rsid w:val="00A87FB4"/>
    <w:rsid w:val="00A904E8"/>
    <w:rsid w:val="00A90CB9"/>
    <w:rsid w:val="00A9124F"/>
    <w:rsid w:val="00A92D9A"/>
    <w:rsid w:val="00A93CFB"/>
    <w:rsid w:val="00A93E96"/>
    <w:rsid w:val="00A9410E"/>
    <w:rsid w:val="00A941F5"/>
    <w:rsid w:val="00A947C4"/>
    <w:rsid w:val="00A94A3A"/>
    <w:rsid w:val="00A94A7F"/>
    <w:rsid w:val="00A94AB3"/>
    <w:rsid w:val="00A9514A"/>
    <w:rsid w:val="00A956DF"/>
    <w:rsid w:val="00A957AA"/>
    <w:rsid w:val="00A959B9"/>
    <w:rsid w:val="00A95C2F"/>
    <w:rsid w:val="00A974FC"/>
    <w:rsid w:val="00AA1989"/>
    <w:rsid w:val="00AA1CE5"/>
    <w:rsid w:val="00AA1F38"/>
    <w:rsid w:val="00AA35BD"/>
    <w:rsid w:val="00AA360C"/>
    <w:rsid w:val="00AA408A"/>
    <w:rsid w:val="00AA499E"/>
    <w:rsid w:val="00AA4EDA"/>
    <w:rsid w:val="00AA5448"/>
    <w:rsid w:val="00AA6A50"/>
    <w:rsid w:val="00AA6B7C"/>
    <w:rsid w:val="00AA6E34"/>
    <w:rsid w:val="00AA70B9"/>
    <w:rsid w:val="00AA70E1"/>
    <w:rsid w:val="00AA7E88"/>
    <w:rsid w:val="00AB00BE"/>
    <w:rsid w:val="00AB0735"/>
    <w:rsid w:val="00AB0AA5"/>
    <w:rsid w:val="00AB0F15"/>
    <w:rsid w:val="00AB10BC"/>
    <w:rsid w:val="00AB125E"/>
    <w:rsid w:val="00AB1374"/>
    <w:rsid w:val="00AB1721"/>
    <w:rsid w:val="00AB1F4E"/>
    <w:rsid w:val="00AB206F"/>
    <w:rsid w:val="00AB2226"/>
    <w:rsid w:val="00AB2391"/>
    <w:rsid w:val="00AB335E"/>
    <w:rsid w:val="00AB348A"/>
    <w:rsid w:val="00AB4141"/>
    <w:rsid w:val="00AB420A"/>
    <w:rsid w:val="00AB42E8"/>
    <w:rsid w:val="00AB4C3B"/>
    <w:rsid w:val="00AB508E"/>
    <w:rsid w:val="00AB597B"/>
    <w:rsid w:val="00AB5DF6"/>
    <w:rsid w:val="00AB60D9"/>
    <w:rsid w:val="00AB75BD"/>
    <w:rsid w:val="00AB7BCB"/>
    <w:rsid w:val="00AB7FBC"/>
    <w:rsid w:val="00AC0175"/>
    <w:rsid w:val="00AC0676"/>
    <w:rsid w:val="00AC0D7E"/>
    <w:rsid w:val="00AC11EE"/>
    <w:rsid w:val="00AC153B"/>
    <w:rsid w:val="00AC1DDB"/>
    <w:rsid w:val="00AC26D8"/>
    <w:rsid w:val="00AC27A9"/>
    <w:rsid w:val="00AC2F8B"/>
    <w:rsid w:val="00AC3949"/>
    <w:rsid w:val="00AC4638"/>
    <w:rsid w:val="00AC4672"/>
    <w:rsid w:val="00AC4810"/>
    <w:rsid w:val="00AC4B8A"/>
    <w:rsid w:val="00AC4BF7"/>
    <w:rsid w:val="00AC5001"/>
    <w:rsid w:val="00AC5069"/>
    <w:rsid w:val="00AC5122"/>
    <w:rsid w:val="00AC603A"/>
    <w:rsid w:val="00AC65EC"/>
    <w:rsid w:val="00AC66FD"/>
    <w:rsid w:val="00AC68F0"/>
    <w:rsid w:val="00AC6BAA"/>
    <w:rsid w:val="00AC6C6A"/>
    <w:rsid w:val="00AC7BC1"/>
    <w:rsid w:val="00AC7C5E"/>
    <w:rsid w:val="00AC7CB0"/>
    <w:rsid w:val="00AD041F"/>
    <w:rsid w:val="00AD0838"/>
    <w:rsid w:val="00AD1061"/>
    <w:rsid w:val="00AD1521"/>
    <w:rsid w:val="00AD158D"/>
    <w:rsid w:val="00AD224A"/>
    <w:rsid w:val="00AD2629"/>
    <w:rsid w:val="00AD299E"/>
    <w:rsid w:val="00AD3054"/>
    <w:rsid w:val="00AD334D"/>
    <w:rsid w:val="00AD38FD"/>
    <w:rsid w:val="00AD3EE2"/>
    <w:rsid w:val="00AD3FC4"/>
    <w:rsid w:val="00AD4043"/>
    <w:rsid w:val="00AD5047"/>
    <w:rsid w:val="00AD578C"/>
    <w:rsid w:val="00AD5C97"/>
    <w:rsid w:val="00AD5E3A"/>
    <w:rsid w:val="00AD613C"/>
    <w:rsid w:val="00AD72DD"/>
    <w:rsid w:val="00AD79E0"/>
    <w:rsid w:val="00AD7B5D"/>
    <w:rsid w:val="00AE035A"/>
    <w:rsid w:val="00AE0FD2"/>
    <w:rsid w:val="00AE2048"/>
    <w:rsid w:val="00AE20EE"/>
    <w:rsid w:val="00AE2B9D"/>
    <w:rsid w:val="00AE346F"/>
    <w:rsid w:val="00AE3D22"/>
    <w:rsid w:val="00AE4483"/>
    <w:rsid w:val="00AE49DA"/>
    <w:rsid w:val="00AE4C9F"/>
    <w:rsid w:val="00AE4F61"/>
    <w:rsid w:val="00AE4FAE"/>
    <w:rsid w:val="00AE5030"/>
    <w:rsid w:val="00AE58E0"/>
    <w:rsid w:val="00AE60DF"/>
    <w:rsid w:val="00AE690D"/>
    <w:rsid w:val="00AF09F2"/>
    <w:rsid w:val="00AF0A74"/>
    <w:rsid w:val="00AF0D8A"/>
    <w:rsid w:val="00AF201C"/>
    <w:rsid w:val="00AF2221"/>
    <w:rsid w:val="00AF2753"/>
    <w:rsid w:val="00AF2EF0"/>
    <w:rsid w:val="00AF3516"/>
    <w:rsid w:val="00AF357D"/>
    <w:rsid w:val="00AF3714"/>
    <w:rsid w:val="00AF3F39"/>
    <w:rsid w:val="00AF5013"/>
    <w:rsid w:val="00AF5428"/>
    <w:rsid w:val="00AF5E43"/>
    <w:rsid w:val="00AF5F17"/>
    <w:rsid w:val="00AF69E7"/>
    <w:rsid w:val="00AF72B3"/>
    <w:rsid w:val="00B001A4"/>
    <w:rsid w:val="00B00243"/>
    <w:rsid w:val="00B01242"/>
    <w:rsid w:val="00B017DE"/>
    <w:rsid w:val="00B027FD"/>
    <w:rsid w:val="00B02ECD"/>
    <w:rsid w:val="00B03481"/>
    <w:rsid w:val="00B04263"/>
    <w:rsid w:val="00B0431D"/>
    <w:rsid w:val="00B04644"/>
    <w:rsid w:val="00B04E35"/>
    <w:rsid w:val="00B04FB8"/>
    <w:rsid w:val="00B05033"/>
    <w:rsid w:val="00B06D04"/>
    <w:rsid w:val="00B06FFB"/>
    <w:rsid w:val="00B07520"/>
    <w:rsid w:val="00B0785D"/>
    <w:rsid w:val="00B079DF"/>
    <w:rsid w:val="00B1004D"/>
    <w:rsid w:val="00B1055F"/>
    <w:rsid w:val="00B10623"/>
    <w:rsid w:val="00B110A7"/>
    <w:rsid w:val="00B11125"/>
    <w:rsid w:val="00B1243B"/>
    <w:rsid w:val="00B12D83"/>
    <w:rsid w:val="00B12EA5"/>
    <w:rsid w:val="00B12FEF"/>
    <w:rsid w:val="00B136C3"/>
    <w:rsid w:val="00B13E60"/>
    <w:rsid w:val="00B14272"/>
    <w:rsid w:val="00B144EE"/>
    <w:rsid w:val="00B15914"/>
    <w:rsid w:val="00B15F40"/>
    <w:rsid w:val="00B1601E"/>
    <w:rsid w:val="00B160C8"/>
    <w:rsid w:val="00B166A0"/>
    <w:rsid w:val="00B17084"/>
    <w:rsid w:val="00B171B1"/>
    <w:rsid w:val="00B17B85"/>
    <w:rsid w:val="00B17D47"/>
    <w:rsid w:val="00B213BF"/>
    <w:rsid w:val="00B218BE"/>
    <w:rsid w:val="00B21C4D"/>
    <w:rsid w:val="00B22555"/>
    <w:rsid w:val="00B22A06"/>
    <w:rsid w:val="00B23BDE"/>
    <w:rsid w:val="00B23CC6"/>
    <w:rsid w:val="00B252CD"/>
    <w:rsid w:val="00B25896"/>
    <w:rsid w:val="00B26E63"/>
    <w:rsid w:val="00B27362"/>
    <w:rsid w:val="00B30203"/>
    <w:rsid w:val="00B30C02"/>
    <w:rsid w:val="00B30E5F"/>
    <w:rsid w:val="00B30F7A"/>
    <w:rsid w:val="00B31DE9"/>
    <w:rsid w:val="00B326BD"/>
    <w:rsid w:val="00B32724"/>
    <w:rsid w:val="00B336B5"/>
    <w:rsid w:val="00B3402B"/>
    <w:rsid w:val="00B3428A"/>
    <w:rsid w:val="00B3489E"/>
    <w:rsid w:val="00B35892"/>
    <w:rsid w:val="00B35996"/>
    <w:rsid w:val="00B37899"/>
    <w:rsid w:val="00B406F3"/>
    <w:rsid w:val="00B40AC0"/>
    <w:rsid w:val="00B40C8B"/>
    <w:rsid w:val="00B41184"/>
    <w:rsid w:val="00B41C9C"/>
    <w:rsid w:val="00B42D30"/>
    <w:rsid w:val="00B4310F"/>
    <w:rsid w:val="00B43287"/>
    <w:rsid w:val="00B43E88"/>
    <w:rsid w:val="00B44064"/>
    <w:rsid w:val="00B44DC6"/>
    <w:rsid w:val="00B44E59"/>
    <w:rsid w:val="00B44F12"/>
    <w:rsid w:val="00B45DBF"/>
    <w:rsid w:val="00B46285"/>
    <w:rsid w:val="00B46B16"/>
    <w:rsid w:val="00B47436"/>
    <w:rsid w:val="00B4774E"/>
    <w:rsid w:val="00B5025A"/>
    <w:rsid w:val="00B51D68"/>
    <w:rsid w:val="00B52162"/>
    <w:rsid w:val="00B524B9"/>
    <w:rsid w:val="00B525E9"/>
    <w:rsid w:val="00B5277A"/>
    <w:rsid w:val="00B52CBB"/>
    <w:rsid w:val="00B53B4A"/>
    <w:rsid w:val="00B53E55"/>
    <w:rsid w:val="00B547A3"/>
    <w:rsid w:val="00B55040"/>
    <w:rsid w:val="00B55498"/>
    <w:rsid w:val="00B559C8"/>
    <w:rsid w:val="00B55E86"/>
    <w:rsid w:val="00B56F8E"/>
    <w:rsid w:val="00B57598"/>
    <w:rsid w:val="00B60949"/>
    <w:rsid w:val="00B61CEF"/>
    <w:rsid w:val="00B625CC"/>
    <w:rsid w:val="00B62D8A"/>
    <w:rsid w:val="00B63545"/>
    <w:rsid w:val="00B635EB"/>
    <w:rsid w:val="00B636A5"/>
    <w:rsid w:val="00B637C5"/>
    <w:rsid w:val="00B63BDC"/>
    <w:rsid w:val="00B64CDA"/>
    <w:rsid w:val="00B6504F"/>
    <w:rsid w:val="00B6527B"/>
    <w:rsid w:val="00B6596B"/>
    <w:rsid w:val="00B65D23"/>
    <w:rsid w:val="00B65E73"/>
    <w:rsid w:val="00B661BE"/>
    <w:rsid w:val="00B662F0"/>
    <w:rsid w:val="00B6635D"/>
    <w:rsid w:val="00B66B61"/>
    <w:rsid w:val="00B67366"/>
    <w:rsid w:val="00B6790B"/>
    <w:rsid w:val="00B706A4"/>
    <w:rsid w:val="00B70ABA"/>
    <w:rsid w:val="00B70C97"/>
    <w:rsid w:val="00B70E56"/>
    <w:rsid w:val="00B7108A"/>
    <w:rsid w:val="00B71767"/>
    <w:rsid w:val="00B72B9B"/>
    <w:rsid w:val="00B7361D"/>
    <w:rsid w:val="00B73A26"/>
    <w:rsid w:val="00B747D5"/>
    <w:rsid w:val="00B74B42"/>
    <w:rsid w:val="00B74FA0"/>
    <w:rsid w:val="00B75FB4"/>
    <w:rsid w:val="00B7788B"/>
    <w:rsid w:val="00B80338"/>
    <w:rsid w:val="00B8034B"/>
    <w:rsid w:val="00B809BE"/>
    <w:rsid w:val="00B81532"/>
    <w:rsid w:val="00B8196F"/>
    <w:rsid w:val="00B82099"/>
    <w:rsid w:val="00B82537"/>
    <w:rsid w:val="00B827BC"/>
    <w:rsid w:val="00B827D3"/>
    <w:rsid w:val="00B828E5"/>
    <w:rsid w:val="00B82E86"/>
    <w:rsid w:val="00B83312"/>
    <w:rsid w:val="00B841C1"/>
    <w:rsid w:val="00B84F9A"/>
    <w:rsid w:val="00B86A3B"/>
    <w:rsid w:val="00B86F98"/>
    <w:rsid w:val="00B8711C"/>
    <w:rsid w:val="00B8743E"/>
    <w:rsid w:val="00B904CD"/>
    <w:rsid w:val="00B907DD"/>
    <w:rsid w:val="00B90B1F"/>
    <w:rsid w:val="00B90C14"/>
    <w:rsid w:val="00B90E31"/>
    <w:rsid w:val="00B91338"/>
    <w:rsid w:val="00B9215F"/>
    <w:rsid w:val="00B92167"/>
    <w:rsid w:val="00B921E6"/>
    <w:rsid w:val="00B92372"/>
    <w:rsid w:val="00B94899"/>
    <w:rsid w:val="00B94D67"/>
    <w:rsid w:val="00B951FE"/>
    <w:rsid w:val="00B96E84"/>
    <w:rsid w:val="00B973A5"/>
    <w:rsid w:val="00B973CB"/>
    <w:rsid w:val="00B97701"/>
    <w:rsid w:val="00B97738"/>
    <w:rsid w:val="00B97B19"/>
    <w:rsid w:val="00BA0930"/>
    <w:rsid w:val="00BA0A2C"/>
    <w:rsid w:val="00BA0ED5"/>
    <w:rsid w:val="00BA2259"/>
    <w:rsid w:val="00BA2601"/>
    <w:rsid w:val="00BA31BB"/>
    <w:rsid w:val="00BA31F6"/>
    <w:rsid w:val="00BA336E"/>
    <w:rsid w:val="00BA3B8B"/>
    <w:rsid w:val="00BA3ECF"/>
    <w:rsid w:val="00BA3FE2"/>
    <w:rsid w:val="00BA5D89"/>
    <w:rsid w:val="00BA6769"/>
    <w:rsid w:val="00BA6CE4"/>
    <w:rsid w:val="00BA6EB8"/>
    <w:rsid w:val="00BA7B3A"/>
    <w:rsid w:val="00BB0819"/>
    <w:rsid w:val="00BB14F8"/>
    <w:rsid w:val="00BB228B"/>
    <w:rsid w:val="00BB239E"/>
    <w:rsid w:val="00BB23FB"/>
    <w:rsid w:val="00BB2C93"/>
    <w:rsid w:val="00BB325E"/>
    <w:rsid w:val="00BB3A25"/>
    <w:rsid w:val="00BB3AA7"/>
    <w:rsid w:val="00BB4234"/>
    <w:rsid w:val="00BB4328"/>
    <w:rsid w:val="00BB449D"/>
    <w:rsid w:val="00BB4D9C"/>
    <w:rsid w:val="00BB4FBB"/>
    <w:rsid w:val="00BB520B"/>
    <w:rsid w:val="00BB523A"/>
    <w:rsid w:val="00BB53D3"/>
    <w:rsid w:val="00BB5656"/>
    <w:rsid w:val="00BB5954"/>
    <w:rsid w:val="00BB5C5A"/>
    <w:rsid w:val="00BB633D"/>
    <w:rsid w:val="00BB6613"/>
    <w:rsid w:val="00BB6988"/>
    <w:rsid w:val="00BB6EFA"/>
    <w:rsid w:val="00BB77C0"/>
    <w:rsid w:val="00BC0E45"/>
    <w:rsid w:val="00BC0F3C"/>
    <w:rsid w:val="00BC1C59"/>
    <w:rsid w:val="00BC25D9"/>
    <w:rsid w:val="00BC2682"/>
    <w:rsid w:val="00BC3EB8"/>
    <w:rsid w:val="00BC4AE7"/>
    <w:rsid w:val="00BC4B78"/>
    <w:rsid w:val="00BC4F84"/>
    <w:rsid w:val="00BC52DC"/>
    <w:rsid w:val="00BC54B5"/>
    <w:rsid w:val="00BC5AA5"/>
    <w:rsid w:val="00BC5BF9"/>
    <w:rsid w:val="00BC5EBA"/>
    <w:rsid w:val="00BC6DA4"/>
    <w:rsid w:val="00BC7576"/>
    <w:rsid w:val="00BD00E4"/>
    <w:rsid w:val="00BD0766"/>
    <w:rsid w:val="00BD0FD9"/>
    <w:rsid w:val="00BD2082"/>
    <w:rsid w:val="00BD26B9"/>
    <w:rsid w:val="00BD3485"/>
    <w:rsid w:val="00BD42F7"/>
    <w:rsid w:val="00BD4356"/>
    <w:rsid w:val="00BD566E"/>
    <w:rsid w:val="00BD57AE"/>
    <w:rsid w:val="00BD5AE0"/>
    <w:rsid w:val="00BD650B"/>
    <w:rsid w:val="00BD662C"/>
    <w:rsid w:val="00BD6C17"/>
    <w:rsid w:val="00BD7E68"/>
    <w:rsid w:val="00BE17E2"/>
    <w:rsid w:val="00BE2217"/>
    <w:rsid w:val="00BE245E"/>
    <w:rsid w:val="00BE2A81"/>
    <w:rsid w:val="00BE31E5"/>
    <w:rsid w:val="00BE340B"/>
    <w:rsid w:val="00BE345E"/>
    <w:rsid w:val="00BE3C98"/>
    <w:rsid w:val="00BE3FB0"/>
    <w:rsid w:val="00BE49EF"/>
    <w:rsid w:val="00BE4DF2"/>
    <w:rsid w:val="00BE5A9B"/>
    <w:rsid w:val="00BE635B"/>
    <w:rsid w:val="00BE63C1"/>
    <w:rsid w:val="00BE6716"/>
    <w:rsid w:val="00BF0400"/>
    <w:rsid w:val="00BF1FB4"/>
    <w:rsid w:val="00BF232F"/>
    <w:rsid w:val="00BF25B5"/>
    <w:rsid w:val="00BF27A8"/>
    <w:rsid w:val="00BF4CAE"/>
    <w:rsid w:val="00BF4E84"/>
    <w:rsid w:val="00BF507B"/>
    <w:rsid w:val="00BF53CA"/>
    <w:rsid w:val="00BF6E05"/>
    <w:rsid w:val="00BF6E34"/>
    <w:rsid w:val="00C0103C"/>
    <w:rsid w:val="00C0175F"/>
    <w:rsid w:val="00C03236"/>
    <w:rsid w:val="00C0336C"/>
    <w:rsid w:val="00C03C36"/>
    <w:rsid w:val="00C03FB3"/>
    <w:rsid w:val="00C052D9"/>
    <w:rsid w:val="00C05782"/>
    <w:rsid w:val="00C06037"/>
    <w:rsid w:val="00C073E5"/>
    <w:rsid w:val="00C075BE"/>
    <w:rsid w:val="00C0777A"/>
    <w:rsid w:val="00C0789D"/>
    <w:rsid w:val="00C10980"/>
    <w:rsid w:val="00C10A89"/>
    <w:rsid w:val="00C11006"/>
    <w:rsid w:val="00C12078"/>
    <w:rsid w:val="00C12193"/>
    <w:rsid w:val="00C13090"/>
    <w:rsid w:val="00C1373A"/>
    <w:rsid w:val="00C1497A"/>
    <w:rsid w:val="00C15C33"/>
    <w:rsid w:val="00C15C70"/>
    <w:rsid w:val="00C16BF1"/>
    <w:rsid w:val="00C1727D"/>
    <w:rsid w:val="00C176BF"/>
    <w:rsid w:val="00C17AC0"/>
    <w:rsid w:val="00C20479"/>
    <w:rsid w:val="00C204EB"/>
    <w:rsid w:val="00C206AC"/>
    <w:rsid w:val="00C20A58"/>
    <w:rsid w:val="00C20BF5"/>
    <w:rsid w:val="00C2169B"/>
    <w:rsid w:val="00C218A4"/>
    <w:rsid w:val="00C22277"/>
    <w:rsid w:val="00C22341"/>
    <w:rsid w:val="00C228EC"/>
    <w:rsid w:val="00C231B2"/>
    <w:rsid w:val="00C2349F"/>
    <w:rsid w:val="00C2388D"/>
    <w:rsid w:val="00C23B32"/>
    <w:rsid w:val="00C25290"/>
    <w:rsid w:val="00C258F0"/>
    <w:rsid w:val="00C25DAD"/>
    <w:rsid w:val="00C264D5"/>
    <w:rsid w:val="00C2681C"/>
    <w:rsid w:val="00C26959"/>
    <w:rsid w:val="00C27560"/>
    <w:rsid w:val="00C275C9"/>
    <w:rsid w:val="00C2790B"/>
    <w:rsid w:val="00C27B97"/>
    <w:rsid w:val="00C27DC8"/>
    <w:rsid w:val="00C3058F"/>
    <w:rsid w:val="00C30DDC"/>
    <w:rsid w:val="00C310B4"/>
    <w:rsid w:val="00C31206"/>
    <w:rsid w:val="00C31644"/>
    <w:rsid w:val="00C328C9"/>
    <w:rsid w:val="00C33425"/>
    <w:rsid w:val="00C33BDC"/>
    <w:rsid w:val="00C3470B"/>
    <w:rsid w:val="00C34B0F"/>
    <w:rsid w:val="00C34B3A"/>
    <w:rsid w:val="00C35AC1"/>
    <w:rsid w:val="00C36571"/>
    <w:rsid w:val="00C36B0B"/>
    <w:rsid w:val="00C37665"/>
    <w:rsid w:val="00C403E9"/>
    <w:rsid w:val="00C408E8"/>
    <w:rsid w:val="00C40BE6"/>
    <w:rsid w:val="00C41344"/>
    <w:rsid w:val="00C418CE"/>
    <w:rsid w:val="00C42A87"/>
    <w:rsid w:val="00C42D06"/>
    <w:rsid w:val="00C42F31"/>
    <w:rsid w:val="00C42FE3"/>
    <w:rsid w:val="00C43319"/>
    <w:rsid w:val="00C43DC9"/>
    <w:rsid w:val="00C442DB"/>
    <w:rsid w:val="00C44659"/>
    <w:rsid w:val="00C44EA8"/>
    <w:rsid w:val="00C45C6B"/>
    <w:rsid w:val="00C45FB6"/>
    <w:rsid w:val="00C4615D"/>
    <w:rsid w:val="00C4627C"/>
    <w:rsid w:val="00C469EB"/>
    <w:rsid w:val="00C46DE9"/>
    <w:rsid w:val="00C479AD"/>
    <w:rsid w:val="00C47FDA"/>
    <w:rsid w:val="00C50175"/>
    <w:rsid w:val="00C50CB5"/>
    <w:rsid w:val="00C510A9"/>
    <w:rsid w:val="00C51B8E"/>
    <w:rsid w:val="00C51D49"/>
    <w:rsid w:val="00C52089"/>
    <w:rsid w:val="00C522E0"/>
    <w:rsid w:val="00C526AF"/>
    <w:rsid w:val="00C53284"/>
    <w:rsid w:val="00C538CF"/>
    <w:rsid w:val="00C53E86"/>
    <w:rsid w:val="00C54978"/>
    <w:rsid w:val="00C55141"/>
    <w:rsid w:val="00C55439"/>
    <w:rsid w:val="00C55AF9"/>
    <w:rsid w:val="00C55C10"/>
    <w:rsid w:val="00C563BA"/>
    <w:rsid w:val="00C56FAD"/>
    <w:rsid w:val="00C6060E"/>
    <w:rsid w:val="00C60F20"/>
    <w:rsid w:val="00C623B2"/>
    <w:rsid w:val="00C6355B"/>
    <w:rsid w:val="00C6375F"/>
    <w:rsid w:val="00C648CE"/>
    <w:rsid w:val="00C65768"/>
    <w:rsid w:val="00C667A8"/>
    <w:rsid w:val="00C66FDF"/>
    <w:rsid w:val="00C675F1"/>
    <w:rsid w:val="00C705D8"/>
    <w:rsid w:val="00C70AE8"/>
    <w:rsid w:val="00C70B00"/>
    <w:rsid w:val="00C71FF5"/>
    <w:rsid w:val="00C731FD"/>
    <w:rsid w:val="00C7342F"/>
    <w:rsid w:val="00C738D5"/>
    <w:rsid w:val="00C740D1"/>
    <w:rsid w:val="00C74211"/>
    <w:rsid w:val="00C7540A"/>
    <w:rsid w:val="00C75551"/>
    <w:rsid w:val="00C757E3"/>
    <w:rsid w:val="00C7644D"/>
    <w:rsid w:val="00C7657B"/>
    <w:rsid w:val="00C7690B"/>
    <w:rsid w:val="00C76BDD"/>
    <w:rsid w:val="00C77481"/>
    <w:rsid w:val="00C77519"/>
    <w:rsid w:val="00C77805"/>
    <w:rsid w:val="00C77CBD"/>
    <w:rsid w:val="00C817FA"/>
    <w:rsid w:val="00C81A14"/>
    <w:rsid w:val="00C828DE"/>
    <w:rsid w:val="00C82E22"/>
    <w:rsid w:val="00C831AD"/>
    <w:rsid w:val="00C8321B"/>
    <w:rsid w:val="00C840E3"/>
    <w:rsid w:val="00C8432C"/>
    <w:rsid w:val="00C84584"/>
    <w:rsid w:val="00C84D33"/>
    <w:rsid w:val="00C85677"/>
    <w:rsid w:val="00C857F1"/>
    <w:rsid w:val="00C85E86"/>
    <w:rsid w:val="00C87464"/>
    <w:rsid w:val="00C905E4"/>
    <w:rsid w:val="00C92261"/>
    <w:rsid w:val="00C92B86"/>
    <w:rsid w:val="00C943B3"/>
    <w:rsid w:val="00C94E99"/>
    <w:rsid w:val="00C950EE"/>
    <w:rsid w:val="00CA0071"/>
    <w:rsid w:val="00CA0826"/>
    <w:rsid w:val="00CA0A37"/>
    <w:rsid w:val="00CA0B55"/>
    <w:rsid w:val="00CA1222"/>
    <w:rsid w:val="00CA1654"/>
    <w:rsid w:val="00CA182E"/>
    <w:rsid w:val="00CA1849"/>
    <w:rsid w:val="00CA2303"/>
    <w:rsid w:val="00CA2B2C"/>
    <w:rsid w:val="00CA387D"/>
    <w:rsid w:val="00CA3D05"/>
    <w:rsid w:val="00CA5251"/>
    <w:rsid w:val="00CA5296"/>
    <w:rsid w:val="00CA6219"/>
    <w:rsid w:val="00CA6C5C"/>
    <w:rsid w:val="00CA701E"/>
    <w:rsid w:val="00CB0515"/>
    <w:rsid w:val="00CB074F"/>
    <w:rsid w:val="00CB1296"/>
    <w:rsid w:val="00CB1A05"/>
    <w:rsid w:val="00CB1AC3"/>
    <w:rsid w:val="00CB1CC0"/>
    <w:rsid w:val="00CB1DDA"/>
    <w:rsid w:val="00CB2009"/>
    <w:rsid w:val="00CB23BC"/>
    <w:rsid w:val="00CB2A36"/>
    <w:rsid w:val="00CB302B"/>
    <w:rsid w:val="00CB326B"/>
    <w:rsid w:val="00CB49DD"/>
    <w:rsid w:val="00CB4B95"/>
    <w:rsid w:val="00CB4DEC"/>
    <w:rsid w:val="00CB5148"/>
    <w:rsid w:val="00CB6309"/>
    <w:rsid w:val="00CB66D4"/>
    <w:rsid w:val="00CB68A9"/>
    <w:rsid w:val="00CB7969"/>
    <w:rsid w:val="00CB7B7F"/>
    <w:rsid w:val="00CC03CF"/>
    <w:rsid w:val="00CC0A59"/>
    <w:rsid w:val="00CC1EB0"/>
    <w:rsid w:val="00CC2084"/>
    <w:rsid w:val="00CC2542"/>
    <w:rsid w:val="00CC3C10"/>
    <w:rsid w:val="00CC3E8D"/>
    <w:rsid w:val="00CC47EC"/>
    <w:rsid w:val="00CC4864"/>
    <w:rsid w:val="00CC4BFB"/>
    <w:rsid w:val="00CC4CC4"/>
    <w:rsid w:val="00CC6241"/>
    <w:rsid w:val="00CC63DE"/>
    <w:rsid w:val="00CC6433"/>
    <w:rsid w:val="00CC6468"/>
    <w:rsid w:val="00CC70AC"/>
    <w:rsid w:val="00CC7335"/>
    <w:rsid w:val="00CD00F6"/>
    <w:rsid w:val="00CD0172"/>
    <w:rsid w:val="00CD0675"/>
    <w:rsid w:val="00CD07AE"/>
    <w:rsid w:val="00CD0AAA"/>
    <w:rsid w:val="00CD18FF"/>
    <w:rsid w:val="00CD1B33"/>
    <w:rsid w:val="00CD1BE9"/>
    <w:rsid w:val="00CD208A"/>
    <w:rsid w:val="00CD4378"/>
    <w:rsid w:val="00CD5028"/>
    <w:rsid w:val="00CD53C3"/>
    <w:rsid w:val="00CD54AC"/>
    <w:rsid w:val="00CD634D"/>
    <w:rsid w:val="00CD650A"/>
    <w:rsid w:val="00CD7974"/>
    <w:rsid w:val="00CD7AA3"/>
    <w:rsid w:val="00CE1030"/>
    <w:rsid w:val="00CE182F"/>
    <w:rsid w:val="00CE192E"/>
    <w:rsid w:val="00CE1A15"/>
    <w:rsid w:val="00CE2212"/>
    <w:rsid w:val="00CE2368"/>
    <w:rsid w:val="00CE26BC"/>
    <w:rsid w:val="00CE2813"/>
    <w:rsid w:val="00CE2F1F"/>
    <w:rsid w:val="00CE356E"/>
    <w:rsid w:val="00CE40B6"/>
    <w:rsid w:val="00CE52A3"/>
    <w:rsid w:val="00CE5D8C"/>
    <w:rsid w:val="00CE60B8"/>
    <w:rsid w:val="00CE67AA"/>
    <w:rsid w:val="00CE76F5"/>
    <w:rsid w:val="00CE77B2"/>
    <w:rsid w:val="00CE7B6C"/>
    <w:rsid w:val="00CE7B86"/>
    <w:rsid w:val="00CE7C66"/>
    <w:rsid w:val="00CF0072"/>
    <w:rsid w:val="00CF08A0"/>
    <w:rsid w:val="00CF0E76"/>
    <w:rsid w:val="00CF192C"/>
    <w:rsid w:val="00CF230B"/>
    <w:rsid w:val="00CF31CC"/>
    <w:rsid w:val="00CF49E3"/>
    <w:rsid w:val="00CF5C64"/>
    <w:rsid w:val="00CF672C"/>
    <w:rsid w:val="00CF70FA"/>
    <w:rsid w:val="00CF7742"/>
    <w:rsid w:val="00D001D8"/>
    <w:rsid w:val="00D00498"/>
    <w:rsid w:val="00D0138E"/>
    <w:rsid w:val="00D01670"/>
    <w:rsid w:val="00D01B1B"/>
    <w:rsid w:val="00D01E17"/>
    <w:rsid w:val="00D01F4C"/>
    <w:rsid w:val="00D027D4"/>
    <w:rsid w:val="00D027E0"/>
    <w:rsid w:val="00D03FB5"/>
    <w:rsid w:val="00D0583B"/>
    <w:rsid w:val="00D05FD8"/>
    <w:rsid w:val="00D070B7"/>
    <w:rsid w:val="00D10773"/>
    <w:rsid w:val="00D10F64"/>
    <w:rsid w:val="00D111EC"/>
    <w:rsid w:val="00D11E85"/>
    <w:rsid w:val="00D12DAA"/>
    <w:rsid w:val="00D12E71"/>
    <w:rsid w:val="00D130AF"/>
    <w:rsid w:val="00D13108"/>
    <w:rsid w:val="00D14A9C"/>
    <w:rsid w:val="00D16C60"/>
    <w:rsid w:val="00D16DE0"/>
    <w:rsid w:val="00D1718C"/>
    <w:rsid w:val="00D179F7"/>
    <w:rsid w:val="00D205D3"/>
    <w:rsid w:val="00D20733"/>
    <w:rsid w:val="00D20C2D"/>
    <w:rsid w:val="00D20D80"/>
    <w:rsid w:val="00D2172C"/>
    <w:rsid w:val="00D21DD9"/>
    <w:rsid w:val="00D21E18"/>
    <w:rsid w:val="00D21F2E"/>
    <w:rsid w:val="00D21F40"/>
    <w:rsid w:val="00D223C6"/>
    <w:rsid w:val="00D2245E"/>
    <w:rsid w:val="00D22DA1"/>
    <w:rsid w:val="00D23547"/>
    <w:rsid w:val="00D2395B"/>
    <w:rsid w:val="00D23DD3"/>
    <w:rsid w:val="00D24DD5"/>
    <w:rsid w:val="00D25738"/>
    <w:rsid w:val="00D25EFA"/>
    <w:rsid w:val="00D260CA"/>
    <w:rsid w:val="00D273D8"/>
    <w:rsid w:val="00D27C9C"/>
    <w:rsid w:val="00D30979"/>
    <w:rsid w:val="00D30A39"/>
    <w:rsid w:val="00D30DF2"/>
    <w:rsid w:val="00D30DF3"/>
    <w:rsid w:val="00D31339"/>
    <w:rsid w:val="00D3142B"/>
    <w:rsid w:val="00D315E4"/>
    <w:rsid w:val="00D33900"/>
    <w:rsid w:val="00D3400E"/>
    <w:rsid w:val="00D34AF4"/>
    <w:rsid w:val="00D35093"/>
    <w:rsid w:val="00D35739"/>
    <w:rsid w:val="00D35C8F"/>
    <w:rsid w:val="00D36044"/>
    <w:rsid w:val="00D36A06"/>
    <w:rsid w:val="00D36A4F"/>
    <w:rsid w:val="00D36A5B"/>
    <w:rsid w:val="00D40221"/>
    <w:rsid w:val="00D41A3B"/>
    <w:rsid w:val="00D4328B"/>
    <w:rsid w:val="00D43C9C"/>
    <w:rsid w:val="00D443CB"/>
    <w:rsid w:val="00D44972"/>
    <w:rsid w:val="00D44DD9"/>
    <w:rsid w:val="00D44E89"/>
    <w:rsid w:val="00D46254"/>
    <w:rsid w:val="00D46C38"/>
    <w:rsid w:val="00D46D70"/>
    <w:rsid w:val="00D47E02"/>
    <w:rsid w:val="00D47FDD"/>
    <w:rsid w:val="00D514FA"/>
    <w:rsid w:val="00D52AD7"/>
    <w:rsid w:val="00D52F1B"/>
    <w:rsid w:val="00D52F6F"/>
    <w:rsid w:val="00D54943"/>
    <w:rsid w:val="00D54A67"/>
    <w:rsid w:val="00D5543C"/>
    <w:rsid w:val="00D55A4F"/>
    <w:rsid w:val="00D55C22"/>
    <w:rsid w:val="00D562C7"/>
    <w:rsid w:val="00D60562"/>
    <w:rsid w:val="00D60B0F"/>
    <w:rsid w:val="00D612BD"/>
    <w:rsid w:val="00D6183D"/>
    <w:rsid w:val="00D61D33"/>
    <w:rsid w:val="00D6249A"/>
    <w:rsid w:val="00D6270E"/>
    <w:rsid w:val="00D6276C"/>
    <w:rsid w:val="00D62855"/>
    <w:rsid w:val="00D649E3"/>
    <w:rsid w:val="00D65050"/>
    <w:rsid w:val="00D6505E"/>
    <w:rsid w:val="00D65E52"/>
    <w:rsid w:val="00D66024"/>
    <w:rsid w:val="00D6622E"/>
    <w:rsid w:val="00D66850"/>
    <w:rsid w:val="00D66BDF"/>
    <w:rsid w:val="00D67406"/>
    <w:rsid w:val="00D675CC"/>
    <w:rsid w:val="00D67BE9"/>
    <w:rsid w:val="00D70681"/>
    <w:rsid w:val="00D707CB"/>
    <w:rsid w:val="00D70CC6"/>
    <w:rsid w:val="00D71318"/>
    <w:rsid w:val="00D71A57"/>
    <w:rsid w:val="00D71F56"/>
    <w:rsid w:val="00D72810"/>
    <w:rsid w:val="00D72C91"/>
    <w:rsid w:val="00D7390C"/>
    <w:rsid w:val="00D74122"/>
    <w:rsid w:val="00D7465A"/>
    <w:rsid w:val="00D75049"/>
    <w:rsid w:val="00D753D1"/>
    <w:rsid w:val="00D763E9"/>
    <w:rsid w:val="00D76E64"/>
    <w:rsid w:val="00D772EB"/>
    <w:rsid w:val="00D774EB"/>
    <w:rsid w:val="00D804B2"/>
    <w:rsid w:val="00D8161E"/>
    <w:rsid w:val="00D81FF6"/>
    <w:rsid w:val="00D82177"/>
    <w:rsid w:val="00D82372"/>
    <w:rsid w:val="00D8249A"/>
    <w:rsid w:val="00D825D8"/>
    <w:rsid w:val="00D82D40"/>
    <w:rsid w:val="00D82EDA"/>
    <w:rsid w:val="00D844D2"/>
    <w:rsid w:val="00D84815"/>
    <w:rsid w:val="00D84B24"/>
    <w:rsid w:val="00D85559"/>
    <w:rsid w:val="00D8591F"/>
    <w:rsid w:val="00D865C0"/>
    <w:rsid w:val="00D86C62"/>
    <w:rsid w:val="00D872A1"/>
    <w:rsid w:val="00D872D1"/>
    <w:rsid w:val="00D87C16"/>
    <w:rsid w:val="00D90530"/>
    <w:rsid w:val="00D907CE"/>
    <w:rsid w:val="00D912C8"/>
    <w:rsid w:val="00D91883"/>
    <w:rsid w:val="00D91F18"/>
    <w:rsid w:val="00D9235F"/>
    <w:rsid w:val="00D925E2"/>
    <w:rsid w:val="00D92D14"/>
    <w:rsid w:val="00D95B2B"/>
    <w:rsid w:val="00D95EBA"/>
    <w:rsid w:val="00D9620B"/>
    <w:rsid w:val="00D96FA3"/>
    <w:rsid w:val="00D975F1"/>
    <w:rsid w:val="00DA0784"/>
    <w:rsid w:val="00DA0F07"/>
    <w:rsid w:val="00DA1171"/>
    <w:rsid w:val="00DA2E8C"/>
    <w:rsid w:val="00DA3E14"/>
    <w:rsid w:val="00DA44EA"/>
    <w:rsid w:val="00DA47D5"/>
    <w:rsid w:val="00DA56D0"/>
    <w:rsid w:val="00DA5DA0"/>
    <w:rsid w:val="00DA6B2C"/>
    <w:rsid w:val="00DA753E"/>
    <w:rsid w:val="00DA7FA1"/>
    <w:rsid w:val="00DB0099"/>
    <w:rsid w:val="00DB0C20"/>
    <w:rsid w:val="00DB12B3"/>
    <w:rsid w:val="00DB14F5"/>
    <w:rsid w:val="00DB1893"/>
    <w:rsid w:val="00DB1C9F"/>
    <w:rsid w:val="00DB2397"/>
    <w:rsid w:val="00DB245A"/>
    <w:rsid w:val="00DB3124"/>
    <w:rsid w:val="00DB40A5"/>
    <w:rsid w:val="00DB467A"/>
    <w:rsid w:val="00DB4C07"/>
    <w:rsid w:val="00DB5057"/>
    <w:rsid w:val="00DB5194"/>
    <w:rsid w:val="00DB590C"/>
    <w:rsid w:val="00DB649A"/>
    <w:rsid w:val="00DB706F"/>
    <w:rsid w:val="00DB71F9"/>
    <w:rsid w:val="00DB7EF3"/>
    <w:rsid w:val="00DB7F77"/>
    <w:rsid w:val="00DC09EF"/>
    <w:rsid w:val="00DC1989"/>
    <w:rsid w:val="00DC1E8B"/>
    <w:rsid w:val="00DC1F3D"/>
    <w:rsid w:val="00DC22A7"/>
    <w:rsid w:val="00DC2857"/>
    <w:rsid w:val="00DC34AC"/>
    <w:rsid w:val="00DC38FA"/>
    <w:rsid w:val="00DC4660"/>
    <w:rsid w:val="00DC534C"/>
    <w:rsid w:val="00DC5970"/>
    <w:rsid w:val="00DC66D1"/>
    <w:rsid w:val="00DC7409"/>
    <w:rsid w:val="00DC7594"/>
    <w:rsid w:val="00DC759B"/>
    <w:rsid w:val="00DC760D"/>
    <w:rsid w:val="00DC786F"/>
    <w:rsid w:val="00DC7E42"/>
    <w:rsid w:val="00DD0007"/>
    <w:rsid w:val="00DD032A"/>
    <w:rsid w:val="00DD0FA8"/>
    <w:rsid w:val="00DD1DE7"/>
    <w:rsid w:val="00DD202B"/>
    <w:rsid w:val="00DD34A7"/>
    <w:rsid w:val="00DD3A95"/>
    <w:rsid w:val="00DD41A9"/>
    <w:rsid w:val="00DD41C4"/>
    <w:rsid w:val="00DD4473"/>
    <w:rsid w:val="00DD44ED"/>
    <w:rsid w:val="00DD4C76"/>
    <w:rsid w:val="00DD4F57"/>
    <w:rsid w:val="00DD7594"/>
    <w:rsid w:val="00DD7CDD"/>
    <w:rsid w:val="00DE0194"/>
    <w:rsid w:val="00DE095B"/>
    <w:rsid w:val="00DE311B"/>
    <w:rsid w:val="00DE3C25"/>
    <w:rsid w:val="00DE3D4A"/>
    <w:rsid w:val="00DE4657"/>
    <w:rsid w:val="00DE47D8"/>
    <w:rsid w:val="00DE59D3"/>
    <w:rsid w:val="00DE7206"/>
    <w:rsid w:val="00DE7B50"/>
    <w:rsid w:val="00DF0788"/>
    <w:rsid w:val="00DF0E36"/>
    <w:rsid w:val="00DF101B"/>
    <w:rsid w:val="00DF16A2"/>
    <w:rsid w:val="00DF2666"/>
    <w:rsid w:val="00DF2A6F"/>
    <w:rsid w:val="00DF2D7A"/>
    <w:rsid w:val="00DF2EBA"/>
    <w:rsid w:val="00DF3035"/>
    <w:rsid w:val="00DF3A12"/>
    <w:rsid w:val="00DF3C1F"/>
    <w:rsid w:val="00DF5024"/>
    <w:rsid w:val="00DF52E6"/>
    <w:rsid w:val="00DF5915"/>
    <w:rsid w:val="00DF59FF"/>
    <w:rsid w:val="00DF61F5"/>
    <w:rsid w:val="00DF6278"/>
    <w:rsid w:val="00DF66B2"/>
    <w:rsid w:val="00DF6B36"/>
    <w:rsid w:val="00DF6FBF"/>
    <w:rsid w:val="00DF79F5"/>
    <w:rsid w:val="00DF7A83"/>
    <w:rsid w:val="00DF7E09"/>
    <w:rsid w:val="00DF7F3E"/>
    <w:rsid w:val="00E018F8"/>
    <w:rsid w:val="00E02222"/>
    <w:rsid w:val="00E026A1"/>
    <w:rsid w:val="00E02DD2"/>
    <w:rsid w:val="00E03297"/>
    <w:rsid w:val="00E0426B"/>
    <w:rsid w:val="00E047F5"/>
    <w:rsid w:val="00E05154"/>
    <w:rsid w:val="00E05B92"/>
    <w:rsid w:val="00E078B9"/>
    <w:rsid w:val="00E100A9"/>
    <w:rsid w:val="00E109D4"/>
    <w:rsid w:val="00E113AE"/>
    <w:rsid w:val="00E1168B"/>
    <w:rsid w:val="00E11AFD"/>
    <w:rsid w:val="00E125DE"/>
    <w:rsid w:val="00E12642"/>
    <w:rsid w:val="00E12A28"/>
    <w:rsid w:val="00E13BF8"/>
    <w:rsid w:val="00E14432"/>
    <w:rsid w:val="00E1447B"/>
    <w:rsid w:val="00E14669"/>
    <w:rsid w:val="00E14679"/>
    <w:rsid w:val="00E14D25"/>
    <w:rsid w:val="00E14D71"/>
    <w:rsid w:val="00E155DA"/>
    <w:rsid w:val="00E1644B"/>
    <w:rsid w:val="00E16EDB"/>
    <w:rsid w:val="00E173E7"/>
    <w:rsid w:val="00E2025E"/>
    <w:rsid w:val="00E20421"/>
    <w:rsid w:val="00E204B6"/>
    <w:rsid w:val="00E210F7"/>
    <w:rsid w:val="00E21D45"/>
    <w:rsid w:val="00E22808"/>
    <w:rsid w:val="00E22891"/>
    <w:rsid w:val="00E24112"/>
    <w:rsid w:val="00E24425"/>
    <w:rsid w:val="00E2483A"/>
    <w:rsid w:val="00E248E7"/>
    <w:rsid w:val="00E25122"/>
    <w:rsid w:val="00E25F5B"/>
    <w:rsid w:val="00E273A2"/>
    <w:rsid w:val="00E278C4"/>
    <w:rsid w:val="00E30598"/>
    <w:rsid w:val="00E30EAB"/>
    <w:rsid w:val="00E30F44"/>
    <w:rsid w:val="00E31031"/>
    <w:rsid w:val="00E31328"/>
    <w:rsid w:val="00E317C9"/>
    <w:rsid w:val="00E32402"/>
    <w:rsid w:val="00E3288C"/>
    <w:rsid w:val="00E32B2B"/>
    <w:rsid w:val="00E32D10"/>
    <w:rsid w:val="00E33741"/>
    <w:rsid w:val="00E3403B"/>
    <w:rsid w:val="00E342D4"/>
    <w:rsid w:val="00E34C22"/>
    <w:rsid w:val="00E34E99"/>
    <w:rsid w:val="00E353F7"/>
    <w:rsid w:val="00E35984"/>
    <w:rsid w:val="00E35D35"/>
    <w:rsid w:val="00E37150"/>
    <w:rsid w:val="00E3751D"/>
    <w:rsid w:val="00E40042"/>
    <w:rsid w:val="00E401DA"/>
    <w:rsid w:val="00E40718"/>
    <w:rsid w:val="00E407E2"/>
    <w:rsid w:val="00E408B5"/>
    <w:rsid w:val="00E40E7A"/>
    <w:rsid w:val="00E40F8F"/>
    <w:rsid w:val="00E42647"/>
    <w:rsid w:val="00E426D7"/>
    <w:rsid w:val="00E42AD2"/>
    <w:rsid w:val="00E42BE2"/>
    <w:rsid w:val="00E433B4"/>
    <w:rsid w:val="00E4356A"/>
    <w:rsid w:val="00E437DE"/>
    <w:rsid w:val="00E44AAB"/>
    <w:rsid w:val="00E453B1"/>
    <w:rsid w:val="00E45F61"/>
    <w:rsid w:val="00E46AC4"/>
    <w:rsid w:val="00E46E21"/>
    <w:rsid w:val="00E46F1B"/>
    <w:rsid w:val="00E46FC5"/>
    <w:rsid w:val="00E47639"/>
    <w:rsid w:val="00E479EF"/>
    <w:rsid w:val="00E512B8"/>
    <w:rsid w:val="00E5134F"/>
    <w:rsid w:val="00E51924"/>
    <w:rsid w:val="00E51B27"/>
    <w:rsid w:val="00E53F32"/>
    <w:rsid w:val="00E541D0"/>
    <w:rsid w:val="00E54232"/>
    <w:rsid w:val="00E547FB"/>
    <w:rsid w:val="00E5588E"/>
    <w:rsid w:val="00E56761"/>
    <w:rsid w:val="00E56959"/>
    <w:rsid w:val="00E57A79"/>
    <w:rsid w:val="00E60031"/>
    <w:rsid w:val="00E6025E"/>
    <w:rsid w:val="00E608EB"/>
    <w:rsid w:val="00E61656"/>
    <w:rsid w:val="00E62341"/>
    <w:rsid w:val="00E62A5D"/>
    <w:rsid w:val="00E634F5"/>
    <w:rsid w:val="00E63813"/>
    <w:rsid w:val="00E63EB8"/>
    <w:rsid w:val="00E643ED"/>
    <w:rsid w:val="00E64825"/>
    <w:rsid w:val="00E64A56"/>
    <w:rsid w:val="00E6577A"/>
    <w:rsid w:val="00E65875"/>
    <w:rsid w:val="00E65AC2"/>
    <w:rsid w:val="00E67683"/>
    <w:rsid w:val="00E71B67"/>
    <w:rsid w:val="00E7245F"/>
    <w:rsid w:val="00E724DF"/>
    <w:rsid w:val="00E73CC9"/>
    <w:rsid w:val="00E7419A"/>
    <w:rsid w:val="00E74738"/>
    <w:rsid w:val="00E74F47"/>
    <w:rsid w:val="00E75F53"/>
    <w:rsid w:val="00E76488"/>
    <w:rsid w:val="00E76C8A"/>
    <w:rsid w:val="00E777F1"/>
    <w:rsid w:val="00E77CFB"/>
    <w:rsid w:val="00E806A1"/>
    <w:rsid w:val="00E8070D"/>
    <w:rsid w:val="00E8111D"/>
    <w:rsid w:val="00E8156C"/>
    <w:rsid w:val="00E81E66"/>
    <w:rsid w:val="00E82053"/>
    <w:rsid w:val="00E83180"/>
    <w:rsid w:val="00E844CC"/>
    <w:rsid w:val="00E84686"/>
    <w:rsid w:val="00E84E51"/>
    <w:rsid w:val="00E84FAF"/>
    <w:rsid w:val="00E85192"/>
    <w:rsid w:val="00E853D2"/>
    <w:rsid w:val="00E85E87"/>
    <w:rsid w:val="00E85EC4"/>
    <w:rsid w:val="00E860F3"/>
    <w:rsid w:val="00E869C8"/>
    <w:rsid w:val="00E86D05"/>
    <w:rsid w:val="00E86E80"/>
    <w:rsid w:val="00E9075F"/>
    <w:rsid w:val="00E91028"/>
    <w:rsid w:val="00E914F2"/>
    <w:rsid w:val="00E91888"/>
    <w:rsid w:val="00E918CB"/>
    <w:rsid w:val="00E91B7E"/>
    <w:rsid w:val="00E91EFB"/>
    <w:rsid w:val="00E920B4"/>
    <w:rsid w:val="00E921B5"/>
    <w:rsid w:val="00E9222D"/>
    <w:rsid w:val="00E922AB"/>
    <w:rsid w:val="00E92AEC"/>
    <w:rsid w:val="00E92DE8"/>
    <w:rsid w:val="00E92F85"/>
    <w:rsid w:val="00E930F4"/>
    <w:rsid w:val="00E93226"/>
    <w:rsid w:val="00E93558"/>
    <w:rsid w:val="00E94450"/>
    <w:rsid w:val="00E9478E"/>
    <w:rsid w:val="00E948AC"/>
    <w:rsid w:val="00E948EE"/>
    <w:rsid w:val="00E94E8E"/>
    <w:rsid w:val="00E94FEB"/>
    <w:rsid w:val="00E956B3"/>
    <w:rsid w:val="00E961AB"/>
    <w:rsid w:val="00E96B4A"/>
    <w:rsid w:val="00E975B0"/>
    <w:rsid w:val="00E9760D"/>
    <w:rsid w:val="00E976A5"/>
    <w:rsid w:val="00E9776E"/>
    <w:rsid w:val="00E97DD6"/>
    <w:rsid w:val="00E97F6D"/>
    <w:rsid w:val="00EA0114"/>
    <w:rsid w:val="00EA0EE3"/>
    <w:rsid w:val="00EA161F"/>
    <w:rsid w:val="00EA2D07"/>
    <w:rsid w:val="00EA333C"/>
    <w:rsid w:val="00EA37D5"/>
    <w:rsid w:val="00EA5235"/>
    <w:rsid w:val="00EA597E"/>
    <w:rsid w:val="00EA5A9F"/>
    <w:rsid w:val="00EA622E"/>
    <w:rsid w:val="00EA7B55"/>
    <w:rsid w:val="00EA7CBE"/>
    <w:rsid w:val="00EA7E20"/>
    <w:rsid w:val="00EA7E7C"/>
    <w:rsid w:val="00EB038F"/>
    <w:rsid w:val="00EB0FE6"/>
    <w:rsid w:val="00EB2C0A"/>
    <w:rsid w:val="00EB391D"/>
    <w:rsid w:val="00EB3B5E"/>
    <w:rsid w:val="00EB3EE2"/>
    <w:rsid w:val="00EB3F2E"/>
    <w:rsid w:val="00EB593B"/>
    <w:rsid w:val="00EB5D7B"/>
    <w:rsid w:val="00EB680A"/>
    <w:rsid w:val="00EB6FF1"/>
    <w:rsid w:val="00EC01F3"/>
    <w:rsid w:val="00EC0385"/>
    <w:rsid w:val="00EC06B8"/>
    <w:rsid w:val="00EC0CD3"/>
    <w:rsid w:val="00EC1967"/>
    <w:rsid w:val="00EC1CF3"/>
    <w:rsid w:val="00EC2287"/>
    <w:rsid w:val="00EC29FF"/>
    <w:rsid w:val="00EC2C49"/>
    <w:rsid w:val="00EC36D1"/>
    <w:rsid w:val="00EC396E"/>
    <w:rsid w:val="00EC3D5D"/>
    <w:rsid w:val="00EC43ED"/>
    <w:rsid w:val="00EC487D"/>
    <w:rsid w:val="00EC4971"/>
    <w:rsid w:val="00EC4CD3"/>
    <w:rsid w:val="00EC52B4"/>
    <w:rsid w:val="00EC5711"/>
    <w:rsid w:val="00EC59F1"/>
    <w:rsid w:val="00EC63DF"/>
    <w:rsid w:val="00EC6E76"/>
    <w:rsid w:val="00EC717F"/>
    <w:rsid w:val="00EC73B5"/>
    <w:rsid w:val="00EC7607"/>
    <w:rsid w:val="00EC77F1"/>
    <w:rsid w:val="00EC796F"/>
    <w:rsid w:val="00ED00C1"/>
    <w:rsid w:val="00ED14AE"/>
    <w:rsid w:val="00ED4066"/>
    <w:rsid w:val="00ED4410"/>
    <w:rsid w:val="00ED742A"/>
    <w:rsid w:val="00ED7F76"/>
    <w:rsid w:val="00EE0C2D"/>
    <w:rsid w:val="00EE0C30"/>
    <w:rsid w:val="00EE0DB3"/>
    <w:rsid w:val="00EE0EA3"/>
    <w:rsid w:val="00EE14DA"/>
    <w:rsid w:val="00EE1CAB"/>
    <w:rsid w:val="00EE22ED"/>
    <w:rsid w:val="00EE2663"/>
    <w:rsid w:val="00EE2A24"/>
    <w:rsid w:val="00EE3286"/>
    <w:rsid w:val="00EE33FC"/>
    <w:rsid w:val="00EE3709"/>
    <w:rsid w:val="00EE3EE1"/>
    <w:rsid w:val="00EE3F08"/>
    <w:rsid w:val="00EE448A"/>
    <w:rsid w:val="00EE4C39"/>
    <w:rsid w:val="00EE542E"/>
    <w:rsid w:val="00EE5C2D"/>
    <w:rsid w:val="00EE6405"/>
    <w:rsid w:val="00EE659A"/>
    <w:rsid w:val="00EE6787"/>
    <w:rsid w:val="00EE73BB"/>
    <w:rsid w:val="00EE753B"/>
    <w:rsid w:val="00EF0081"/>
    <w:rsid w:val="00EF044A"/>
    <w:rsid w:val="00EF0546"/>
    <w:rsid w:val="00EF08E1"/>
    <w:rsid w:val="00EF1499"/>
    <w:rsid w:val="00EF24AC"/>
    <w:rsid w:val="00EF27F3"/>
    <w:rsid w:val="00EF337A"/>
    <w:rsid w:val="00EF35B9"/>
    <w:rsid w:val="00EF35D1"/>
    <w:rsid w:val="00EF3C15"/>
    <w:rsid w:val="00EF4DCC"/>
    <w:rsid w:val="00EF4F8A"/>
    <w:rsid w:val="00EF673C"/>
    <w:rsid w:val="00EF6E17"/>
    <w:rsid w:val="00EF75C8"/>
    <w:rsid w:val="00F005B7"/>
    <w:rsid w:val="00F006AB"/>
    <w:rsid w:val="00F00832"/>
    <w:rsid w:val="00F00D70"/>
    <w:rsid w:val="00F02164"/>
    <w:rsid w:val="00F0370B"/>
    <w:rsid w:val="00F041D7"/>
    <w:rsid w:val="00F046B0"/>
    <w:rsid w:val="00F04939"/>
    <w:rsid w:val="00F04D42"/>
    <w:rsid w:val="00F056CC"/>
    <w:rsid w:val="00F05823"/>
    <w:rsid w:val="00F06717"/>
    <w:rsid w:val="00F06D90"/>
    <w:rsid w:val="00F06E94"/>
    <w:rsid w:val="00F0716D"/>
    <w:rsid w:val="00F071BC"/>
    <w:rsid w:val="00F072DF"/>
    <w:rsid w:val="00F102E3"/>
    <w:rsid w:val="00F10487"/>
    <w:rsid w:val="00F118F5"/>
    <w:rsid w:val="00F11C51"/>
    <w:rsid w:val="00F13966"/>
    <w:rsid w:val="00F13E48"/>
    <w:rsid w:val="00F144B1"/>
    <w:rsid w:val="00F144FE"/>
    <w:rsid w:val="00F164D4"/>
    <w:rsid w:val="00F171E8"/>
    <w:rsid w:val="00F17200"/>
    <w:rsid w:val="00F17380"/>
    <w:rsid w:val="00F17630"/>
    <w:rsid w:val="00F17BED"/>
    <w:rsid w:val="00F17E8A"/>
    <w:rsid w:val="00F200A3"/>
    <w:rsid w:val="00F2035F"/>
    <w:rsid w:val="00F20C0B"/>
    <w:rsid w:val="00F21392"/>
    <w:rsid w:val="00F21511"/>
    <w:rsid w:val="00F21C36"/>
    <w:rsid w:val="00F21DEB"/>
    <w:rsid w:val="00F22B61"/>
    <w:rsid w:val="00F22C51"/>
    <w:rsid w:val="00F23358"/>
    <w:rsid w:val="00F23CA6"/>
    <w:rsid w:val="00F244B0"/>
    <w:rsid w:val="00F24654"/>
    <w:rsid w:val="00F2519D"/>
    <w:rsid w:val="00F256EA"/>
    <w:rsid w:val="00F2688B"/>
    <w:rsid w:val="00F26DC9"/>
    <w:rsid w:val="00F271C4"/>
    <w:rsid w:val="00F27CD0"/>
    <w:rsid w:val="00F27EBF"/>
    <w:rsid w:val="00F3026F"/>
    <w:rsid w:val="00F30521"/>
    <w:rsid w:val="00F30EE4"/>
    <w:rsid w:val="00F31AE5"/>
    <w:rsid w:val="00F31CB3"/>
    <w:rsid w:val="00F31F46"/>
    <w:rsid w:val="00F3248A"/>
    <w:rsid w:val="00F337AC"/>
    <w:rsid w:val="00F343CA"/>
    <w:rsid w:val="00F35145"/>
    <w:rsid w:val="00F35CD3"/>
    <w:rsid w:val="00F35E09"/>
    <w:rsid w:val="00F362B8"/>
    <w:rsid w:val="00F36CE0"/>
    <w:rsid w:val="00F378E1"/>
    <w:rsid w:val="00F37D32"/>
    <w:rsid w:val="00F401E9"/>
    <w:rsid w:val="00F404A1"/>
    <w:rsid w:val="00F40A25"/>
    <w:rsid w:val="00F40E36"/>
    <w:rsid w:val="00F41C7D"/>
    <w:rsid w:val="00F42286"/>
    <w:rsid w:val="00F422F3"/>
    <w:rsid w:val="00F42A4E"/>
    <w:rsid w:val="00F433CB"/>
    <w:rsid w:val="00F434CC"/>
    <w:rsid w:val="00F4473D"/>
    <w:rsid w:val="00F44983"/>
    <w:rsid w:val="00F44D52"/>
    <w:rsid w:val="00F45393"/>
    <w:rsid w:val="00F463D1"/>
    <w:rsid w:val="00F46791"/>
    <w:rsid w:val="00F46941"/>
    <w:rsid w:val="00F47F1B"/>
    <w:rsid w:val="00F50386"/>
    <w:rsid w:val="00F50D66"/>
    <w:rsid w:val="00F52732"/>
    <w:rsid w:val="00F5275C"/>
    <w:rsid w:val="00F538BF"/>
    <w:rsid w:val="00F543B6"/>
    <w:rsid w:val="00F5455A"/>
    <w:rsid w:val="00F54871"/>
    <w:rsid w:val="00F54B0D"/>
    <w:rsid w:val="00F54BFA"/>
    <w:rsid w:val="00F550F0"/>
    <w:rsid w:val="00F5534E"/>
    <w:rsid w:val="00F55400"/>
    <w:rsid w:val="00F575B3"/>
    <w:rsid w:val="00F57AED"/>
    <w:rsid w:val="00F60268"/>
    <w:rsid w:val="00F60AD2"/>
    <w:rsid w:val="00F60F8D"/>
    <w:rsid w:val="00F610B4"/>
    <w:rsid w:val="00F6178E"/>
    <w:rsid w:val="00F61983"/>
    <w:rsid w:val="00F61DA7"/>
    <w:rsid w:val="00F6256F"/>
    <w:rsid w:val="00F629B3"/>
    <w:rsid w:val="00F636FC"/>
    <w:rsid w:val="00F6390D"/>
    <w:rsid w:val="00F63C8A"/>
    <w:rsid w:val="00F63EC9"/>
    <w:rsid w:val="00F64B3B"/>
    <w:rsid w:val="00F6504B"/>
    <w:rsid w:val="00F6554E"/>
    <w:rsid w:val="00F673E1"/>
    <w:rsid w:val="00F67D3F"/>
    <w:rsid w:val="00F701D8"/>
    <w:rsid w:val="00F70AFA"/>
    <w:rsid w:val="00F71145"/>
    <w:rsid w:val="00F71645"/>
    <w:rsid w:val="00F72890"/>
    <w:rsid w:val="00F731CD"/>
    <w:rsid w:val="00F733A1"/>
    <w:rsid w:val="00F73ECA"/>
    <w:rsid w:val="00F7431E"/>
    <w:rsid w:val="00F74DDE"/>
    <w:rsid w:val="00F7518E"/>
    <w:rsid w:val="00F756DA"/>
    <w:rsid w:val="00F759B6"/>
    <w:rsid w:val="00F76928"/>
    <w:rsid w:val="00F773D1"/>
    <w:rsid w:val="00F77739"/>
    <w:rsid w:val="00F80071"/>
    <w:rsid w:val="00F81005"/>
    <w:rsid w:val="00F81304"/>
    <w:rsid w:val="00F8272E"/>
    <w:rsid w:val="00F82ABF"/>
    <w:rsid w:val="00F843E7"/>
    <w:rsid w:val="00F85284"/>
    <w:rsid w:val="00F853B5"/>
    <w:rsid w:val="00F8553E"/>
    <w:rsid w:val="00F856A6"/>
    <w:rsid w:val="00F85AB1"/>
    <w:rsid w:val="00F85CF1"/>
    <w:rsid w:val="00F8654F"/>
    <w:rsid w:val="00F86910"/>
    <w:rsid w:val="00F8698E"/>
    <w:rsid w:val="00F87449"/>
    <w:rsid w:val="00F8754B"/>
    <w:rsid w:val="00F875B9"/>
    <w:rsid w:val="00F87C95"/>
    <w:rsid w:val="00F902A3"/>
    <w:rsid w:val="00F904C2"/>
    <w:rsid w:val="00F90543"/>
    <w:rsid w:val="00F91425"/>
    <w:rsid w:val="00F9194D"/>
    <w:rsid w:val="00F93548"/>
    <w:rsid w:val="00F94AB5"/>
    <w:rsid w:val="00F94EBA"/>
    <w:rsid w:val="00F950EB"/>
    <w:rsid w:val="00F95590"/>
    <w:rsid w:val="00F96970"/>
    <w:rsid w:val="00F96BB3"/>
    <w:rsid w:val="00F97350"/>
    <w:rsid w:val="00FA13BD"/>
    <w:rsid w:val="00FA13E7"/>
    <w:rsid w:val="00FA1D1E"/>
    <w:rsid w:val="00FA40FF"/>
    <w:rsid w:val="00FA4384"/>
    <w:rsid w:val="00FA4C6C"/>
    <w:rsid w:val="00FA5BEF"/>
    <w:rsid w:val="00FA6490"/>
    <w:rsid w:val="00FA77ED"/>
    <w:rsid w:val="00FA7ADF"/>
    <w:rsid w:val="00FB1571"/>
    <w:rsid w:val="00FB16B7"/>
    <w:rsid w:val="00FB25B9"/>
    <w:rsid w:val="00FB4FBA"/>
    <w:rsid w:val="00FB5544"/>
    <w:rsid w:val="00FB6D8D"/>
    <w:rsid w:val="00FB7725"/>
    <w:rsid w:val="00FC04D2"/>
    <w:rsid w:val="00FC05FD"/>
    <w:rsid w:val="00FC099E"/>
    <w:rsid w:val="00FC0B7A"/>
    <w:rsid w:val="00FC15F6"/>
    <w:rsid w:val="00FC2D13"/>
    <w:rsid w:val="00FC3CDA"/>
    <w:rsid w:val="00FC43BC"/>
    <w:rsid w:val="00FC4DA5"/>
    <w:rsid w:val="00FC510F"/>
    <w:rsid w:val="00FC5580"/>
    <w:rsid w:val="00FC57E4"/>
    <w:rsid w:val="00FC593F"/>
    <w:rsid w:val="00FC757C"/>
    <w:rsid w:val="00FC7EC1"/>
    <w:rsid w:val="00FD1CC3"/>
    <w:rsid w:val="00FD4C31"/>
    <w:rsid w:val="00FD4E3C"/>
    <w:rsid w:val="00FD6223"/>
    <w:rsid w:val="00FD644C"/>
    <w:rsid w:val="00FD689E"/>
    <w:rsid w:val="00FD7503"/>
    <w:rsid w:val="00FD753F"/>
    <w:rsid w:val="00FD799E"/>
    <w:rsid w:val="00FE088B"/>
    <w:rsid w:val="00FE1392"/>
    <w:rsid w:val="00FE1690"/>
    <w:rsid w:val="00FE1C8C"/>
    <w:rsid w:val="00FE235B"/>
    <w:rsid w:val="00FE3B3D"/>
    <w:rsid w:val="00FE40BF"/>
    <w:rsid w:val="00FE4198"/>
    <w:rsid w:val="00FE510D"/>
    <w:rsid w:val="00FE571D"/>
    <w:rsid w:val="00FE5C37"/>
    <w:rsid w:val="00FE5FE2"/>
    <w:rsid w:val="00FE602D"/>
    <w:rsid w:val="00FE63F4"/>
    <w:rsid w:val="00FE65B9"/>
    <w:rsid w:val="00FE7955"/>
    <w:rsid w:val="00FF027B"/>
    <w:rsid w:val="00FF17DD"/>
    <w:rsid w:val="00FF1A60"/>
    <w:rsid w:val="00FF1FBA"/>
    <w:rsid w:val="00FF2B07"/>
    <w:rsid w:val="00FF356A"/>
    <w:rsid w:val="00FF39BF"/>
    <w:rsid w:val="00FF4357"/>
    <w:rsid w:val="00FF43E1"/>
    <w:rsid w:val="00FF54FF"/>
    <w:rsid w:val="00FF61BE"/>
    <w:rsid w:val="00FF6324"/>
    <w:rsid w:val="00FF6546"/>
    <w:rsid w:val="00FF75AE"/>
    <w:rsid w:val="00FF7BD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33BAB79"/>
  <w15:docId w15:val="{C12BEE65-0BA2-49A2-9A6F-95A32D18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10E"/>
    <w:rPr>
      <w:iCs/>
      <w:sz w:val="28"/>
      <w:szCs w:val="24"/>
      <w:lang w:val="en-GB" w:eastAsia="en-US"/>
    </w:rPr>
  </w:style>
  <w:style w:type="paragraph" w:styleId="Heading1">
    <w:name w:val="heading 1"/>
    <w:basedOn w:val="Normal"/>
    <w:next w:val="Normal"/>
    <w:link w:val="Heading1Char"/>
    <w:qFormat/>
    <w:rsid w:val="009512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512C2"/>
    <w:pPr>
      <w:keepNext/>
      <w:spacing w:before="240" w:after="60"/>
      <w:outlineLvl w:val="1"/>
    </w:pPr>
    <w:rPr>
      <w:rFonts w:ascii="Arial" w:hAnsi="Arial" w:cs="Arial"/>
      <w:b/>
      <w:bCs/>
      <w:i/>
      <w:iCs w:val="0"/>
      <w:szCs w:val="28"/>
    </w:rPr>
  </w:style>
  <w:style w:type="paragraph" w:styleId="Heading3">
    <w:name w:val="heading 3"/>
    <w:basedOn w:val="Normal"/>
    <w:next w:val="Normal"/>
    <w:link w:val="Heading3Char"/>
    <w:qFormat/>
    <w:rsid w:val="009512C2"/>
    <w:pPr>
      <w:keepNext/>
      <w:ind w:firstLine="720"/>
      <w:jc w:val="center"/>
      <w:outlineLvl w:val="2"/>
    </w:pPr>
    <w:rPr>
      <w:b/>
      <w:bCs/>
      <w:iCs w:val="0"/>
      <w:lang w:val="lv-LV"/>
    </w:rPr>
  </w:style>
  <w:style w:type="paragraph" w:styleId="Heading4">
    <w:name w:val="heading 4"/>
    <w:basedOn w:val="Normal"/>
    <w:next w:val="Normal"/>
    <w:qFormat/>
    <w:rsid w:val="009512C2"/>
    <w:pPr>
      <w:keepNext/>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512C2"/>
    <w:pPr>
      <w:jc w:val="center"/>
    </w:pPr>
    <w:rPr>
      <w:b/>
      <w:iCs w:val="0"/>
      <w:szCs w:val="20"/>
      <w:lang w:val="lv-LV"/>
    </w:rPr>
  </w:style>
  <w:style w:type="paragraph" w:styleId="BodyTextIndent">
    <w:name w:val="Body Text Indent"/>
    <w:basedOn w:val="Normal"/>
    <w:rsid w:val="009512C2"/>
    <w:pPr>
      <w:ind w:firstLine="720"/>
      <w:jc w:val="both"/>
    </w:pPr>
    <w:rPr>
      <w:lang w:val="lv-LV"/>
    </w:rPr>
  </w:style>
  <w:style w:type="paragraph" w:styleId="BodyTextIndent3">
    <w:name w:val="Body Text Indent 3"/>
    <w:basedOn w:val="Normal"/>
    <w:rsid w:val="009512C2"/>
    <w:pPr>
      <w:ind w:firstLine="720"/>
    </w:pPr>
    <w:rPr>
      <w:szCs w:val="28"/>
      <w:lang w:val="lv-LV"/>
    </w:rPr>
  </w:style>
  <w:style w:type="paragraph" w:styleId="Header">
    <w:name w:val="header"/>
    <w:basedOn w:val="Normal"/>
    <w:link w:val="HeaderChar"/>
    <w:rsid w:val="009512C2"/>
    <w:pPr>
      <w:tabs>
        <w:tab w:val="center" w:pos="4153"/>
        <w:tab w:val="right" w:pos="8306"/>
      </w:tabs>
    </w:pPr>
    <w:rPr>
      <w:iCs w:val="0"/>
      <w:sz w:val="20"/>
      <w:szCs w:val="20"/>
      <w:lang w:val="en-US"/>
    </w:rPr>
  </w:style>
  <w:style w:type="character" w:styleId="PageNumber">
    <w:name w:val="page number"/>
    <w:basedOn w:val="DefaultParagraphFont"/>
    <w:rsid w:val="009512C2"/>
  </w:style>
  <w:style w:type="paragraph" w:styleId="Footer">
    <w:name w:val="footer"/>
    <w:basedOn w:val="Normal"/>
    <w:link w:val="FooterChar"/>
    <w:rsid w:val="009512C2"/>
    <w:pPr>
      <w:tabs>
        <w:tab w:val="center" w:pos="4153"/>
        <w:tab w:val="right" w:pos="8306"/>
      </w:tabs>
    </w:pPr>
  </w:style>
  <w:style w:type="character" w:styleId="CommentReference">
    <w:name w:val="annotation reference"/>
    <w:basedOn w:val="DefaultParagraphFont"/>
    <w:uiPriority w:val="99"/>
    <w:semiHidden/>
    <w:rsid w:val="009512C2"/>
    <w:rPr>
      <w:sz w:val="16"/>
      <w:szCs w:val="16"/>
    </w:rPr>
  </w:style>
  <w:style w:type="paragraph" w:styleId="NormalWeb">
    <w:name w:val="Normal (Web)"/>
    <w:basedOn w:val="Normal"/>
    <w:uiPriority w:val="99"/>
    <w:rsid w:val="009512C2"/>
    <w:pPr>
      <w:spacing w:before="100" w:beforeAutospacing="1" w:after="100" w:afterAutospacing="1"/>
    </w:pPr>
    <w:rPr>
      <w:iCs w:val="0"/>
      <w:sz w:val="24"/>
      <w:lang w:val="lv-LV" w:eastAsia="lv-LV"/>
    </w:rPr>
  </w:style>
  <w:style w:type="paragraph" w:customStyle="1" w:styleId="naisf">
    <w:name w:val="naisf"/>
    <w:basedOn w:val="Normal"/>
    <w:rsid w:val="009512C2"/>
    <w:pPr>
      <w:spacing w:before="100" w:beforeAutospacing="1" w:after="100" w:afterAutospacing="1"/>
    </w:pPr>
    <w:rPr>
      <w:iCs w:val="0"/>
      <w:sz w:val="24"/>
      <w:lang w:val="lv-LV" w:eastAsia="lv-LV"/>
    </w:rPr>
  </w:style>
  <w:style w:type="character" w:styleId="Hyperlink">
    <w:name w:val="Hyperlink"/>
    <w:basedOn w:val="DefaultParagraphFont"/>
    <w:rsid w:val="009512C2"/>
    <w:rPr>
      <w:color w:val="0000FF"/>
      <w:u w:val="single"/>
    </w:rPr>
  </w:style>
  <w:style w:type="paragraph" w:styleId="BodyText">
    <w:name w:val="Body Text"/>
    <w:basedOn w:val="Normal"/>
    <w:link w:val="BodyTextChar"/>
    <w:rsid w:val="009512C2"/>
    <w:pPr>
      <w:spacing w:after="120"/>
    </w:pPr>
  </w:style>
  <w:style w:type="paragraph" w:styleId="BodyTextIndent2">
    <w:name w:val="Body Text Indent 2"/>
    <w:basedOn w:val="Normal"/>
    <w:rsid w:val="009512C2"/>
    <w:pPr>
      <w:spacing w:after="120" w:line="480" w:lineRule="auto"/>
      <w:ind w:left="283"/>
    </w:pPr>
  </w:style>
  <w:style w:type="paragraph" w:styleId="CommentText">
    <w:name w:val="annotation text"/>
    <w:basedOn w:val="Normal"/>
    <w:link w:val="CommentTextChar"/>
    <w:uiPriority w:val="99"/>
    <w:rsid w:val="009512C2"/>
    <w:rPr>
      <w:sz w:val="20"/>
      <w:szCs w:val="20"/>
    </w:rPr>
  </w:style>
  <w:style w:type="paragraph" w:styleId="BalloonText">
    <w:name w:val="Balloon Text"/>
    <w:basedOn w:val="Normal"/>
    <w:link w:val="BalloonTextChar"/>
    <w:semiHidden/>
    <w:rsid w:val="009512C2"/>
    <w:rPr>
      <w:rFonts w:ascii="Tahoma" w:hAnsi="Tahoma" w:cs="Tahoma"/>
      <w:sz w:val="16"/>
      <w:szCs w:val="16"/>
    </w:rPr>
  </w:style>
  <w:style w:type="table" w:styleId="TableGrid">
    <w:name w:val="Table Grid"/>
    <w:basedOn w:val="TableNormal"/>
    <w:uiPriority w:val="59"/>
    <w:rsid w:val="00B65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E2483A"/>
    <w:pPr>
      <w:ind w:left="720"/>
      <w:jc w:val="both"/>
    </w:pPr>
    <w:rPr>
      <w:iCs w:val="0"/>
      <w:sz w:val="24"/>
      <w:szCs w:val="20"/>
      <w:lang w:val="lv-LV"/>
    </w:rPr>
  </w:style>
  <w:style w:type="character" w:customStyle="1" w:styleId="CommentTextChar">
    <w:name w:val="Comment Text Char"/>
    <w:basedOn w:val="DefaultParagraphFont"/>
    <w:link w:val="CommentText"/>
    <w:uiPriority w:val="99"/>
    <w:rsid w:val="00E2483A"/>
    <w:rPr>
      <w:iCs/>
      <w:lang w:val="en-GB"/>
    </w:rPr>
  </w:style>
  <w:style w:type="paragraph" w:styleId="DocumentMap">
    <w:name w:val="Document Map"/>
    <w:basedOn w:val="Normal"/>
    <w:link w:val="DocumentMapChar"/>
    <w:uiPriority w:val="99"/>
    <w:semiHidden/>
    <w:unhideWhenUsed/>
    <w:rsid w:val="009B31A3"/>
    <w:rPr>
      <w:rFonts w:ascii="Tahoma" w:hAnsi="Tahoma" w:cs="Tahoma"/>
      <w:sz w:val="16"/>
      <w:szCs w:val="16"/>
    </w:rPr>
  </w:style>
  <w:style w:type="character" w:customStyle="1" w:styleId="DocumentMapChar">
    <w:name w:val="Document Map Char"/>
    <w:basedOn w:val="DefaultParagraphFont"/>
    <w:link w:val="DocumentMap"/>
    <w:uiPriority w:val="99"/>
    <w:semiHidden/>
    <w:rsid w:val="009B31A3"/>
    <w:rPr>
      <w:rFonts w:ascii="Tahoma" w:hAnsi="Tahoma" w:cs="Tahoma"/>
      <w:iCs/>
      <w:sz w:val="16"/>
      <w:szCs w:val="16"/>
      <w:lang w:val="en-GB"/>
    </w:rPr>
  </w:style>
  <w:style w:type="paragraph" w:styleId="CommentSubject">
    <w:name w:val="annotation subject"/>
    <w:basedOn w:val="CommentText"/>
    <w:next w:val="CommentText"/>
    <w:link w:val="CommentSubjectChar"/>
    <w:uiPriority w:val="99"/>
    <w:semiHidden/>
    <w:unhideWhenUsed/>
    <w:rsid w:val="00432FE0"/>
    <w:rPr>
      <w:b/>
      <w:bCs/>
    </w:rPr>
  </w:style>
  <w:style w:type="character" w:customStyle="1" w:styleId="CommentSubjectChar">
    <w:name w:val="Comment Subject Char"/>
    <w:basedOn w:val="CommentTextChar"/>
    <w:link w:val="CommentSubject"/>
    <w:uiPriority w:val="99"/>
    <w:semiHidden/>
    <w:rsid w:val="00432FE0"/>
    <w:rPr>
      <w:b/>
      <w:bCs/>
      <w:iCs/>
      <w:lang w:val="en-GB" w:eastAsia="en-US"/>
    </w:rPr>
  </w:style>
  <w:style w:type="paragraph" w:styleId="Revision">
    <w:name w:val="Revision"/>
    <w:hidden/>
    <w:uiPriority w:val="99"/>
    <w:semiHidden/>
    <w:rsid w:val="00375BCB"/>
    <w:rPr>
      <w:iCs/>
      <w:sz w:val="28"/>
      <w:szCs w:val="24"/>
      <w:lang w:val="en-GB" w:eastAsia="en-US"/>
    </w:rPr>
  </w:style>
  <w:style w:type="paragraph" w:styleId="FootnoteText">
    <w:name w:val="footnote text"/>
    <w:basedOn w:val="Normal"/>
    <w:link w:val="FootnoteTextChar"/>
    <w:semiHidden/>
    <w:unhideWhenUsed/>
    <w:rsid w:val="00CB074F"/>
    <w:rPr>
      <w:sz w:val="20"/>
      <w:szCs w:val="20"/>
    </w:rPr>
  </w:style>
  <w:style w:type="character" w:customStyle="1" w:styleId="FootnoteTextChar">
    <w:name w:val="Footnote Text Char"/>
    <w:basedOn w:val="DefaultParagraphFont"/>
    <w:link w:val="FootnoteText"/>
    <w:semiHidden/>
    <w:rsid w:val="00CB074F"/>
    <w:rPr>
      <w:iCs/>
      <w:lang w:val="en-GB" w:eastAsia="en-US"/>
    </w:rPr>
  </w:style>
  <w:style w:type="character" w:styleId="FootnoteReference">
    <w:name w:val="footnote reference"/>
    <w:basedOn w:val="DefaultParagraphFont"/>
    <w:semiHidden/>
    <w:unhideWhenUsed/>
    <w:rsid w:val="00CB074F"/>
    <w:rPr>
      <w:vertAlign w:val="superscript"/>
    </w:rPr>
  </w:style>
  <w:style w:type="paragraph" w:styleId="NoSpacing">
    <w:name w:val="No Spacing"/>
    <w:uiPriority w:val="1"/>
    <w:qFormat/>
    <w:rsid w:val="006F07D1"/>
    <w:rPr>
      <w:rFonts w:eastAsia="Calibri"/>
      <w:sz w:val="28"/>
      <w:szCs w:val="22"/>
      <w:lang w:eastAsia="en-US"/>
    </w:rPr>
  </w:style>
  <w:style w:type="character" w:customStyle="1" w:styleId="FooterChar">
    <w:name w:val="Footer Char"/>
    <w:basedOn w:val="DefaultParagraphFont"/>
    <w:link w:val="Footer"/>
    <w:rsid w:val="001D738D"/>
    <w:rPr>
      <w:iCs/>
      <w:sz w:val="28"/>
      <w:szCs w:val="24"/>
      <w:lang w:val="en-GB" w:eastAsia="en-US"/>
    </w:rPr>
  </w:style>
  <w:style w:type="paragraph" w:customStyle="1" w:styleId="naisvisr">
    <w:name w:val="naisvisr"/>
    <w:basedOn w:val="Normal"/>
    <w:rsid w:val="004F0C8F"/>
    <w:pPr>
      <w:spacing w:before="100" w:beforeAutospacing="1" w:after="100" w:afterAutospacing="1"/>
    </w:pPr>
    <w:rPr>
      <w:iCs w:val="0"/>
      <w:sz w:val="24"/>
      <w:lang w:val="lv-LV" w:eastAsia="lv-LV"/>
    </w:rPr>
  </w:style>
  <w:style w:type="character" w:styleId="Strong">
    <w:name w:val="Strong"/>
    <w:basedOn w:val="DefaultParagraphFont"/>
    <w:uiPriority w:val="22"/>
    <w:qFormat/>
    <w:rsid w:val="004F0C8F"/>
    <w:rPr>
      <w:b/>
      <w:bCs/>
    </w:rPr>
  </w:style>
  <w:style w:type="character" w:customStyle="1" w:styleId="HeaderChar">
    <w:name w:val="Header Char"/>
    <w:basedOn w:val="DefaultParagraphFont"/>
    <w:link w:val="Header"/>
    <w:rsid w:val="003F427B"/>
    <w:rPr>
      <w:lang w:val="en-US" w:eastAsia="en-US"/>
    </w:rPr>
  </w:style>
  <w:style w:type="paragraph" w:styleId="PlainText">
    <w:name w:val="Plain Text"/>
    <w:basedOn w:val="Normal"/>
    <w:link w:val="PlainTextChar"/>
    <w:uiPriority w:val="99"/>
    <w:unhideWhenUsed/>
    <w:rsid w:val="00EC59F1"/>
    <w:rPr>
      <w:rFonts w:ascii="Consolas" w:hAnsi="Consolas" w:cs="Consolas"/>
      <w:sz w:val="21"/>
      <w:szCs w:val="21"/>
    </w:rPr>
  </w:style>
  <w:style w:type="character" w:customStyle="1" w:styleId="PlainTextChar">
    <w:name w:val="Plain Text Char"/>
    <w:basedOn w:val="DefaultParagraphFont"/>
    <w:link w:val="PlainText"/>
    <w:uiPriority w:val="99"/>
    <w:rsid w:val="00EC59F1"/>
    <w:rPr>
      <w:rFonts w:ascii="Consolas" w:hAnsi="Consolas" w:cs="Consolas"/>
      <w:iCs/>
      <w:sz w:val="21"/>
      <w:szCs w:val="21"/>
      <w:lang w:val="en-GB" w:eastAsia="en-US"/>
    </w:rPr>
  </w:style>
  <w:style w:type="paragraph" w:customStyle="1" w:styleId="tv2131">
    <w:name w:val="tv2131"/>
    <w:basedOn w:val="Normal"/>
    <w:rsid w:val="0072738D"/>
    <w:pPr>
      <w:spacing w:before="240" w:line="360" w:lineRule="auto"/>
      <w:ind w:firstLine="300"/>
      <w:jc w:val="both"/>
    </w:pPr>
    <w:rPr>
      <w:rFonts w:ascii="Verdana" w:hAnsi="Verdana"/>
      <w:iCs w:val="0"/>
      <w:sz w:val="18"/>
      <w:szCs w:val="18"/>
      <w:lang w:val="lv-LV" w:eastAsia="lv-LV"/>
    </w:rPr>
  </w:style>
  <w:style w:type="paragraph" w:customStyle="1" w:styleId="tv2133">
    <w:name w:val="tv2133"/>
    <w:basedOn w:val="Normal"/>
    <w:rsid w:val="00084DE4"/>
    <w:pPr>
      <w:spacing w:line="360" w:lineRule="auto"/>
      <w:ind w:firstLine="300"/>
    </w:pPr>
    <w:rPr>
      <w:iCs w:val="0"/>
      <w:color w:val="414142"/>
      <w:sz w:val="20"/>
      <w:szCs w:val="20"/>
      <w:lang w:val="lv-LV" w:eastAsia="lv-LV"/>
    </w:rPr>
  </w:style>
  <w:style w:type="character" w:customStyle="1" w:styleId="Heading2Char">
    <w:name w:val="Heading 2 Char"/>
    <w:basedOn w:val="DefaultParagraphFont"/>
    <w:link w:val="Heading2"/>
    <w:uiPriority w:val="9"/>
    <w:rsid w:val="00280D1F"/>
    <w:rPr>
      <w:rFonts w:ascii="Arial" w:hAnsi="Arial" w:cs="Arial"/>
      <w:b/>
      <w:bCs/>
      <w:i/>
      <w:sz w:val="28"/>
      <w:szCs w:val="28"/>
      <w:lang w:val="en-GB" w:eastAsia="en-US"/>
    </w:rPr>
  </w:style>
  <w:style w:type="paragraph" w:customStyle="1" w:styleId="nais1">
    <w:name w:val="nais1"/>
    <w:basedOn w:val="Normal"/>
    <w:rsid w:val="004C3EA3"/>
    <w:pPr>
      <w:spacing w:before="100" w:beforeAutospacing="1" w:after="100" w:afterAutospacing="1"/>
    </w:pPr>
    <w:rPr>
      <w:iCs w:val="0"/>
      <w:sz w:val="24"/>
      <w:lang w:val="lv-LV" w:eastAsia="lv-LV"/>
    </w:rPr>
  </w:style>
  <w:style w:type="character" w:customStyle="1" w:styleId="Bodytext0">
    <w:name w:val="Body text_"/>
    <w:basedOn w:val="DefaultParagraphFont"/>
    <w:link w:val="BodyText2"/>
    <w:rsid w:val="00D44DD9"/>
    <w:rPr>
      <w:sz w:val="26"/>
      <w:szCs w:val="26"/>
      <w:shd w:val="clear" w:color="auto" w:fill="FFFFFF"/>
    </w:rPr>
  </w:style>
  <w:style w:type="paragraph" w:customStyle="1" w:styleId="BodyText2">
    <w:name w:val="Body Text2"/>
    <w:basedOn w:val="Normal"/>
    <w:link w:val="Bodytext0"/>
    <w:rsid w:val="00D44DD9"/>
    <w:pPr>
      <w:widowControl w:val="0"/>
      <w:shd w:val="clear" w:color="auto" w:fill="FFFFFF"/>
      <w:spacing w:before="1020" w:after="60" w:line="0" w:lineRule="atLeast"/>
      <w:ind w:hanging="1400"/>
    </w:pPr>
    <w:rPr>
      <w:iCs w:val="0"/>
      <w:sz w:val="26"/>
      <w:szCs w:val="26"/>
      <w:lang w:val="lv-LV" w:eastAsia="lv-LV"/>
    </w:rPr>
  </w:style>
  <w:style w:type="character" w:customStyle="1" w:styleId="apple-converted-space">
    <w:name w:val="apple-converted-space"/>
    <w:basedOn w:val="DefaultParagraphFont"/>
    <w:rsid w:val="002144CD"/>
  </w:style>
  <w:style w:type="paragraph" w:customStyle="1" w:styleId="wordsection1">
    <w:name w:val="wordsection1"/>
    <w:basedOn w:val="Normal"/>
    <w:uiPriority w:val="99"/>
    <w:rsid w:val="00615FC0"/>
    <w:pPr>
      <w:spacing w:before="100" w:beforeAutospacing="1" w:after="100" w:afterAutospacing="1"/>
    </w:pPr>
    <w:rPr>
      <w:rFonts w:eastAsiaTheme="minorHAnsi"/>
      <w:iCs w:val="0"/>
      <w:sz w:val="24"/>
      <w:lang w:val="lv-LV" w:eastAsia="lv-LV"/>
    </w:rPr>
  </w:style>
  <w:style w:type="paragraph" w:customStyle="1" w:styleId="tv213">
    <w:name w:val="tv213"/>
    <w:basedOn w:val="Normal"/>
    <w:rsid w:val="00585F4A"/>
    <w:pPr>
      <w:spacing w:before="100" w:beforeAutospacing="1" w:after="100" w:afterAutospacing="1"/>
    </w:pPr>
    <w:rPr>
      <w:iCs w:val="0"/>
      <w:sz w:val="24"/>
      <w:lang w:val="lv-LV" w:eastAsia="lv-LV"/>
    </w:rPr>
  </w:style>
  <w:style w:type="character" w:styleId="Emphasis">
    <w:name w:val="Emphasis"/>
    <w:basedOn w:val="DefaultParagraphFont"/>
    <w:uiPriority w:val="20"/>
    <w:qFormat/>
    <w:rsid w:val="00B44064"/>
    <w:rPr>
      <w:i/>
      <w:iCs/>
    </w:rPr>
  </w:style>
  <w:style w:type="numbering" w:customStyle="1" w:styleId="NoList1">
    <w:name w:val="No List1"/>
    <w:next w:val="NoList"/>
    <w:uiPriority w:val="99"/>
    <w:semiHidden/>
    <w:unhideWhenUsed/>
    <w:rsid w:val="006F307C"/>
  </w:style>
  <w:style w:type="character" w:customStyle="1" w:styleId="Heading1Char">
    <w:name w:val="Heading 1 Char"/>
    <w:basedOn w:val="DefaultParagraphFont"/>
    <w:link w:val="Heading1"/>
    <w:rsid w:val="006F307C"/>
    <w:rPr>
      <w:rFonts w:ascii="Arial" w:hAnsi="Arial" w:cs="Arial"/>
      <w:b/>
      <w:bCs/>
      <w:iCs/>
      <w:kern w:val="32"/>
      <w:sz w:val="32"/>
      <w:szCs w:val="32"/>
      <w:lang w:val="en-GB" w:eastAsia="en-US"/>
    </w:rPr>
  </w:style>
  <w:style w:type="character" w:customStyle="1" w:styleId="Heading3Char">
    <w:name w:val="Heading 3 Char"/>
    <w:basedOn w:val="DefaultParagraphFont"/>
    <w:link w:val="Heading3"/>
    <w:rsid w:val="006F307C"/>
    <w:rPr>
      <w:b/>
      <w:bCs/>
      <w:sz w:val="28"/>
      <w:szCs w:val="24"/>
      <w:lang w:eastAsia="en-US"/>
    </w:rPr>
  </w:style>
  <w:style w:type="paragraph" w:customStyle="1" w:styleId="naislab">
    <w:name w:val="naislab"/>
    <w:basedOn w:val="Normal"/>
    <w:rsid w:val="006F307C"/>
    <w:pPr>
      <w:spacing w:before="75" w:after="75"/>
      <w:jc w:val="right"/>
    </w:pPr>
    <w:rPr>
      <w:iCs w:val="0"/>
      <w:sz w:val="24"/>
      <w:lang w:val="lv-LV" w:eastAsia="lv-LV"/>
    </w:rPr>
  </w:style>
  <w:style w:type="paragraph" w:customStyle="1" w:styleId="naisc">
    <w:name w:val="naisc"/>
    <w:basedOn w:val="Normal"/>
    <w:rsid w:val="006F307C"/>
    <w:pPr>
      <w:spacing w:before="450" w:after="300"/>
      <w:jc w:val="center"/>
    </w:pPr>
    <w:rPr>
      <w:iCs w:val="0"/>
      <w:sz w:val="26"/>
      <w:szCs w:val="26"/>
      <w:lang w:val="lv-LV" w:eastAsia="lv-LV"/>
    </w:rPr>
  </w:style>
  <w:style w:type="paragraph" w:customStyle="1" w:styleId="Char">
    <w:name w:val="Char"/>
    <w:basedOn w:val="Normal"/>
    <w:rsid w:val="006F307C"/>
    <w:pPr>
      <w:spacing w:after="160" w:line="240" w:lineRule="exact"/>
    </w:pPr>
    <w:rPr>
      <w:rFonts w:ascii="Tahoma" w:hAnsi="Tahoma"/>
      <w:iCs w:val="0"/>
      <w:sz w:val="20"/>
      <w:szCs w:val="20"/>
      <w:lang w:val="en-US"/>
    </w:rPr>
  </w:style>
  <w:style w:type="character" w:customStyle="1" w:styleId="BalloonTextChar">
    <w:name w:val="Balloon Text Char"/>
    <w:basedOn w:val="DefaultParagraphFont"/>
    <w:link w:val="BalloonText"/>
    <w:semiHidden/>
    <w:rsid w:val="006F307C"/>
    <w:rPr>
      <w:rFonts w:ascii="Tahoma" w:hAnsi="Tahoma" w:cs="Tahoma"/>
      <w:iCs/>
      <w:sz w:val="16"/>
      <w:szCs w:val="16"/>
      <w:lang w:val="en-GB" w:eastAsia="en-US"/>
    </w:rPr>
  </w:style>
  <w:style w:type="paragraph" w:customStyle="1" w:styleId="tabcentr">
    <w:name w:val="tab_centr"/>
    <w:basedOn w:val="Normal"/>
    <w:rsid w:val="006F307C"/>
    <w:pPr>
      <w:jc w:val="center"/>
    </w:pPr>
    <w:rPr>
      <w:iCs w:val="0"/>
      <w:sz w:val="24"/>
      <w:lang w:val="lv-LV"/>
    </w:rPr>
  </w:style>
  <w:style w:type="paragraph" w:customStyle="1" w:styleId="RakstzChar">
    <w:name w:val="Rakstz. Char"/>
    <w:basedOn w:val="Normal"/>
    <w:rsid w:val="006F307C"/>
    <w:rPr>
      <w:iCs w:val="0"/>
      <w:sz w:val="24"/>
      <w:lang w:val="pl-PL" w:eastAsia="pl-PL"/>
    </w:rPr>
  </w:style>
  <w:style w:type="paragraph" w:customStyle="1" w:styleId="naisnod">
    <w:name w:val="naisnod"/>
    <w:basedOn w:val="Normal"/>
    <w:rsid w:val="006F307C"/>
    <w:pPr>
      <w:spacing w:before="150" w:after="150"/>
      <w:jc w:val="center"/>
    </w:pPr>
    <w:rPr>
      <w:b/>
      <w:bCs/>
      <w:iCs w:val="0"/>
      <w:sz w:val="24"/>
    </w:rPr>
  </w:style>
  <w:style w:type="paragraph" w:customStyle="1" w:styleId="CharCharCharRakstz">
    <w:name w:val="Char Char Char Rakstz."/>
    <w:basedOn w:val="Normal"/>
    <w:rsid w:val="006F307C"/>
    <w:pPr>
      <w:spacing w:before="40"/>
    </w:pPr>
    <w:rPr>
      <w:iCs w:val="0"/>
      <w:sz w:val="24"/>
      <w:lang w:val="pl-PL" w:eastAsia="pl-PL"/>
    </w:rPr>
  </w:style>
  <w:style w:type="paragraph" w:styleId="BodyText3">
    <w:name w:val="Body Text 3"/>
    <w:basedOn w:val="Normal"/>
    <w:link w:val="BodyText3Char"/>
    <w:rsid w:val="006F307C"/>
    <w:rPr>
      <w:iCs w:val="0"/>
      <w:sz w:val="24"/>
      <w:szCs w:val="20"/>
      <w:lang w:val="lv-LV"/>
    </w:rPr>
  </w:style>
  <w:style w:type="character" w:customStyle="1" w:styleId="BodyText3Char">
    <w:name w:val="Body Text 3 Char"/>
    <w:basedOn w:val="DefaultParagraphFont"/>
    <w:link w:val="BodyText3"/>
    <w:rsid w:val="006F307C"/>
    <w:rPr>
      <w:sz w:val="24"/>
      <w:lang w:eastAsia="en-US"/>
    </w:rPr>
  </w:style>
  <w:style w:type="paragraph" w:styleId="BodyText20">
    <w:name w:val="Body Text 2"/>
    <w:basedOn w:val="Normal"/>
    <w:link w:val="BodyText2Char"/>
    <w:rsid w:val="006F307C"/>
    <w:pPr>
      <w:spacing w:after="120" w:line="480" w:lineRule="auto"/>
    </w:pPr>
    <w:rPr>
      <w:iCs w:val="0"/>
      <w:sz w:val="24"/>
      <w:lang w:val="lv-LV" w:eastAsia="lv-LV"/>
    </w:rPr>
  </w:style>
  <w:style w:type="character" w:customStyle="1" w:styleId="BodyText2Char">
    <w:name w:val="Body Text 2 Char"/>
    <w:basedOn w:val="DefaultParagraphFont"/>
    <w:link w:val="BodyText20"/>
    <w:rsid w:val="006F307C"/>
    <w:rPr>
      <w:sz w:val="24"/>
      <w:szCs w:val="24"/>
    </w:rPr>
  </w:style>
  <w:style w:type="character" w:customStyle="1" w:styleId="BodyTextChar">
    <w:name w:val="Body Text Char"/>
    <w:basedOn w:val="DefaultParagraphFont"/>
    <w:link w:val="BodyText"/>
    <w:rsid w:val="006F307C"/>
    <w:rPr>
      <w:iCs/>
      <w:sz w:val="28"/>
      <w:szCs w:val="24"/>
      <w:lang w:val="en-GB" w:eastAsia="en-US"/>
    </w:rPr>
  </w:style>
  <w:style w:type="paragraph" w:customStyle="1" w:styleId="Parasts1">
    <w:name w:val="Parasts1"/>
    <w:uiPriority w:val="99"/>
    <w:rsid w:val="006F307C"/>
    <w:rPr>
      <w:sz w:val="24"/>
      <w:szCs w:val="24"/>
    </w:rPr>
  </w:style>
  <w:style w:type="paragraph" w:customStyle="1" w:styleId="naiskr">
    <w:name w:val="naiskr"/>
    <w:basedOn w:val="Parasts1"/>
    <w:rsid w:val="006F307C"/>
    <w:pPr>
      <w:spacing w:before="75" w:after="75"/>
    </w:pPr>
  </w:style>
  <w:style w:type="table" w:customStyle="1" w:styleId="TableGrid1">
    <w:name w:val="Table Grid1"/>
    <w:basedOn w:val="TableNormal"/>
    <w:next w:val="TableGrid"/>
    <w:uiPriority w:val="39"/>
    <w:rsid w:val="006F30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307C"/>
    <w:pPr>
      <w:autoSpaceDE w:val="0"/>
      <w:autoSpaceDN w:val="0"/>
      <w:adjustRightInd w:val="0"/>
    </w:pPr>
    <w:rPr>
      <w:color w:val="000000"/>
      <w:sz w:val="24"/>
      <w:szCs w:val="24"/>
    </w:rPr>
  </w:style>
  <w:style w:type="character" w:customStyle="1" w:styleId="BodyText1">
    <w:name w:val="Body Text1"/>
    <w:basedOn w:val="Bodytext0"/>
    <w:rsid w:val="006F307C"/>
    <w:rPr>
      <w:rFonts w:ascii="Calibri" w:eastAsia="Calibri" w:hAnsi="Calibri" w:cs="Calibri"/>
      <w:b w:val="0"/>
      <w:bCs w:val="0"/>
      <w:i w:val="0"/>
      <w:iCs w:val="0"/>
      <w:smallCaps w:val="0"/>
      <w:strike w:val="0"/>
      <w:color w:val="000000"/>
      <w:spacing w:val="0"/>
      <w:w w:val="100"/>
      <w:position w:val="0"/>
      <w:sz w:val="20"/>
      <w:szCs w:val="20"/>
      <w:u w:val="single"/>
      <w:shd w:val="clear" w:color="auto" w:fill="FFFFFF"/>
      <w:lang w:val="lv-LV" w:eastAsia="lv-LV" w:bidi="lv-LV"/>
    </w:rPr>
  </w:style>
  <w:style w:type="character" w:customStyle="1" w:styleId="Bodytext21">
    <w:name w:val="Body text (2)_"/>
    <w:basedOn w:val="DefaultParagraphFont"/>
    <w:rsid w:val="006F307C"/>
    <w:rPr>
      <w:rFonts w:ascii="Calibri" w:eastAsia="Calibri" w:hAnsi="Calibri" w:cs="Calibri"/>
      <w:b/>
      <w:bCs/>
      <w:i w:val="0"/>
      <w:iCs w:val="0"/>
      <w:smallCaps w:val="0"/>
      <w:strike w:val="0"/>
      <w:sz w:val="20"/>
      <w:szCs w:val="20"/>
      <w:u w:val="none"/>
    </w:rPr>
  </w:style>
  <w:style w:type="character" w:customStyle="1" w:styleId="Bodytext2NotBold">
    <w:name w:val="Body text (2) + Not Bold"/>
    <w:basedOn w:val="Bodytext21"/>
    <w:rsid w:val="006F307C"/>
    <w:rPr>
      <w:rFonts w:ascii="Calibri" w:eastAsia="Calibri" w:hAnsi="Calibri" w:cs="Calibri"/>
      <w:b/>
      <w:bCs/>
      <w:i w:val="0"/>
      <w:iCs w:val="0"/>
      <w:smallCaps w:val="0"/>
      <w:strike w:val="0"/>
      <w:color w:val="000000"/>
      <w:spacing w:val="0"/>
      <w:w w:val="100"/>
      <w:position w:val="0"/>
      <w:sz w:val="20"/>
      <w:szCs w:val="20"/>
      <w:u w:val="none"/>
      <w:lang w:val="lv-LV" w:eastAsia="lv-LV" w:bidi="lv-LV"/>
    </w:rPr>
  </w:style>
  <w:style w:type="character" w:customStyle="1" w:styleId="Bodytext22">
    <w:name w:val="Body text (2)"/>
    <w:basedOn w:val="Bodytext21"/>
    <w:rsid w:val="006F307C"/>
    <w:rPr>
      <w:rFonts w:ascii="Calibri" w:eastAsia="Calibri" w:hAnsi="Calibri" w:cs="Calibri"/>
      <w:b/>
      <w:bCs/>
      <w:i w:val="0"/>
      <w:iCs w:val="0"/>
      <w:smallCaps w:val="0"/>
      <w:strike w:val="0"/>
      <w:color w:val="000000"/>
      <w:spacing w:val="0"/>
      <w:w w:val="100"/>
      <w:position w:val="0"/>
      <w:sz w:val="20"/>
      <w:szCs w:val="20"/>
      <w:u w:val="single"/>
      <w:lang w:val="lv-LV" w:eastAsia="lv-LV" w:bidi="lv-LV"/>
    </w:rPr>
  </w:style>
  <w:style w:type="paragraph" w:customStyle="1" w:styleId="tvhtml">
    <w:name w:val="tv_html"/>
    <w:basedOn w:val="Normal"/>
    <w:rsid w:val="006F307C"/>
    <w:pPr>
      <w:spacing w:before="100" w:beforeAutospacing="1" w:after="100" w:afterAutospacing="1"/>
    </w:pPr>
    <w:rPr>
      <w:iCs w:val="0"/>
      <w:sz w:val="24"/>
      <w:lang w:val="lv-LV" w:eastAsia="lv-LV"/>
    </w:rPr>
  </w:style>
  <w:style w:type="paragraph" w:customStyle="1" w:styleId="BodyText30">
    <w:name w:val="Body Text3"/>
    <w:basedOn w:val="Normal"/>
    <w:rsid w:val="006F307C"/>
    <w:pPr>
      <w:widowControl w:val="0"/>
      <w:shd w:val="clear" w:color="auto" w:fill="FFFFFF"/>
      <w:spacing w:before="660" w:after="240" w:line="274" w:lineRule="exact"/>
      <w:jc w:val="right"/>
    </w:pPr>
    <w:rPr>
      <w:iCs w:val="0"/>
      <w:color w:val="000000"/>
      <w:sz w:val="22"/>
      <w:szCs w:val="22"/>
      <w:lang w:val="lv-LV" w:eastAsia="lv-LV" w:bidi="lv-LV"/>
    </w:rPr>
  </w:style>
  <w:style w:type="character" w:customStyle="1" w:styleId="Mention1">
    <w:name w:val="Mention1"/>
    <w:basedOn w:val="DefaultParagraphFont"/>
    <w:uiPriority w:val="99"/>
    <w:semiHidden/>
    <w:unhideWhenUsed/>
    <w:rsid w:val="006F307C"/>
    <w:rPr>
      <w:color w:val="2B579A"/>
      <w:shd w:val="clear" w:color="auto" w:fill="E6E6E6"/>
    </w:rPr>
  </w:style>
  <w:style w:type="character" w:customStyle="1" w:styleId="ListParagraphChar">
    <w:name w:val="List Paragraph Char"/>
    <w:aliases w:val="2 Char"/>
    <w:link w:val="ListParagraph"/>
    <w:uiPriority w:val="34"/>
    <w:locked/>
    <w:rsid w:val="006F307C"/>
    <w:rPr>
      <w:sz w:val="24"/>
      <w:lang w:eastAsia="en-US"/>
    </w:rPr>
  </w:style>
  <w:style w:type="character" w:styleId="FollowedHyperlink">
    <w:name w:val="FollowedHyperlink"/>
    <w:basedOn w:val="DefaultParagraphFont"/>
    <w:uiPriority w:val="99"/>
    <w:semiHidden/>
    <w:unhideWhenUsed/>
    <w:rsid w:val="0042592D"/>
    <w:rPr>
      <w:color w:val="800080" w:themeColor="followedHyperlink"/>
      <w:u w:val="single"/>
    </w:rPr>
  </w:style>
  <w:style w:type="character" w:customStyle="1" w:styleId="UnresolvedMention1">
    <w:name w:val="Unresolved Mention1"/>
    <w:basedOn w:val="DefaultParagraphFont"/>
    <w:uiPriority w:val="99"/>
    <w:semiHidden/>
    <w:unhideWhenUsed/>
    <w:rsid w:val="00F37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1602">
      <w:bodyDiv w:val="1"/>
      <w:marLeft w:val="0"/>
      <w:marRight w:val="0"/>
      <w:marTop w:val="0"/>
      <w:marBottom w:val="0"/>
      <w:divBdr>
        <w:top w:val="none" w:sz="0" w:space="0" w:color="auto"/>
        <w:left w:val="none" w:sz="0" w:space="0" w:color="auto"/>
        <w:bottom w:val="none" w:sz="0" w:space="0" w:color="auto"/>
        <w:right w:val="none" w:sz="0" w:space="0" w:color="auto"/>
      </w:divBdr>
      <w:divsChild>
        <w:div w:id="1236470384">
          <w:marLeft w:val="144"/>
          <w:marRight w:val="0"/>
          <w:marTop w:val="0"/>
          <w:marBottom w:val="0"/>
          <w:divBdr>
            <w:top w:val="none" w:sz="0" w:space="0" w:color="auto"/>
            <w:left w:val="none" w:sz="0" w:space="0" w:color="auto"/>
            <w:bottom w:val="none" w:sz="0" w:space="0" w:color="auto"/>
            <w:right w:val="none" w:sz="0" w:space="0" w:color="auto"/>
          </w:divBdr>
        </w:div>
      </w:divsChild>
    </w:div>
    <w:div w:id="66271926">
      <w:bodyDiv w:val="1"/>
      <w:marLeft w:val="0"/>
      <w:marRight w:val="0"/>
      <w:marTop w:val="0"/>
      <w:marBottom w:val="0"/>
      <w:divBdr>
        <w:top w:val="none" w:sz="0" w:space="0" w:color="auto"/>
        <w:left w:val="none" w:sz="0" w:space="0" w:color="auto"/>
        <w:bottom w:val="none" w:sz="0" w:space="0" w:color="auto"/>
        <w:right w:val="none" w:sz="0" w:space="0" w:color="auto"/>
      </w:divBdr>
    </w:div>
    <w:div w:id="98532284">
      <w:bodyDiv w:val="1"/>
      <w:marLeft w:val="0"/>
      <w:marRight w:val="0"/>
      <w:marTop w:val="0"/>
      <w:marBottom w:val="0"/>
      <w:divBdr>
        <w:top w:val="none" w:sz="0" w:space="0" w:color="auto"/>
        <w:left w:val="none" w:sz="0" w:space="0" w:color="auto"/>
        <w:bottom w:val="none" w:sz="0" w:space="0" w:color="auto"/>
        <w:right w:val="none" w:sz="0" w:space="0" w:color="auto"/>
      </w:divBdr>
    </w:div>
    <w:div w:id="106970561">
      <w:bodyDiv w:val="1"/>
      <w:marLeft w:val="0"/>
      <w:marRight w:val="0"/>
      <w:marTop w:val="0"/>
      <w:marBottom w:val="0"/>
      <w:divBdr>
        <w:top w:val="none" w:sz="0" w:space="0" w:color="auto"/>
        <w:left w:val="none" w:sz="0" w:space="0" w:color="auto"/>
        <w:bottom w:val="none" w:sz="0" w:space="0" w:color="auto"/>
        <w:right w:val="none" w:sz="0" w:space="0" w:color="auto"/>
      </w:divBdr>
    </w:div>
    <w:div w:id="126827550">
      <w:bodyDiv w:val="1"/>
      <w:marLeft w:val="0"/>
      <w:marRight w:val="0"/>
      <w:marTop w:val="0"/>
      <w:marBottom w:val="0"/>
      <w:divBdr>
        <w:top w:val="none" w:sz="0" w:space="0" w:color="auto"/>
        <w:left w:val="none" w:sz="0" w:space="0" w:color="auto"/>
        <w:bottom w:val="none" w:sz="0" w:space="0" w:color="auto"/>
        <w:right w:val="none" w:sz="0" w:space="0" w:color="auto"/>
      </w:divBdr>
    </w:div>
    <w:div w:id="160775793">
      <w:bodyDiv w:val="1"/>
      <w:marLeft w:val="0"/>
      <w:marRight w:val="0"/>
      <w:marTop w:val="0"/>
      <w:marBottom w:val="0"/>
      <w:divBdr>
        <w:top w:val="none" w:sz="0" w:space="0" w:color="auto"/>
        <w:left w:val="none" w:sz="0" w:space="0" w:color="auto"/>
        <w:bottom w:val="none" w:sz="0" w:space="0" w:color="auto"/>
        <w:right w:val="none" w:sz="0" w:space="0" w:color="auto"/>
      </w:divBdr>
    </w:div>
    <w:div w:id="236522697">
      <w:bodyDiv w:val="1"/>
      <w:marLeft w:val="0"/>
      <w:marRight w:val="0"/>
      <w:marTop w:val="0"/>
      <w:marBottom w:val="0"/>
      <w:divBdr>
        <w:top w:val="none" w:sz="0" w:space="0" w:color="auto"/>
        <w:left w:val="none" w:sz="0" w:space="0" w:color="auto"/>
        <w:bottom w:val="none" w:sz="0" w:space="0" w:color="auto"/>
        <w:right w:val="none" w:sz="0" w:space="0" w:color="auto"/>
      </w:divBdr>
    </w:div>
    <w:div w:id="323093244">
      <w:bodyDiv w:val="1"/>
      <w:marLeft w:val="0"/>
      <w:marRight w:val="0"/>
      <w:marTop w:val="0"/>
      <w:marBottom w:val="0"/>
      <w:divBdr>
        <w:top w:val="none" w:sz="0" w:space="0" w:color="auto"/>
        <w:left w:val="none" w:sz="0" w:space="0" w:color="auto"/>
        <w:bottom w:val="none" w:sz="0" w:space="0" w:color="auto"/>
        <w:right w:val="none" w:sz="0" w:space="0" w:color="auto"/>
      </w:divBdr>
    </w:div>
    <w:div w:id="328103141">
      <w:bodyDiv w:val="1"/>
      <w:marLeft w:val="0"/>
      <w:marRight w:val="0"/>
      <w:marTop w:val="0"/>
      <w:marBottom w:val="0"/>
      <w:divBdr>
        <w:top w:val="none" w:sz="0" w:space="0" w:color="auto"/>
        <w:left w:val="none" w:sz="0" w:space="0" w:color="auto"/>
        <w:bottom w:val="none" w:sz="0" w:space="0" w:color="auto"/>
        <w:right w:val="none" w:sz="0" w:space="0" w:color="auto"/>
      </w:divBdr>
    </w:div>
    <w:div w:id="337974435">
      <w:bodyDiv w:val="1"/>
      <w:marLeft w:val="0"/>
      <w:marRight w:val="0"/>
      <w:marTop w:val="0"/>
      <w:marBottom w:val="0"/>
      <w:divBdr>
        <w:top w:val="none" w:sz="0" w:space="0" w:color="auto"/>
        <w:left w:val="none" w:sz="0" w:space="0" w:color="auto"/>
        <w:bottom w:val="none" w:sz="0" w:space="0" w:color="auto"/>
        <w:right w:val="none" w:sz="0" w:space="0" w:color="auto"/>
      </w:divBdr>
    </w:div>
    <w:div w:id="344672269">
      <w:bodyDiv w:val="1"/>
      <w:marLeft w:val="0"/>
      <w:marRight w:val="0"/>
      <w:marTop w:val="0"/>
      <w:marBottom w:val="0"/>
      <w:divBdr>
        <w:top w:val="none" w:sz="0" w:space="0" w:color="auto"/>
        <w:left w:val="none" w:sz="0" w:space="0" w:color="auto"/>
        <w:bottom w:val="none" w:sz="0" w:space="0" w:color="auto"/>
        <w:right w:val="none" w:sz="0" w:space="0" w:color="auto"/>
      </w:divBdr>
    </w:div>
    <w:div w:id="364672063">
      <w:bodyDiv w:val="1"/>
      <w:marLeft w:val="0"/>
      <w:marRight w:val="0"/>
      <w:marTop w:val="0"/>
      <w:marBottom w:val="0"/>
      <w:divBdr>
        <w:top w:val="none" w:sz="0" w:space="0" w:color="auto"/>
        <w:left w:val="none" w:sz="0" w:space="0" w:color="auto"/>
        <w:bottom w:val="none" w:sz="0" w:space="0" w:color="auto"/>
        <w:right w:val="none" w:sz="0" w:space="0" w:color="auto"/>
      </w:divBdr>
    </w:div>
    <w:div w:id="376782860">
      <w:bodyDiv w:val="1"/>
      <w:marLeft w:val="0"/>
      <w:marRight w:val="0"/>
      <w:marTop w:val="0"/>
      <w:marBottom w:val="0"/>
      <w:divBdr>
        <w:top w:val="none" w:sz="0" w:space="0" w:color="auto"/>
        <w:left w:val="none" w:sz="0" w:space="0" w:color="auto"/>
        <w:bottom w:val="none" w:sz="0" w:space="0" w:color="auto"/>
        <w:right w:val="none" w:sz="0" w:space="0" w:color="auto"/>
      </w:divBdr>
    </w:div>
    <w:div w:id="392431398">
      <w:bodyDiv w:val="1"/>
      <w:marLeft w:val="0"/>
      <w:marRight w:val="0"/>
      <w:marTop w:val="0"/>
      <w:marBottom w:val="0"/>
      <w:divBdr>
        <w:top w:val="none" w:sz="0" w:space="0" w:color="auto"/>
        <w:left w:val="none" w:sz="0" w:space="0" w:color="auto"/>
        <w:bottom w:val="none" w:sz="0" w:space="0" w:color="auto"/>
        <w:right w:val="none" w:sz="0" w:space="0" w:color="auto"/>
      </w:divBdr>
    </w:div>
    <w:div w:id="398211340">
      <w:bodyDiv w:val="1"/>
      <w:marLeft w:val="0"/>
      <w:marRight w:val="0"/>
      <w:marTop w:val="0"/>
      <w:marBottom w:val="0"/>
      <w:divBdr>
        <w:top w:val="none" w:sz="0" w:space="0" w:color="auto"/>
        <w:left w:val="none" w:sz="0" w:space="0" w:color="auto"/>
        <w:bottom w:val="none" w:sz="0" w:space="0" w:color="auto"/>
        <w:right w:val="none" w:sz="0" w:space="0" w:color="auto"/>
      </w:divBdr>
    </w:div>
    <w:div w:id="651980077">
      <w:bodyDiv w:val="1"/>
      <w:marLeft w:val="0"/>
      <w:marRight w:val="0"/>
      <w:marTop w:val="0"/>
      <w:marBottom w:val="0"/>
      <w:divBdr>
        <w:top w:val="none" w:sz="0" w:space="0" w:color="auto"/>
        <w:left w:val="none" w:sz="0" w:space="0" w:color="auto"/>
        <w:bottom w:val="none" w:sz="0" w:space="0" w:color="auto"/>
        <w:right w:val="none" w:sz="0" w:space="0" w:color="auto"/>
      </w:divBdr>
    </w:div>
    <w:div w:id="665940712">
      <w:bodyDiv w:val="1"/>
      <w:marLeft w:val="0"/>
      <w:marRight w:val="0"/>
      <w:marTop w:val="0"/>
      <w:marBottom w:val="0"/>
      <w:divBdr>
        <w:top w:val="none" w:sz="0" w:space="0" w:color="auto"/>
        <w:left w:val="none" w:sz="0" w:space="0" w:color="auto"/>
        <w:bottom w:val="none" w:sz="0" w:space="0" w:color="auto"/>
        <w:right w:val="none" w:sz="0" w:space="0" w:color="auto"/>
      </w:divBdr>
    </w:div>
    <w:div w:id="855340544">
      <w:bodyDiv w:val="1"/>
      <w:marLeft w:val="0"/>
      <w:marRight w:val="0"/>
      <w:marTop w:val="0"/>
      <w:marBottom w:val="0"/>
      <w:divBdr>
        <w:top w:val="none" w:sz="0" w:space="0" w:color="auto"/>
        <w:left w:val="none" w:sz="0" w:space="0" w:color="auto"/>
        <w:bottom w:val="none" w:sz="0" w:space="0" w:color="auto"/>
        <w:right w:val="none" w:sz="0" w:space="0" w:color="auto"/>
      </w:divBdr>
    </w:div>
    <w:div w:id="858085077">
      <w:bodyDiv w:val="1"/>
      <w:marLeft w:val="0"/>
      <w:marRight w:val="0"/>
      <w:marTop w:val="0"/>
      <w:marBottom w:val="0"/>
      <w:divBdr>
        <w:top w:val="none" w:sz="0" w:space="0" w:color="auto"/>
        <w:left w:val="none" w:sz="0" w:space="0" w:color="auto"/>
        <w:bottom w:val="none" w:sz="0" w:space="0" w:color="auto"/>
        <w:right w:val="none" w:sz="0" w:space="0" w:color="auto"/>
      </w:divBdr>
      <w:divsChild>
        <w:div w:id="1127699566">
          <w:marLeft w:val="0"/>
          <w:marRight w:val="0"/>
          <w:marTop w:val="0"/>
          <w:marBottom w:val="0"/>
          <w:divBdr>
            <w:top w:val="none" w:sz="0" w:space="0" w:color="auto"/>
            <w:left w:val="none" w:sz="0" w:space="0" w:color="auto"/>
            <w:bottom w:val="none" w:sz="0" w:space="0" w:color="auto"/>
            <w:right w:val="none" w:sz="0" w:space="0" w:color="auto"/>
          </w:divBdr>
          <w:divsChild>
            <w:div w:id="1755277117">
              <w:marLeft w:val="0"/>
              <w:marRight w:val="0"/>
              <w:marTop w:val="0"/>
              <w:marBottom w:val="0"/>
              <w:divBdr>
                <w:top w:val="none" w:sz="0" w:space="0" w:color="auto"/>
                <w:left w:val="none" w:sz="0" w:space="0" w:color="auto"/>
                <w:bottom w:val="none" w:sz="0" w:space="0" w:color="auto"/>
                <w:right w:val="none" w:sz="0" w:space="0" w:color="auto"/>
              </w:divBdr>
              <w:divsChild>
                <w:div w:id="1647010395">
                  <w:marLeft w:val="0"/>
                  <w:marRight w:val="0"/>
                  <w:marTop w:val="0"/>
                  <w:marBottom w:val="0"/>
                  <w:divBdr>
                    <w:top w:val="none" w:sz="0" w:space="0" w:color="auto"/>
                    <w:left w:val="none" w:sz="0" w:space="0" w:color="auto"/>
                    <w:bottom w:val="none" w:sz="0" w:space="0" w:color="auto"/>
                    <w:right w:val="none" w:sz="0" w:space="0" w:color="auto"/>
                  </w:divBdr>
                  <w:divsChild>
                    <w:div w:id="2073845883">
                      <w:marLeft w:val="0"/>
                      <w:marRight w:val="0"/>
                      <w:marTop w:val="0"/>
                      <w:marBottom w:val="0"/>
                      <w:divBdr>
                        <w:top w:val="none" w:sz="0" w:space="0" w:color="auto"/>
                        <w:left w:val="none" w:sz="0" w:space="0" w:color="auto"/>
                        <w:bottom w:val="none" w:sz="0" w:space="0" w:color="auto"/>
                        <w:right w:val="none" w:sz="0" w:space="0" w:color="auto"/>
                      </w:divBdr>
                      <w:divsChild>
                        <w:div w:id="538783506">
                          <w:marLeft w:val="0"/>
                          <w:marRight w:val="0"/>
                          <w:marTop w:val="0"/>
                          <w:marBottom w:val="0"/>
                          <w:divBdr>
                            <w:top w:val="none" w:sz="0" w:space="0" w:color="auto"/>
                            <w:left w:val="none" w:sz="0" w:space="0" w:color="auto"/>
                            <w:bottom w:val="none" w:sz="0" w:space="0" w:color="auto"/>
                            <w:right w:val="none" w:sz="0" w:space="0" w:color="auto"/>
                          </w:divBdr>
                          <w:divsChild>
                            <w:div w:id="54506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877764">
      <w:bodyDiv w:val="1"/>
      <w:marLeft w:val="0"/>
      <w:marRight w:val="0"/>
      <w:marTop w:val="0"/>
      <w:marBottom w:val="0"/>
      <w:divBdr>
        <w:top w:val="none" w:sz="0" w:space="0" w:color="auto"/>
        <w:left w:val="none" w:sz="0" w:space="0" w:color="auto"/>
        <w:bottom w:val="none" w:sz="0" w:space="0" w:color="auto"/>
        <w:right w:val="none" w:sz="0" w:space="0" w:color="auto"/>
      </w:divBdr>
      <w:divsChild>
        <w:div w:id="628630779">
          <w:marLeft w:val="0"/>
          <w:marRight w:val="0"/>
          <w:marTop w:val="0"/>
          <w:marBottom w:val="0"/>
          <w:divBdr>
            <w:top w:val="none" w:sz="0" w:space="0" w:color="auto"/>
            <w:left w:val="none" w:sz="0" w:space="0" w:color="auto"/>
            <w:bottom w:val="none" w:sz="0" w:space="0" w:color="auto"/>
            <w:right w:val="none" w:sz="0" w:space="0" w:color="auto"/>
          </w:divBdr>
          <w:divsChild>
            <w:div w:id="153955105">
              <w:marLeft w:val="0"/>
              <w:marRight w:val="0"/>
              <w:marTop w:val="0"/>
              <w:marBottom w:val="0"/>
              <w:divBdr>
                <w:top w:val="none" w:sz="0" w:space="0" w:color="auto"/>
                <w:left w:val="none" w:sz="0" w:space="0" w:color="auto"/>
                <w:bottom w:val="none" w:sz="0" w:space="0" w:color="auto"/>
                <w:right w:val="none" w:sz="0" w:space="0" w:color="auto"/>
              </w:divBdr>
              <w:divsChild>
                <w:div w:id="1329089845">
                  <w:marLeft w:val="0"/>
                  <w:marRight w:val="0"/>
                  <w:marTop w:val="0"/>
                  <w:marBottom w:val="0"/>
                  <w:divBdr>
                    <w:top w:val="none" w:sz="0" w:space="0" w:color="auto"/>
                    <w:left w:val="none" w:sz="0" w:space="0" w:color="auto"/>
                    <w:bottom w:val="none" w:sz="0" w:space="0" w:color="auto"/>
                    <w:right w:val="none" w:sz="0" w:space="0" w:color="auto"/>
                  </w:divBdr>
                  <w:divsChild>
                    <w:div w:id="888341433">
                      <w:marLeft w:val="0"/>
                      <w:marRight w:val="0"/>
                      <w:marTop w:val="0"/>
                      <w:marBottom w:val="0"/>
                      <w:divBdr>
                        <w:top w:val="none" w:sz="0" w:space="0" w:color="auto"/>
                        <w:left w:val="none" w:sz="0" w:space="0" w:color="auto"/>
                        <w:bottom w:val="none" w:sz="0" w:space="0" w:color="auto"/>
                        <w:right w:val="none" w:sz="0" w:space="0" w:color="auto"/>
                      </w:divBdr>
                      <w:divsChild>
                        <w:div w:id="1075009778">
                          <w:marLeft w:val="0"/>
                          <w:marRight w:val="0"/>
                          <w:marTop w:val="300"/>
                          <w:marBottom w:val="0"/>
                          <w:divBdr>
                            <w:top w:val="none" w:sz="0" w:space="0" w:color="auto"/>
                            <w:left w:val="none" w:sz="0" w:space="0" w:color="auto"/>
                            <w:bottom w:val="none" w:sz="0" w:space="0" w:color="auto"/>
                            <w:right w:val="none" w:sz="0" w:space="0" w:color="auto"/>
                          </w:divBdr>
                          <w:divsChild>
                            <w:div w:id="6764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48469">
      <w:bodyDiv w:val="1"/>
      <w:marLeft w:val="0"/>
      <w:marRight w:val="0"/>
      <w:marTop w:val="0"/>
      <w:marBottom w:val="0"/>
      <w:divBdr>
        <w:top w:val="none" w:sz="0" w:space="0" w:color="auto"/>
        <w:left w:val="none" w:sz="0" w:space="0" w:color="auto"/>
        <w:bottom w:val="none" w:sz="0" w:space="0" w:color="auto"/>
        <w:right w:val="none" w:sz="0" w:space="0" w:color="auto"/>
      </w:divBdr>
    </w:div>
    <w:div w:id="1052848114">
      <w:bodyDiv w:val="1"/>
      <w:marLeft w:val="0"/>
      <w:marRight w:val="0"/>
      <w:marTop w:val="0"/>
      <w:marBottom w:val="0"/>
      <w:divBdr>
        <w:top w:val="none" w:sz="0" w:space="0" w:color="auto"/>
        <w:left w:val="none" w:sz="0" w:space="0" w:color="auto"/>
        <w:bottom w:val="none" w:sz="0" w:space="0" w:color="auto"/>
        <w:right w:val="none" w:sz="0" w:space="0" w:color="auto"/>
      </w:divBdr>
    </w:div>
    <w:div w:id="1122961751">
      <w:bodyDiv w:val="1"/>
      <w:marLeft w:val="0"/>
      <w:marRight w:val="0"/>
      <w:marTop w:val="0"/>
      <w:marBottom w:val="0"/>
      <w:divBdr>
        <w:top w:val="none" w:sz="0" w:space="0" w:color="auto"/>
        <w:left w:val="none" w:sz="0" w:space="0" w:color="auto"/>
        <w:bottom w:val="none" w:sz="0" w:space="0" w:color="auto"/>
        <w:right w:val="none" w:sz="0" w:space="0" w:color="auto"/>
      </w:divBdr>
    </w:div>
    <w:div w:id="1123964116">
      <w:bodyDiv w:val="1"/>
      <w:marLeft w:val="0"/>
      <w:marRight w:val="0"/>
      <w:marTop w:val="0"/>
      <w:marBottom w:val="0"/>
      <w:divBdr>
        <w:top w:val="none" w:sz="0" w:space="0" w:color="auto"/>
        <w:left w:val="none" w:sz="0" w:space="0" w:color="auto"/>
        <w:bottom w:val="none" w:sz="0" w:space="0" w:color="auto"/>
        <w:right w:val="none" w:sz="0" w:space="0" w:color="auto"/>
      </w:divBdr>
    </w:div>
    <w:div w:id="1270041780">
      <w:bodyDiv w:val="1"/>
      <w:marLeft w:val="0"/>
      <w:marRight w:val="0"/>
      <w:marTop w:val="0"/>
      <w:marBottom w:val="0"/>
      <w:divBdr>
        <w:top w:val="none" w:sz="0" w:space="0" w:color="auto"/>
        <w:left w:val="none" w:sz="0" w:space="0" w:color="auto"/>
        <w:bottom w:val="none" w:sz="0" w:space="0" w:color="auto"/>
        <w:right w:val="none" w:sz="0" w:space="0" w:color="auto"/>
      </w:divBdr>
    </w:div>
    <w:div w:id="1341470629">
      <w:bodyDiv w:val="1"/>
      <w:marLeft w:val="0"/>
      <w:marRight w:val="0"/>
      <w:marTop w:val="0"/>
      <w:marBottom w:val="0"/>
      <w:divBdr>
        <w:top w:val="none" w:sz="0" w:space="0" w:color="auto"/>
        <w:left w:val="none" w:sz="0" w:space="0" w:color="auto"/>
        <w:bottom w:val="none" w:sz="0" w:space="0" w:color="auto"/>
        <w:right w:val="none" w:sz="0" w:space="0" w:color="auto"/>
      </w:divBdr>
      <w:divsChild>
        <w:div w:id="2135252670">
          <w:marLeft w:val="0"/>
          <w:marRight w:val="0"/>
          <w:marTop w:val="0"/>
          <w:marBottom w:val="0"/>
          <w:divBdr>
            <w:top w:val="none" w:sz="0" w:space="0" w:color="auto"/>
            <w:left w:val="none" w:sz="0" w:space="0" w:color="auto"/>
            <w:bottom w:val="none" w:sz="0" w:space="0" w:color="auto"/>
            <w:right w:val="none" w:sz="0" w:space="0" w:color="auto"/>
          </w:divBdr>
          <w:divsChild>
            <w:div w:id="129133622">
              <w:marLeft w:val="0"/>
              <w:marRight w:val="0"/>
              <w:marTop w:val="0"/>
              <w:marBottom w:val="0"/>
              <w:divBdr>
                <w:top w:val="none" w:sz="0" w:space="0" w:color="auto"/>
                <w:left w:val="none" w:sz="0" w:space="0" w:color="auto"/>
                <w:bottom w:val="none" w:sz="0" w:space="0" w:color="auto"/>
                <w:right w:val="none" w:sz="0" w:space="0" w:color="auto"/>
              </w:divBdr>
              <w:divsChild>
                <w:div w:id="815801443">
                  <w:marLeft w:val="0"/>
                  <w:marRight w:val="0"/>
                  <w:marTop w:val="0"/>
                  <w:marBottom w:val="0"/>
                  <w:divBdr>
                    <w:top w:val="none" w:sz="0" w:space="0" w:color="auto"/>
                    <w:left w:val="none" w:sz="0" w:space="0" w:color="auto"/>
                    <w:bottom w:val="none" w:sz="0" w:space="0" w:color="auto"/>
                    <w:right w:val="none" w:sz="0" w:space="0" w:color="auto"/>
                  </w:divBdr>
                  <w:divsChild>
                    <w:div w:id="1419057148">
                      <w:marLeft w:val="0"/>
                      <w:marRight w:val="0"/>
                      <w:marTop w:val="0"/>
                      <w:marBottom w:val="0"/>
                      <w:divBdr>
                        <w:top w:val="none" w:sz="0" w:space="0" w:color="auto"/>
                        <w:left w:val="none" w:sz="0" w:space="0" w:color="auto"/>
                        <w:bottom w:val="none" w:sz="0" w:space="0" w:color="auto"/>
                        <w:right w:val="none" w:sz="0" w:space="0" w:color="auto"/>
                      </w:divBdr>
                      <w:divsChild>
                        <w:div w:id="920485339">
                          <w:marLeft w:val="0"/>
                          <w:marRight w:val="0"/>
                          <w:marTop w:val="300"/>
                          <w:marBottom w:val="0"/>
                          <w:divBdr>
                            <w:top w:val="none" w:sz="0" w:space="0" w:color="auto"/>
                            <w:left w:val="none" w:sz="0" w:space="0" w:color="auto"/>
                            <w:bottom w:val="none" w:sz="0" w:space="0" w:color="auto"/>
                            <w:right w:val="none" w:sz="0" w:space="0" w:color="auto"/>
                          </w:divBdr>
                          <w:divsChild>
                            <w:div w:id="1071276370">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728895">
      <w:bodyDiv w:val="1"/>
      <w:marLeft w:val="0"/>
      <w:marRight w:val="0"/>
      <w:marTop w:val="0"/>
      <w:marBottom w:val="0"/>
      <w:divBdr>
        <w:top w:val="none" w:sz="0" w:space="0" w:color="auto"/>
        <w:left w:val="none" w:sz="0" w:space="0" w:color="auto"/>
        <w:bottom w:val="none" w:sz="0" w:space="0" w:color="auto"/>
        <w:right w:val="none" w:sz="0" w:space="0" w:color="auto"/>
      </w:divBdr>
    </w:div>
    <w:div w:id="1442530822">
      <w:bodyDiv w:val="1"/>
      <w:marLeft w:val="0"/>
      <w:marRight w:val="0"/>
      <w:marTop w:val="0"/>
      <w:marBottom w:val="0"/>
      <w:divBdr>
        <w:top w:val="none" w:sz="0" w:space="0" w:color="auto"/>
        <w:left w:val="none" w:sz="0" w:space="0" w:color="auto"/>
        <w:bottom w:val="none" w:sz="0" w:space="0" w:color="auto"/>
        <w:right w:val="none" w:sz="0" w:space="0" w:color="auto"/>
      </w:divBdr>
    </w:div>
    <w:div w:id="1465927712">
      <w:bodyDiv w:val="1"/>
      <w:marLeft w:val="0"/>
      <w:marRight w:val="0"/>
      <w:marTop w:val="0"/>
      <w:marBottom w:val="0"/>
      <w:divBdr>
        <w:top w:val="none" w:sz="0" w:space="0" w:color="auto"/>
        <w:left w:val="none" w:sz="0" w:space="0" w:color="auto"/>
        <w:bottom w:val="none" w:sz="0" w:space="0" w:color="auto"/>
        <w:right w:val="none" w:sz="0" w:space="0" w:color="auto"/>
      </w:divBdr>
    </w:div>
    <w:div w:id="1520243832">
      <w:bodyDiv w:val="1"/>
      <w:marLeft w:val="0"/>
      <w:marRight w:val="0"/>
      <w:marTop w:val="0"/>
      <w:marBottom w:val="0"/>
      <w:divBdr>
        <w:top w:val="none" w:sz="0" w:space="0" w:color="auto"/>
        <w:left w:val="none" w:sz="0" w:space="0" w:color="auto"/>
        <w:bottom w:val="none" w:sz="0" w:space="0" w:color="auto"/>
        <w:right w:val="none" w:sz="0" w:space="0" w:color="auto"/>
      </w:divBdr>
    </w:div>
    <w:div w:id="1527675386">
      <w:bodyDiv w:val="1"/>
      <w:marLeft w:val="0"/>
      <w:marRight w:val="0"/>
      <w:marTop w:val="0"/>
      <w:marBottom w:val="0"/>
      <w:divBdr>
        <w:top w:val="none" w:sz="0" w:space="0" w:color="auto"/>
        <w:left w:val="none" w:sz="0" w:space="0" w:color="auto"/>
        <w:bottom w:val="none" w:sz="0" w:space="0" w:color="auto"/>
        <w:right w:val="none" w:sz="0" w:space="0" w:color="auto"/>
      </w:divBdr>
      <w:divsChild>
        <w:div w:id="467165623">
          <w:marLeft w:val="0"/>
          <w:marRight w:val="0"/>
          <w:marTop w:val="0"/>
          <w:marBottom w:val="0"/>
          <w:divBdr>
            <w:top w:val="none" w:sz="0" w:space="0" w:color="auto"/>
            <w:left w:val="none" w:sz="0" w:space="0" w:color="auto"/>
            <w:bottom w:val="none" w:sz="0" w:space="0" w:color="auto"/>
            <w:right w:val="none" w:sz="0" w:space="0" w:color="auto"/>
          </w:divBdr>
          <w:divsChild>
            <w:div w:id="51733515">
              <w:marLeft w:val="0"/>
              <w:marRight w:val="0"/>
              <w:marTop w:val="0"/>
              <w:marBottom w:val="0"/>
              <w:divBdr>
                <w:top w:val="none" w:sz="0" w:space="0" w:color="auto"/>
                <w:left w:val="none" w:sz="0" w:space="0" w:color="auto"/>
                <w:bottom w:val="none" w:sz="0" w:space="0" w:color="auto"/>
                <w:right w:val="none" w:sz="0" w:space="0" w:color="auto"/>
              </w:divBdr>
              <w:divsChild>
                <w:div w:id="1839535289">
                  <w:marLeft w:val="0"/>
                  <w:marRight w:val="0"/>
                  <w:marTop w:val="0"/>
                  <w:marBottom w:val="0"/>
                  <w:divBdr>
                    <w:top w:val="none" w:sz="0" w:space="0" w:color="auto"/>
                    <w:left w:val="none" w:sz="0" w:space="0" w:color="auto"/>
                    <w:bottom w:val="none" w:sz="0" w:space="0" w:color="auto"/>
                    <w:right w:val="none" w:sz="0" w:space="0" w:color="auto"/>
                  </w:divBdr>
                  <w:divsChild>
                    <w:div w:id="845361011">
                      <w:marLeft w:val="0"/>
                      <w:marRight w:val="0"/>
                      <w:marTop w:val="0"/>
                      <w:marBottom w:val="0"/>
                      <w:divBdr>
                        <w:top w:val="none" w:sz="0" w:space="0" w:color="auto"/>
                        <w:left w:val="none" w:sz="0" w:space="0" w:color="auto"/>
                        <w:bottom w:val="none" w:sz="0" w:space="0" w:color="auto"/>
                        <w:right w:val="none" w:sz="0" w:space="0" w:color="auto"/>
                      </w:divBdr>
                      <w:divsChild>
                        <w:div w:id="1844665389">
                          <w:marLeft w:val="0"/>
                          <w:marRight w:val="0"/>
                          <w:marTop w:val="300"/>
                          <w:marBottom w:val="0"/>
                          <w:divBdr>
                            <w:top w:val="none" w:sz="0" w:space="0" w:color="auto"/>
                            <w:left w:val="none" w:sz="0" w:space="0" w:color="auto"/>
                            <w:bottom w:val="none" w:sz="0" w:space="0" w:color="auto"/>
                            <w:right w:val="none" w:sz="0" w:space="0" w:color="auto"/>
                          </w:divBdr>
                          <w:divsChild>
                            <w:div w:id="132326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818331">
      <w:bodyDiv w:val="1"/>
      <w:marLeft w:val="0"/>
      <w:marRight w:val="0"/>
      <w:marTop w:val="0"/>
      <w:marBottom w:val="0"/>
      <w:divBdr>
        <w:top w:val="none" w:sz="0" w:space="0" w:color="auto"/>
        <w:left w:val="none" w:sz="0" w:space="0" w:color="auto"/>
        <w:bottom w:val="none" w:sz="0" w:space="0" w:color="auto"/>
        <w:right w:val="none" w:sz="0" w:space="0" w:color="auto"/>
      </w:divBdr>
    </w:div>
    <w:div w:id="1595747676">
      <w:bodyDiv w:val="1"/>
      <w:marLeft w:val="0"/>
      <w:marRight w:val="0"/>
      <w:marTop w:val="0"/>
      <w:marBottom w:val="0"/>
      <w:divBdr>
        <w:top w:val="none" w:sz="0" w:space="0" w:color="auto"/>
        <w:left w:val="none" w:sz="0" w:space="0" w:color="auto"/>
        <w:bottom w:val="none" w:sz="0" w:space="0" w:color="auto"/>
        <w:right w:val="none" w:sz="0" w:space="0" w:color="auto"/>
      </w:divBdr>
      <w:divsChild>
        <w:div w:id="1882282977">
          <w:marLeft w:val="0"/>
          <w:marRight w:val="0"/>
          <w:marTop w:val="0"/>
          <w:marBottom w:val="0"/>
          <w:divBdr>
            <w:top w:val="none" w:sz="0" w:space="0" w:color="auto"/>
            <w:left w:val="none" w:sz="0" w:space="0" w:color="auto"/>
            <w:bottom w:val="none" w:sz="0" w:space="0" w:color="auto"/>
            <w:right w:val="none" w:sz="0" w:space="0" w:color="auto"/>
          </w:divBdr>
          <w:divsChild>
            <w:div w:id="85351657">
              <w:marLeft w:val="0"/>
              <w:marRight w:val="0"/>
              <w:marTop w:val="0"/>
              <w:marBottom w:val="0"/>
              <w:divBdr>
                <w:top w:val="none" w:sz="0" w:space="0" w:color="auto"/>
                <w:left w:val="none" w:sz="0" w:space="0" w:color="auto"/>
                <w:bottom w:val="none" w:sz="0" w:space="0" w:color="auto"/>
                <w:right w:val="none" w:sz="0" w:space="0" w:color="auto"/>
              </w:divBdr>
              <w:divsChild>
                <w:div w:id="734746543">
                  <w:marLeft w:val="0"/>
                  <w:marRight w:val="0"/>
                  <w:marTop w:val="0"/>
                  <w:marBottom w:val="0"/>
                  <w:divBdr>
                    <w:top w:val="none" w:sz="0" w:space="0" w:color="auto"/>
                    <w:left w:val="none" w:sz="0" w:space="0" w:color="auto"/>
                    <w:bottom w:val="none" w:sz="0" w:space="0" w:color="auto"/>
                    <w:right w:val="none" w:sz="0" w:space="0" w:color="auto"/>
                  </w:divBdr>
                  <w:divsChild>
                    <w:div w:id="1039889784">
                      <w:marLeft w:val="0"/>
                      <w:marRight w:val="0"/>
                      <w:marTop w:val="0"/>
                      <w:marBottom w:val="0"/>
                      <w:divBdr>
                        <w:top w:val="none" w:sz="0" w:space="0" w:color="auto"/>
                        <w:left w:val="none" w:sz="0" w:space="0" w:color="auto"/>
                        <w:bottom w:val="none" w:sz="0" w:space="0" w:color="auto"/>
                        <w:right w:val="none" w:sz="0" w:space="0" w:color="auto"/>
                      </w:divBdr>
                      <w:divsChild>
                        <w:div w:id="1252205503">
                          <w:marLeft w:val="0"/>
                          <w:marRight w:val="0"/>
                          <w:marTop w:val="300"/>
                          <w:marBottom w:val="0"/>
                          <w:divBdr>
                            <w:top w:val="none" w:sz="0" w:space="0" w:color="auto"/>
                            <w:left w:val="none" w:sz="0" w:space="0" w:color="auto"/>
                            <w:bottom w:val="none" w:sz="0" w:space="0" w:color="auto"/>
                            <w:right w:val="none" w:sz="0" w:space="0" w:color="auto"/>
                          </w:divBdr>
                          <w:divsChild>
                            <w:div w:id="15915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10672">
      <w:bodyDiv w:val="1"/>
      <w:marLeft w:val="0"/>
      <w:marRight w:val="0"/>
      <w:marTop w:val="0"/>
      <w:marBottom w:val="0"/>
      <w:divBdr>
        <w:top w:val="none" w:sz="0" w:space="0" w:color="auto"/>
        <w:left w:val="none" w:sz="0" w:space="0" w:color="auto"/>
        <w:bottom w:val="none" w:sz="0" w:space="0" w:color="auto"/>
        <w:right w:val="none" w:sz="0" w:space="0" w:color="auto"/>
      </w:divBdr>
    </w:div>
    <w:div w:id="1612592067">
      <w:bodyDiv w:val="1"/>
      <w:marLeft w:val="0"/>
      <w:marRight w:val="0"/>
      <w:marTop w:val="0"/>
      <w:marBottom w:val="0"/>
      <w:divBdr>
        <w:top w:val="none" w:sz="0" w:space="0" w:color="auto"/>
        <w:left w:val="none" w:sz="0" w:space="0" w:color="auto"/>
        <w:bottom w:val="none" w:sz="0" w:space="0" w:color="auto"/>
        <w:right w:val="none" w:sz="0" w:space="0" w:color="auto"/>
      </w:divBdr>
    </w:div>
    <w:div w:id="1699970147">
      <w:bodyDiv w:val="1"/>
      <w:marLeft w:val="0"/>
      <w:marRight w:val="0"/>
      <w:marTop w:val="0"/>
      <w:marBottom w:val="0"/>
      <w:divBdr>
        <w:top w:val="none" w:sz="0" w:space="0" w:color="auto"/>
        <w:left w:val="none" w:sz="0" w:space="0" w:color="auto"/>
        <w:bottom w:val="none" w:sz="0" w:space="0" w:color="auto"/>
        <w:right w:val="none" w:sz="0" w:space="0" w:color="auto"/>
      </w:divBdr>
    </w:div>
    <w:div w:id="1774285368">
      <w:bodyDiv w:val="1"/>
      <w:marLeft w:val="0"/>
      <w:marRight w:val="0"/>
      <w:marTop w:val="0"/>
      <w:marBottom w:val="0"/>
      <w:divBdr>
        <w:top w:val="none" w:sz="0" w:space="0" w:color="auto"/>
        <w:left w:val="none" w:sz="0" w:space="0" w:color="auto"/>
        <w:bottom w:val="none" w:sz="0" w:space="0" w:color="auto"/>
        <w:right w:val="none" w:sz="0" w:space="0" w:color="auto"/>
      </w:divBdr>
      <w:divsChild>
        <w:div w:id="1749422217">
          <w:marLeft w:val="547"/>
          <w:marRight w:val="0"/>
          <w:marTop w:val="80"/>
          <w:marBottom w:val="0"/>
          <w:divBdr>
            <w:top w:val="none" w:sz="0" w:space="0" w:color="auto"/>
            <w:left w:val="none" w:sz="0" w:space="0" w:color="auto"/>
            <w:bottom w:val="none" w:sz="0" w:space="0" w:color="auto"/>
            <w:right w:val="none" w:sz="0" w:space="0" w:color="auto"/>
          </w:divBdr>
        </w:div>
      </w:divsChild>
    </w:div>
    <w:div w:id="1818910688">
      <w:bodyDiv w:val="1"/>
      <w:marLeft w:val="0"/>
      <w:marRight w:val="0"/>
      <w:marTop w:val="0"/>
      <w:marBottom w:val="0"/>
      <w:divBdr>
        <w:top w:val="none" w:sz="0" w:space="0" w:color="auto"/>
        <w:left w:val="none" w:sz="0" w:space="0" w:color="auto"/>
        <w:bottom w:val="none" w:sz="0" w:space="0" w:color="auto"/>
        <w:right w:val="none" w:sz="0" w:space="0" w:color="auto"/>
      </w:divBdr>
    </w:div>
    <w:div w:id="1876041238">
      <w:bodyDiv w:val="1"/>
      <w:marLeft w:val="0"/>
      <w:marRight w:val="0"/>
      <w:marTop w:val="0"/>
      <w:marBottom w:val="0"/>
      <w:divBdr>
        <w:top w:val="none" w:sz="0" w:space="0" w:color="auto"/>
        <w:left w:val="none" w:sz="0" w:space="0" w:color="auto"/>
        <w:bottom w:val="none" w:sz="0" w:space="0" w:color="auto"/>
        <w:right w:val="none" w:sz="0" w:space="0" w:color="auto"/>
      </w:divBdr>
    </w:div>
    <w:div w:id="1919710449">
      <w:bodyDiv w:val="1"/>
      <w:marLeft w:val="0"/>
      <w:marRight w:val="0"/>
      <w:marTop w:val="0"/>
      <w:marBottom w:val="0"/>
      <w:divBdr>
        <w:top w:val="none" w:sz="0" w:space="0" w:color="auto"/>
        <w:left w:val="none" w:sz="0" w:space="0" w:color="auto"/>
        <w:bottom w:val="none" w:sz="0" w:space="0" w:color="auto"/>
        <w:right w:val="none" w:sz="0" w:space="0" w:color="auto"/>
      </w:divBdr>
    </w:div>
    <w:div w:id="2022538641">
      <w:bodyDiv w:val="1"/>
      <w:marLeft w:val="0"/>
      <w:marRight w:val="0"/>
      <w:marTop w:val="0"/>
      <w:marBottom w:val="0"/>
      <w:divBdr>
        <w:top w:val="none" w:sz="0" w:space="0" w:color="auto"/>
        <w:left w:val="none" w:sz="0" w:space="0" w:color="auto"/>
        <w:bottom w:val="none" w:sz="0" w:space="0" w:color="auto"/>
        <w:right w:val="none" w:sz="0" w:space="0" w:color="auto"/>
      </w:divBdr>
    </w:div>
    <w:div w:id="2080399595">
      <w:bodyDiv w:val="1"/>
      <w:marLeft w:val="0"/>
      <w:marRight w:val="0"/>
      <w:marTop w:val="0"/>
      <w:marBottom w:val="0"/>
      <w:divBdr>
        <w:top w:val="none" w:sz="0" w:space="0" w:color="auto"/>
        <w:left w:val="none" w:sz="0" w:space="0" w:color="auto"/>
        <w:bottom w:val="none" w:sz="0" w:space="0" w:color="auto"/>
        <w:right w:val="none" w:sz="0" w:space="0" w:color="auto"/>
      </w:divBdr>
    </w:div>
    <w:div w:id="2088070665">
      <w:bodyDiv w:val="1"/>
      <w:marLeft w:val="0"/>
      <w:marRight w:val="0"/>
      <w:marTop w:val="0"/>
      <w:marBottom w:val="0"/>
      <w:divBdr>
        <w:top w:val="none" w:sz="0" w:space="0" w:color="auto"/>
        <w:left w:val="none" w:sz="0" w:space="0" w:color="auto"/>
        <w:bottom w:val="none" w:sz="0" w:space="0" w:color="auto"/>
        <w:right w:val="none" w:sz="0" w:space="0" w:color="auto"/>
      </w:divBdr>
    </w:div>
    <w:div w:id="2097509234">
      <w:bodyDiv w:val="1"/>
      <w:marLeft w:val="0"/>
      <w:marRight w:val="0"/>
      <w:marTop w:val="0"/>
      <w:marBottom w:val="0"/>
      <w:divBdr>
        <w:top w:val="none" w:sz="0" w:space="0" w:color="auto"/>
        <w:left w:val="none" w:sz="0" w:space="0" w:color="auto"/>
        <w:bottom w:val="none" w:sz="0" w:space="0" w:color="auto"/>
        <w:right w:val="none" w:sz="0" w:space="0" w:color="auto"/>
      </w:divBdr>
      <w:divsChild>
        <w:div w:id="1170560403">
          <w:marLeft w:val="0"/>
          <w:marRight w:val="0"/>
          <w:marTop w:val="0"/>
          <w:marBottom w:val="0"/>
          <w:divBdr>
            <w:top w:val="none" w:sz="0" w:space="0" w:color="auto"/>
            <w:left w:val="none" w:sz="0" w:space="0" w:color="auto"/>
            <w:bottom w:val="none" w:sz="0" w:space="0" w:color="auto"/>
            <w:right w:val="none" w:sz="0" w:space="0" w:color="auto"/>
          </w:divBdr>
          <w:divsChild>
            <w:div w:id="2010981210">
              <w:marLeft w:val="0"/>
              <w:marRight w:val="0"/>
              <w:marTop w:val="0"/>
              <w:marBottom w:val="0"/>
              <w:divBdr>
                <w:top w:val="none" w:sz="0" w:space="0" w:color="auto"/>
                <w:left w:val="none" w:sz="0" w:space="0" w:color="auto"/>
                <w:bottom w:val="none" w:sz="0" w:space="0" w:color="auto"/>
                <w:right w:val="none" w:sz="0" w:space="0" w:color="auto"/>
              </w:divBdr>
              <w:divsChild>
                <w:div w:id="785542345">
                  <w:marLeft w:val="0"/>
                  <w:marRight w:val="0"/>
                  <w:marTop w:val="0"/>
                  <w:marBottom w:val="0"/>
                  <w:divBdr>
                    <w:top w:val="none" w:sz="0" w:space="0" w:color="auto"/>
                    <w:left w:val="none" w:sz="0" w:space="0" w:color="auto"/>
                    <w:bottom w:val="none" w:sz="0" w:space="0" w:color="auto"/>
                    <w:right w:val="none" w:sz="0" w:space="0" w:color="auto"/>
                  </w:divBdr>
                  <w:divsChild>
                    <w:div w:id="125321345">
                      <w:marLeft w:val="0"/>
                      <w:marRight w:val="0"/>
                      <w:marTop w:val="0"/>
                      <w:marBottom w:val="0"/>
                      <w:divBdr>
                        <w:top w:val="none" w:sz="0" w:space="0" w:color="auto"/>
                        <w:left w:val="none" w:sz="0" w:space="0" w:color="auto"/>
                        <w:bottom w:val="none" w:sz="0" w:space="0" w:color="auto"/>
                        <w:right w:val="none" w:sz="0" w:space="0" w:color="auto"/>
                      </w:divBdr>
                      <w:divsChild>
                        <w:div w:id="637686933">
                          <w:marLeft w:val="0"/>
                          <w:marRight w:val="0"/>
                          <w:marTop w:val="300"/>
                          <w:marBottom w:val="0"/>
                          <w:divBdr>
                            <w:top w:val="none" w:sz="0" w:space="0" w:color="auto"/>
                            <w:left w:val="none" w:sz="0" w:space="0" w:color="auto"/>
                            <w:bottom w:val="none" w:sz="0" w:space="0" w:color="auto"/>
                            <w:right w:val="none" w:sz="0" w:space="0" w:color="auto"/>
                          </w:divBdr>
                          <w:divsChild>
                            <w:div w:id="15239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38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ina.Smirnova@f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k.gov.lv/content/ministru-kabineta-diskusiju-dokument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Vad_x012b_t_x0101_js xmlns="2e5bb04e-596e-45bd-9003-43ca78b1ba16" xsi:nil="true"/>
    <Kategorija xmlns="2e5bb04e-596e-45bd-9003-43ca78b1ba16">Likumprojekts</Kategorija>
    <DKP xmlns="2e5bb04e-596e-45bd-9003-43ca78b1ba1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7990F27D2D272441AA8BDAE99769EA4C" ma:contentTypeVersion="5" ma:contentTypeDescription="Izveidot jaunu dokumentu." ma:contentTypeScope="" ma:versionID="d780cec5b4544b12e643cf21b2d359eb">
  <xsd:schema xmlns:xsd="http://www.w3.org/2001/XMLSchema" xmlns:p="http://schemas.microsoft.com/office/2006/metadata/properties" xmlns:ns1="2e5bb04e-596e-45bd-9003-43ca78b1ba16" targetNamespace="http://schemas.microsoft.com/office/2006/metadata/properties" ma:root="true" ma:fieldsID="40e3d481ede969392390a0f96e9dbf0e" ns1:_="">
    <xsd:import namespace="2e5bb04e-596e-45bd-9003-43ca78b1ba16"/>
    <xsd:element name="properties">
      <xsd:complexType>
        <xsd:sequence>
          <xsd:element name="documentManagement">
            <xsd:complexType>
              <xsd:all>
                <xsd:element ref="ns1:DKP" minOccurs="0"/>
                <xsd:element ref="ns1:Kategorija"/>
                <xsd:element ref="ns1:Vad_x012b_t_x0101_js" minOccurs="0"/>
              </xsd:all>
            </xsd:complexType>
          </xsd:element>
        </xsd:sequence>
      </xsd:complexType>
    </xsd:element>
  </xsd:schema>
  <xsd:schema xmlns:xsd="http://www.w3.org/2001/XMLSchema" xmlns:dms="http://schemas.microsoft.com/office/2006/documentManagement/types" targetNamespace="2e5bb04e-596e-45bd-9003-43ca78b1ba16" elementFormDefault="qualified">
    <xsd:import namespace="http://schemas.microsoft.com/office/2006/documentManagement/types"/>
    <xsd:element name="DKP" ma:index="0" nillable="true" ma:displayName="TAP" ma:list="{79D73D21-997D-40D6-8E8F-28E2C0C7B203}"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ma:readOnly="true"/>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1E90B4E-CB45-4E84-A20D-B21A330C0718}">
  <ds:schemaRefs>
    <ds:schemaRef ds:uri="http://schemas.microsoft.com/sharepoint/v3/contenttype/forms"/>
  </ds:schemaRefs>
</ds:datastoreItem>
</file>

<file path=customXml/itemProps2.xml><?xml version="1.0" encoding="utf-8"?>
<ds:datastoreItem xmlns:ds="http://schemas.openxmlformats.org/officeDocument/2006/customXml" ds:itemID="{B6BA2134-1C80-4055-91B1-1466C963433D}">
  <ds:schemaRefs>
    <ds:schemaRef ds:uri="http://schemas.microsoft.com/office/2006/metadata/properties"/>
    <ds:schemaRef ds:uri="2e5bb04e-596e-45bd-9003-43ca78b1ba16"/>
  </ds:schemaRefs>
</ds:datastoreItem>
</file>

<file path=customXml/itemProps3.xml><?xml version="1.0" encoding="utf-8"?>
<ds:datastoreItem xmlns:ds="http://schemas.openxmlformats.org/officeDocument/2006/customXml" ds:itemID="{EA7EA42E-9D09-482C-98BF-A2AF962F5B61}">
  <ds:schemaRefs>
    <ds:schemaRef ds:uri="http://schemas.openxmlformats.org/officeDocument/2006/bibliography"/>
  </ds:schemaRefs>
</ds:datastoreItem>
</file>

<file path=customXml/itemProps4.xml><?xml version="1.0" encoding="utf-8"?>
<ds:datastoreItem xmlns:ds="http://schemas.openxmlformats.org/officeDocument/2006/customXml" ds:itemID="{47D2F611-A706-4AB2-BACC-7A3AE9EE0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18548</Words>
  <Characters>10573</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2010.gada 21.septembra noteikumos Nr.899 „Likuma „Par iedzīvotāju ienākuma nodokli” normu piemērošanas kārtība”” sākotnējās ietekmes novērtējuma ziņojums (anotācija)</vt:lpstr>
    </vt:vector>
  </TitlesOfParts>
  <Company>FM</Company>
  <LinksUpToDate>false</LinksUpToDate>
  <CharactersWithSpaces>29063</CharactersWithSpaces>
  <SharedDoc>false</SharedDoc>
  <HLinks>
    <vt:vector size="12" baseType="variant">
      <vt:variant>
        <vt:i4>1703968</vt:i4>
      </vt:variant>
      <vt:variant>
        <vt:i4>6</vt:i4>
      </vt:variant>
      <vt:variant>
        <vt:i4>0</vt:i4>
      </vt:variant>
      <vt:variant>
        <vt:i4>5</vt:i4>
      </vt:variant>
      <vt:variant>
        <vt:lpwstr>mailto:Inese.Veinberga@fm.gov.lv</vt:lpwstr>
      </vt:variant>
      <vt:variant>
        <vt:lpwstr/>
      </vt:variant>
      <vt:variant>
        <vt:i4>1179737</vt:i4>
      </vt:variant>
      <vt:variant>
        <vt:i4>0</vt:i4>
      </vt:variant>
      <vt:variant>
        <vt:i4>0</vt:i4>
      </vt:variant>
      <vt:variant>
        <vt:i4>5</vt:i4>
      </vt:variant>
      <vt:variant>
        <vt:lpwstr>http://pro.nais.lv/naiser/text.cfm?Ref=0127011993051132779&amp;Req=0127011993051132779&amp;Key=0101031998033100112&amp;Hash=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2010.gada 21.septembra noteikumos Nr.899 „Likuma „Par iedzīvotāju ienākuma nodokli” normu piemērošanas kārtība”” sākotnējās ietekmes novērtējuma ziņojums (anotācija)</dc:title>
  <dc:subject>anotācija</dc:subject>
  <dc:creator>Smirnova</dc:creator>
  <dc:description>Irina.Smirnova@fm.gov.lv_x000d_
67083843</dc:description>
  <cp:lastModifiedBy>Irina Smirnova</cp:lastModifiedBy>
  <cp:revision>3</cp:revision>
  <cp:lastPrinted>2020-07-02T12:18:00Z</cp:lastPrinted>
  <dcterms:created xsi:type="dcterms:W3CDTF">2021-12-08T11:31:00Z</dcterms:created>
  <dcterms:modified xsi:type="dcterms:W3CDTF">2021-12-08T12:21:00Z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0x0101007990F27D2D272441AA8BDAE99769EA4C</vt:lpwstr>
  </property>
  <property fmtid="{D5CDD505-2E9C-101B-9397-08002B2CF9AE}" pid="3" name="Vadītājs">
    <vt:lpwstr/>
  </property>
  <property fmtid="{D5CDD505-2E9C-101B-9397-08002B2CF9AE}" pid="4" name="Kategorija">
    <vt:lpwstr>Likumprojekts</vt:lpwstr>
  </property>
  <property fmtid="{D5CDD505-2E9C-101B-9397-08002B2CF9AE}" pid="5" name="DKP">
    <vt:lpwstr/>
  </property>
</Properties>
</file>