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040" w:rsidRPr="00FB10C2" w:rsidRDefault="00224AF5" w:rsidP="00FB10C2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Hlk55461683"/>
      <w:r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Informatīvais ziņojums</w:t>
      </w:r>
    </w:p>
    <w:p w:rsidR="00AE5429" w:rsidRPr="00FB10C2" w:rsidRDefault="00E92040" w:rsidP="00FB10C2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,,</w:t>
      </w:r>
      <w:r w:rsidR="00DC104D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Par </w:t>
      </w:r>
      <w:r w:rsidR="00DC104D" w:rsidRPr="00FB10C2">
        <w:rPr>
          <w:rFonts w:ascii="Times New Roman" w:hAnsi="Times New Roman" w:cs="Times New Roman"/>
          <w:b/>
          <w:sz w:val="28"/>
          <w:szCs w:val="28"/>
        </w:rPr>
        <w:t xml:space="preserve">Ministru kabineta 2021.gada </w:t>
      </w:r>
      <w:r w:rsidR="00AE5429" w:rsidRPr="00FB10C2">
        <w:rPr>
          <w:rFonts w:ascii="Times New Roman" w:hAnsi="Times New Roman" w:cs="Times New Roman"/>
          <w:b/>
          <w:sz w:val="28"/>
          <w:szCs w:val="28"/>
        </w:rPr>
        <w:t>4.februāra</w:t>
      </w:r>
      <w:r w:rsidR="00DC104D" w:rsidRPr="00FB10C2">
        <w:rPr>
          <w:rFonts w:ascii="Times New Roman" w:hAnsi="Times New Roman" w:cs="Times New Roman"/>
          <w:b/>
          <w:sz w:val="28"/>
          <w:szCs w:val="28"/>
        </w:rPr>
        <w:t xml:space="preserve"> protokollēmuma </w:t>
      </w:r>
      <w:r w:rsidR="00DC104D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(Nr.</w:t>
      </w:r>
      <w:r w:rsidR="00AE5429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</w:t>
      </w:r>
      <w:r w:rsidR="00DC104D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E5429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21</w:t>
      </w:r>
      <w:r w:rsidR="00DC104D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.§) </w:t>
      </w:r>
      <w:r w:rsidR="003C109A" w:rsidRPr="00FB10C2">
        <w:rPr>
          <w:rFonts w:ascii="Times New Roman" w:hAnsi="Times New Roman" w:cs="Times New Roman"/>
          <w:b/>
          <w:sz w:val="28"/>
          <w:szCs w:val="28"/>
        </w:rPr>
        <w:t>,,Rīkojuma projekts ,,</w:t>
      </w:r>
      <w:r w:rsidR="001E1696" w:rsidRPr="00FB10C2">
        <w:rPr>
          <w:rFonts w:ascii="Times New Roman" w:hAnsi="Times New Roman" w:cs="Times New Roman"/>
          <w:b/>
          <w:sz w:val="28"/>
          <w:szCs w:val="28"/>
        </w:rPr>
        <w:t>Grozījumi Ministru kabineta 2011.</w:t>
      </w:r>
      <w:r w:rsidR="003C109A" w:rsidRPr="00FB10C2">
        <w:rPr>
          <w:rFonts w:ascii="Times New Roman" w:hAnsi="Times New Roman" w:cs="Times New Roman"/>
          <w:b/>
          <w:sz w:val="28"/>
          <w:szCs w:val="28"/>
        </w:rPr>
        <w:t>gada 27.jūlija rīkojumā Nr.347 ,,</w:t>
      </w:r>
      <w:r w:rsidR="001E1696" w:rsidRPr="00FB10C2">
        <w:rPr>
          <w:rFonts w:ascii="Times New Roman" w:hAnsi="Times New Roman" w:cs="Times New Roman"/>
          <w:b/>
          <w:sz w:val="28"/>
          <w:szCs w:val="28"/>
        </w:rPr>
        <w:t>Par informācijas sistēmas</w:t>
      </w:r>
      <w:r w:rsidR="003C109A" w:rsidRPr="00FB10C2">
        <w:rPr>
          <w:rFonts w:ascii="Times New Roman" w:hAnsi="Times New Roman" w:cs="Times New Roman"/>
          <w:b/>
          <w:sz w:val="28"/>
          <w:szCs w:val="28"/>
        </w:rPr>
        <w:t xml:space="preserve"> darbības koncepcijas aprakstu ,,</w:t>
      </w:r>
      <w:r w:rsidR="001E1696" w:rsidRPr="00FB10C2">
        <w:rPr>
          <w:rFonts w:ascii="Times New Roman" w:hAnsi="Times New Roman" w:cs="Times New Roman"/>
          <w:b/>
          <w:sz w:val="28"/>
          <w:szCs w:val="28"/>
        </w:rPr>
        <w:t>Pasu sistēmas un Vienotās migrācijas informācijas sistēmas attīstība elektronisko identifikācijas karšu un elektronisko uzturēšan</w:t>
      </w:r>
      <w:r w:rsidR="003C109A" w:rsidRPr="00FB10C2">
        <w:rPr>
          <w:rFonts w:ascii="Times New Roman" w:hAnsi="Times New Roman" w:cs="Times New Roman"/>
          <w:b/>
          <w:sz w:val="28"/>
          <w:szCs w:val="28"/>
        </w:rPr>
        <w:t>ās atļauju (karšu) izsniegšanai””””</w:t>
      </w:r>
      <w:r w:rsidR="001E1696" w:rsidRPr="00FB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04D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3.punktā </w:t>
      </w:r>
      <w:bookmarkEnd w:id="0"/>
      <w:r w:rsidR="00AA1BE5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dotā uzdevuma </w:t>
      </w:r>
      <w:r w:rsidR="0072592F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izpildes </w:t>
      </w:r>
      <w:r w:rsidR="00AA1BE5" w:rsidRPr="00FB10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atzīšanu par aktualitāti zaudējušu”</w:t>
      </w:r>
    </w:p>
    <w:p w:rsidR="00AA1BE5" w:rsidRPr="005247EB" w:rsidRDefault="00AA1BE5" w:rsidP="00AA1BE5">
      <w:p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5429" w:rsidRPr="00AE5429" w:rsidRDefault="00AE5429" w:rsidP="004231A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5429">
        <w:rPr>
          <w:rFonts w:ascii="Times New Roman" w:hAnsi="Times New Roman" w:cs="Times New Roman"/>
          <w:sz w:val="28"/>
          <w:szCs w:val="28"/>
        </w:rPr>
        <w:t>Saskaņā ar M</w:t>
      </w:r>
      <w:r w:rsidR="00534B1B">
        <w:rPr>
          <w:rFonts w:ascii="Times New Roman" w:hAnsi="Times New Roman" w:cs="Times New Roman"/>
          <w:sz w:val="28"/>
          <w:szCs w:val="28"/>
        </w:rPr>
        <w:t>inistru kabineta 2021.gada 4.februāra</w:t>
      </w:r>
      <w:r w:rsidRPr="00AE5429">
        <w:rPr>
          <w:rFonts w:ascii="Times New Roman" w:hAnsi="Times New Roman" w:cs="Times New Roman"/>
          <w:sz w:val="28"/>
          <w:szCs w:val="28"/>
        </w:rPr>
        <w:t xml:space="preserve"> </w:t>
      </w:r>
      <w:r w:rsidR="00E60BA9">
        <w:rPr>
          <w:rFonts w:ascii="Times New Roman" w:hAnsi="Times New Roman" w:cs="Times New Roman"/>
          <w:sz w:val="28"/>
          <w:szCs w:val="28"/>
        </w:rPr>
        <w:t>sēdes protokollēmuma (Nr.</w:t>
      </w:r>
      <w:r w:rsidR="00534B1B">
        <w:rPr>
          <w:rFonts w:ascii="Times New Roman" w:hAnsi="Times New Roman" w:cs="Times New Roman"/>
          <w:sz w:val="28"/>
          <w:szCs w:val="28"/>
        </w:rPr>
        <w:t>12</w:t>
      </w:r>
      <w:r w:rsidR="00E60BA9">
        <w:rPr>
          <w:rFonts w:ascii="Times New Roman" w:hAnsi="Times New Roman" w:cs="Times New Roman"/>
          <w:sz w:val="28"/>
          <w:szCs w:val="28"/>
        </w:rPr>
        <w:t>,</w:t>
      </w:r>
      <w:r w:rsidRPr="00AE5429">
        <w:rPr>
          <w:rFonts w:ascii="Times New Roman" w:hAnsi="Times New Roman" w:cs="Times New Roman"/>
          <w:sz w:val="28"/>
          <w:szCs w:val="28"/>
        </w:rPr>
        <w:t xml:space="preserve"> </w:t>
      </w:r>
      <w:r w:rsidR="00534B1B">
        <w:rPr>
          <w:rFonts w:ascii="Times New Roman" w:hAnsi="Times New Roman" w:cs="Times New Roman"/>
          <w:sz w:val="28"/>
          <w:szCs w:val="28"/>
        </w:rPr>
        <w:t>21</w:t>
      </w:r>
      <w:r w:rsidR="00E60BA9">
        <w:rPr>
          <w:rFonts w:ascii="Times New Roman" w:hAnsi="Times New Roman" w:cs="Times New Roman"/>
          <w:sz w:val="28"/>
          <w:szCs w:val="28"/>
        </w:rPr>
        <w:t>.</w:t>
      </w:r>
      <w:r w:rsidRPr="00AE5429">
        <w:rPr>
          <w:rFonts w:ascii="Times New Roman" w:hAnsi="Times New Roman" w:cs="Times New Roman"/>
          <w:sz w:val="28"/>
          <w:szCs w:val="28"/>
        </w:rPr>
        <w:t xml:space="preserve">§) </w:t>
      </w:r>
      <w:r w:rsidR="004C56C8">
        <w:rPr>
          <w:rFonts w:ascii="Times New Roman" w:hAnsi="Times New Roman" w:cs="Times New Roman"/>
          <w:sz w:val="28"/>
          <w:szCs w:val="28"/>
        </w:rPr>
        <w:t>3.</w:t>
      </w:r>
      <w:r w:rsidR="00BA54CA">
        <w:rPr>
          <w:rFonts w:ascii="Times New Roman" w:hAnsi="Times New Roman" w:cs="Times New Roman"/>
          <w:sz w:val="28"/>
          <w:szCs w:val="28"/>
        </w:rPr>
        <w:t>punktu, l</w:t>
      </w:r>
      <w:r w:rsidR="004C56C8" w:rsidRPr="004C56C8">
        <w:rPr>
          <w:rFonts w:ascii="Times New Roman" w:hAnsi="Times New Roman" w:cs="Times New Roman"/>
          <w:sz w:val="28"/>
          <w:szCs w:val="28"/>
        </w:rPr>
        <w:t xml:space="preserve">ai nodrošinātu finansējumu pasu sagatavju un pasu personalizācijas tehniskā aprīkojuma iegādei, </w:t>
      </w:r>
      <w:r w:rsidR="003A682C">
        <w:rPr>
          <w:rFonts w:ascii="Times New Roman" w:hAnsi="Times New Roman" w:cs="Times New Roman"/>
          <w:sz w:val="28"/>
          <w:szCs w:val="28"/>
        </w:rPr>
        <w:t xml:space="preserve">Ministru kabinets uzdeva </w:t>
      </w:r>
      <w:r w:rsidR="004C56C8" w:rsidRPr="004C56C8">
        <w:rPr>
          <w:rFonts w:ascii="Times New Roman" w:hAnsi="Times New Roman" w:cs="Times New Roman"/>
          <w:sz w:val="28"/>
          <w:szCs w:val="28"/>
        </w:rPr>
        <w:t>Iekšlietu ministrijai sagatavot un iekšlietu ministram līdz 2022.gada 1.martam iesniegt izskatīšanai Ministru kabinetā informatīvo ziņojumu par jauna parauga pasu izsniegšanu.</w:t>
      </w:r>
    </w:p>
    <w:p w:rsidR="00561E76" w:rsidRDefault="00562909" w:rsidP="00561E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 </w:t>
      </w:r>
      <w:r w:rsidR="003D3690">
        <w:rPr>
          <w:rFonts w:ascii="Times New Roman" w:hAnsi="Times New Roman" w:cs="Times New Roman"/>
          <w:sz w:val="28"/>
          <w:szCs w:val="28"/>
        </w:rPr>
        <w:t>Ministru kabineta 2022.gada 20.</w:t>
      </w:r>
      <w:r w:rsidRPr="00562909">
        <w:rPr>
          <w:rFonts w:ascii="Times New Roman" w:hAnsi="Times New Roman" w:cs="Times New Roman"/>
          <w:sz w:val="28"/>
          <w:szCs w:val="28"/>
        </w:rPr>
        <w:t>septembr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562909">
        <w:rPr>
          <w:rFonts w:ascii="Times New Roman" w:hAnsi="Times New Roman" w:cs="Times New Roman"/>
          <w:sz w:val="28"/>
          <w:szCs w:val="28"/>
        </w:rPr>
        <w:t xml:space="preserve"> </w:t>
      </w:r>
      <w:r w:rsidR="003D3690">
        <w:rPr>
          <w:rFonts w:ascii="Times New Roman" w:hAnsi="Times New Roman" w:cs="Times New Roman"/>
          <w:sz w:val="28"/>
          <w:szCs w:val="28"/>
        </w:rPr>
        <w:t>rīkojumu Nr.</w:t>
      </w:r>
      <w:r>
        <w:rPr>
          <w:rFonts w:ascii="Times New Roman" w:hAnsi="Times New Roman" w:cs="Times New Roman"/>
          <w:sz w:val="28"/>
          <w:szCs w:val="28"/>
        </w:rPr>
        <w:t>644</w:t>
      </w:r>
      <w:r w:rsidR="003D3690">
        <w:rPr>
          <w:rFonts w:ascii="Times New Roman" w:hAnsi="Times New Roman" w:cs="Times New Roman"/>
          <w:sz w:val="28"/>
          <w:szCs w:val="28"/>
        </w:rPr>
        <w:t xml:space="preserve"> (prot. Nr.48 42.</w:t>
      </w:r>
      <w:r w:rsidRPr="00562909">
        <w:rPr>
          <w:rFonts w:ascii="Times New Roman" w:hAnsi="Times New Roman" w:cs="Times New Roman"/>
          <w:sz w:val="28"/>
          <w:szCs w:val="28"/>
        </w:rPr>
        <w:t>§)</w:t>
      </w:r>
      <w:r>
        <w:rPr>
          <w:rFonts w:ascii="Times New Roman" w:hAnsi="Times New Roman" w:cs="Times New Roman"/>
          <w:sz w:val="28"/>
          <w:szCs w:val="28"/>
        </w:rPr>
        <w:t xml:space="preserve"> izdarīti </w:t>
      </w:r>
      <w:r w:rsidR="003D3690">
        <w:rPr>
          <w:rFonts w:ascii="Times New Roman" w:hAnsi="Times New Roman" w:cs="Times New Roman"/>
          <w:sz w:val="28"/>
          <w:szCs w:val="28"/>
        </w:rPr>
        <w:t>g</w:t>
      </w:r>
      <w:r w:rsidRPr="00562909">
        <w:rPr>
          <w:rFonts w:ascii="Times New Roman" w:hAnsi="Times New Roman" w:cs="Times New Roman"/>
          <w:sz w:val="28"/>
          <w:szCs w:val="28"/>
        </w:rPr>
        <w:t>rozījumi M</w:t>
      </w:r>
      <w:r>
        <w:rPr>
          <w:rFonts w:ascii="Times New Roman" w:hAnsi="Times New Roman" w:cs="Times New Roman"/>
          <w:sz w:val="28"/>
          <w:szCs w:val="28"/>
        </w:rPr>
        <w:t>inistru kabineta 2011.gada 27.</w:t>
      </w:r>
      <w:r w:rsidR="003D3690">
        <w:rPr>
          <w:rFonts w:ascii="Times New Roman" w:hAnsi="Times New Roman" w:cs="Times New Roman"/>
          <w:sz w:val="28"/>
          <w:szCs w:val="28"/>
        </w:rPr>
        <w:t>jūlija rīkojumā Nr.347 ,,</w:t>
      </w:r>
      <w:r w:rsidRPr="00562909">
        <w:rPr>
          <w:rFonts w:ascii="Times New Roman" w:hAnsi="Times New Roman" w:cs="Times New Roman"/>
          <w:sz w:val="28"/>
          <w:szCs w:val="28"/>
        </w:rPr>
        <w:t>Par informācijas sistēmas darbības koncepcijas aprakstu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690">
        <w:rPr>
          <w:rFonts w:ascii="Times New Roman" w:hAnsi="Times New Roman" w:cs="Times New Roman"/>
          <w:sz w:val="28"/>
          <w:szCs w:val="28"/>
        </w:rPr>
        <w:t>,,</w:t>
      </w:r>
      <w:r w:rsidRPr="00562909">
        <w:rPr>
          <w:rFonts w:ascii="Times New Roman" w:hAnsi="Times New Roman" w:cs="Times New Roman"/>
          <w:sz w:val="28"/>
          <w:szCs w:val="28"/>
        </w:rPr>
        <w:t>Pasu sistēmas un Vienotās migrācijas informācijas sistēmas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909">
        <w:rPr>
          <w:rFonts w:ascii="Times New Roman" w:hAnsi="Times New Roman" w:cs="Times New Roman"/>
          <w:sz w:val="28"/>
          <w:szCs w:val="28"/>
        </w:rPr>
        <w:t>attīstība elektronisko identifikācijas karšu un elektronisko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909">
        <w:rPr>
          <w:rFonts w:ascii="Times New Roman" w:hAnsi="Times New Roman" w:cs="Times New Roman"/>
          <w:sz w:val="28"/>
          <w:szCs w:val="28"/>
        </w:rPr>
        <w:t>uzturēšan</w:t>
      </w:r>
      <w:r w:rsidR="003D3690">
        <w:rPr>
          <w:rFonts w:ascii="Times New Roman" w:hAnsi="Times New Roman" w:cs="Times New Roman"/>
          <w:sz w:val="28"/>
          <w:szCs w:val="28"/>
        </w:rPr>
        <w:t>ās atļauju (karšu) izsniegšanai””</w:t>
      </w:r>
      <w:r w:rsidR="00534618">
        <w:rPr>
          <w:rFonts w:ascii="Times New Roman" w:hAnsi="Times New Roman" w:cs="Times New Roman"/>
          <w:sz w:val="28"/>
          <w:szCs w:val="28"/>
        </w:rPr>
        <w:t xml:space="preserve"> (turpmāk - Rīkojums)</w:t>
      </w:r>
      <w:r w:rsidR="003D3690">
        <w:rPr>
          <w:rFonts w:ascii="Times New Roman" w:hAnsi="Times New Roman" w:cs="Times New Roman"/>
          <w:sz w:val="28"/>
          <w:szCs w:val="28"/>
        </w:rPr>
        <w:t>.</w:t>
      </w:r>
      <w:r w:rsidR="00534618">
        <w:rPr>
          <w:rFonts w:ascii="Times New Roman" w:hAnsi="Times New Roman" w:cs="Times New Roman"/>
          <w:sz w:val="28"/>
          <w:szCs w:val="28"/>
        </w:rPr>
        <w:t xml:space="preserve"> </w:t>
      </w:r>
      <w:r w:rsidR="00960629">
        <w:rPr>
          <w:rFonts w:ascii="Times New Roman" w:hAnsi="Times New Roman" w:cs="Times New Roman"/>
          <w:sz w:val="28"/>
          <w:szCs w:val="28"/>
        </w:rPr>
        <w:t xml:space="preserve">Rīkojumā, tā </w:t>
      </w:r>
      <w:r w:rsidR="00960629" w:rsidRPr="00960629">
        <w:rPr>
          <w:rFonts w:ascii="Times New Roman" w:hAnsi="Times New Roman" w:cs="Times New Roman"/>
          <w:sz w:val="28"/>
          <w:szCs w:val="28"/>
        </w:rPr>
        <w:t xml:space="preserve">anotācijā un </w:t>
      </w:r>
      <w:r w:rsidR="00960629">
        <w:rPr>
          <w:rFonts w:ascii="Times New Roman" w:hAnsi="Times New Roman" w:cs="Times New Roman"/>
          <w:sz w:val="28"/>
          <w:szCs w:val="28"/>
        </w:rPr>
        <w:t>anotācijas</w:t>
      </w:r>
      <w:r w:rsidR="00960629" w:rsidRPr="00960629">
        <w:rPr>
          <w:rFonts w:ascii="Times New Roman" w:hAnsi="Times New Roman" w:cs="Times New Roman"/>
          <w:sz w:val="28"/>
          <w:szCs w:val="28"/>
        </w:rPr>
        <w:t xml:space="preserve"> pielikumos ietverti </w:t>
      </w:r>
      <w:r w:rsidR="00960629">
        <w:rPr>
          <w:rFonts w:ascii="Times New Roman" w:hAnsi="Times New Roman" w:cs="Times New Roman"/>
          <w:sz w:val="28"/>
          <w:szCs w:val="28"/>
        </w:rPr>
        <w:t xml:space="preserve">visi </w:t>
      </w:r>
      <w:r w:rsidR="00960629" w:rsidRPr="00960629">
        <w:rPr>
          <w:rFonts w:ascii="Times New Roman" w:hAnsi="Times New Roman" w:cs="Times New Roman"/>
          <w:sz w:val="28"/>
          <w:szCs w:val="28"/>
        </w:rPr>
        <w:t>aprēķini</w:t>
      </w:r>
      <w:r w:rsidR="00114807">
        <w:rPr>
          <w:rFonts w:ascii="Times New Roman" w:hAnsi="Times New Roman" w:cs="Times New Roman"/>
          <w:sz w:val="28"/>
          <w:szCs w:val="28"/>
        </w:rPr>
        <w:t xml:space="preserve"> par </w:t>
      </w:r>
      <w:r w:rsidR="00960629">
        <w:rPr>
          <w:rFonts w:ascii="Times New Roman" w:hAnsi="Times New Roman" w:cs="Times New Roman"/>
          <w:sz w:val="28"/>
          <w:szCs w:val="28"/>
        </w:rPr>
        <w:t>nepiecie</w:t>
      </w:r>
      <w:r w:rsidR="001F5E6C">
        <w:rPr>
          <w:rFonts w:ascii="Times New Roman" w:hAnsi="Times New Roman" w:cs="Times New Roman"/>
          <w:sz w:val="28"/>
          <w:szCs w:val="28"/>
        </w:rPr>
        <w:t xml:space="preserve">šamo </w:t>
      </w:r>
      <w:r w:rsidR="00960629">
        <w:rPr>
          <w:rFonts w:ascii="Times New Roman" w:hAnsi="Times New Roman" w:cs="Times New Roman"/>
          <w:sz w:val="28"/>
          <w:szCs w:val="28"/>
        </w:rPr>
        <w:t xml:space="preserve">finansējumu </w:t>
      </w:r>
      <w:r w:rsidR="00114807">
        <w:rPr>
          <w:rFonts w:ascii="Times New Roman" w:hAnsi="Times New Roman" w:cs="Times New Roman"/>
          <w:sz w:val="28"/>
          <w:szCs w:val="28"/>
        </w:rPr>
        <w:t xml:space="preserve">arī </w:t>
      </w:r>
      <w:r w:rsidR="00960629">
        <w:rPr>
          <w:rFonts w:ascii="Times New Roman" w:hAnsi="Times New Roman" w:cs="Times New Roman"/>
          <w:sz w:val="28"/>
          <w:szCs w:val="28"/>
        </w:rPr>
        <w:t>jauna parauga pasu sagatavju iegādei, personalizācijai</w:t>
      </w:r>
      <w:r w:rsidR="00960629" w:rsidRPr="00960629">
        <w:rPr>
          <w:rFonts w:ascii="Times New Roman" w:hAnsi="Times New Roman" w:cs="Times New Roman"/>
          <w:sz w:val="28"/>
          <w:szCs w:val="28"/>
        </w:rPr>
        <w:t xml:space="preserve"> un </w:t>
      </w:r>
      <w:r w:rsidR="001F5E6C">
        <w:rPr>
          <w:rFonts w:ascii="Times New Roman" w:hAnsi="Times New Roman" w:cs="Times New Roman"/>
          <w:sz w:val="28"/>
          <w:szCs w:val="28"/>
        </w:rPr>
        <w:t xml:space="preserve">to </w:t>
      </w:r>
      <w:r w:rsidR="00960629">
        <w:rPr>
          <w:rFonts w:ascii="Times New Roman" w:hAnsi="Times New Roman" w:cs="Times New Roman"/>
          <w:sz w:val="28"/>
          <w:szCs w:val="28"/>
        </w:rPr>
        <w:t xml:space="preserve">uzsākšanai </w:t>
      </w:r>
      <w:r w:rsidR="00960629" w:rsidRPr="00960629">
        <w:rPr>
          <w:rFonts w:ascii="Times New Roman" w:hAnsi="Times New Roman" w:cs="Times New Roman"/>
          <w:sz w:val="28"/>
          <w:szCs w:val="28"/>
        </w:rPr>
        <w:t xml:space="preserve">izsniegt </w:t>
      </w:r>
      <w:r w:rsidR="00960629">
        <w:rPr>
          <w:rFonts w:ascii="Times New Roman" w:hAnsi="Times New Roman" w:cs="Times New Roman"/>
          <w:sz w:val="28"/>
          <w:szCs w:val="28"/>
        </w:rPr>
        <w:t>klientiem</w:t>
      </w:r>
      <w:r w:rsidR="00960629" w:rsidRPr="00960629">
        <w:rPr>
          <w:rFonts w:ascii="Times New Roman" w:hAnsi="Times New Roman" w:cs="Times New Roman"/>
          <w:sz w:val="28"/>
          <w:szCs w:val="28"/>
        </w:rPr>
        <w:t xml:space="preserve">, </w:t>
      </w:r>
      <w:r w:rsidR="00960629">
        <w:rPr>
          <w:rFonts w:ascii="Times New Roman" w:hAnsi="Times New Roman" w:cs="Times New Roman"/>
          <w:sz w:val="28"/>
          <w:szCs w:val="28"/>
        </w:rPr>
        <w:t>kā ar</w:t>
      </w:r>
      <w:r w:rsidR="001F5E6C">
        <w:rPr>
          <w:rFonts w:ascii="Times New Roman" w:hAnsi="Times New Roman" w:cs="Times New Roman"/>
          <w:sz w:val="28"/>
          <w:szCs w:val="28"/>
        </w:rPr>
        <w:t xml:space="preserve">ī </w:t>
      </w:r>
      <w:r w:rsidR="00114807">
        <w:rPr>
          <w:rFonts w:ascii="Times New Roman" w:hAnsi="Times New Roman" w:cs="Times New Roman"/>
          <w:sz w:val="28"/>
          <w:szCs w:val="28"/>
        </w:rPr>
        <w:t xml:space="preserve">papildus </w:t>
      </w:r>
      <w:r w:rsidR="001F5E6C">
        <w:rPr>
          <w:rFonts w:ascii="Times New Roman" w:hAnsi="Times New Roman" w:cs="Times New Roman"/>
          <w:sz w:val="28"/>
          <w:szCs w:val="28"/>
        </w:rPr>
        <w:t>ietverti aprēķini</w:t>
      </w:r>
      <w:r w:rsidR="00960629">
        <w:rPr>
          <w:rFonts w:ascii="Times New Roman" w:hAnsi="Times New Roman" w:cs="Times New Roman"/>
          <w:sz w:val="28"/>
          <w:szCs w:val="28"/>
        </w:rPr>
        <w:t xml:space="preserve"> </w:t>
      </w:r>
      <w:r w:rsidR="001F5E6C">
        <w:rPr>
          <w:rFonts w:ascii="Times New Roman" w:hAnsi="Times New Roman" w:cs="Times New Roman"/>
          <w:sz w:val="28"/>
          <w:szCs w:val="28"/>
        </w:rPr>
        <w:t xml:space="preserve">par nepieciešamā finansējuma apjomu </w:t>
      </w:r>
      <w:r w:rsidR="00114807">
        <w:rPr>
          <w:rFonts w:ascii="Times New Roman" w:hAnsi="Times New Roman" w:cs="Times New Roman"/>
          <w:sz w:val="28"/>
          <w:szCs w:val="28"/>
        </w:rPr>
        <w:t xml:space="preserve">jaunā parauga </w:t>
      </w:r>
      <w:r w:rsidR="00960629" w:rsidRPr="00960629">
        <w:rPr>
          <w:rFonts w:ascii="Times New Roman" w:hAnsi="Times New Roman" w:cs="Times New Roman"/>
          <w:sz w:val="28"/>
          <w:szCs w:val="28"/>
        </w:rPr>
        <w:t>pasu personalizācijas iekārtu un to uzturēšanas pakalpojumu iegādei</w:t>
      </w:r>
      <w:r w:rsidR="00F673CA">
        <w:rPr>
          <w:rFonts w:ascii="Times New Roman" w:hAnsi="Times New Roman" w:cs="Times New Roman"/>
          <w:sz w:val="28"/>
          <w:szCs w:val="28"/>
        </w:rPr>
        <w:t xml:space="preserve"> laika posmā no 2023.gada līdz 2027.gadam.</w:t>
      </w:r>
      <w:r w:rsidR="00960629">
        <w:rPr>
          <w:rFonts w:ascii="Times New Roman" w:hAnsi="Times New Roman" w:cs="Times New Roman"/>
          <w:sz w:val="28"/>
          <w:szCs w:val="28"/>
        </w:rPr>
        <w:t xml:space="preserve"> </w:t>
      </w:r>
      <w:r w:rsidR="00561E76">
        <w:rPr>
          <w:rFonts w:ascii="Times New Roman" w:hAnsi="Times New Roman" w:cs="Times New Roman"/>
          <w:sz w:val="28"/>
          <w:szCs w:val="28"/>
        </w:rPr>
        <w:t xml:space="preserve">Tādējādi faktiski šā rīkojuma anotācijā un tās pielikumos ietverta visa </w:t>
      </w:r>
      <w:r w:rsidR="00561E76" w:rsidRPr="00EC0C18">
        <w:rPr>
          <w:rFonts w:ascii="Times New Roman" w:hAnsi="Times New Roman" w:cs="Times New Roman"/>
          <w:sz w:val="28"/>
          <w:szCs w:val="28"/>
        </w:rPr>
        <w:t xml:space="preserve">Ministru kabineta 2021.gada 4.februāra sēdes </w:t>
      </w:r>
      <w:r w:rsidR="00561E76">
        <w:rPr>
          <w:rFonts w:ascii="Times New Roman" w:hAnsi="Times New Roman" w:cs="Times New Roman"/>
          <w:sz w:val="28"/>
          <w:szCs w:val="28"/>
        </w:rPr>
        <w:t>protokola Nr.12 21.§</w:t>
      </w:r>
      <w:r w:rsidR="00561E76" w:rsidRPr="00EC0C18">
        <w:rPr>
          <w:rFonts w:ascii="Times New Roman" w:hAnsi="Times New Roman" w:cs="Times New Roman"/>
          <w:sz w:val="28"/>
          <w:szCs w:val="28"/>
        </w:rPr>
        <w:t xml:space="preserve"> 3.punktā dot</w:t>
      </w:r>
      <w:r w:rsidR="00561E76">
        <w:rPr>
          <w:rFonts w:ascii="Times New Roman" w:hAnsi="Times New Roman" w:cs="Times New Roman"/>
          <w:sz w:val="28"/>
          <w:szCs w:val="28"/>
        </w:rPr>
        <w:t>ajā uzdevumā noteiktā informācija.</w:t>
      </w:r>
    </w:p>
    <w:p w:rsidR="00E007FC" w:rsidRPr="00C241D8" w:rsidRDefault="004231A9" w:rsidP="00561E7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C18">
        <w:rPr>
          <w:rFonts w:ascii="Times New Roman" w:hAnsi="Times New Roman" w:cs="Times New Roman"/>
          <w:sz w:val="28"/>
          <w:szCs w:val="28"/>
        </w:rPr>
        <w:t>Ievērojot</w:t>
      </w:r>
      <w:r w:rsidR="00F673CA">
        <w:rPr>
          <w:rFonts w:ascii="Times New Roman" w:hAnsi="Times New Roman" w:cs="Times New Roman"/>
          <w:sz w:val="28"/>
          <w:szCs w:val="28"/>
        </w:rPr>
        <w:t xml:space="preserve"> to</w:t>
      </w:r>
      <w:r w:rsidR="009124ED">
        <w:rPr>
          <w:rFonts w:ascii="Times New Roman" w:hAnsi="Times New Roman" w:cs="Times New Roman"/>
          <w:sz w:val="28"/>
          <w:szCs w:val="28"/>
        </w:rPr>
        <w:t>,</w:t>
      </w:r>
      <w:r w:rsidRPr="00EC0C18">
        <w:rPr>
          <w:rFonts w:ascii="Times New Roman" w:hAnsi="Times New Roman" w:cs="Times New Roman"/>
          <w:sz w:val="28"/>
          <w:szCs w:val="28"/>
        </w:rPr>
        <w:t xml:space="preserve"> ka </w:t>
      </w:r>
      <w:r w:rsidR="00EC0C18" w:rsidRPr="00EC0C18">
        <w:rPr>
          <w:rFonts w:ascii="Times New Roman" w:hAnsi="Times New Roman" w:cs="Times New Roman"/>
          <w:sz w:val="28"/>
          <w:szCs w:val="28"/>
        </w:rPr>
        <w:t xml:space="preserve">Ministru kabineta 2021.gada 4.februāra sēdes </w:t>
      </w:r>
      <w:r w:rsidR="009124ED">
        <w:rPr>
          <w:rFonts w:ascii="Times New Roman" w:hAnsi="Times New Roman" w:cs="Times New Roman"/>
          <w:sz w:val="28"/>
          <w:szCs w:val="28"/>
        </w:rPr>
        <w:t>protokola Nr.12 21.§</w:t>
      </w:r>
      <w:r w:rsidR="00EC0C18" w:rsidRPr="00EC0C18">
        <w:rPr>
          <w:rFonts w:ascii="Times New Roman" w:hAnsi="Times New Roman" w:cs="Times New Roman"/>
          <w:sz w:val="28"/>
          <w:szCs w:val="28"/>
        </w:rPr>
        <w:t xml:space="preserve"> 3.punktā </w:t>
      </w:r>
      <w:r w:rsidRPr="00EC0C18">
        <w:rPr>
          <w:rFonts w:ascii="Times New Roman" w:hAnsi="Times New Roman" w:cs="Times New Roman"/>
          <w:sz w:val="28"/>
          <w:szCs w:val="28"/>
        </w:rPr>
        <w:t>dot</w:t>
      </w:r>
      <w:r w:rsidR="00D34754">
        <w:rPr>
          <w:rFonts w:ascii="Times New Roman" w:hAnsi="Times New Roman" w:cs="Times New Roman"/>
          <w:sz w:val="28"/>
          <w:szCs w:val="28"/>
        </w:rPr>
        <w:t>ais uzdevums pēc būtības ir izpildīts</w:t>
      </w:r>
      <w:r w:rsidRPr="00EC0C18">
        <w:rPr>
          <w:rFonts w:ascii="Times New Roman" w:hAnsi="Times New Roman" w:cs="Times New Roman"/>
          <w:sz w:val="28"/>
          <w:szCs w:val="28"/>
        </w:rPr>
        <w:t xml:space="preserve">, lūdzam </w:t>
      </w:r>
      <w:r w:rsidR="009124ED">
        <w:rPr>
          <w:rFonts w:ascii="Times New Roman" w:hAnsi="Times New Roman" w:cs="Times New Roman"/>
          <w:sz w:val="28"/>
          <w:szCs w:val="28"/>
        </w:rPr>
        <w:t xml:space="preserve">atzīt </w:t>
      </w:r>
      <w:r w:rsidR="009124ED" w:rsidRPr="009124ED">
        <w:rPr>
          <w:rFonts w:ascii="Times New Roman" w:hAnsi="Times New Roman" w:cs="Times New Roman"/>
          <w:sz w:val="28"/>
          <w:szCs w:val="28"/>
        </w:rPr>
        <w:t>Ministru kabineta 2021.gada 4.februāra sēd</w:t>
      </w:r>
      <w:r w:rsidR="009124ED">
        <w:rPr>
          <w:rFonts w:ascii="Times New Roman" w:hAnsi="Times New Roman" w:cs="Times New Roman"/>
          <w:sz w:val="28"/>
          <w:szCs w:val="28"/>
        </w:rPr>
        <w:t xml:space="preserve">es protokola Nr.12 21.§ 3.punkta uzdevuma </w:t>
      </w:r>
      <w:r w:rsidRPr="00EC0C18">
        <w:rPr>
          <w:rFonts w:ascii="Times New Roman" w:hAnsi="Times New Roman" w:cs="Times New Roman"/>
          <w:sz w:val="28"/>
          <w:szCs w:val="28"/>
        </w:rPr>
        <w:t>izpildi par aktualitāti zaudējušu.</w:t>
      </w:r>
    </w:p>
    <w:p w:rsidR="00224AF5" w:rsidRPr="009C2173" w:rsidRDefault="00224AF5" w:rsidP="00224AF5">
      <w:pPr>
        <w:tabs>
          <w:tab w:val="left" w:pos="709"/>
          <w:tab w:val="left" w:pos="993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EC0C18" w:rsidRDefault="00EC0C18" w:rsidP="00224AF5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Hlk63167561"/>
    </w:p>
    <w:p w:rsidR="00224AF5" w:rsidRPr="005247EB" w:rsidRDefault="00AE5429" w:rsidP="00224AF5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Iekšlietu </w:t>
      </w:r>
      <w:r w:rsidR="005C330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ministrs                                                                   </w:t>
      </w:r>
      <w:bookmarkStart w:id="2" w:name="_GoBack"/>
      <w:bookmarkEnd w:id="2"/>
      <w:r w:rsidR="005C330F">
        <w:rPr>
          <w:rFonts w:ascii="Times New Roman" w:eastAsia="Times New Roman" w:hAnsi="Times New Roman" w:cs="Times New Roman"/>
          <w:sz w:val="28"/>
          <w:szCs w:val="28"/>
          <w:lang w:eastAsia="ar-SA"/>
        </w:rPr>
        <w:t>Rihards Kozlovskis</w:t>
      </w:r>
    </w:p>
    <w:bookmarkEnd w:id="1"/>
    <w:p w:rsidR="00224AF5" w:rsidRPr="005247EB" w:rsidRDefault="00224AF5" w:rsidP="00224AF5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54550" w:rsidRDefault="00254550" w:rsidP="006C751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C7519" w:rsidRDefault="00254550" w:rsidP="006C751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Vīza:</w:t>
      </w:r>
    </w:p>
    <w:p w:rsidR="00224AF5" w:rsidRPr="005247EB" w:rsidRDefault="006C7519" w:rsidP="006C7519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C7519">
        <w:rPr>
          <w:rFonts w:ascii="Times New Roman" w:eastAsia="Times New Roman" w:hAnsi="Times New Roman" w:cs="Times New Roman"/>
          <w:sz w:val="28"/>
          <w:szCs w:val="28"/>
          <w:lang w:eastAsia="ar-SA"/>
        </w:rPr>
        <w:t>Iekšlietu minis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trijas valsts sekretārs                                       </w:t>
      </w:r>
      <w:r w:rsidRPr="006C7519">
        <w:rPr>
          <w:rFonts w:ascii="Times New Roman" w:eastAsia="Times New Roman" w:hAnsi="Times New Roman" w:cs="Times New Roman"/>
          <w:sz w:val="28"/>
          <w:szCs w:val="28"/>
          <w:lang w:eastAsia="ar-SA"/>
        </w:rPr>
        <w:t>Dimitrijs Trofimovs</w:t>
      </w:r>
    </w:p>
    <w:p w:rsidR="00224AF5" w:rsidRPr="005247EB" w:rsidRDefault="00224AF5" w:rsidP="00224AF5">
      <w:pPr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D56B7" w:rsidRDefault="009D56B7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50657" w:rsidRDefault="00950657"/>
    <w:sectPr w:rsidR="00950657" w:rsidSect="00B75746">
      <w:headerReference w:type="defaul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125" w:rsidRDefault="00905125" w:rsidP="00224AF5">
      <w:pPr>
        <w:spacing w:after="0" w:line="240" w:lineRule="auto"/>
      </w:pPr>
      <w:r>
        <w:separator/>
      </w:r>
    </w:p>
  </w:endnote>
  <w:endnote w:type="continuationSeparator" w:id="0">
    <w:p w:rsidR="00905125" w:rsidRDefault="00905125" w:rsidP="0022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125" w:rsidRDefault="00905125" w:rsidP="00224AF5">
      <w:pPr>
        <w:spacing w:after="0" w:line="240" w:lineRule="auto"/>
      </w:pPr>
      <w:r>
        <w:separator/>
      </w:r>
    </w:p>
  </w:footnote>
  <w:footnote w:type="continuationSeparator" w:id="0">
    <w:p w:rsidR="00905125" w:rsidRDefault="00905125" w:rsidP="00224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5070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B75746" w:rsidRDefault="00B7574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7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67B7" w:rsidRDefault="005C3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71136"/>
    <w:multiLevelType w:val="hybridMultilevel"/>
    <w:tmpl w:val="08B0BCB4"/>
    <w:lvl w:ilvl="0" w:tplc="6DE20102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E1208F"/>
    <w:multiLevelType w:val="hybridMultilevel"/>
    <w:tmpl w:val="04FE00F8"/>
    <w:lvl w:ilvl="0" w:tplc="0426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9C73F67"/>
    <w:multiLevelType w:val="hybridMultilevel"/>
    <w:tmpl w:val="002E2952"/>
    <w:lvl w:ilvl="0" w:tplc="26285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351D47"/>
    <w:multiLevelType w:val="hybridMultilevel"/>
    <w:tmpl w:val="AD9E189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5805C7"/>
    <w:multiLevelType w:val="multilevel"/>
    <w:tmpl w:val="ADBA27C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82A4885"/>
    <w:multiLevelType w:val="hybridMultilevel"/>
    <w:tmpl w:val="F1584F0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F5"/>
    <w:rsid w:val="00013C85"/>
    <w:rsid w:val="00015786"/>
    <w:rsid w:val="000213EE"/>
    <w:rsid w:val="00031CEC"/>
    <w:rsid w:val="0003254B"/>
    <w:rsid w:val="0003422F"/>
    <w:rsid w:val="0003455D"/>
    <w:rsid w:val="00047CE0"/>
    <w:rsid w:val="00047F84"/>
    <w:rsid w:val="000616A2"/>
    <w:rsid w:val="000721B8"/>
    <w:rsid w:val="00075187"/>
    <w:rsid w:val="000828A7"/>
    <w:rsid w:val="00086DAC"/>
    <w:rsid w:val="000A4EE4"/>
    <w:rsid w:val="000A5BF5"/>
    <w:rsid w:val="000B65E4"/>
    <w:rsid w:val="000B71DF"/>
    <w:rsid w:val="000C629D"/>
    <w:rsid w:val="000D4693"/>
    <w:rsid w:val="000D7246"/>
    <w:rsid w:val="001121FC"/>
    <w:rsid w:val="00114807"/>
    <w:rsid w:val="001149B9"/>
    <w:rsid w:val="00115C89"/>
    <w:rsid w:val="00121DBC"/>
    <w:rsid w:val="00144297"/>
    <w:rsid w:val="00152731"/>
    <w:rsid w:val="00172484"/>
    <w:rsid w:val="00175BE6"/>
    <w:rsid w:val="00177A15"/>
    <w:rsid w:val="00196EF4"/>
    <w:rsid w:val="001A1F11"/>
    <w:rsid w:val="001C7957"/>
    <w:rsid w:val="001D1F36"/>
    <w:rsid w:val="001E1696"/>
    <w:rsid w:val="001F2D75"/>
    <w:rsid w:val="001F5E6C"/>
    <w:rsid w:val="00201E78"/>
    <w:rsid w:val="00205FB5"/>
    <w:rsid w:val="0021006C"/>
    <w:rsid w:val="002173C7"/>
    <w:rsid w:val="00224AF5"/>
    <w:rsid w:val="00254046"/>
    <w:rsid w:val="00254550"/>
    <w:rsid w:val="00264CBB"/>
    <w:rsid w:val="00272134"/>
    <w:rsid w:val="0027742E"/>
    <w:rsid w:val="00291D7C"/>
    <w:rsid w:val="002A753B"/>
    <w:rsid w:val="002B3A84"/>
    <w:rsid w:val="002B5907"/>
    <w:rsid w:val="002C6288"/>
    <w:rsid w:val="002D0256"/>
    <w:rsid w:val="002E0A48"/>
    <w:rsid w:val="002E2043"/>
    <w:rsid w:val="002E56E2"/>
    <w:rsid w:val="002F4191"/>
    <w:rsid w:val="002F67A9"/>
    <w:rsid w:val="00340AE5"/>
    <w:rsid w:val="003442ED"/>
    <w:rsid w:val="00361B46"/>
    <w:rsid w:val="0036288C"/>
    <w:rsid w:val="003A682C"/>
    <w:rsid w:val="003B1943"/>
    <w:rsid w:val="003B5B5B"/>
    <w:rsid w:val="003B73C1"/>
    <w:rsid w:val="003C109A"/>
    <w:rsid w:val="003D163F"/>
    <w:rsid w:val="003D3690"/>
    <w:rsid w:val="003D7D2D"/>
    <w:rsid w:val="003E2FFE"/>
    <w:rsid w:val="003F764B"/>
    <w:rsid w:val="004075CE"/>
    <w:rsid w:val="00411C53"/>
    <w:rsid w:val="00421EC7"/>
    <w:rsid w:val="004231A9"/>
    <w:rsid w:val="00431560"/>
    <w:rsid w:val="00440C8C"/>
    <w:rsid w:val="00443CCE"/>
    <w:rsid w:val="00451E31"/>
    <w:rsid w:val="004527B7"/>
    <w:rsid w:val="0045763B"/>
    <w:rsid w:val="0048336A"/>
    <w:rsid w:val="00492CA5"/>
    <w:rsid w:val="004A63DC"/>
    <w:rsid w:val="004C56C8"/>
    <w:rsid w:val="004D2AD6"/>
    <w:rsid w:val="004F21EA"/>
    <w:rsid w:val="004F3EE8"/>
    <w:rsid w:val="00513916"/>
    <w:rsid w:val="00521026"/>
    <w:rsid w:val="00531AC9"/>
    <w:rsid w:val="00534618"/>
    <w:rsid w:val="00534B1B"/>
    <w:rsid w:val="005406C0"/>
    <w:rsid w:val="005420D0"/>
    <w:rsid w:val="00555ED4"/>
    <w:rsid w:val="005567DE"/>
    <w:rsid w:val="0055694C"/>
    <w:rsid w:val="00561E76"/>
    <w:rsid w:val="00562909"/>
    <w:rsid w:val="00570B11"/>
    <w:rsid w:val="00570B95"/>
    <w:rsid w:val="00583FA4"/>
    <w:rsid w:val="00585978"/>
    <w:rsid w:val="0059626F"/>
    <w:rsid w:val="005B0693"/>
    <w:rsid w:val="005C330F"/>
    <w:rsid w:val="005D4702"/>
    <w:rsid w:val="005E7C6C"/>
    <w:rsid w:val="005F3B27"/>
    <w:rsid w:val="00602DD4"/>
    <w:rsid w:val="006170D7"/>
    <w:rsid w:val="00621070"/>
    <w:rsid w:val="00623B38"/>
    <w:rsid w:val="006315F0"/>
    <w:rsid w:val="00641728"/>
    <w:rsid w:val="006560FA"/>
    <w:rsid w:val="006625DA"/>
    <w:rsid w:val="0066448B"/>
    <w:rsid w:val="006930A0"/>
    <w:rsid w:val="006A27BC"/>
    <w:rsid w:val="006A52AC"/>
    <w:rsid w:val="006B2DC0"/>
    <w:rsid w:val="006C7519"/>
    <w:rsid w:val="006D41F8"/>
    <w:rsid w:val="006E16A8"/>
    <w:rsid w:val="006F1DA9"/>
    <w:rsid w:val="006F6C42"/>
    <w:rsid w:val="00702165"/>
    <w:rsid w:val="00704D00"/>
    <w:rsid w:val="00710D20"/>
    <w:rsid w:val="00711C10"/>
    <w:rsid w:val="00720CB2"/>
    <w:rsid w:val="00721DEC"/>
    <w:rsid w:val="00722F57"/>
    <w:rsid w:val="0072592F"/>
    <w:rsid w:val="00730A4D"/>
    <w:rsid w:val="00746CF7"/>
    <w:rsid w:val="007501D2"/>
    <w:rsid w:val="007505B7"/>
    <w:rsid w:val="007618D8"/>
    <w:rsid w:val="00774297"/>
    <w:rsid w:val="007956CA"/>
    <w:rsid w:val="007B06DC"/>
    <w:rsid w:val="007F4BB6"/>
    <w:rsid w:val="0081791F"/>
    <w:rsid w:val="00863EB7"/>
    <w:rsid w:val="00873690"/>
    <w:rsid w:val="00883420"/>
    <w:rsid w:val="00884F6E"/>
    <w:rsid w:val="008B2799"/>
    <w:rsid w:val="008B6543"/>
    <w:rsid w:val="008C21E7"/>
    <w:rsid w:val="008D39E5"/>
    <w:rsid w:val="008D4788"/>
    <w:rsid w:val="00905125"/>
    <w:rsid w:val="00906D8D"/>
    <w:rsid w:val="00907B22"/>
    <w:rsid w:val="009124ED"/>
    <w:rsid w:val="00912938"/>
    <w:rsid w:val="00917565"/>
    <w:rsid w:val="009202FA"/>
    <w:rsid w:val="00935A27"/>
    <w:rsid w:val="00950657"/>
    <w:rsid w:val="00960629"/>
    <w:rsid w:val="00962C20"/>
    <w:rsid w:val="00966787"/>
    <w:rsid w:val="0097145B"/>
    <w:rsid w:val="00974DA1"/>
    <w:rsid w:val="009830F4"/>
    <w:rsid w:val="00984165"/>
    <w:rsid w:val="009853C7"/>
    <w:rsid w:val="00987367"/>
    <w:rsid w:val="009912B1"/>
    <w:rsid w:val="009B553B"/>
    <w:rsid w:val="009D4DB2"/>
    <w:rsid w:val="009D56B7"/>
    <w:rsid w:val="009D7CA7"/>
    <w:rsid w:val="009E6897"/>
    <w:rsid w:val="009F2858"/>
    <w:rsid w:val="009F64E7"/>
    <w:rsid w:val="009F6D9A"/>
    <w:rsid w:val="009F7242"/>
    <w:rsid w:val="00A06478"/>
    <w:rsid w:val="00A102A2"/>
    <w:rsid w:val="00A247F3"/>
    <w:rsid w:val="00A34F6A"/>
    <w:rsid w:val="00A455D6"/>
    <w:rsid w:val="00A74A28"/>
    <w:rsid w:val="00A7771E"/>
    <w:rsid w:val="00A8720E"/>
    <w:rsid w:val="00A87B8B"/>
    <w:rsid w:val="00A90400"/>
    <w:rsid w:val="00A908D9"/>
    <w:rsid w:val="00A9235A"/>
    <w:rsid w:val="00A95AEA"/>
    <w:rsid w:val="00AA1BE5"/>
    <w:rsid w:val="00AB6F8F"/>
    <w:rsid w:val="00AE4B83"/>
    <w:rsid w:val="00AE5429"/>
    <w:rsid w:val="00AF0E83"/>
    <w:rsid w:val="00B3074B"/>
    <w:rsid w:val="00B41BB4"/>
    <w:rsid w:val="00B4372A"/>
    <w:rsid w:val="00B441FC"/>
    <w:rsid w:val="00B721B2"/>
    <w:rsid w:val="00B75746"/>
    <w:rsid w:val="00B81B3C"/>
    <w:rsid w:val="00B87C25"/>
    <w:rsid w:val="00BA1974"/>
    <w:rsid w:val="00BA52A1"/>
    <w:rsid w:val="00BA54CA"/>
    <w:rsid w:val="00BB0E48"/>
    <w:rsid w:val="00BD2124"/>
    <w:rsid w:val="00BD64B0"/>
    <w:rsid w:val="00BE756E"/>
    <w:rsid w:val="00BF27C2"/>
    <w:rsid w:val="00C02BB9"/>
    <w:rsid w:val="00C03568"/>
    <w:rsid w:val="00C03796"/>
    <w:rsid w:val="00C241D8"/>
    <w:rsid w:val="00C5538F"/>
    <w:rsid w:val="00C568F1"/>
    <w:rsid w:val="00C62BD4"/>
    <w:rsid w:val="00CA3320"/>
    <w:rsid w:val="00CC766D"/>
    <w:rsid w:val="00CD323F"/>
    <w:rsid w:val="00CD3FA2"/>
    <w:rsid w:val="00CD530D"/>
    <w:rsid w:val="00CD575F"/>
    <w:rsid w:val="00CD6357"/>
    <w:rsid w:val="00CF6521"/>
    <w:rsid w:val="00D15DDE"/>
    <w:rsid w:val="00D21B73"/>
    <w:rsid w:val="00D27E01"/>
    <w:rsid w:val="00D32F52"/>
    <w:rsid w:val="00D34754"/>
    <w:rsid w:val="00D437EA"/>
    <w:rsid w:val="00D7293F"/>
    <w:rsid w:val="00DA6939"/>
    <w:rsid w:val="00DC104D"/>
    <w:rsid w:val="00DC15AA"/>
    <w:rsid w:val="00DC18A2"/>
    <w:rsid w:val="00DF2021"/>
    <w:rsid w:val="00DF2183"/>
    <w:rsid w:val="00E007FC"/>
    <w:rsid w:val="00E27812"/>
    <w:rsid w:val="00E37FD4"/>
    <w:rsid w:val="00E42455"/>
    <w:rsid w:val="00E46170"/>
    <w:rsid w:val="00E60BA9"/>
    <w:rsid w:val="00E64ED4"/>
    <w:rsid w:val="00E668C5"/>
    <w:rsid w:val="00E91BF2"/>
    <w:rsid w:val="00E92040"/>
    <w:rsid w:val="00EB1535"/>
    <w:rsid w:val="00EB4C12"/>
    <w:rsid w:val="00EB6714"/>
    <w:rsid w:val="00EC0C18"/>
    <w:rsid w:val="00EE38E8"/>
    <w:rsid w:val="00EE6375"/>
    <w:rsid w:val="00F03388"/>
    <w:rsid w:val="00F10321"/>
    <w:rsid w:val="00F31D65"/>
    <w:rsid w:val="00F46004"/>
    <w:rsid w:val="00F54F9C"/>
    <w:rsid w:val="00F5502D"/>
    <w:rsid w:val="00F56143"/>
    <w:rsid w:val="00F673CA"/>
    <w:rsid w:val="00F70078"/>
    <w:rsid w:val="00F76CEB"/>
    <w:rsid w:val="00F82EBE"/>
    <w:rsid w:val="00F96BAC"/>
    <w:rsid w:val="00FB10C2"/>
    <w:rsid w:val="00FD08F4"/>
    <w:rsid w:val="00FD4324"/>
    <w:rsid w:val="00FD76A0"/>
    <w:rsid w:val="00FF0EEE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3BB91B"/>
  <w15:chartTrackingRefBased/>
  <w15:docId w15:val="{63872A26-ACC9-4273-B90D-A84AFA16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24A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AF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4AF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224A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24AF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224AF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uiPriority w:val="99"/>
    <w:unhideWhenUsed/>
    <w:rsid w:val="00224AF5"/>
    <w:rPr>
      <w:strike w:val="0"/>
      <w:dstrike w:val="0"/>
      <w:color w:val="6C1F7E"/>
      <w:u w:val="none"/>
      <w:effect w:val="none"/>
      <w:bdr w:val="none" w:sz="0" w:space="0" w:color="auto" w:frame="1"/>
    </w:rPr>
  </w:style>
  <w:style w:type="character" w:styleId="FootnoteReference">
    <w:name w:val="footnote reference"/>
    <w:aliases w:val="Footnote Reference Number,Footnote symbol,SUPERS,Footnote Reference Superscript,Footnote Refernece,ftref,Odwołanie przypisu,BVI fnr,Footnotes refss,Ref,de nota al pie,-E Fußnotenzeichen,Footnote reference number,Times 10 Point,E,E FNZ"/>
    <w:unhideWhenUsed/>
    <w:rsid w:val="00224AF5"/>
    <w:rPr>
      <w:vertAlign w:val="superscript"/>
    </w:rPr>
  </w:style>
  <w:style w:type="table" w:styleId="TableGrid">
    <w:name w:val="Table Grid"/>
    <w:basedOn w:val="TableNormal"/>
    <w:uiPriority w:val="39"/>
    <w:rsid w:val="00224AF5"/>
    <w:pPr>
      <w:spacing w:after="0" w:line="240" w:lineRule="auto"/>
    </w:pPr>
    <w:rPr>
      <w:rFonts w:ascii="Calibri" w:eastAsia="Calibri" w:hAnsi="Calibri" w:cs="DokChampa"/>
      <w:sz w:val="20"/>
      <w:szCs w:val="20"/>
      <w:lang w:val="en-US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4A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A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A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A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A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AF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4AF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AF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24AF5"/>
    <w:pPr>
      <w:ind w:left="720"/>
      <w:contextualSpacing/>
    </w:pPr>
  </w:style>
  <w:style w:type="paragraph" w:customStyle="1" w:styleId="tv213">
    <w:name w:val="tv213"/>
    <w:basedOn w:val="Normal"/>
    <w:rsid w:val="00CA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6F1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A0109-4531-47B3-A90F-56547D49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1478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"Par Ministru kabineta 2021. gada 8. aprīļa protokollēmuma (prot. Nr. 32 40. §) 3. punktā dotā uzdevuma izpildi"</vt:lpstr>
      <vt:lpstr>Informatīvais ziņojums "Par Ministru kabineta 2021. gada 8. aprīļa protokollēmuma (prot. Nr. 32 40. §) 3. punktā dotā uzdevuma izpildi" </vt:lpstr>
    </vt:vector>
  </TitlesOfParts>
  <Company>Tieslietu ministrija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Ministru kabineta 2021. gada 8. aprīļa protokollēmuma (prot. Nr. 32 40. §) 3. punktā dotā uzdevuma izpildi"</dc:title>
  <dc:subject>Informatīvais ziņojums</dc:subject>
  <dc:creator>Laura Šileikiste</dc:creator>
  <cp:keywords/>
  <dc:description>laura.sileikiste@tm.gov.lv, 67046125</dc:description>
  <cp:lastModifiedBy>Dace Kupče</cp:lastModifiedBy>
  <cp:revision>2</cp:revision>
  <cp:lastPrinted>2022-11-21T09:20:00Z</cp:lastPrinted>
  <dcterms:created xsi:type="dcterms:W3CDTF">2023-11-03T12:39:00Z</dcterms:created>
  <dcterms:modified xsi:type="dcterms:W3CDTF">2023-11-03T12:39:00Z</dcterms:modified>
</cp:coreProperties>
</file>