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W w:w="9523" w:type="dxa"/>
        <w:tblLayout w:type="fixed"/>
        <w:tblLook w:firstRow="0" w:lastRow="0" w:firstColumn="0" w:lastColumn="0" w:noHBand="0" w:noVBand="0" w:val="0000"/>
      </w:tblPr>
      <w:tblGrid>
        <w:gridCol w:w="1088"/>
        <w:gridCol w:w="100"/>
        <w:gridCol w:w="120"/>
        <w:gridCol w:w="240"/>
        <w:gridCol w:w="3238"/>
        <w:gridCol w:w="22"/>
        <w:gridCol w:w="336"/>
        <w:gridCol w:w="375"/>
        <w:gridCol w:w="4004"/>
      </w:tblGrid>
      <w:tr w:rsidRPr="002608A0" w:rsidR="00476B1D" w:rsidTr="0DEEE956" w14:paraId="4E1DF11A" w14:textId="77777777">
        <w:tc>
          <w:tcPr>
            <w:tcW w:w="1308" w:type="dxa"/>
            <w:gridSpan w:val="3"/>
          </w:tcPr>
          <w:p w:rsidRPr="002608A0" w:rsidR="00476B1D" w:rsidP="00B506F8" w:rsidRDefault="00476B1D" w14:paraId="5839CDE2" w14:textId="77777777">
            <w:pPr>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 xml:space="preserve">Atbildīgais </w:t>
            </w:r>
          </w:p>
        </w:tc>
        <w:tc>
          <w:tcPr>
            <w:tcW w:w="3478" w:type="dxa"/>
            <w:gridSpan w:val="2"/>
            <w:tcBorders>
              <w:bottom w:val="single" w:color="auto" w:sz="4" w:space="0"/>
            </w:tcBorders>
          </w:tcPr>
          <w:p w:rsidRPr="002608A0" w:rsidR="00476B1D" w:rsidP="00B506F8" w:rsidRDefault="00476B1D" w14:paraId="3C9C4BD7" w14:textId="77777777">
            <w:pPr>
              <w:spacing w:after="0" w:line="240" w:lineRule="auto"/>
              <w:jc w:val="both"/>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Satiksmes ministrs</w:t>
            </w:r>
          </w:p>
        </w:tc>
        <w:tc>
          <w:tcPr>
            <w:tcW w:w="358" w:type="dxa"/>
            <w:gridSpan w:val="2"/>
          </w:tcPr>
          <w:p w:rsidRPr="002608A0" w:rsidR="00476B1D" w:rsidP="00B506F8" w:rsidRDefault="00476B1D" w14:paraId="531650CB" w14:textId="77777777">
            <w:pPr>
              <w:spacing w:after="0" w:line="240" w:lineRule="auto"/>
              <w:jc w:val="both"/>
              <w:rPr>
                <w:rFonts w:ascii="Times New Roman" w:hAnsi="Times New Roman" w:eastAsia="Calibri" w:cs="Times New Roman"/>
                <w:kern w:val="0"/>
                <w:sz w:val="24"/>
                <w:szCs w:val="24"/>
              </w:rPr>
            </w:pPr>
          </w:p>
        </w:tc>
        <w:tc>
          <w:tcPr>
            <w:tcW w:w="4379" w:type="dxa"/>
            <w:gridSpan w:val="2"/>
            <w:tcBorders>
              <w:bottom w:val="single" w:color="auto" w:sz="4" w:space="0"/>
            </w:tcBorders>
          </w:tcPr>
          <w:p w:rsidRPr="002608A0" w:rsidR="00476B1D" w:rsidP="00B506F8" w:rsidRDefault="00476B1D" w14:paraId="1A2665D9" w14:textId="77777777">
            <w:pPr>
              <w:spacing w:after="0" w:line="240" w:lineRule="auto"/>
              <w:jc w:val="center"/>
              <w:rPr>
                <w:rFonts w:ascii="Times New Roman" w:hAnsi="Times New Roman" w:eastAsia="Calibri" w:cs="Times New Roman"/>
                <w:kern w:val="0"/>
                <w:sz w:val="24"/>
                <w:szCs w:val="24"/>
              </w:rPr>
            </w:pPr>
            <w:proofErr w:type="spellStart"/>
            <w:r>
              <w:rPr>
                <w:rFonts w:ascii="Times New Roman" w:hAnsi="Times New Roman" w:eastAsia="Calibri" w:cs="Times New Roman"/>
                <w:kern w:val="0"/>
                <w:sz w:val="24"/>
                <w:szCs w:val="24"/>
              </w:rPr>
              <w:t>J.Vitenbergs</w:t>
            </w:r>
            <w:proofErr w:type="spellEnd"/>
            <w:r>
              <w:rPr>
                <w:rFonts w:ascii="Times New Roman" w:hAnsi="Times New Roman" w:eastAsia="Calibri" w:cs="Times New Roman"/>
                <w:kern w:val="0"/>
                <w:sz w:val="24"/>
                <w:szCs w:val="24"/>
              </w:rPr>
              <w:t xml:space="preserve"> </w:t>
            </w:r>
          </w:p>
        </w:tc>
      </w:tr>
      <w:tr w:rsidRPr="002608A0" w:rsidR="00476B1D" w:rsidTr="0DEEE956" w14:paraId="20E68F4E" w14:textId="77777777">
        <w:trPr>
          <w:trHeight w:val="434"/>
        </w:trPr>
        <w:tc>
          <w:tcPr>
            <w:tcW w:w="1548" w:type="dxa"/>
            <w:gridSpan w:val="4"/>
          </w:tcPr>
          <w:p w:rsidRPr="002608A0" w:rsidR="00476B1D" w:rsidP="00B506F8" w:rsidRDefault="00476B1D" w14:paraId="6DB73FEB" w14:textId="77777777">
            <w:pPr>
              <w:spacing w:after="0" w:line="240" w:lineRule="auto"/>
              <w:rPr>
                <w:rFonts w:ascii="Times New Roman" w:hAnsi="Times New Roman" w:eastAsia="Calibri" w:cs="Times New Roman"/>
                <w:kern w:val="0"/>
                <w:sz w:val="24"/>
                <w:szCs w:val="24"/>
              </w:rPr>
            </w:pPr>
          </w:p>
        </w:tc>
        <w:tc>
          <w:tcPr>
            <w:tcW w:w="3238" w:type="dxa"/>
            <w:tcBorders>
              <w:top w:val="single" w:color="auto" w:sz="4" w:space="0"/>
            </w:tcBorders>
          </w:tcPr>
          <w:p w:rsidRPr="002608A0" w:rsidR="00476B1D" w:rsidP="00B506F8" w:rsidRDefault="00476B1D" w14:paraId="2A1C1388" w14:textId="77777777">
            <w:pPr>
              <w:spacing w:after="0" w:line="240" w:lineRule="auto"/>
              <w:rPr>
                <w:rFonts w:ascii="Times New Roman" w:hAnsi="Times New Roman" w:eastAsia="Calibri" w:cs="Times New Roman"/>
                <w:kern w:val="0"/>
                <w:sz w:val="24"/>
                <w:szCs w:val="24"/>
              </w:rPr>
            </w:pPr>
          </w:p>
        </w:tc>
        <w:tc>
          <w:tcPr>
            <w:tcW w:w="733" w:type="dxa"/>
            <w:gridSpan w:val="3"/>
          </w:tcPr>
          <w:p w:rsidRPr="002608A0" w:rsidR="00476B1D" w:rsidP="00B506F8" w:rsidRDefault="00476B1D" w14:paraId="1226174F" w14:textId="77777777">
            <w:pPr>
              <w:spacing w:after="0" w:line="240" w:lineRule="auto"/>
              <w:jc w:val="center"/>
              <w:rPr>
                <w:rFonts w:ascii="Times New Roman" w:hAnsi="Times New Roman" w:eastAsia="Calibri" w:cs="Times New Roman"/>
                <w:kern w:val="0"/>
                <w:sz w:val="24"/>
                <w:szCs w:val="24"/>
              </w:rPr>
            </w:pPr>
          </w:p>
        </w:tc>
        <w:tc>
          <w:tcPr>
            <w:tcW w:w="4004" w:type="dxa"/>
            <w:tcBorders>
              <w:top w:val="single" w:color="auto" w:sz="4" w:space="0"/>
            </w:tcBorders>
          </w:tcPr>
          <w:p w:rsidRPr="002608A0" w:rsidR="00476B1D" w:rsidP="00B506F8" w:rsidRDefault="00476B1D" w14:paraId="5A58EF70" w14:textId="77777777">
            <w:pPr>
              <w:spacing w:after="0" w:line="240" w:lineRule="auto"/>
              <w:jc w:val="center"/>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(vārds, uzvārds)</w:t>
            </w:r>
          </w:p>
        </w:tc>
      </w:tr>
      <w:tr w:rsidRPr="002608A0" w:rsidR="00476B1D" w:rsidTr="0DEEE956" w14:paraId="274FC4FE" w14:textId="77777777">
        <w:trPr>
          <w:gridAfter w:val="3"/>
          <w:wAfter w:w="4715" w:type="dxa"/>
          <w:cantSplit/>
        </w:trPr>
        <w:tc>
          <w:tcPr>
            <w:tcW w:w="1088" w:type="dxa"/>
          </w:tcPr>
          <w:p w:rsidRPr="002608A0" w:rsidR="00476B1D" w:rsidP="00B506F8" w:rsidRDefault="00476B1D" w14:paraId="4814613A" w14:textId="77777777">
            <w:pPr>
              <w:keepNext/>
              <w:spacing w:after="0" w:line="240" w:lineRule="auto"/>
              <w:outlineLvl w:val="2"/>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Datums</w:t>
            </w:r>
          </w:p>
        </w:tc>
        <w:tc>
          <w:tcPr>
            <w:tcW w:w="3720" w:type="dxa"/>
            <w:gridSpan w:val="5"/>
            <w:tcBorders>
              <w:bottom w:val="single" w:color="auto" w:sz="4" w:space="0"/>
            </w:tcBorders>
          </w:tcPr>
          <w:p w:rsidRPr="002608A0" w:rsidR="00476B1D" w:rsidP="00B506F8" w:rsidRDefault="00A77264" w14:paraId="50E2C942" w14:textId="13563677">
            <w:pPr>
              <w:spacing w:after="0" w:line="240" w:lineRule="auto"/>
              <w:rPr>
                <w:rFonts w:ascii="Times New Roman" w:hAnsi="Times New Roman" w:eastAsia="Calibri" w:cs="Times New Roman"/>
                <w:kern w:val="0"/>
                <w:sz w:val="24"/>
                <w:szCs w:val="24"/>
              </w:rPr>
            </w:pPr>
            <w:r>
              <w:rPr>
                <w:rFonts w:ascii="Times New Roman" w:hAnsi="Times New Roman" w:eastAsia="Calibri" w:cs="Times New Roman"/>
                <w:kern w:val="0"/>
                <w:sz w:val="24"/>
                <w:szCs w:val="24"/>
              </w:rPr>
              <w:t>2</w:t>
            </w:r>
            <w:r w:rsidR="4385A31A">
              <w:rPr>
                <w:rFonts w:ascii="Times New Roman" w:hAnsi="Times New Roman" w:eastAsia="Calibri" w:cs="Times New Roman"/>
                <w:kern w:val="0"/>
                <w:sz w:val="24"/>
                <w:szCs w:val="24"/>
              </w:rPr>
              <w:t>9</w:t>
            </w:r>
            <w:r>
              <w:rPr>
                <w:rFonts w:ascii="Times New Roman" w:hAnsi="Times New Roman" w:eastAsia="Calibri" w:cs="Times New Roman"/>
                <w:kern w:val="0"/>
                <w:sz w:val="24"/>
                <w:szCs w:val="24"/>
              </w:rPr>
              <w:t>.08</w:t>
            </w:r>
            <w:r w:rsidR="008F4649">
              <w:rPr>
                <w:rFonts w:ascii="Times New Roman" w:hAnsi="Times New Roman" w:eastAsia="Calibri" w:cs="Times New Roman"/>
                <w:kern w:val="0"/>
                <w:sz w:val="24"/>
                <w:szCs w:val="24"/>
              </w:rPr>
              <w:t>.2023.</w:t>
            </w:r>
          </w:p>
        </w:tc>
      </w:tr>
      <w:tr w:rsidRPr="002608A0" w:rsidR="00476B1D" w:rsidTr="0DEEE956" w14:paraId="08481B70" w14:textId="77777777">
        <w:tc>
          <w:tcPr>
            <w:tcW w:w="1188" w:type="dxa"/>
            <w:gridSpan w:val="2"/>
          </w:tcPr>
          <w:p w:rsidRPr="002608A0" w:rsidR="00476B1D" w:rsidP="00B506F8" w:rsidRDefault="00476B1D" w14:paraId="3A44F9D9" w14:textId="77777777">
            <w:pPr>
              <w:spacing w:after="0" w:line="240" w:lineRule="auto"/>
              <w:rPr>
                <w:rFonts w:ascii="Times New Roman" w:hAnsi="Times New Roman" w:eastAsia="Calibri" w:cs="Times New Roman"/>
                <w:kern w:val="0"/>
                <w:sz w:val="24"/>
                <w:szCs w:val="24"/>
              </w:rPr>
            </w:pPr>
          </w:p>
          <w:p w:rsidRPr="002608A0" w:rsidR="00476B1D" w:rsidP="00B506F8" w:rsidRDefault="00476B1D" w14:paraId="0331CECE" w14:textId="77777777">
            <w:pPr>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Autors</w:t>
            </w:r>
          </w:p>
        </w:tc>
        <w:tc>
          <w:tcPr>
            <w:tcW w:w="3598" w:type="dxa"/>
            <w:gridSpan w:val="3"/>
            <w:tcBorders>
              <w:bottom w:val="single" w:color="auto" w:sz="4" w:space="0"/>
            </w:tcBorders>
          </w:tcPr>
          <w:p w:rsidRPr="002608A0" w:rsidR="00476B1D" w:rsidP="00B506F8" w:rsidRDefault="00476B1D" w14:paraId="28D76790" w14:textId="77777777">
            <w:pPr>
              <w:spacing w:after="0" w:line="240" w:lineRule="auto"/>
              <w:rPr>
                <w:rFonts w:ascii="Times New Roman" w:hAnsi="Times New Roman" w:eastAsia="Calibri" w:cs="Times New Roman"/>
                <w:kern w:val="0"/>
                <w:sz w:val="24"/>
                <w:szCs w:val="24"/>
              </w:rPr>
            </w:pPr>
          </w:p>
          <w:p w:rsidRPr="002608A0" w:rsidR="00476B1D" w:rsidP="00B506F8" w:rsidRDefault="00476B1D" w14:paraId="6AACD807" w14:textId="77777777">
            <w:pPr>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Satiksmes ministrija</w:t>
            </w:r>
          </w:p>
        </w:tc>
        <w:tc>
          <w:tcPr>
            <w:tcW w:w="4737" w:type="dxa"/>
            <w:gridSpan w:val="4"/>
          </w:tcPr>
          <w:p w:rsidRPr="002608A0" w:rsidR="00476B1D" w:rsidP="00B506F8" w:rsidRDefault="00476B1D" w14:paraId="03E877C9" w14:textId="77777777">
            <w:pPr>
              <w:spacing w:after="0" w:line="240" w:lineRule="auto"/>
              <w:rPr>
                <w:rFonts w:ascii="Times New Roman" w:hAnsi="Times New Roman" w:eastAsia="Calibri" w:cs="Times New Roman"/>
                <w:kern w:val="0"/>
                <w:sz w:val="24"/>
                <w:szCs w:val="24"/>
              </w:rPr>
            </w:pPr>
          </w:p>
        </w:tc>
      </w:tr>
    </w:tbl>
    <w:p w:rsidRPr="002608A0" w:rsidR="00476B1D" w:rsidP="00476B1D" w:rsidRDefault="00476B1D" w14:paraId="51513AC1" w14:textId="77777777">
      <w:pPr>
        <w:spacing w:after="0" w:line="240" w:lineRule="auto"/>
        <w15:collapsed w:val="false"/>
        <w:rPr>
          <w:rFonts w:ascii="Times New Roman" w:hAnsi="Times New Roman" w:eastAsia="Calibri" w:cs="Times New Roman"/>
          <w:kern w:val="0"/>
          <w:sz w:val="24"/>
          <w:szCs w:val="24"/>
        </w:rPr>
      </w:pPr>
    </w:p>
    <w:tbl>
      <w:tblPr>
        <w:tblW w:w="0" w:type="auto"/>
        <w:tblLook w:firstRow="0" w:lastRow="0" w:firstColumn="0" w:lastColumn="0" w:noHBand="0" w:noVBand="0" w:val="0000"/>
      </w:tblPr>
      <w:tblGrid>
        <w:gridCol w:w="2001"/>
        <w:gridCol w:w="201"/>
        <w:gridCol w:w="6824"/>
      </w:tblGrid>
      <w:tr w:rsidRPr="002608A0" w:rsidR="00476B1D" w:rsidTr="00B506F8" w14:paraId="7798542C" w14:textId="77777777">
        <w:trPr>
          <w:cantSplit/>
          <w:trHeight w:val="180"/>
        </w:trPr>
        <w:tc>
          <w:tcPr>
            <w:tcW w:w="2235" w:type="dxa"/>
            <w:gridSpan w:val="2"/>
          </w:tcPr>
          <w:p w:rsidRPr="002608A0" w:rsidR="00476B1D" w:rsidP="00B506F8" w:rsidRDefault="00476B1D" w14:paraId="3447D841" w14:textId="77777777">
            <w:pPr>
              <w:tabs>
                <w:tab w:val="center" w:pos="4153"/>
                <w:tab w:val="right" w:pos="8306"/>
              </w:tabs>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 xml:space="preserve">Sagatavotājs </w:t>
            </w:r>
          </w:p>
        </w:tc>
        <w:tc>
          <w:tcPr>
            <w:tcW w:w="7052" w:type="dxa"/>
          </w:tcPr>
          <w:p w:rsidRPr="002608A0" w:rsidR="00476B1D" w:rsidP="00B506F8" w:rsidRDefault="00476B1D" w14:paraId="433FFCCC" w14:textId="77777777">
            <w:pPr>
              <w:keepNext/>
              <w:spacing w:after="0" w:line="240" w:lineRule="auto"/>
              <w:jc w:val="both"/>
              <w:outlineLvl w:val="2"/>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Jūrlietu departamenta direktore Laima Rituma,</w:t>
            </w:r>
          </w:p>
          <w:p w:rsidRPr="002608A0" w:rsidR="00476B1D" w:rsidP="00B506F8" w:rsidRDefault="00476B1D" w14:paraId="08D1E705" w14:textId="77777777">
            <w:pPr>
              <w:keepNext/>
              <w:spacing w:after="0" w:line="240" w:lineRule="auto"/>
              <w:jc w:val="both"/>
              <w:outlineLvl w:val="2"/>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Eiropas Savienības lietu koordinācijas departamenta direktore Elīna Šimiņa-Neverovska</w:t>
            </w:r>
          </w:p>
        </w:tc>
      </w:tr>
      <w:tr w:rsidRPr="002608A0" w:rsidR="00476B1D" w:rsidTr="00B506F8" w14:paraId="34673F90" w14:textId="77777777">
        <w:trPr>
          <w:cantSplit/>
        </w:trPr>
        <w:tc>
          <w:tcPr>
            <w:tcW w:w="2028" w:type="dxa"/>
          </w:tcPr>
          <w:p w:rsidRPr="002608A0" w:rsidR="00476B1D" w:rsidP="00B506F8" w:rsidRDefault="00476B1D" w14:paraId="29E22661" w14:textId="77777777">
            <w:pPr>
              <w:spacing w:after="0" w:line="240" w:lineRule="auto"/>
              <w:rPr>
                <w:rFonts w:ascii="Times New Roman" w:hAnsi="Times New Roman" w:eastAsia="Calibri" w:cs="Times New Roman"/>
                <w:kern w:val="0"/>
                <w:sz w:val="24"/>
                <w:szCs w:val="24"/>
              </w:rPr>
            </w:pPr>
          </w:p>
        </w:tc>
        <w:tc>
          <w:tcPr>
            <w:tcW w:w="7259" w:type="dxa"/>
            <w:gridSpan w:val="2"/>
            <w:tcBorders>
              <w:top w:val="single" w:color="auto" w:sz="4" w:space="0"/>
            </w:tcBorders>
          </w:tcPr>
          <w:p w:rsidRPr="002608A0" w:rsidR="00476B1D" w:rsidP="00B506F8" w:rsidRDefault="00476B1D" w14:paraId="63E71D98" w14:textId="77777777">
            <w:pPr>
              <w:spacing w:after="0" w:line="240" w:lineRule="auto"/>
              <w:jc w:val="center"/>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(amats, vārds, uzvārds)</w:t>
            </w:r>
          </w:p>
        </w:tc>
      </w:tr>
    </w:tbl>
    <w:p w:rsidRPr="002608A0" w:rsidR="00476B1D" w:rsidP="00476B1D" w:rsidRDefault="00476B1D" w14:paraId="77FE4E00" w14:textId="77777777">
      <w:pPr>
        <w:spacing w:after="0" w:line="240" w:lineRule="auto"/>
        <w:rPr>
          <w:rFonts w:ascii="Times New Roman" w:hAnsi="Times New Roman" w:eastAsia="Calibri" w:cs="Times New Roman"/>
          <w:kern w:val="0"/>
          <w:sz w:val="24"/>
          <w:szCs w:val="24"/>
        </w:rPr>
      </w:pPr>
    </w:p>
    <w:tbl>
      <w:tblPr>
        <w:tblW w:w="9661" w:type="dxa"/>
        <w:tblLook w:firstRow="0" w:lastRow="0" w:firstColumn="0" w:lastColumn="0" w:noHBand="0" w:noVBand="0" w:val="0000"/>
      </w:tblPr>
      <w:tblGrid>
        <w:gridCol w:w="1809"/>
        <w:gridCol w:w="4793"/>
        <w:gridCol w:w="2685"/>
        <w:gridCol w:w="374"/>
      </w:tblGrid>
      <w:tr w:rsidRPr="002608A0" w:rsidR="00476B1D" w:rsidTr="00B506F8" w14:paraId="546729EE" w14:textId="77777777">
        <w:tc>
          <w:tcPr>
            <w:tcW w:w="1809" w:type="dxa"/>
          </w:tcPr>
          <w:p w:rsidRPr="002608A0" w:rsidR="00476B1D" w:rsidP="00B506F8" w:rsidRDefault="00476B1D" w14:paraId="72035C45" w14:textId="77777777">
            <w:pPr>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E-pasta adrese</w:t>
            </w:r>
          </w:p>
        </w:tc>
        <w:tc>
          <w:tcPr>
            <w:tcW w:w="4793" w:type="dxa"/>
            <w:tcBorders>
              <w:bottom w:val="single" w:color="auto" w:sz="4" w:space="0"/>
            </w:tcBorders>
          </w:tcPr>
          <w:p w:rsidRPr="002608A0" w:rsidR="00476B1D" w:rsidP="00B506F8" w:rsidRDefault="00000000" w14:paraId="05F7B017" w14:textId="77777777">
            <w:pPr>
              <w:keepNext/>
              <w:spacing w:after="0" w:line="240" w:lineRule="auto"/>
              <w:jc w:val="both"/>
              <w:outlineLvl w:val="2"/>
              <w:rPr>
                <w:rFonts w:ascii="Times New Roman" w:hAnsi="Times New Roman" w:eastAsia="Calibri" w:cs="Times New Roman"/>
                <w:kern w:val="0"/>
                <w:sz w:val="24"/>
                <w:szCs w:val="24"/>
              </w:rPr>
            </w:pPr>
            <w:hyperlink w:history="true" r:id="rId8">
              <w:r w:rsidRPr="002608A0" w:rsidR="00476B1D">
                <w:rPr>
                  <w:rFonts w:ascii="Times New Roman" w:hAnsi="Times New Roman" w:eastAsia="Calibri" w:cs="Times New Roman"/>
                  <w:color w:val="0000FF"/>
                  <w:kern w:val="0"/>
                  <w:sz w:val="24"/>
                  <w:szCs w:val="24"/>
                  <w:u w:val="single"/>
                </w:rPr>
                <w:t>laima.rituma@sam.gov.lv</w:t>
              </w:r>
            </w:hyperlink>
            <w:r w:rsidRPr="002608A0" w:rsidR="00476B1D">
              <w:rPr>
                <w:rFonts w:ascii="Times New Roman" w:hAnsi="Times New Roman" w:eastAsia="Calibri" w:cs="Times New Roman"/>
                <w:kern w:val="0"/>
                <w:sz w:val="24"/>
                <w:szCs w:val="24"/>
              </w:rPr>
              <w:t xml:space="preserve">  </w:t>
            </w:r>
          </w:p>
          <w:p w:rsidRPr="002608A0" w:rsidR="00476B1D" w:rsidP="00B506F8" w:rsidRDefault="00000000" w14:paraId="0A2B20ED" w14:textId="77777777">
            <w:pPr>
              <w:keepNext/>
              <w:spacing w:after="0" w:line="240" w:lineRule="auto"/>
              <w:jc w:val="both"/>
              <w:outlineLvl w:val="2"/>
              <w:rPr>
                <w:rFonts w:ascii="Times New Roman" w:hAnsi="Times New Roman" w:eastAsia="Calibri" w:cs="Times New Roman"/>
                <w:kern w:val="0"/>
                <w:sz w:val="24"/>
                <w:szCs w:val="24"/>
              </w:rPr>
            </w:pPr>
            <w:hyperlink w:history="true" r:id="rId9">
              <w:r w:rsidRPr="002608A0" w:rsidR="00476B1D">
                <w:rPr>
                  <w:rFonts w:ascii="Times New Roman" w:hAnsi="Times New Roman" w:eastAsia="Calibri" w:cs="Times New Roman"/>
                  <w:color w:val="0000FF"/>
                  <w:kern w:val="0"/>
                  <w:sz w:val="24"/>
                  <w:szCs w:val="24"/>
                  <w:u w:val="single"/>
                </w:rPr>
                <w:t>elina.simina-neverovska@sam.gov.lv</w:t>
              </w:r>
            </w:hyperlink>
            <w:r w:rsidRPr="002608A0" w:rsidR="00476B1D">
              <w:rPr>
                <w:rFonts w:ascii="Times New Roman" w:hAnsi="Times New Roman" w:eastAsia="Calibri" w:cs="Times New Roman"/>
                <w:kern w:val="0"/>
                <w:sz w:val="24"/>
                <w:szCs w:val="24"/>
              </w:rPr>
              <w:t xml:space="preserve"> </w:t>
            </w:r>
          </w:p>
        </w:tc>
        <w:tc>
          <w:tcPr>
            <w:tcW w:w="3059" w:type="dxa"/>
            <w:gridSpan w:val="2"/>
          </w:tcPr>
          <w:p w:rsidRPr="002608A0" w:rsidR="00476B1D" w:rsidP="00B506F8" w:rsidRDefault="00476B1D" w14:paraId="339ACAE9" w14:textId="77777777">
            <w:pPr>
              <w:spacing w:after="0" w:line="240" w:lineRule="auto"/>
              <w:rPr>
                <w:rFonts w:ascii="Times New Roman" w:hAnsi="Times New Roman" w:eastAsia="Calibri" w:cs="Times New Roman"/>
                <w:kern w:val="0"/>
                <w:sz w:val="24"/>
                <w:szCs w:val="24"/>
              </w:rPr>
            </w:pPr>
          </w:p>
        </w:tc>
      </w:tr>
      <w:tr w:rsidRPr="002608A0" w:rsidR="00476B1D" w:rsidTr="00B506F8" w14:paraId="676D50E7" w14:textId="77777777">
        <w:trPr>
          <w:gridAfter w:val="1"/>
          <w:wAfter w:w="374" w:type="dxa"/>
        </w:trPr>
        <w:tc>
          <w:tcPr>
            <w:tcW w:w="1809" w:type="dxa"/>
          </w:tcPr>
          <w:p w:rsidRPr="002608A0" w:rsidR="00476B1D" w:rsidP="00B506F8" w:rsidRDefault="00476B1D" w14:paraId="14C06EC6" w14:textId="77777777">
            <w:pPr>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Tālruņa numurs</w:t>
            </w:r>
          </w:p>
        </w:tc>
        <w:tc>
          <w:tcPr>
            <w:tcW w:w="4793" w:type="dxa"/>
            <w:tcBorders>
              <w:bottom w:val="single" w:color="auto" w:sz="4" w:space="0"/>
            </w:tcBorders>
          </w:tcPr>
          <w:p w:rsidRPr="002608A0" w:rsidR="00476B1D" w:rsidP="00B506F8" w:rsidRDefault="00476B1D" w14:paraId="35665734" w14:textId="77777777">
            <w:pPr>
              <w:spacing w:after="0" w:line="240" w:lineRule="auto"/>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67028198; 67028254</w:t>
            </w:r>
          </w:p>
        </w:tc>
        <w:tc>
          <w:tcPr>
            <w:tcW w:w="2685" w:type="dxa"/>
          </w:tcPr>
          <w:p w:rsidRPr="002608A0" w:rsidR="00476B1D" w:rsidP="00B506F8" w:rsidRDefault="00476B1D" w14:paraId="322C455A" w14:textId="77777777">
            <w:pPr>
              <w:spacing w:after="0" w:line="240" w:lineRule="auto"/>
              <w:rPr>
                <w:rFonts w:ascii="Times New Roman" w:hAnsi="Times New Roman" w:eastAsia="Calibri" w:cs="Times New Roman"/>
                <w:kern w:val="0"/>
                <w:sz w:val="24"/>
                <w:szCs w:val="24"/>
              </w:rPr>
            </w:pPr>
          </w:p>
        </w:tc>
      </w:tr>
    </w:tbl>
    <w:p w:rsidRPr="002608A0" w:rsidR="00476B1D" w:rsidP="00476B1D" w:rsidRDefault="00476B1D" w14:paraId="67C5AB7F" w14:textId="77777777">
      <w:pPr>
        <w:spacing w:after="0" w:line="240" w:lineRule="auto"/>
        <w:rPr>
          <w:rFonts w:ascii="Times New Roman" w:hAnsi="Times New Roman" w:eastAsia="Calibri" w:cs="Times New Roman"/>
          <w:kern w:val="0"/>
          <w:sz w:val="24"/>
          <w:szCs w:val="24"/>
        </w:rPr>
      </w:pPr>
    </w:p>
    <w:p w:rsidRPr="002608A0" w:rsidR="00476B1D" w:rsidP="00476B1D" w:rsidRDefault="00476B1D" w14:paraId="25511176" w14:textId="77777777">
      <w:pPr>
        <w:keepNext/>
        <w:spacing w:after="0" w:line="240" w:lineRule="auto"/>
        <w:jc w:val="center"/>
        <w:outlineLvl w:val="3"/>
        <w:rPr>
          <w:rFonts w:ascii="Times New Roman" w:hAnsi="Times New Roman" w:eastAsia="Calibri" w:cs="Times New Roman"/>
          <w:b/>
          <w:bCs/>
          <w:kern w:val="0"/>
          <w:sz w:val="24"/>
          <w:szCs w:val="24"/>
        </w:rPr>
      </w:pPr>
      <w:bookmarkStart w:name="_Hlk136859520" w:id="0"/>
      <w:r w:rsidRPr="002608A0">
        <w:rPr>
          <w:rFonts w:ascii="Times New Roman" w:hAnsi="Times New Roman" w:eastAsia="Calibri" w:cs="Times New Roman"/>
          <w:b/>
          <w:bCs/>
          <w:kern w:val="0"/>
          <w:sz w:val="24"/>
          <w:szCs w:val="24"/>
        </w:rPr>
        <w:t>Pozīcija</w:t>
      </w:r>
    </w:p>
    <w:p w:rsidR="00476B1D" w:rsidP="00476B1D" w:rsidRDefault="00476B1D" w14:paraId="3217AC0B" w14:textId="77777777">
      <w:pPr>
        <w:keepNext/>
        <w:spacing w:after="0" w:line="240" w:lineRule="auto"/>
        <w:jc w:val="center"/>
        <w:outlineLvl w:val="3"/>
        <w:rPr>
          <w:rFonts w:ascii="Times New Roman" w:hAnsi="Times New Roman" w:eastAsia="Calibri" w:cs="Times New Roman"/>
          <w:b/>
          <w:bCs/>
          <w:kern w:val="0"/>
          <w:sz w:val="24"/>
          <w:szCs w:val="24"/>
        </w:rPr>
      </w:pPr>
      <w:r w:rsidRPr="002608A0">
        <w:rPr>
          <w:rFonts w:ascii="Times New Roman" w:hAnsi="Times New Roman" w:eastAsia="Calibri" w:cs="Times New Roman"/>
          <w:b/>
          <w:bCs/>
          <w:kern w:val="0"/>
          <w:sz w:val="24"/>
          <w:szCs w:val="24"/>
        </w:rPr>
        <w:t xml:space="preserve"> Nr.1</w:t>
      </w:r>
    </w:p>
    <w:p w:rsidR="00C15D4A" w:rsidP="00080B4B" w:rsidRDefault="00080B4B" w14:paraId="41DEF3DE" w14:textId="16C2601D">
      <w:pPr>
        <w:keepNext/>
        <w:spacing w:after="0" w:line="240" w:lineRule="auto"/>
        <w:jc w:val="center"/>
        <w:outlineLvl w:val="3"/>
        <w:rPr>
          <w:rFonts w:ascii="Times New Roman" w:hAnsi="Times New Roman" w:eastAsia="Calibri" w:cs="Times New Roman"/>
          <w:b/>
          <w:bCs/>
          <w:kern w:val="0"/>
          <w:sz w:val="24"/>
          <w:szCs w:val="24"/>
        </w:rPr>
      </w:pPr>
      <w:r w:rsidRPr="00080B4B">
        <w:rPr>
          <w:rFonts w:ascii="Times New Roman" w:hAnsi="Times New Roman" w:eastAsia="Calibri" w:cs="Times New Roman"/>
          <w:b/>
          <w:bCs/>
          <w:kern w:val="0"/>
          <w:sz w:val="24"/>
          <w:szCs w:val="24"/>
        </w:rPr>
        <w:t>Priekšlikums</w:t>
      </w:r>
      <w:r w:rsidR="009656C0">
        <w:rPr>
          <w:rFonts w:ascii="Times New Roman" w:hAnsi="Times New Roman" w:eastAsia="Calibri" w:cs="Times New Roman"/>
          <w:b/>
          <w:bCs/>
          <w:kern w:val="0"/>
          <w:sz w:val="24"/>
          <w:szCs w:val="24"/>
        </w:rPr>
        <w:t xml:space="preserve"> </w:t>
      </w:r>
      <w:r w:rsidRPr="00080B4B">
        <w:rPr>
          <w:rFonts w:ascii="Times New Roman" w:hAnsi="Times New Roman" w:eastAsia="Calibri" w:cs="Times New Roman"/>
          <w:b/>
          <w:bCs/>
          <w:kern w:val="0"/>
          <w:sz w:val="24"/>
          <w:szCs w:val="24"/>
        </w:rPr>
        <w:t>Eiropas Parlamenta un Padomes Direktīva</w:t>
      </w:r>
      <w:r w:rsidR="00CD06A2">
        <w:rPr>
          <w:rFonts w:ascii="Times New Roman" w:hAnsi="Times New Roman" w:eastAsia="Calibri" w:cs="Times New Roman"/>
          <w:b/>
          <w:bCs/>
          <w:kern w:val="0"/>
          <w:sz w:val="24"/>
          <w:szCs w:val="24"/>
        </w:rPr>
        <w:t>i, a</w:t>
      </w:r>
      <w:r w:rsidRPr="00080B4B">
        <w:rPr>
          <w:rFonts w:ascii="Times New Roman" w:hAnsi="Times New Roman" w:eastAsia="Calibri" w:cs="Times New Roman"/>
          <w:b/>
          <w:bCs/>
          <w:kern w:val="0"/>
          <w:sz w:val="24"/>
          <w:szCs w:val="24"/>
        </w:rPr>
        <w:t>r ko groza Direktīvu 2009/21/EK par karoga valsts prasību ievērošanu</w:t>
      </w:r>
    </w:p>
    <w:p w:rsidRPr="002608A0" w:rsidR="00080B4B" w:rsidP="00080B4B" w:rsidRDefault="00080B4B" w14:paraId="213E62CB" w14:textId="77777777">
      <w:pPr>
        <w:keepNext/>
        <w:spacing w:after="0" w:line="240" w:lineRule="auto"/>
        <w:jc w:val="center"/>
        <w:outlineLvl w:val="3"/>
        <w:rPr>
          <w:rFonts w:ascii="Times New Roman" w:hAnsi="Times New Roman" w:eastAsia="Calibri" w:cs="Times New Roman"/>
          <w:b/>
          <w:bCs/>
          <w:kern w:val="0"/>
          <w:sz w:val="24"/>
          <w:szCs w:val="24"/>
        </w:rPr>
      </w:pPr>
    </w:p>
    <w:bookmarkEnd w:id="0"/>
    <w:p w:rsidRPr="00C15D4A" w:rsidR="00476B1D" w:rsidP="00C15D4A" w:rsidRDefault="00C15D4A" w14:paraId="46FA97D1" w14:textId="63A9E4F4">
      <w:pPr>
        <w:spacing w:after="0" w:line="240" w:lineRule="auto"/>
        <w:jc w:val="center"/>
        <w:rPr>
          <w:rFonts w:ascii="Times New Roman" w:hAnsi="Times New Roman" w:eastAsia="Calibri" w:cs="Times New Roman"/>
          <w:i/>
          <w:noProof/>
          <w:kern w:val="0"/>
          <w:sz w:val="24"/>
          <w:szCs w:val="24"/>
          <w:lang w:eastAsia="lv-LV"/>
        </w:rPr>
      </w:pPr>
      <w:r w:rsidRPr="00C15D4A">
        <w:rPr>
          <w:rFonts w:ascii="Times New Roman" w:hAnsi="Times New Roman" w:eastAsia="Calibri" w:cs="Times New Roman"/>
          <w:i/>
          <w:noProof/>
          <w:kern w:val="0"/>
          <w:sz w:val="24"/>
          <w:szCs w:val="24"/>
          <w:lang w:eastAsia="lv-LV"/>
        </w:rPr>
        <w:t>Proposal for a</w:t>
      </w:r>
      <w:r w:rsidR="009656C0">
        <w:rPr>
          <w:rFonts w:ascii="Times New Roman" w:hAnsi="Times New Roman" w:eastAsia="Calibri" w:cs="Times New Roman"/>
          <w:i/>
          <w:noProof/>
          <w:kern w:val="0"/>
          <w:sz w:val="24"/>
          <w:szCs w:val="24"/>
          <w:lang w:eastAsia="lv-LV"/>
        </w:rPr>
        <w:t xml:space="preserve"> </w:t>
      </w:r>
      <w:r w:rsidRPr="00C15D4A">
        <w:rPr>
          <w:rFonts w:ascii="Times New Roman" w:hAnsi="Times New Roman" w:eastAsia="Calibri" w:cs="Times New Roman"/>
          <w:i/>
          <w:noProof/>
          <w:kern w:val="0"/>
          <w:sz w:val="24"/>
          <w:szCs w:val="24"/>
          <w:lang w:eastAsia="lv-LV"/>
        </w:rPr>
        <w:t>Directive of the European Parliament and of the Council</w:t>
      </w:r>
      <w:r w:rsidR="00D10604">
        <w:rPr>
          <w:rFonts w:ascii="Times New Roman" w:hAnsi="Times New Roman" w:eastAsia="Calibri" w:cs="Times New Roman"/>
          <w:i/>
          <w:noProof/>
          <w:kern w:val="0"/>
          <w:sz w:val="24"/>
          <w:szCs w:val="24"/>
          <w:lang w:eastAsia="lv-LV"/>
        </w:rPr>
        <w:t xml:space="preserve"> </w:t>
      </w:r>
      <w:r w:rsidRPr="00C15D4A">
        <w:rPr>
          <w:rFonts w:ascii="Times New Roman" w:hAnsi="Times New Roman" w:eastAsia="Calibri" w:cs="Times New Roman"/>
          <w:i/>
          <w:noProof/>
          <w:kern w:val="0"/>
          <w:sz w:val="24"/>
          <w:szCs w:val="24"/>
          <w:lang w:eastAsia="lv-LV"/>
        </w:rPr>
        <w:t>amending Directive 2009/21/EC on compliance with flag State requirements</w:t>
      </w:r>
    </w:p>
    <w:tbl>
      <w:tblPr>
        <w:tblW w:w="10209" w:type="dxa"/>
        <w:tblInd w:w="-426" w:type="dxa"/>
        <w:tblLayout w:type="fixed"/>
        <w:tblLook w:firstRow="0" w:lastRow="0" w:firstColumn="0" w:lastColumn="0" w:noHBand="0" w:noVBand="0" w:val="0000"/>
      </w:tblPr>
      <w:tblGrid>
        <w:gridCol w:w="1041"/>
        <w:gridCol w:w="2375"/>
        <w:gridCol w:w="6793"/>
      </w:tblGrid>
      <w:tr w:rsidRPr="002608A0" w:rsidR="00476B1D" w:rsidTr="00B506F8" w14:paraId="42BAC1F7" w14:textId="77777777">
        <w:trPr>
          <w:trHeight w:val="635"/>
        </w:trPr>
        <w:tc>
          <w:tcPr>
            <w:tcW w:w="1041" w:type="dxa"/>
          </w:tcPr>
          <w:p w:rsidRPr="002608A0" w:rsidR="00476B1D" w:rsidP="00B506F8" w:rsidRDefault="00476B1D" w14:paraId="169F0B57" w14:textId="77777777">
            <w:pPr>
              <w:spacing w:after="0" w:line="240" w:lineRule="auto"/>
              <w:jc w:val="both"/>
              <w:rPr>
                <w:rFonts w:ascii="Times New Roman" w:hAnsi="Times New Roman" w:eastAsia="Calibri" w:cs="Times New Roman"/>
                <w:kern w:val="0"/>
                <w:sz w:val="24"/>
                <w:szCs w:val="24"/>
              </w:rPr>
            </w:pPr>
          </w:p>
          <w:p w:rsidRPr="002608A0" w:rsidR="00476B1D" w:rsidP="00B506F8" w:rsidRDefault="00476B1D" w14:paraId="6E82B6FC" w14:textId="77777777">
            <w:pPr>
              <w:spacing w:after="0" w:line="240" w:lineRule="auto"/>
              <w:jc w:val="both"/>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Stadija</w:t>
            </w:r>
          </w:p>
        </w:tc>
        <w:tc>
          <w:tcPr>
            <w:tcW w:w="9168" w:type="dxa"/>
            <w:gridSpan w:val="2"/>
            <w:tcBorders>
              <w:bottom w:val="single" w:color="auto" w:sz="4" w:space="0"/>
            </w:tcBorders>
          </w:tcPr>
          <w:p w:rsidRPr="002608A0" w:rsidR="00476B1D" w:rsidP="00B506F8" w:rsidRDefault="00476B1D" w14:paraId="27B2CC19" w14:textId="77777777">
            <w:pPr>
              <w:spacing w:after="0" w:line="240" w:lineRule="auto"/>
              <w:jc w:val="both"/>
              <w:rPr>
                <w:rFonts w:ascii="Times New Roman" w:hAnsi="Times New Roman" w:eastAsia="Calibri" w:cs="Times New Roman"/>
                <w:kern w:val="0"/>
                <w:sz w:val="24"/>
                <w:szCs w:val="24"/>
              </w:rPr>
            </w:pPr>
          </w:p>
          <w:p w:rsidRPr="002608A0" w:rsidR="00476B1D" w:rsidP="00B506F8" w:rsidRDefault="00476B1D" w14:paraId="114C99F3" w14:textId="77777777">
            <w:pPr>
              <w:spacing w:after="0" w:line="240" w:lineRule="auto"/>
              <w:jc w:val="both"/>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Sākotnējā pozīcija</w:t>
            </w:r>
          </w:p>
        </w:tc>
      </w:tr>
      <w:tr w:rsidRPr="002608A0" w:rsidR="00476B1D" w:rsidTr="00B506F8" w14:paraId="7E101A87" w14:textId="77777777">
        <w:trPr>
          <w:trHeight w:val="323"/>
        </w:trPr>
        <w:tc>
          <w:tcPr>
            <w:tcW w:w="3416" w:type="dxa"/>
            <w:gridSpan w:val="2"/>
          </w:tcPr>
          <w:p w:rsidRPr="002608A0" w:rsidR="00476B1D" w:rsidP="00B506F8" w:rsidRDefault="00476B1D" w14:paraId="11AFED89" w14:textId="77777777">
            <w:pPr>
              <w:spacing w:after="0" w:line="240" w:lineRule="auto"/>
              <w:jc w:val="both"/>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Atsauces uz dokumentiem:</w:t>
            </w:r>
          </w:p>
        </w:tc>
        <w:tc>
          <w:tcPr>
            <w:tcW w:w="6793" w:type="dxa"/>
            <w:tcBorders>
              <w:bottom w:val="single" w:color="auto" w:sz="4" w:space="0"/>
            </w:tcBorders>
          </w:tcPr>
          <w:p w:rsidRPr="002608A0" w:rsidR="00476B1D" w:rsidP="00B506F8" w:rsidRDefault="00476B1D" w14:paraId="25385B37" w14:textId="3A58AF70">
            <w:pPr>
              <w:autoSpaceDE w:val="false"/>
              <w:autoSpaceDN w:val="false"/>
              <w:adjustRightInd w:val="false"/>
              <w:spacing w:after="0" w:line="240" w:lineRule="auto"/>
              <w:rPr>
                <w:rFonts w:ascii="Times New Roman" w:hAnsi="Times New Roman" w:eastAsia="Calibri" w:cs="Times New Roman"/>
                <w:color w:val="000000"/>
                <w:kern w:val="0"/>
                <w:sz w:val="24"/>
                <w:szCs w:val="24"/>
              </w:rPr>
            </w:pPr>
            <w:r w:rsidRPr="002608A0">
              <w:rPr>
                <w:rFonts w:ascii="Times New Roman" w:hAnsi="Times New Roman" w:eastAsia="Calibri" w:cs="Times New Roman"/>
                <w:color w:val="000000"/>
                <w:kern w:val="0"/>
                <w:sz w:val="24"/>
                <w:szCs w:val="24"/>
              </w:rPr>
              <w:t>COM(202</w:t>
            </w:r>
            <w:r>
              <w:rPr>
                <w:rFonts w:ascii="Times New Roman" w:hAnsi="Times New Roman" w:eastAsia="Calibri" w:cs="Times New Roman"/>
                <w:color w:val="000000"/>
                <w:kern w:val="0"/>
                <w:sz w:val="24"/>
                <w:szCs w:val="24"/>
              </w:rPr>
              <w:t>3</w:t>
            </w:r>
            <w:r w:rsidRPr="002608A0">
              <w:rPr>
                <w:rFonts w:ascii="Times New Roman" w:hAnsi="Times New Roman" w:eastAsia="Calibri" w:cs="Times New Roman"/>
                <w:color w:val="000000"/>
                <w:kern w:val="0"/>
                <w:sz w:val="24"/>
                <w:szCs w:val="24"/>
              </w:rPr>
              <w:t>)</w:t>
            </w:r>
            <w:r w:rsidR="002B3918">
              <w:rPr>
                <w:rFonts w:ascii="Times New Roman" w:hAnsi="Times New Roman" w:eastAsia="Calibri" w:cs="Times New Roman"/>
                <w:color w:val="000000"/>
                <w:kern w:val="0"/>
                <w:sz w:val="24"/>
                <w:szCs w:val="24"/>
              </w:rPr>
              <w:t xml:space="preserve"> </w:t>
            </w:r>
            <w:r w:rsidR="00C46AE7">
              <w:rPr>
                <w:rFonts w:ascii="Times New Roman" w:hAnsi="Times New Roman" w:eastAsia="Calibri" w:cs="Times New Roman"/>
                <w:color w:val="000000"/>
                <w:kern w:val="0"/>
                <w:sz w:val="24"/>
                <w:szCs w:val="24"/>
              </w:rPr>
              <w:t>272</w:t>
            </w:r>
            <w:r w:rsidRPr="002608A0">
              <w:rPr>
                <w:rFonts w:ascii="Times New Roman" w:hAnsi="Times New Roman" w:eastAsia="Calibri" w:cs="Times New Roman"/>
                <w:color w:val="000000"/>
                <w:kern w:val="0"/>
                <w:sz w:val="24"/>
                <w:szCs w:val="24"/>
              </w:rPr>
              <w:t xml:space="preserve"> </w:t>
            </w:r>
          </w:p>
        </w:tc>
      </w:tr>
    </w:tbl>
    <w:tbl>
      <w:tblPr>
        <w:tblpPr w:leftFromText="180" w:rightFromText="180" w:vertAnchor="text" w:horzAnchor="margin" w:tblpXSpec="center" w:tblpY="383"/>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0" w:lastRow="0" w:firstColumn="0" w:lastColumn="0" w:noHBand="0" w:noVBand="0" w:val="0000"/>
      </w:tblPr>
      <w:tblGrid>
        <w:gridCol w:w="9493"/>
      </w:tblGrid>
      <w:tr w:rsidRPr="002608A0" w:rsidR="00476B1D" w:rsidTr="00B506F8" w14:paraId="28BE3BD7" w14:textId="77777777">
        <w:tc>
          <w:tcPr>
            <w:tcW w:w="9493" w:type="dxa"/>
          </w:tcPr>
          <w:p w:rsidRPr="002608A0" w:rsidR="00476B1D" w:rsidP="00B506F8" w:rsidRDefault="00476B1D" w14:paraId="4AD6AD2C" w14:textId="77777777">
            <w:pPr>
              <w:spacing w:after="0" w:line="240" w:lineRule="auto"/>
              <w:ind w:left="457" w:hanging="457"/>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1. ES tiesību akta projekta/izskatāmā jautājuma īss apraksts</w:t>
            </w:r>
          </w:p>
        </w:tc>
      </w:tr>
      <w:tr w:rsidRPr="002608A0" w:rsidR="00476B1D" w:rsidTr="00B506F8" w14:paraId="373EC80D" w14:textId="77777777">
        <w:trPr>
          <w:trHeight w:val="680"/>
        </w:trPr>
        <w:tc>
          <w:tcPr>
            <w:tcW w:w="9493" w:type="dxa"/>
          </w:tcPr>
          <w:p w:rsidR="00476B1D" w:rsidP="000F758C" w:rsidRDefault="00C46AE7" w14:paraId="250A6C31" w14:textId="09A8D1E1">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C46AE7">
              <w:rPr>
                <w:rFonts w:ascii="Times New Roman" w:hAnsi="Times New Roman" w:eastAsia="Calibri" w:cs="Times New Roman"/>
                <w:kern w:val="0"/>
                <w:sz w:val="24"/>
              </w:rPr>
              <w:t>Šis priekšlikums</w:t>
            </w:r>
            <w:r w:rsidR="00666849">
              <w:rPr>
                <w:rFonts w:ascii="Times New Roman" w:hAnsi="Times New Roman" w:eastAsia="Calibri" w:cs="Times New Roman"/>
                <w:kern w:val="0"/>
                <w:sz w:val="24"/>
              </w:rPr>
              <w:t>, k</w:t>
            </w:r>
            <w:r w:rsidR="00DA7E1E">
              <w:rPr>
                <w:rFonts w:ascii="Times New Roman" w:hAnsi="Times New Roman" w:eastAsia="Calibri" w:cs="Times New Roman"/>
                <w:kern w:val="0"/>
                <w:sz w:val="24"/>
              </w:rPr>
              <w:t>as</w:t>
            </w:r>
            <w:r w:rsidR="00666849">
              <w:rPr>
                <w:rFonts w:ascii="Times New Roman" w:hAnsi="Times New Roman" w:eastAsia="Calibri" w:cs="Times New Roman"/>
                <w:kern w:val="0"/>
                <w:sz w:val="24"/>
              </w:rPr>
              <w:t xml:space="preserve"> publicēts 2023.</w:t>
            </w:r>
            <w:r w:rsidR="00281A7D">
              <w:rPr>
                <w:rFonts w:ascii="Times New Roman" w:hAnsi="Times New Roman" w:eastAsia="Calibri" w:cs="Times New Roman"/>
                <w:kern w:val="0"/>
                <w:sz w:val="24"/>
              </w:rPr>
              <w:t xml:space="preserve"> </w:t>
            </w:r>
            <w:r w:rsidR="00666849">
              <w:rPr>
                <w:rFonts w:ascii="Times New Roman" w:hAnsi="Times New Roman" w:eastAsia="Calibri" w:cs="Times New Roman"/>
                <w:kern w:val="0"/>
                <w:sz w:val="24"/>
              </w:rPr>
              <w:t>gada 1.</w:t>
            </w:r>
            <w:r w:rsidR="00281A7D">
              <w:rPr>
                <w:rFonts w:ascii="Times New Roman" w:hAnsi="Times New Roman" w:eastAsia="Calibri" w:cs="Times New Roman"/>
                <w:kern w:val="0"/>
                <w:sz w:val="24"/>
              </w:rPr>
              <w:t xml:space="preserve"> </w:t>
            </w:r>
            <w:r w:rsidR="00666849">
              <w:rPr>
                <w:rFonts w:ascii="Times New Roman" w:hAnsi="Times New Roman" w:eastAsia="Calibri" w:cs="Times New Roman"/>
                <w:kern w:val="0"/>
                <w:sz w:val="24"/>
              </w:rPr>
              <w:t xml:space="preserve">jūnijā, </w:t>
            </w:r>
            <w:r w:rsidRPr="00C46AE7">
              <w:rPr>
                <w:rFonts w:ascii="Times New Roman" w:hAnsi="Times New Roman" w:eastAsia="Calibri" w:cs="Times New Roman"/>
                <w:kern w:val="0"/>
                <w:sz w:val="24"/>
              </w:rPr>
              <w:t>attiecas uz grozījumiem Eiropas Parlamenta un Padomes 2009. gada 23. aprīļa Direktīvā 2009/21/EK par karoga valsts prasību ievērošanu</w:t>
            </w:r>
            <w:r w:rsidR="000F758C">
              <w:rPr>
                <w:rFonts w:ascii="Times New Roman" w:hAnsi="Times New Roman" w:eastAsia="Calibri" w:cs="Times New Roman"/>
                <w:kern w:val="0"/>
                <w:sz w:val="24"/>
              </w:rPr>
              <w:t xml:space="preserve"> (turpmāk tekstā – Direktīva)</w:t>
            </w:r>
            <w:r w:rsidRPr="00C46AE7">
              <w:rPr>
                <w:rFonts w:ascii="Times New Roman" w:hAnsi="Times New Roman" w:eastAsia="Calibri" w:cs="Times New Roman"/>
                <w:kern w:val="0"/>
                <w:sz w:val="24"/>
              </w:rPr>
              <w:t>. Ņemot vērā jūras transporta vēsturi un starptautisko raksturu, jūras transportam ir izveidojusies īpaša regulējuma struktūra. Jūras drošību un jūras vides aizsardzību reglamentē Apvienoto Nāciju Organizācijas Jūras tiesību konvencija (UNCLOS), kuras līgumslēdzēja puse ir arī Eiropas Savienība</w:t>
            </w:r>
            <w:r w:rsidR="000F758C">
              <w:rPr>
                <w:rFonts w:ascii="Times New Roman" w:hAnsi="Times New Roman" w:eastAsia="Calibri" w:cs="Times New Roman"/>
                <w:kern w:val="0"/>
                <w:sz w:val="24"/>
              </w:rPr>
              <w:t xml:space="preserve"> (turpmāk tekstā – ES).</w:t>
            </w:r>
            <w:r w:rsidRPr="00C46AE7">
              <w:rPr>
                <w:rFonts w:ascii="Times New Roman" w:hAnsi="Times New Roman" w:eastAsia="Calibri" w:cs="Times New Roman"/>
                <w:kern w:val="0"/>
                <w:sz w:val="24"/>
              </w:rPr>
              <w:t xml:space="preserve"> Konvencija, kurā noteikti arī valsts kā karoga valsts pienākumi, ir pamats sīki izstrādātu starptautisku noteikumu un standartu formulēšanai attiecībā uz kuģu projektēšanu, aprīkojumu, ekspluatāciju, vadību, apkopi, kvalifikāciju</w:t>
            </w:r>
            <w:r w:rsidR="00847F6F">
              <w:rPr>
                <w:rFonts w:ascii="Times New Roman" w:hAnsi="Times New Roman" w:eastAsia="Calibri" w:cs="Times New Roman"/>
                <w:kern w:val="0"/>
                <w:sz w:val="24"/>
              </w:rPr>
              <w:t xml:space="preserve"> un </w:t>
            </w:r>
            <w:r w:rsidRPr="00C46AE7">
              <w:rPr>
                <w:rFonts w:ascii="Times New Roman" w:hAnsi="Times New Roman" w:eastAsia="Calibri" w:cs="Times New Roman"/>
                <w:kern w:val="0"/>
                <w:sz w:val="24"/>
              </w:rPr>
              <w:t>apkalpi</w:t>
            </w:r>
            <w:r w:rsidR="00847F6F">
              <w:rPr>
                <w:rFonts w:ascii="Times New Roman" w:hAnsi="Times New Roman" w:eastAsia="Calibri" w:cs="Times New Roman"/>
                <w:kern w:val="0"/>
                <w:sz w:val="24"/>
              </w:rPr>
              <w:t>.</w:t>
            </w:r>
            <w:r w:rsidRPr="00C46AE7">
              <w:rPr>
                <w:rFonts w:ascii="Times New Roman" w:hAnsi="Times New Roman" w:eastAsia="Calibri" w:cs="Times New Roman"/>
                <w:kern w:val="0"/>
                <w:sz w:val="24"/>
              </w:rPr>
              <w:t xml:space="preserve"> To starptautiskā līmenī veic Starptautiskā Jūrniecības organizācija (</w:t>
            </w:r>
            <w:r w:rsidR="000F758C">
              <w:rPr>
                <w:rFonts w:ascii="Times New Roman" w:hAnsi="Times New Roman" w:eastAsia="Calibri" w:cs="Times New Roman"/>
                <w:kern w:val="0"/>
                <w:sz w:val="24"/>
              </w:rPr>
              <w:t xml:space="preserve">turpmāk tekstā – </w:t>
            </w:r>
            <w:r w:rsidRPr="00C46AE7">
              <w:rPr>
                <w:rFonts w:ascii="Times New Roman" w:hAnsi="Times New Roman" w:eastAsia="Calibri" w:cs="Times New Roman"/>
                <w:kern w:val="0"/>
                <w:sz w:val="24"/>
              </w:rPr>
              <w:t xml:space="preserve">IMO). </w:t>
            </w:r>
            <w:r w:rsidRPr="00C46AE7" w:rsidR="00847F6F">
              <w:rPr>
                <w:rFonts w:ascii="Times New Roman" w:hAnsi="Times New Roman" w:eastAsia="Calibri" w:cs="Times New Roman"/>
                <w:kern w:val="0"/>
                <w:sz w:val="24"/>
              </w:rPr>
              <w:t xml:space="preserve"> Par kuģu atbilstības uzraudzību konkrētām IMO konvencijām ir atbildīga tā valsts, kurā kuģis ir reģistrēts un kuras valstspiederība ir kuģim </w:t>
            </w:r>
            <w:r w:rsidR="000F758C">
              <w:rPr>
                <w:rFonts w:ascii="Times New Roman" w:hAnsi="Times New Roman" w:eastAsia="Calibri" w:cs="Times New Roman"/>
                <w:kern w:val="0"/>
                <w:sz w:val="24"/>
              </w:rPr>
              <w:t>–</w:t>
            </w:r>
            <w:r w:rsidRPr="00C46AE7" w:rsidR="00847F6F">
              <w:rPr>
                <w:rFonts w:ascii="Times New Roman" w:hAnsi="Times New Roman" w:eastAsia="Calibri" w:cs="Times New Roman"/>
                <w:kern w:val="0"/>
                <w:sz w:val="24"/>
              </w:rPr>
              <w:t xml:space="preserve"> karoga valsts. </w:t>
            </w:r>
            <w:r w:rsidRPr="00C46AE7">
              <w:rPr>
                <w:rFonts w:ascii="Times New Roman" w:hAnsi="Times New Roman" w:eastAsia="Calibri" w:cs="Times New Roman"/>
                <w:kern w:val="0"/>
                <w:sz w:val="24"/>
              </w:rPr>
              <w:t xml:space="preserve">Direktīva reglamentē karoga valstij piemērojamo noteikumu izpildi </w:t>
            </w:r>
            <w:r w:rsidR="00847F6F">
              <w:rPr>
                <w:rFonts w:ascii="Times New Roman" w:hAnsi="Times New Roman" w:eastAsia="Calibri" w:cs="Times New Roman"/>
                <w:kern w:val="0"/>
                <w:sz w:val="24"/>
              </w:rPr>
              <w:t>ES</w:t>
            </w:r>
            <w:r w:rsidR="000F758C">
              <w:rPr>
                <w:rFonts w:ascii="Times New Roman" w:hAnsi="Times New Roman" w:eastAsia="Calibri" w:cs="Times New Roman"/>
                <w:kern w:val="0"/>
                <w:sz w:val="24"/>
              </w:rPr>
              <w:t xml:space="preserve"> </w:t>
            </w:r>
            <w:r w:rsidRPr="00C46AE7">
              <w:rPr>
                <w:rFonts w:ascii="Times New Roman" w:hAnsi="Times New Roman" w:eastAsia="Calibri" w:cs="Times New Roman"/>
                <w:kern w:val="0"/>
                <w:sz w:val="24"/>
              </w:rPr>
              <w:t>līmenī. Direktīva</w:t>
            </w:r>
            <w:r w:rsidR="00847F6F">
              <w:rPr>
                <w:rFonts w:ascii="Times New Roman" w:hAnsi="Times New Roman" w:eastAsia="Calibri" w:cs="Times New Roman"/>
                <w:kern w:val="0"/>
                <w:sz w:val="24"/>
              </w:rPr>
              <w:t xml:space="preserve">s </w:t>
            </w:r>
            <w:r w:rsidRPr="00C46AE7">
              <w:rPr>
                <w:rFonts w:ascii="Times New Roman" w:hAnsi="Times New Roman" w:eastAsia="Calibri" w:cs="Times New Roman"/>
                <w:kern w:val="0"/>
                <w:sz w:val="24"/>
              </w:rPr>
              <w:t xml:space="preserve">galvenie mērķi </w:t>
            </w:r>
            <w:r w:rsidR="00847F6F">
              <w:rPr>
                <w:rFonts w:ascii="Times New Roman" w:hAnsi="Times New Roman" w:eastAsia="Calibri" w:cs="Times New Roman"/>
                <w:kern w:val="0"/>
                <w:sz w:val="24"/>
              </w:rPr>
              <w:t>ir</w:t>
            </w:r>
            <w:r w:rsidRPr="00C46AE7">
              <w:rPr>
                <w:rFonts w:ascii="Times New Roman" w:hAnsi="Times New Roman" w:eastAsia="Calibri" w:cs="Times New Roman"/>
                <w:kern w:val="0"/>
                <w:sz w:val="24"/>
              </w:rPr>
              <w:t xml:space="preserve"> nodrošināt drošības noteikumu izpildi un novērst piesārņojumu, kā arī nodrošināt, ka dalībvalstis pilda savus karoga valsts pienākumus. Tādējādi </w:t>
            </w:r>
            <w:r w:rsidR="000F758C">
              <w:rPr>
                <w:rFonts w:ascii="Times New Roman" w:hAnsi="Times New Roman" w:eastAsia="Calibri" w:cs="Times New Roman"/>
                <w:kern w:val="0"/>
                <w:sz w:val="24"/>
              </w:rPr>
              <w:t>D</w:t>
            </w:r>
            <w:r w:rsidRPr="00C46AE7">
              <w:rPr>
                <w:rFonts w:ascii="Times New Roman" w:hAnsi="Times New Roman" w:eastAsia="Calibri" w:cs="Times New Roman"/>
                <w:kern w:val="0"/>
                <w:sz w:val="24"/>
              </w:rPr>
              <w:t xml:space="preserve">irektīvas mērķis ir nodrošināt, lai kuģi, kas kuģo ar ES dalībvalstu karogu, atbilstu visām drošības un piesārņojuma novēršanas prasībām. Direktīvas mērķis ir arī nodrošināt, ka ES dalībvalstīm ir pietiekami resursi, lai pareizi, efektīvi un konsekventi pildītu savus karoga valsts pienākumus. </w:t>
            </w:r>
          </w:p>
          <w:p w:rsidR="00C46AE7" w:rsidP="000F758C" w:rsidRDefault="005A4252" w14:paraId="1BE55969" w14:textId="77777777">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5A4252">
              <w:rPr>
                <w:rFonts w:ascii="Times New Roman" w:hAnsi="Times New Roman" w:eastAsia="Calibri" w:cs="Times New Roman"/>
                <w:kern w:val="0"/>
                <w:sz w:val="24"/>
              </w:rPr>
              <w:t xml:space="preserve">Direktīvā ir iekļauti noteikumi, kuru mērķis ir zināmā mērā saskaņot gadījumus, kad kuģis maina karogu un kad kuģis (ar dalībvalsts karogu) ir aizturēts pēc ostas valsts kontroles inspekcijas. Tajā arī noteikta prasība visām ES dalībvalstīm veikt IMO </w:t>
            </w:r>
            <w:r w:rsidR="00847F6F">
              <w:rPr>
                <w:rFonts w:ascii="Times New Roman" w:hAnsi="Times New Roman" w:eastAsia="Calibri" w:cs="Times New Roman"/>
                <w:kern w:val="0"/>
                <w:sz w:val="24"/>
              </w:rPr>
              <w:t>dalībvalsts auditu</w:t>
            </w:r>
            <w:r w:rsidRPr="005A4252">
              <w:rPr>
                <w:rFonts w:ascii="Times New Roman" w:hAnsi="Times New Roman" w:eastAsia="Calibri" w:cs="Times New Roman"/>
                <w:kern w:val="0"/>
                <w:sz w:val="24"/>
              </w:rPr>
              <w:t>. Direktīv</w:t>
            </w:r>
            <w:r w:rsidR="00847F6F">
              <w:rPr>
                <w:rFonts w:ascii="Times New Roman" w:hAnsi="Times New Roman" w:eastAsia="Calibri" w:cs="Times New Roman"/>
                <w:kern w:val="0"/>
                <w:sz w:val="24"/>
              </w:rPr>
              <w:t xml:space="preserve">as prasības pārsniedz </w:t>
            </w:r>
            <w:r w:rsidRPr="005A4252">
              <w:rPr>
                <w:rFonts w:ascii="Times New Roman" w:hAnsi="Times New Roman" w:eastAsia="Calibri" w:cs="Times New Roman"/>
                <w:kern w:val="0"/>
                <w:sz w:val="24"/>
              </w:rPr>
              <w:t>starptautiskajā līmenī</w:t>
            </w:r>
            <w:r w:rsidR="00847F6F">
              <w:rPr>
                <w:rFonts w:ascii="Times New Roman" w:hAnsi="Times New Roman" w:eastAsia="Calibri" w:cs="Times New Roman"/>
                <w:kern w:val="0"/>
                <w:sz w:val="24"/>
              </w:rPr>
              <w:t xml:space="preserve"> noteikto</w:t>
            </w:r>
            <w:r w:rsidRPr="005A4252">
              <w:rPr>
                <w:rFonts w:ascii="Times New Roman" w:hAnsi="Times New Roman" w:eastAsia="Calibri" w:cs="Times New Roman"/>
                <w:kern w:val="0"/>
                <w:sz w:val="24"/>
              </w:rPr>
              <w:t xml:space="preserve">, pieprasot dalībvalstīm </w:t>
            </w:r>
            <w:r w:rsidR="00F67307">
              <w:rPr>
                <w:rFonts w:ascii="Times New Roman" w:hAnsi="Times New Roman" w:eastAsia="Calibri" w:cs="Times New Roman"/>
                <w:kern w:val="0"/>
                <w:sz w:val="24"/>
              </w:rPr>
              <w:t xml:space="preserve">attiecībā uz </w:t>
            </w:r>
            <w:r w:rsidRPr="005A4252" w:rsidR="00847F6F">
              <w:rPr>
                <w:rFonts w:ascii="Times New Roman" w:hAnsi="Times New Roman" w:eastAsia="Calibri" w:cs="Times New Roman"/>
                <w:kern w:val="0"/>
                <w:sz w:val="24"/>
              </w:rPr>
              <w:t>darbībām</w:t>
            </w:r>
            <w:r w:rsidR="00F67307">
              <w:rPr>
                <w:rFonts w:ascii="Times New Roman" w:hAnsi="Times New Roman" w:eastAsia="Calibri" w:cs="Times New Roman"/>
                <w:kern w:val="0"/>
                <w:sz w:val="24"/>
              </w:rPr>
              <w:t xml:space="preserve">, kas </w:t>
            </w:r>
            <w:r w:rsidR="00F67307">
              <w:rPr>
                <w:rFonts w:ascii="Times New Roman" w:hAnsi="Times New Roman" w:eastAsia="Calibri" w:cs="Times New Roman"/>
                <w:kern w:val="0"/>
                <w:sz w:val="24"/>
              </w:rPr>
              <w:lastRenderedPageBreak/>
              <w:t>saistītas</w:t>
            </w:r>
            <w:r w:rsidRPr="005A4252" w:rsidR="00F67307">
              <w:rPr>
                <w:rFonts w:ascii="Times New Roman" w:hAnsi="Times New Roman" w:eastAsia="Calibri" w:cs="Times New Roman"/>
                <w:kern w:val="0"/>
                <w:sz w:val="24"/>
              </w:rPr>
              <w:t xml:space="preserve"> ar karoga valsti</w:t>
            </w:r>
            <w:r w:rsidR="00F67307">
              <w:rPr>
                <w:rFonts w:ascii="Times New Roman" w:hAnsi="Times New Roman" w:eastAsia="Calibri" w:cs="Times New Roman"/>
                <w:kern w:val="0"/>
                <w:sz w:val="24"/>
              </w:rPr>
              <w:t>,</w:t>
            </w:r>
            <w:r w:rsidRPr="005A4252" w:rsidR="00F67307">
              <w:rPr>
                <w:rFonts w:ascii="Times New Roman" w:hAnsi="Times New Roman" w:eastAsia="Calibri" w:cs="Times New Roman"/>
                <w:kern w:val="0"/>
                <w:sz w:val="24"/>
              </w:rPr>
              <w:t xml:space="preserve"> </w:t>
            </w:r>
            <w:r w:rsidRPr="005A4252">
              <w:rPr>
                <w:rFonts w:ascii="Times New Roman" w:hAnsi="Times New Roman" w:eastAsia="Calibri" w:cs="Times New Roman"/>
                <w:kern w:val="0"/>
                <w:sz w:val="24"/>
              </w:rPr>
              <w:t>ieviest un uzturēt starptautiski sertificētu kvalitātes vadības sistēmu (QMS). Turklāt tajā ir ietverta saikne ar karoga flotes veiktspējas novērtēšanu saskaņā ar Parīzes Saprašanās memorandu par ostas valsts kontroli.</w:t>
            </w:r>
          </w:p>
          <w:p w:rsidR="005A4252" w:rsidP="000F758C" w:rsidRDefault="005A4252" w14:paraId="48A3E12B" w14:textId="75088CAB">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5A4252">
              <w:rPr>
                <w:rFonts w:ascii="Times New Roman" w:hAnsi="Times New Roman" w:eastAsia="Calibri" w:cs="Times New Roman"/>
                <w:kern w:val="0"/>
                <w:sz w:val="24"/>
              </w:rPr>
              <w:t xml:space="preserve">Katrai ES dalībvalstij kā karoga valstij ir jāveic visi vajadzīgie pasākumi, tostarp inspekcija un/vai apskate uz kuģa, lai noteiktu, vai kuģis atbilst visiem starptautiskajiem </w:t>
            </w:r>
            <w:r w:rsidR="00F67307">
              <w:rPr>
                <w:rFonts w:ascii="Times New Roman" w:hAnsi="Times New Roman" w:eastAsia="Calibri" w:cs="Times New Roman"/>
                <w:kern w:val="0"/>
                <w:sz w:val="24"/>
              </w:rPr>
              <w:t>tiesību aktiem</w:t>
            </w:r>
            <w:r w:rsidRPr="005A4252">
              <w:rPr>
                <w:rFonts w:ascii="Times New Roman" w:hAnsi="Times New Roman" w:eastAsia="Calibri" w:cs="Times New Roman"/>
                <w:kern w:val="0"/>
                <w:sz w:val="24"/>
              </w:rPr>
              <w:t xml:space="preserve">, kā arī reģionālajiem un/vai valsts </w:t>
            </w:r>
            <w:r w:rsidR="00F67307">
              <w:rPr>
                <w:rFonts w:ascii="Times New Roman" w:hAnsi="Times New Roman" w:eastAsia="Calibri" w:cs="Times New Roman"/>
                <w:kern w:val="0"/>
                <w:sz w:val="24"/>
              </w:rPr>
              <w:t>tiesību aktiem</w:t>
            </w:r>
            <w:r w:rsidRPr="005A4252">
              <w:rPr>
                <w:rFonts w:ascii="Times New Roman" w:hAnsi="Times New Roman" w:eastAsia="Calibri" w:cs="Times New Roman"/>
                <w:kern w:val="0"/>
                <w:sz w:val="24"/>
              </w:rPr>
              <w:t xml:space="preserve">, pirms izdot attiecīgos kuģa sertifikātus vai likt tos izdot tās vārdā kā pierādījumu kuģa drošībai un tam, ka kuģis ir piemērots </w:t>
            </w:r>
            <w:r w:rsidR="00F67307">
              <w:rPr>
                <w:rFonts w:ascii="Times New Roman" w:hAnsi="Times New Roman" w:eastAsia="Calibri" w:cs="Times New Roman"/>
                <w:kern w:val="0"/>
                <w:sz w:val="24"/>
              </w:rPr>
              <w:t>kuģošanai</w:t>
            </w:r>
            <w:r w:rsidRPr="005A4252">
              <w:rPr>
                <w:rFonts w:ascii="Times New Roman" w:hAnsi="Times New Roman" w:eastAsia="Calibri" w:cs="Times New Roman"/>
                <w:kern w:val="0"/>
                <w:sz w:val="24"/>
              </w:rPr>
              <w:t xml:space="preserve">. Tādēļ šīs apskates un sertifikātus sauc par obligātajiem. Kuģa īpašnieka pienākums ir nodrošināt kuģa pieejamību visiem </w:t>
            </w:r>
            <w:proofErr w:type="spellStart"/>
            <w:r w:rsidRPr="005A4252">
              <w:rPr>
                <w:rFonts w:ascii="Times New Roman" w:hAnsi="Times New Roman" w:eastAsia="Calibri" w:cs="Times New Roman"/>
                <w:kern w:val="0"/>
                <w:sz w:val="24"/>
              </w:rPr>
              <w:t>apsekojumiem</w:t>
            </w:r>
            <w:proofErr w:type="spellEnd"/>
            <w:r w:rsidRPr="005A4252">
              <w:rPr>
                <w:rFonts w:ascii="Times New Roman" w:hAnsi="Times New Roman" w:eastAsia="Calibri" w:cs="Times New Roman"/>
                <w:kern w:val="0"/>
                <w:sz w:val="24"/>
              </w:rPr>
              <w:t xml:space="preserve"> un pārbaudēm un, veicot visus nepieciešamos uzlabojumus un remontus, uzturēt un atjaunināt visus obligātos sertifikātus, kas ir priekšnoteikums, lai kuģis varētu </w:t>
            </w:r>
            <w:r w:rsidR="00F67307">
              <w:rPr>
                <w:rFonts w:ascii="Times New Roman" w:hAnsi="Times New Roman" w:eastAsia="Calibri" w:cs="Times New Roman"/>
                <w:kern w:val="0"/>
                <w:sz w:val="24"/>
              </w:rPr>
              <w:t>kuģot</w:t>
            </w:r>
            <w:r w:rsidRPr="005A4252">
              <w:rPr>
                <w:rFonts w:ascii="Times New Roman" w:hAnsi="Times New Roman" w:eastAsia="Calibri" w:cs="Times New Roman"/>
                <w:kern w:val="0"/>
                <w:sz w:val="24"/>
              </w:rPr>
              <w:t xml:space="preserve">. Starptautiskais režīms, kas ieviests arī ES kuģošanas drošības </w:t>
            </w:r>
            <w:proofErr w:type="spellStart"/>
            <w:r w:rsidRPr="00A465F9">
              <w:rPr>
                <w:rFonts w:ascii="Times New Roman" w:hAnsi="Times New Roman" w:eastAsia="Calibri" w:cs="Times New Roman"/>
                <w:i/>
                <w:iCs/>
                <w:kern w:val="0"/>
                <w:sz w:val="24"/>
              </w:rPr>
              <w:t>acquis</w:t>
            </w:r>
            <w:proofErr w:type="spellEnd"/>
            <w:r w:rsidRPr="005A4252">
              <w:rPr>
                <w:rFonts w:ascii="Times New Roman" w:hAnsi="Times New Roman" w:eastAsia="Calibri" w:cs="Times New Roman"/>
                <w:kern w:val="0"/>
                <w:sz w:val="24"/>
              </w:rPr>
              <w:t>, ļauj karoga valstij deleģēt tehnisko darbu klasifi</w:t>
            </w:r>
            <w:r w:rsidR="00F67307">
              <w:rPr>
                <w:rFonts w:ascii="Times New Roman" w:hAnsi="Times New Roman" w:eastAsia="Calibri" w:cs="Times New Roman"/>
                <w:kern w:val="0"/>
                <w:sz w:val="24"/>
              </w:rPr>
              <w:t>kācijas</w:t>
            </w:r>
            <w:r w:rsidRPr="005A4252">
              <w:rPr>
                <w:rFonts w:ascii="Times New Roman" w:hAnsi="Times New Roman" w:eastAsia="Calibri" w:cs="Times New Roman"/>
                <w:kern w:val="0"/>
                <w:sz w:val="24"/>
              </w:rPr>
              <w:t xml:space="preserve"> sabiedrībām</w:t>
            </w:r>
            <w:r w:rsidR="00F67307">
              <w:rPr>
                <w:rFonts w:ascii="Times New Roman" w:hAnsi="Times New Roman" w:eastAsia="Calibri" w:cs="Times New Roman"/>
                <w:kern w:val="0"/>
                <w:sz w:val="24"/>
              </w:rPr>
              <w:t xml:space="preserve"> (atzītajām organizācijām, </w:t>
            </w:r>
            <w:r w:rsidR="000F758C">
              <w:rPr>
                <w:rFonts w:ascii="Times New Roman" w:hAnsi="Times New Roman" w:eastAsia="Calibri" w:cs="Times New Roman"/>
                <w:kern w:val="0"/>
                <w:sz w:val="24"/>
              </w:rPr>
              <w:t xml:space="preserve">turpmāk tekstā – </w:t>
            </w:r>
            <w:r w:rsidR="00F67307">
              <w:rPr>
                <w:rFonts w:ascii="Times New Roman" w:hAnsi="Times New Roman" w:eastAsia="Calibri" w:cs="Times New Roman"/>
                <w:kern w:val="0"/>
                <w:sz w:val="24"/>
              </w:rPr>
              <w:t>RO), kas ir</w:t>
            </w:r>
            <w:r w:rsidR="000F758C">
              <w:rPr>
                <w:rFonts w:ascii="Times New Roman" w:hAnsi="Times New Roman" w:eastAsia="Calibri" w:cs="Times New Roman"/>
                <w:kern w:val="0"/>
                <w:sz w:val="24"/>
              </w:rPr>
              <w:t xml:space="preserve"> </w:t>
            </w:r>
            <w:r w:rsidRPr="005A4252">
              <w:rPr>
                <w:rFonts w:ascii="Times New Roman" w:hAnsi="Times New Roman" w:eastAsia="Calibri" w:cs="Times New Roman"/>
                <w:kern w:val="0"/>
                <w:sz w:val="24"/>
              </w:rPr>
              <w:t>organizācij</w:t>
            </w:r>
            <w:r w:rsidR="00F67307">
              <w:rPr>
                <w:rFonts w:ascii="Times New Roman" w:hAnsi="Times New Roman" w:eastAsia="Calibri" w:cs="Times New Roman"/>
                <w:kern w:val="0"/>
                <w:sz w:val="24"/>
              </w:rPr>
              <w:t>as</w:t>
            </w:r>
            <w:r w:rsidRPr="005A4252">
              <w:rPr>
                <w:rFonts w:ascii="Times New Roman" w:hAnsi="Times New Roman" w:eastAsia="Calibri" w:cs="Times New Roman"/>
                <w:kern w:val="0"/>
                <w:sz w:val="24"/>
              </w:rPr>
              <w:t>, k</w:t>
            </w:r>
            <w:r w:rsidR="00F67307">
              <w:rPr>
                <w:rFonts w:ascii="Times New Roman" w:hAnsi="Times New Roman" w:eastAsia="Calibri" w:cs="Times New Roman"/>
                <w:kern w:val="0"/>
                <w:sz w:val="24"/>
              </w:rPr>
              <w:t>ur</w:t>
            </w:r>
            <w:r w:rsidRPr="005A4252">
              <w:rPr>
                <w:rFonts w:ascii="Times New Roman" w:hAnsi="Times New Roman" w:eastAsia="Calibri" w:cs="Times New Roman"/>
                <w:kern w:val="0"/>
                <w:sz w:val="24"/>
              </w:rPr>
              <w:t>as nosaka un uztur kuģu būves un ekspluatācijas tehniskos standartus</w:t>
            </w:r>
            <w:r w:rsidR="00F67307">
              <w:rPr>
                <w:rFonts w:ascii="Times New Roman" w:hAnsi="Times New Roman" w:eastAsia="Calibri" w:cs="Times New Roman"/>
                <w:kern w:val="0"/>
                <w:sz w:val="24"/>
              </w:rPr>
              <w:t>.</w:t>
            </w:r>
            <w:r w:rsidR="000F758C">
              <w:rPr>
                <w:rFonts w:ascii="Times New Roman" w:hAnsi="Times New Roman" w:eastAsia="Calibri" w:cs="Times New Roman"/>
                <w:kern w:val="0"/>
                <w:sz w:val="24"/>
              </w:rPr>
              <w:t xml:space="preserve"> </w:t>
            </w:r>
            <w:r w:rsidR="00F67307">
              <w:rPr>
                <w:rFonts w:ascii="Times New Roman" w:hAnsi="Times New Roman" w:eastAsia="Calibri" w:cs="Times New Roman"/>
                <w:kern w:val="0"/>
                <w:sz w:val="24"/>
              </w:rPr>
              <w:t xml:space="preserve">RO </w:t>
            </w:r>
            <w:r w:rsidR="000F758C">
              <w:rPr>
                <w:rFonts w:ascii="Times New Roman" w:hAnsi="Times New Roman" w:eastAsia="Calibri" w:cs="Times New Roman"/>
                <w:kern w:val="0"/>
                <w:sz w:val="24"/>
              </w:rPr>
              <w:t>t</w:t>
            </w:r>
            <w:r w:rsidRPr="005A4252">
              <w:rPr>
                <w:rFonts w:ascii="Times New Roman" w:hAnsi="Times New Roman" w:eastAsia="Calibri" w:cs="Times New Roman"/>
                <w:kern w:val="0"/>
                <w:sz w:val="24"/>
              </w:rPr>
              <w:t xml:space="preserve">ās </w:t>
            </w:r>
            <w:r w:rsidR="00F67307">
              <w:rPr>
                <w:rFonts w:ascii="Times New Roman" w:hAnsi="Times New Roman" w:eastAsia="Calibri" w:cs="Times New Roman"/>
                <w:kern w:val="0"/>
                <w:sz w:val="24"/>
              </w:rPr>
              <w:t>attiecīgās valsts</w:t>
            </w:r>
            <w:r w:rsidRPr="005A4252" w:rsidR="00F67307">
              <w:rPr>
                <w:rFonts w:ascii="Times New Roman" w:hAnsi="Times New Roman" w:eastAsia="Calibri" w:cs="Times New Roman"/>
                <w:kern w:val="0"/>
                <w:sz w:val="24"/>
              </w:rPr>
              <w:t xml:space="preserve"> </w:t>
            </w:r>
            <w:r w:rsidRPr="005A4252">
              <w:rPr>
                <w:rFonts w:ascii="Times New Roman" w:hAnsi="Times New Roman" w:eastAsia="Calibri" w:cs="Times New Roman"/>
                <w:kern w:val="0"/>
                <w:sz w:val="24"/>
              </w:rPr>
              <w:t xml:space="preserve">vārdā </w:t>
            </w:r>
            <w:r w:rsidRPr="005A4252" w:rsidR="00F67307">
              <w:rPr>
                <w:rFonts w:ascii="Times New Roman" w:hAnsi="Times New Roman" w:eastAsia="Calibri" w:cs="Times New Roman"/>
                <w:kern w:val="0"/>
                <w:sz w:val="24"/>
              </w:rPr>
              <w:t>vei</w:t>
            </w:r>
            <w:r w:rsidR="00F67307">
              <w:rPr>
                <w:rFonts w:ascii="Times New Roman" w:hAnsi="Times New Roman" w:eastAsia="Calibri" w:cs="Times New Roman"/>
                <w:kern w:val="0"/>
                <w:sz w:val="24"/>
              </w:rPr>
              <w:t>c</w:t>
            </w:r>
            <w:r w:rsidRPr="005A4252" w:rsidR="00F67307">
              <w:rPr>
                <w:rFonts w:ascii="Times New Roman" w:hAnsi="Times New Roman" w:eastAsia="Calibri" w:cs="Times New Roman"/>
                <w:kern w:val="0"/>
                <w:sz w:val="24"/>
              </w:rPr>
              <w:t xml:space="preserve"> </w:t>
            </w:r>
            <w:r w:rsidRPr="005A4252">
              <w:rPr>
                <w:rFonts w:ascii="Times New Roman" w:hAnsi="Times New Roman" w:eastAsia="Calibri" w:cs="Times New Roman"/>
                <w:kern w:val="0"/>
                <w:sz w:val="24"/>
              </w:rPr>
              <w:t xml:space="preserve">šīs obligātās apskates, kas vajadzīgas, lai pārbaudītu, vai kuģis ir piemērots paredzētajam mērķim. Karoga valsts var arī atļaut RO izdot sertifikātus tās vārdā. Tomēr karoga valstij uzlikto atbildību nevar deleģēt. RO nav obligāti jāizmanto; to izvēlas katra karoga valsts atkarībā no savas flotes lieluma un veida, kā arī no saviem resursiem. Pašlaik gandrīz visas ES dalībvalstis kā karoga valstis ir izvēlējušās izmantot RO dažādu tehnisku darbu veikšanai. </w:t>
            </w:r>
          </w:p>
          <w:p w:rsidRPr="0085171A" w:rsidR="0085171A" w:rsidP="000F758C" w:rsidRDefault="0085171A" w14:paraId="52020829" w14:textId="77777777">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 xml:space="preserve">Tā kā karoga valsts pienākumus nevar deleģēt, karoga valstīm </w:t>
            </w:r>
            <w:proofErr w:type="spellStart"/>
            <w:r w:rsidRPr="00A465F9">
              <w:rPr>
                <w:rFonts w:ascii="Times New Roman" w:hAnsi="Times New Roman" w:eastAsia="Calibri" w:cs="Times New Roman"/>
                <w:i/>
                <w:iCs/>
                <w:kern w:val="0"/>
                <w:sz w:val="24"/>
              </w:rPr>
              <w:t>de</w:t>
            </w:r>
            <w:proofErr w:type="spellEnd"/>
            <w:r w:rsidRPr="00A465F9">
              <w:rPr>
                <w:rFonts w:ascii="Times New Roman" w:hAnsi="Times New Roman" w:eastAsia="Calibri" w:cs="Times New Roman"/>
                <w:i/>
                <w:iCs/>
                <w:kern w:val="0"/>
                <w:sz w:val="24"/>
              </w:rPr>
              <w:t xml:space="preserve"> </w:t>
            </w:r>
            <w:proofErr w:type="spellStart"/>
            <w:r w:rsidRPr="00A465F9">
              <w:rPr>
                <w:rFonts w:ascii="Times New Roman" w:hAnsi="Times New Roman" w:eastAsia="Calibri" w:cs="Times New Roman"/>
                <w:i/>
                <w:iCs/>
                <w:kern w:val="0"/>
                <w:sz w:val="24"/>
              </w:rPr>
              <w:t>jure</w:t>
            </w:r>
            <w:proofErr w:type="spellEnd"/>
            <w:r w:rsidRPr="0085171A">
              <w:rPr>
                <w:rFonts w:ascii="Times New Roman" w:hAnsi="Times New Roman" w:eastAsia="Calibri" w:cs="Times New Roman"/>
                <w:kern w:val="0"/>
                <w:sz w:val="24"/>
              </w:rPr>
              <w:t xml:space="preserve"> un </w:t>
            </w:r>
            <w:proofErr w:type="spellStart"/>
            <w:r w:rsidRPr="00A465F9">
              <w:rPr>
                <w:rFonts w:ascii="Times New Roman" w:hAnsi="Times New Roman" w:eastAsia="Calibri" w:cs="Times New Roman"/>
                <w:i/>
                <w:iCs/>
                <w:kern w:val="0"/>
                <w:sz w:val="24"/>
              </w:rPr>
              <w:t>de</w:t>
            </w:r>
            <w:proofErr w:type="spellEnd"/>
            <w:r w:rsidRPr="00A465F9">
              <w:rPr>
                <w:rFonts w:ascii="Times New Roman" w:hAnsi="Times New Roman" w:eastAsia="Calibri" w:cs="Times New Roman"/>
                <w:i/>
                <w:iCs/>
                <w:kern w:val="0"/>
                <w:sz w:val="24"/>
              </w:rPr>
              <w:t xml:space="preserve"> </w:t>
            </w:r>
            <w:proofErr w:type="spellStart"/>
            <w:r w:rsidRPr="00A465F9">
              <w:rPr>
                <w:rFonts w:ascii="Times New Roman" w:hAnsi="Times New Roman" w:eastAsia="Calibri" w:cs="Times New Roman"/>
                <w:i/>
                <w:iCs/>
                <w:kern w:val="0"/>
                <w:sz w:val="24"/>
              </w:rPr>
              <w:t>facto</w:t>
            </w:r>
            <w:proofErr w:type="spellEnd"/>
            <w:r w:rsidRPr="0085171A">
              <w:rPr>
                <w:rFonts w:ascii="Times New Roman" w:hAnsi="Times New Roman" w:eastAsia="Calibri" w:cs="Times New Roman"/>
                <w:kern w:val="0"/>
                <w:sz w:val="24"/>
              </w:rPr>
              <w:t xml:space="preserve"> ir jāturpina inspicēt kuģus, kas kuģo ar tās karogu, un uzraudzīt tiesību aktos noteikto darbu, k</w:t>
            </w:r>
            <w:r w:rsidR="004E5FBE">
              <w:rPr>
                <w:rFonts w:ascii="Times New Roman" w:hAnsi="Times New Roman" w:eastAsia="Calibri" w:cs="Times New Roman"/>
                <w:kern w:val="0"/>
                <w:sz w:val="24"/>
              </w:rPr>
              <w:t>uru</w:t>
            </w:r>
            <w:r w:rsidRPr="0085171A">
              <w:rPr>
                <w:rFonts w:ascii="Times New Roman" w:hAnsi="Times New Roman" w:eastAsia="Calibri" w:cs="Times New Roman"/>
                <w:kern w:val="0"/>
                <w:sz w:val="24"/>
              </w:rPr>
              <w:t xml:space="preserve"> to vārdā veic RO. Dalībvalstis to dara, bet dažādā mērā, un tām ir arī rīcības brīvība attiecībā uz karoga valsts veikto inspekciju apjomu. Būtībā ir divi galvenie karoga valsts </w:t>
            </w:r>
            <w:r w:rsidR="004E5FBE">
              <w:rPr>
                <w:rFonts w:ascii="Times New Roman" w:hAnsi="Times New Roman" w:eastAsia="Calibri" w:cs="Times New Roman"/>
                <w:kern w:val="0"/>
                <w:sz w:val="24"/>
              </w:rPr>
              <w:t xml:space="preserve">īstenotie </w:t>
            </w:r>
            <w:r w:rsidRPr="0085171A">
              <w:rPr>
                <w:rFonts w:ascii="Times New Roman" w:hAnsi="Times New Roman" w:eastAsia="Calibri" w:cs="Times New Roman"/>
                <w:kern w:val="0"/>
                <w:sz w:val="24"/>
              </w:rPr>
              <w:t>kontroles veidi</w:t>
            </w:r>
            <w:r w:rsidR="004E5FBE">
              <w:rPr>
                <w:rFonts w:ascii="Times New Roman" w:hAnsi="Times New Roman" w:eastAsia="Calibri" w:cs="Times New Roman"/>
                <w:kern w:val="0"/>
                <w:sz w:val="24"/>
              </w:rPr>
              <w:t xml:space="preserve">: </w:t>
            </w:r>
            <w:r w:rsidRPr="0085171A">
              <w:rPr>
                <w:rFonts w:ascii="Times New Roman" w:hAnsi="Times New Roman" w:eastAsia="Calibri" w:cs="Times New Roman"/>
                <w:kern w:val="0"/>
                <w:sz w:val="24"/>
              </w:rPr>
              <w:t>1) obligātā apsekošana, kuras rezultātā tiek izdot</w:t>
            </w:r>
            <w:r w:rsidR="004E5FBE">
              <w:rPr>
                <w:rFonts w:ascii="Times New Roman" w:hAnsi="Times New Roman" w:eastAsia="Calibri" w:cs="Times New Roman"/>
                <w:kern w:val="0"/>
                <w:sz w:val="24"/>
              </w:rPr>
              <w:t>i</w:t>
            </w:r>
            <w:r w:rsidRPr="0085171A">
              <w:rPr>
                <w:rFonts w:ascii="Times New Roman" w:hAnsi="Times New Roman" w:eastAsia="Calibri" w:cs="Times New Roman"/>
                <w:kern w:val="0"/>
                <w:sz w:val="24"/>
              </w:rPr>
              <w:t xml:space="preserve"> kuģa obligāt</w:t>
            </w:r>
            <w:r w:rsidR="004E5FBE">
              <w:rPr>
                <w:rFonts w:ascii="Times New Roman" w:hAnsi="Times New Roman" w:eastAsia="Calibri" w:cs="Times New Roman"/>
                <w:kern w:val="0"/>
                <w:sz w:val="24"/>
              </w:rPr>
              <w:t>ie</w:t>
            </w:r>
            <w:r w:rsidRPr="0085171A">
              <w:rPr>
                <w:rFonts w:ascii="Times New Roman" w:hAnsi="Times New Roman" w:eastAsia="Calibri" w:cs="Times New Roman"/>
                <w:kern w:val="0"/>
                <w:sz w:val="24"/>
              </w:rPr>
              <w:t xml:space="preserve"> sertifikā</w:t>
            </w:r>
            <w:r w:rsidR="004E5FBE">
              <w:rPr>
                <w:rFonts w:ascii="Times New Roman" w:hAnsi="Times New Roman" w:eastAsia="Calibri" w:cs="Times New Roman"/>
                <w:kern w:val="0"/>
                <w:sz w:val="24"/>
              </w:rPr>
              <w:t>ti</w:t>
            </w:r>
            <w:r w:rsidRPr="0085171A">
              <w:rPr>
                <w:rFonts w:ascii="Times New Roman" w:hAnsi="Times New Roman" w:eastAsia="Calibri" w:cs="Times New Roman"/>
                <w:kern w:val="0"/>
                <w:sz w:val="24"/>
              </w:rPr>
              <w:t>, un 2) karoga valsts inspekcija, ko sauc par papildu inspekciju un kuras rezultātā netiek veikta kuģa sertifikācija.</w:t>
            </w:r>
          </w:p>
          <w:p w:rsidR="004E5FBE" w:rsidP="000F758C" w:rsidRDefault="0085171A" w14:paraId="32FFE90F" w14:textId="77777777">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 xml:space="preserve">Karoga valsts inspekcijas veic tikai karoga valsts. Tāpēc karoga valsts inspekcijas ir būtiska atbilstības nodrošināšanas un drošības aspektu uzraudzības daļa. </w:t>
            </w:r>
            <w:r w:rsidR="004E5FBE">
              <w:rPr>
                <w:rFonts w:ascii="Times New Roman" w:hAnsi="Times New Roman" w:eastAsia="Calibri" w:cs="Times New Roman"/>
                <w:kern w:val="0"/>
                <w:sz w:val="24"/>
              </w:rPr>
              <w:t xml:space="preserve"> </w:t>
            </w:r>
          </w:p>
          <w:p w:rsidR="005651EE" w:rsidP="000F758C" w:rsidRDefault="0085171A" w14:paraId="7AE45517" w14:textId="4F4D457D">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IMO kopš direktīvas pieņemšanas ir noteikusi, ka "IMO instrumentu īstenošanas kodekss" (</w:t>
            </w:r>
            <w:r w:rsidR="000F758C">
              <w:rPr>
                <w:rFonts w:ascii="Times New Roman" w:hAnsi="Times New Roman" w:eastAsia="Calibri" w:cs="Times New Roman"/>
                <w:kern w:val="0"/>
                <w:sz w:val="24"/>
              </w:rPr>
              <w:t xml:space="preserve">turpmāk tekstā – </w:t>
            </w:r>
            <w:r w:rsidRPr="0085171A">
              <w:rPr>
                <w:rFonts w:ascii="Times New Roman" w:hAnsi="Times New Roman" w:eastAsia="Calibri" w:cs="Times New Roman"/>
                <w:kern w:val="0"/>
                <w:sz w:val="24"/>
              </w:rPr>
              <w:t xml:space="preserve">III kodekss) un IMO </w:t>
            </w:r>
            <w:r w:rsidR="004E5FBE">
              <w:rPr>
                <w:rFonts w:ascii="Times New Roman" w:hAnsi="Times New Roman" w:eastAsia="Calibri" w:cs="Times New Roman"/>
                <w:kern w:val="0"/>
                <w:sz w:val="24"/>
              </w:rPr>
              <w:t xml:space="preserve">dalībvalsts </w:t>
            </w:r>
            <w:r w:rsidRPr="0085171A">
              <w:rPr>
                <w:rFonts w:ascii="Times New Roman" w:hAnsi="Times New Roman" w:eastAsia="Calibri" w:cs="Times New Roman"/>
                <w:kern w:val="0"/>
                <w:sz w:val="24"/>
              </w:rPr>
              <w:t>audits no 2016. gada ir obligāts</w:t>
            </w:r>
            <w:r w:rsidR="004E5FBE">
              <w:rPr>
                <w:rFonts w:ascii="Times New Roman" w:hAnsi="Times New Roman" w:eastAsia="Calibri" w:cs="Times New Roman"/>
                <w:kern w:val="0"/>
                <w:sz w:val="24"/>
              </w:rPr>
              <w:t xml:space="preserve">. </w:t>
            </w:r>
            <w:r w:rsidRPr="0085171A">
              <w:rPr>
                <w:rFonts w:ascii="Times New Roman" w:hAnsi="Times New Roman" w:eastAsia="Calibri" w:cs="Times New Roman"/>
                <w:kern w:val="0"/>
                <w:sz w:val="24"/>
              </w:rPr>
              <w:t xml:space="preserve">III kodeksa un IMO </w:t>
            </w:r>
            <w:r w:rsidR="004E5FBE">
              <w:rPr>
                <w:rFonts w:ascii="Times New Roman" w:hAnsi="Times New Roman" w:eastAsia="Calibri" w:cs="Times New Roman"/>
                <w:kern w:val="0"/>
                <w:sz w:val="24"/>
              </w:rPr>
              <w:t xml:space="preserve">dalībvalsts </w:t>
            </w:r>
            <w:r w:rsidRPr="0085171A">
              <w:rPr>
                <w:rFonts w:ascii="Times New Roman" w:hAnsi="Times New Roman" w:eastAsia="Calibri" w:cs="Times New Roman"/>
                <w:kern w:val="0"/>
                <w:sz w:val="24"/>
              </w:rPr>
              <w:t>audita mērķis ir nodrošināt, ka valstis veic visus nepieciešamos pasākumus, lai pareizi īstenotu un piemērotu konvencijas, un ka tām kā karoga valst</w:t>
            </w:r>
            <w:r w:rsidR="004E5FBE">
              <w:rPr>
                <w:rFonts w:ascii="Times New Roman" w:hAnsi="Times New Roman" w:eastAsia="Calibri" w:cs="Times New Roman"/>
                <w:kern w:val="0"/>
                <w:sz w:val="24"/>
              </w:rPr>
              <w:t>īm</w:t>
            </w:r>
            <w:r w:rsidRPr="0085171A">
              <w:rPr>
                <w:rFonts w:ascii="Times New Roman" w:hAnsi="Times New Roman" w:eastAsia="Calibri" w:cs="Times New Roman"/>
                <w:kern w:val="0"/>
                <w:sz w:val="24"/>
              </w:rPr>
              <w:t xml:space="preserve"> ir resursi un pilnvaras, kas nepieciešamas, lai </w:t>
            </w:r>
            <w:r w:rsidR="004E5FBE">
              <w:rPr>
                <w:rFonts w:ascii="Times New Roman" w:hAnsi="Times New Roman" w:eastAsia="Calibri" w:cs="Times New Roman"/>
                <w:kern w:val="0"/>
                <w:sz w:val="24"/>
              </w:rPr>
              <w:t xml:space="preserve">pildītu </w:t>
            </w:r>
            <w:r w:rsidRPr="0085171A">
              <w:rPr>
                <w:rFonts w:ascii="Times New Roman" w:hAnsi="Times New Roman" w:eastAsia="Calibri" w:cs="Times New Roman"/>
                <w:kern w:val="0"/>
                <w:sz w:val="24"/>
              </w:rPr>
              <w:t xml:space="preserve">savas starptautiskās saistības un nodrošinātu to karoga kuģu atbilstību šiem noteikumiem. IMO </w:t>
            </w:r>
            <w:r w:rsidR="004E5FBE">
              <w:rPr>
                <w:rFonts w:ascii="Times New Roman" w:hAnsi="Times New Roman" w:eastAsia="Calibri" w:cs="Times New Roman"/>
                <w:kern w:val="0"/>
                <w:sz w:val="24"/>
              </w:rPr>
              <w:t xml:space="preserve">dalībvalsts </w:t>
            </w:r>
            <w:r w:rsidRPr="0085171A">
              <w:rPr>
                <w:rFonts w:ascii="Times New Roman" w:hAnsi="Times New Roman" w:eastAsia="Calibri" w:cs="Times New Roman"/>
                <w:kern w:val="0"/>
                <w:sz w:val="24"/>
              </w:rPr>
              <w:t xml:space="preserve">audita sistēma nosaka, ka IMO līgumslēdzējām pusēm ik pēc 7 gadiem ir jāveic audits. Šo </w:t>
            </w:r>
            <w:r w:rsidR="004E5FBE">
              <w:rPr>
                <w:rFonts w:ascii="Times New Roman" w:hAnsi="Times New Roman" w:eastAsia="Calibri" w:cs="Times New Roman"/>
                <w:kern w:val="0"/>
                <w:sz w:val="24"/>
              </w:rPr>
              <w:t>auditu</w:t>
            </w:r>
            <w:r w:rsidRPr="0085171A">
              <w:rPr>
                <w:rFonts w:ascii="Times New Roman" w:hAnsi="Times New Roman" w:eastAsia="Calibri" w:cs="Times New Roman"/>
                <w:kern w:val="0"/>
                <w:sz w:val="24"/>
              </w:rPr>
              <w:t xml:space="preserve"> laikā tiek pārbaudīts, </w:t>
            </w:r>
            <w:r w:rsidR="004E5FBE">
              <w:rPr>
                <w:rFonts w:ascii="Times New Roman" w:hAnsi="Times New Roman" w:eastAsia="Calibri" w:cs="Times New Roman"/>
                <w:kern w:val="0"/>
                <w:sz w:val="24"/>
              </w:rPr>
              <w:t xml:space="preserve">kā tiek </w:t>
            </w:r>
            <w:r w:rsidRPr="0085171A">
              <w:rPr>
                <w:rFonts w:ascii="Times New Roman" w:hAnsi="Times New Roman" w:eastAsia="Calibri" w:cs="Times New Roman"/>
                <w:kern w:val="0"/>
                <w:sz w:val="24"/>
              </w:rPr>
              <w:t xml:space="preserve"> īsteno</w:t>
            </w:r>
            <w:r w:rsidR="004E5FBE">
              <w:rPr>
                <w:rFonts w:ascii="Times New Roman" w:hAnsi="Times New Roman" w:eastAsia="Calibri" w:cs="Times New Roman"/>
                <w:kern w:val="0"/>
                <w:sz w:val="24"/>
              </w:rPr>
              <w:t>ts</w:t>
            </w:r>
            <w:r w:rsidRPr="0085171A">
              <w:rPr>
                <w:rFonts w:ascii="Times New Roman" w:hAnsi="Times New Roman" w:eastAsia="Calibri" w:cs="Times New Roman"/>
                <w:kern w:val="0"/>
                <w:sz w:val="24"/>
              </w:rPr>
              <w:t xml:space="preserve"> III kodeks</w:t>
            </w:r>
            <w:r w:rsidR="004E5FBE">
              <w:rPr>
                <w:rFonts w:ascii="Times New Roman" w:hAnsi="Times New Roman" w:eastAsia="Calibri" w:cs="Times New Roman"/>
                <w:kern w:val="0"/>
                <w:sz w:val="24"/>
              </w:rPr>
              <w:t xml:space="preserve">s </w:t>
            </w:r>
            <w:r w:rsidRPr="0085171A">
              <w:rPr>
                <w:rFonts w:ascii="Times New Roman" w:hAnsi="Times New Roman" w:eastAsia="Calibri" w:cs="Times New Roman"/>
                <w:kern w:val="0"/>
                <w:sz w:val="24"/>
              </w:rPr>
              <w:t>un attiecīgās konvencijas</w:t>
            </w:r>
            <w:r w:rsidR="000F758C">
              <w:rPr>
                <w:rFonts w:ascii="Times New Roman" w:hAnsi="Times New Roman" w:eastAsia="Calibri" w:cs="Times New Roman"/>
                <w:kern w:val="0"/>
                <w:sz w:val="24"/>
              </w:rPr>
              <w:t xml:space="preserve">. </w:t>
            </w:r>
            <w:r w:rsidRPr="0085171A">
              <w:rPr>
                <w:rFonts w:ascii="Times New Roman" w:hAnsi="Times New Roman" w:eastAsia="Calibri" w:cs="Times New Roman"/>
                <w:kern w:val="0"/>
                <w:sz w:val="24"/>
              </w:rPr>
              <w:t xml:space="preserve">Tāpēc direktīva ir jāpārskata un ES tiesību aktos jāiekļauj III kodeksa attiecīgās karoga valsts daļas, lai tās būtu izpildāmas saskaņā ar ES tiesību sistēmu. </w:t>
            </w:r>
          </w:p>
          <w:p w:rsidRPr="00DE5156" w:rsidR="00FD6156" w:rsidP="000F758C" w:rsidRDefault="0085171A" w14:paraId="5C0F66B2" w14:textId="5A317CD1">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 xml:space="preserve">Turklāt kopš </w:t>
            </w:r>
            <w:r w:rsidR="000F758C">
              <w:rPr>
                <w:rFonts w:ascii="Times New Roman" w:hAnsi="Times New Roman" w:eastAsia="Calibri" w:cs="Times New Roman"/>
                <w:kern w:val="0"/>
                <w:sz w:val="24"/>
              </w:rPr>
              <w:t>D</w:t>
            </w:r>
            <w:r w:rsidRPr="0085171A">
              <w:rPr>
                <w:rFonts w:ascii="Times New Roman" w:hAnsi="Times New Roman" w:eastAsia="Calibri" w:cs="Times New Roman"/>
                <w:kern w:val="0"/>
                <w:sz w:val="24"/>
              </w:rPr>
              <w:t xml:space="preserve">irektīvas pieņemšanas 2009. gadā ir notikuši tehnoloģiski uzlabojumi, jo īpaši saistībā ar </w:t>
            </w:r>
            <w:proofErr w:type="spellStart"/>
            <w:r w:rsidRPr="0085171A">
              <w:rPr>
                <w:rFonts w:ascii="Times New Roman" w:hAnsi="Times New Roman" w:eastAsia="Calibri" w:cs="Times New Roman"/>
                <w:kern w:val="0"/>
                <w:sz w:val="24"/>
              </w:rPr>
              <w:t>digitalizāciju</w:t>
            </w:r>
            <w:proofErr w:type="spellEnd"/>
            <w:r w:rsidRPr="0085171A">
              <w:rPr>
                <w:rFonts w:ascii="Times New Roman" w:hAnsi="Times New Roman" w:eastAsia="Calibri" w:cs="Times New Roman"/>
                <w:kern w:val="0"/>
                <w:sz w:val="24"/>
              </w:rPr>
              <w:t>, piemēram, ar kuģiem saistītu sertifikātu elektroniska paziņošana un elektroniska ziņošana pēc kuģu inspekcijām. Ir īstenotas dažas iniciatīvas šādas informācijas apmaiņai starp ES dalībvalstīm un ar attiecīgajām sistēmām, tostarp Eiropas Jūras drošības aģentūrā (</w:t>
            </w:r>
            <w:r w:rsidR="000F758C">
              <w:rPr>
                <w:rFonts w:ascii="Times New Roman" w:hAnsi="Times New Roman" w:eastAsia="Calibri" w:cs="Times New Roman"/>
                <w:kern w:val="0"/>
                <w:sz w:val="24"/>
              </w:rPr>
              <w:t xml:space="preserve">turpmāk tekstā – </w:t>
            </w:r>
            <w:r w:rsidRPr="0085171A">
              <w:rPr>
                <w:rFonts w:ascii="Times New Roman" w:hAnsi="Times New Roman" w:eastAsia="Calibri" w:cs="Times New Roman"/>
                <w:kern w:val="0"/>
                <w:sz w:val="24"/>
              </w:rPr>
              <w:t>EMSA) izvietoto</w:t>
            </w:r>
            <w:r w:rsidR="00FD6156">
              <w:rPr>
                <w:rFonts w:ascii="Times New Roman" w:hAnsi="Times New Roman" w:eastAsia="Calibri" w:cs="Times New Roman"/>
                <w:kern w:val="0"/>
                <w:sz w:val="24"/>
              </w:rPr>
              <w:t xml:space="preserve"> ES</w:t>
            </w:r>
            <w:r w:rsidRPr="0085171A">
              <w:rPr>
                <w:rFonts w:ascii="Times New Roman" w:hAnsi="Times New Roman" w:eastAsia="Calibri" w:cs="Times New Roman"/>
                <w:kern w:val="0"/>
                <w:sz w:val="24"/>
              </w:rPr>
              <w:t xml:space="preserve"> Jūras informācijas un apmaiņas sistēmu</w:t>
            </w:r>
            <w:r w:rsidR="00FD6156">
              <w:rPr>
                <w:rFonts w:ascii="Times New Roman" w:hAnsi="Times New Roman" w:eastAsia="Calibri" w:cs="Times New Roman"/>
                <w:kern w:val="0"/>
                <w:sz w:val="24"/>
              </w:rPr>
              <w:t>.</w:t>
            </w:r>
            <w:r w:rsidRPr="00DE5156">
              <w:rPr>
                <w:rFonts w:ascii="Times New Roman" w:hAnsi="Times New Roman" w:eastAsia="Calibri" w:cs="Times New Roman"/>
                <w:kern w:val="0"/>
                <w:sz w:val="24"/>
              </w:rPr>
              <w:t xml:space="preserve"> </w:t>
            </w:r>
          </w:p>
          <w:p w:rsidR="0085171A" w:rsidP="000F758C" w:rsidRDefault="0085171A" w14:paraId="55E39B05" w14:textId="24575760">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DE5156">
              <w:rPr>
                <w:rFonts w:ascii="Times New Roman" w:hAnsi="Times New Roman" w:eastAsia="Calibri" w:cs="Times New Roman"/>
                <w:kern w:val="0"/>
                <w:sz w:val="24"/>
              </w:rPr>
              <w:t xml:space="preserve">Direktīva tika pakļauta </w:t>
            </w:r>
            <w:proofErr w:type="spellStart"/>
            <w:r w:rsidRPr="000F758C">
              <w:rPr>
                <w:rFonts w:ascii="Times New Roman" w:hAnsi="Times New Roman" w:eastAsia="Calibri" w:cs="Times New Roman"/>
                <w:i/>
                <w:iCs/>
                <w:kern w:val="0"/>
                <w:sz w:val="24"/>
              </w:rPr>
              <w:t>ex</w:t>
            </w:r>
            <w:proofErr w:type="spellEnd"/>
            <w:r w:rsidRPr="000F758C">
              <w:rPr>
                <w:rFonts w:ascii="Times New Roman" w:hAnsi="Times New Roman" w:eastAsia="Calibri" w:cs="Times New Roman"/>
                <w:i/>
                <w:iCs/>
                <w:kern w:val="0"/>
                <w:sz w:val="24"/>
              </w:rPr>
              <w:t>-post</w:t>
            </w:r>
            <w:r w:rsidRPr="0085171A">
              <w:rPr>
                <w:rFonts w:ascii="Times New Roman" w:hAnsi="Times New Roman" w:eastAsia="Calibri" w:cs="Times New Roman"/>
                <w:kern w:val="0"/>
                <w:sz w:val="24"/>
              </w:rPr>
              <w:t xml:space="preserve"> novērtējumam</w:t>
            </w:r>
            <w:r w:rsidR="00FD6156">
              <w:rPr>
                <w:rFonts w:ascii="Times New Roman" w:hAnsi="Times New Roman" w:eastAsia="Calibri" w:cs="Times New Roman"/>
                <w:kern w:val="0"/>
                <w:sz w:val="24"/>
              </w:rPr>
              <w:t xml:space="preserve">. </w:t>
            </w:r>
            <w:r w:rsidR="000F758C">
              <w:rPr>
                <w:rFonts w:ascii="Times New Roman" w:hAnsi="Times New Roman" w:eastAsia="Calibri" w:cs="Times New Roman"/>
                <w:kern w:val="0"/>
                <w:sz w:val="24"/>
              </w:rPr>
              <w:t>Eiropas Komisija (turpmāk tekstā – K</w:t>
            </w:r>
            <w:r w:rsidRPr="0085171A">
              <w:rPr>
                <w:rFonts w:ascii="Times New Roman" w:hAnsi="Times New Roman" w:eastAsia="Calibri" w:cs="Times New Roman"/>
                <w:kern w:val="0"/>
                <w:sz w:val="24"/>
              </w:rPr>
              <w:t>omisija</w:t>
            </w:r>
            <w:r w:rsidR="000F758C">
              <w:rPr>
                <w:rFonts w:ascii="Times New Roman" w:hAnsi="Times New Roman" w:eastAsia="Calibri" w:cs="Times New Roman"/>
                <w:kern w:val="0"/>
                <w:sz w:val="24"/>
              </w:rPr>
              <w:t>)</w:t>
            </w:r>
            <w:r w:rsidRPr="0085171A">
              <w:rPr>
                <w:rFonts w:ascii="Times New Roman" w:hAnsi="Times New Roman" w:eastAsia="Calibri" w:cs="Times New Roman"/>
                <w:kern w:val="0"/>
                <w:sz w:val="24"/>
              </w:rPr>
              <w:t xml:space="preserve"> ir arī pastāvīgi uzraudzījusi </w:t>
            </w:r>
            <w:r w:rsidR="000F758C">
              <w:rPr>
                <w:rFonts w:ascii="Times New Roman" w:hAnsi="Times New Roman" w:eastAsia="Calibri" w:cs="Times New Roman"/>
                <w:kern w:val="0"/>
                <w:sz w:val="24"/>
              </w:rPr>
              <w:t>D</w:t>
            </w:r>
            <w:r w:rsidRPr="0085171A">
              <w:rPr>
                <w:rFonts w:ascii="Times New Roman" w:hAnsi="Times New Roman" w:eastAsia="Calibri" w:cs="Times New Roman"/>
                <w:kern w:val="0"/>
                <w:sz w:val="24"/>
              </w:rPr>
              <w:t xml:space="preserve">irektīvu, un šajā laikā ir konstatēts, ka ir vairāki </w:t>
            </w:r>
            <w:proofErr w:type="spellStart"/>
            <w:r w:rsidRPr="0085171A">
              <w:rPr>
                <w:rFonts w:ascii="Times New Roman" w:hAnsi="Times New Roman" w:eastAsia="Calibri" w:cs="Times New Roman"/>
                <w:kern w:val="0"/>
                <w:sz w:val="24"/>
              </w:rPr>
              <w:t>probl</w:t>
            </w:r>
            <w:r w:rsidR="00FD6156">
              <w:rPr>
                <w:rFonts w:ascii="Times New Roman" w:hAnsi="Times New Roman" w:eastAsia="Calibri" w:cs="Times New Roman"/>
                <w:kern w:val="0"/>
                <w:sz w:val="24"/>
              </w:rPr>
              <w:t>ēm</w:t>
            </w:r>
            <w:r w:rsidRPr="0085171A">
              <w:rPr>
                <w:rFonts w:ascii="Times New Roman" w:hAnsi="Times New Roman" w:eastAsia="Calibri" w:cs="Times New Roman"/>
                <w:kern w:val="0"/>
                <w:sz w:val="24"/>
              </w:rPr>
              <w:t>jautājumi</w:t>
            </w:r>
            <w:proofErr w:type="spellEnd"/>
            <w:r w:rsidRPr="0085171A">
              <w:rPr>
                <w:rFonts w:ascii="Times New Roman" w:hAnsi="Times New Roman" w:eastAsia="Calibri" w:cs="Times New Roman"/>
                <w:kern w:val="0"/>
                <w:sz w:val="24"/>
              </w:rPr>
              <w:t xml:space="preserve">. Tie attiecas uz 1) juridisko nenoteiktību attiecībā uz jauno starptautisko noteikumu īstenošanu ES līmenī un 2) saskaņotas pieejas trūkumu attiecībā uz karoga flotes pārbaudēm, kontroli, uzraudzību un informācijas apmaiņu. Novērtējumā un atbilstības pārbaudē arī tika uzsvērts, ka </w:t>
            </w:r>
            <w:r w:rsidRPr="0085171A">
              <w:rPr>
                <w:rFonts w:ascii="Times New Roman" w:hAnsi="Times New Roman" w:eastAsia="Calibri" w:cs="Times New Roman"/>
                <w:kern w:val="0"/>
                <w:sz w:val="24"/>
              </w:rPr>
              <w:lastRenderedPageBreak/>
              <w:t>valstu iestādēm jābūt nepieciešamajiem resursiem un pilnvarām, lai tās kā karoga valstis uzņemtos starptautiskās saistības un nodrošinātu ar to karoga kuģu atbilstību.</w:t>
            </w:r>
          </w:p>
          <w:p w:rsidR="009E308A" w:rsidP="0085171A" w:rsidRDefault="0085171A" w14:paraId="17BEFF49" w14:textId="45BFD325">
            <w:p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Ņemot to vērā, ir sagatavots priekšlikums grozīt Direktīvu. Tā pārskatīšanas konkrētie mērķi ir šādi:</w:t>
            </w:r>
          </w:p>
          <w:p w:rsidRPr="000F758C" w:rsidR="009E308A" w:rsidP="000F758C" w:rsidRDefault="0085171A" w14:paraId="15545FA6" w14:textId="029B1173">
            <w:pPr>
              <w:pStyle w:val="ListParagraph"/>
              <w:numPr>
                <w:ilvl w:val="0"/>
                <w:numId w:val="4"/>
              </w:num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sidRPr="000F758C">
              <w:rPr>
                <w:rFonts w:ascii="Times New Roman" w:hAnsi="Times New Roman" w:eastAsia="Calibri" w:cs="Times New Roman"/>
                <w:kern w:val="0"/>
                <w:sz w:val="24"/>
              </w:rPr>
              <w:t>Direktīvas atjaunināšana un saskaņošana ar starptautiskajiem noteikumiem, lai nodrošinātu labāku konsekvenci un juridisko skaidrību, jo īpaši attiecībā uz III kodeksu</w:t>
            </w:r>
            <w:r w:rsidRPr="000F758C" w:rsidR="009E308A">
              <w:rPr>
                <w:rFonts w:ascii="Times New Roman" w:hAnsi="Times New Roman" w:eastAsia="Calibri" w:cs="Times New Roman"/>
                <w:kern w:val="0"/>
                <w:sz w:val="24"/>
              </w:rPr>
              <w:t>;</w:t>
            </w:r>
          </w:p>
          <w:p w:rsidRPr="000F758C" w:rsidR="009E308A" w:rsidP="000F758C" w:rsidRDefault="00CF2B83" w14:paraId="60E62BC2" w14:textId="4B27A4A7">
            <w:pPr>
              <w:pStyle w:val="ListParagraph"/>
              <w:numPr>
                <w:ilvl w:val="0"/>
                <w:numId w:val="4"/>
              </w:num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sidRPr="000F758C">
              <w:rPr>
                <w:rFonts w:ascii="Times New Roman" w:hAnsi="Times New Roman" w:eastAsia="Calibri" w:cs="Times New Roman"/>
                <w:kern w:val="0"/>
                <w:sz w:val="24"/>
              </w:rPr>
              <w:t>n</w:t>
            </w:r>
            <w:r w:rsidRPr="000F758C" w:rsidR="0085171A">
              <w:rPr>
                <w:rFonts w:ascii="Times New Roman" w:hAnsi="Times New Roman" w:eastAsia="Calibri" w:cs="Times New Roman"/>
                <w:kern w:val="0"/>
                <w:sz w:val="24"/>
              </w:rPr>
              <w:t xml:space="preserve">odrošināt atbilstošas inspekcijas kuģiem, kas kuģo ar valsts karogu, un karoga valsts vārdā strādājošo RO pārraudzību. Tas ietver saskaņotāku pārbaužu līmeņu nodrošināšanu un konsekventu RO uzraudzību, iesaistot visas dalībvalstis ES mēroga uzraudzības sistēmā; </w:t>
            </w:r>
          </w:p>
          <w:p w:rsidRPr="000F758C" w:rsidR="00CF2B83" w:rsidP="000F758C" w:rsidRDefault="00CF2B83" w14:paraId="7929A41D" w14:textId="400C183D">
            <w:pPr>
              <w:pStyle w:val="ListParagraph"/>
              <w:numPr>
                <w:ilvl w:val="0"/>
                <w:numId w:val="4"/>
              </w:num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sidRPr="000F758C">
              <w:rPr>
                <w:rFonts w:ascii="Times New Roman" w:hAnsi="Times New Roman" w:eastAsia="Calibri" w:cs="Times New Roman"/>
                <w:kern w:val="0"/>
                <w:sz w:val="24"/>
              </w:rPr>
              <w:t>paplašināt</w:t>
            </w:r>
            <w:r w:rsidRPr="000F758C" w:rsidR="0085171A">
              <w:rPr>
                <w:rFonts w:ascii="Times New Roman" w:hAnsi="Times New Roman" w:eastAsia="Calibri" w:cs="Times New Roman"/>
                <w:kern w:val="0"/>
                <w:sz w:val="24"/>
              </w:rPr>
              <w:t xml:space="preserve"> digitālo risinājumu ieviešanu</w:t>
            </w:r>
            <w:r w:rsidRPr="000F758C">
              <w:rPr>
                <w:rFonts w:ascii="Times New Roman" w:hAnsi="Times New Roman" w:eastAsia="Calibri" w:cs="Times New Roman"/>
                <w:kern w:val="0"/>
                <w:sz w:val="24"/>
              </w:rPr>
              <w:t>, īpaši attiecībā uz elektroniskajiem sertifikātiem</w:t>
            </w:r>
            <w:r w:rsidRPr="000F758C" w:rsidR="0085171A">
              <w:rPr>
                <w:rFonts w:ascii="Times New Roman" w:hAnsi="Times New Roman" w:eastAsia="Calibri" w:cs="Times New Roman"/>
                <w:kern w:val="0"/>
                <w:sz w:val="24"/>
              </w:rPr>
              <w:t xml:space="preserve">. </w:t>
            </w:r>
          </w:p>
          <w:p w:rsidRPr="000F758C" w:rsidR="00CF2B83" w:rsidP="000F758C" w:rsidRDefault="00CF2B83" w14:paraId="4D89E94A" w14:textId="3C58F8CB">
            <w:pPr>
              <w:pStyle w:val="ListParagraph"/>
              <w:numPr>
                <w:ilvl w:val="0"/>
                <w:numId w:val="4"/>
              </w:num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sidRPr="000F758C">
              <w:rPr>
                <w:rFonts w:ascii="Times New Roman" w:hAnsi="Times New Roman" w:eastAsia="Calibri" w:cs="Times New Roman"/>
                <w:kern w:val="0"/>
                <w:sz w:val="24"/>
              </w:rPr>
              <w:t>paredzēta c</w:t>
            </w:r>
            <w:r w:rsidRPr="000F758C" w:rsidR="0085171A">
              <w:rPr>
                <w:rFonts w:ascii="Times New Roman" w:hAnsi="Times New Roman" w:eastAsia="Calibri" w:cs="Times New Roman"/>
                <w:kern w:val="0"/>
                <w:sz w:val="24"/>
              </w:rPr>
              <w:t>iešāk</w:t>
            </w:r>
            <w:r w:rsidRPr="000F758C">
              <w:rPr>
                <w:rFonts w:ascii="Times New Roman" w:hAnsi="Times New Roman" w:eastAsia="Calibri" w:cs="Times New Roman"/>
                <w:kern w:val="0"/>
                <w:sz w:val="24"/>
              </w:rPr>
              <w:t>a</w:t>
            </w:r>
            <w:r w:rsidRPr="000F758C" w:rsidR="0085171A">
              <w:rPr>
                <w:rFonts w:ascii="Times New Roman" w:hAnsi="Times New Roman" w:eastAsia="Calibri" w:cs="Times New Roman"/>
                <w:kern w:val="0"/>
                <w:sz w:val="24"/>
              </w:rPr>
              <w:t xml:space="preserve"> sadarbīb</w:t>
            </w:r>
            <w:r w:rsidRPr="000F758C">
              <w:rPr>
                <w:rFonts w:ascii="Times New Roman" w:hAnsi="Times New Roman" w:eastAsia="Calibri" w:cs="Times New Roman"/>
                <w:kern w:val="0"/>
                <w:sz w:val="24"/>
              </w:rPr>
              <w:t>a</w:t>
            </w:r>
            <w:r w:rsidRPr="000F758C" w:rsidR="0085171A">
              <w:rPr>
                <w:rFonts w:ascii="Times New Roman" w:hAnsi="Times New Roman" w:eastAsia="Calibri" w:cs="Times New Roman"/>
                <w:kern w:val="0"/>
                <w:sz w:val="24"/>
              </w:rPr>
              <w:t xml:space="preserve"> starp attiecīgajām valstu iestādēm īpašā forumā, kā arī spēju veidošan</w:t>
            </w:r>
            <w:r w:rsidRPr="000F758C">
              <w:rPr>
                <w:rFonts w:ascii="Times New Roman" w:hAnsi="Times New Roman" w:eastAsia="Calibri" w:cs="Times New Roman"/>
                <w:kern w:val="0"/>
                <w:sz w:val="24"/>
              </w:rPr>
              <w:t>a</w:t>
            </w:r>
            <w:r w:rsidRPr="000F758C" w:rsidR="0085171A">
              <w:rPr>
                <w:rFonts w:ascii="Times New Roman" w:hAnsi="Times New Roman" w:eastAsia="Calibri" w:cs="Times New Roman"/>
                <w:kern w:val="0"/>
                <w:sz w:val="24"/>
              </w:rPr>
              <w:t xml:space="preserve"> un apmācīb</w:t>
            </w:r>
            <w:r w:rsidRPr="000F758C">
              <w:rPr>
                <w:rFonts w:ascii="Times New Roman" w:hAnsi="Times New Roman" w:eastAsia="Calibri" w:cs="Times New Roman"/>
                <w:kern w:val="0"/>
                <w:sz w:val="24"/>
              </w:rPr>
              <w:t>a</w:t>
            </w:r>
            <w:r w:rsidRPr="000F758C" w:rsidR="0085171A">
              <w:rPr>
                <w:rFonts w:ascii="Times New Roman" w:hAnsi="Times New Roman" w:eastAsia="Calibri" w:cs="Times New Roman"/>
                <w:kern w:val="0"/>
                <w:sz w:val="24"/>
              </w:rPr>
              <w:t xml:space="preserve">. </w:t>
            </w:r>
          </w:p>
          <w:p w:rsidRPr="000F758C" w:rsidR="0085171A" w:rsidP="000F758C" w:rsidRDefault="00CF2B83" w14:paraId="3EC7A65B" w14:textId="66865284">
            <w:pPr>
              <w:pStyle w:val="ListParagraph"/>
              <w:numPr>
                <w:ilvl w:val="0"/>
                <w:numId w:val="4"/>
              </w:num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0F758C">
              <w:rPr>
                <w:rFonts w:ascii="Times New Roman" w:hAnsi="Times New Roman" w:eastAsia="Calibri" w:cs="Times New Roman"/>
                <w:kern w:val="0"/>
                <w:sz w:val="24"/>
              </w:rPr>
              <w:t>t</w:t>
            </w:r>
            <w:r w:rsidRPr="000F758C" w:rsidR="0085171A">
              <w:rPr>
                <w:rFonts w:ascii="Times New Roman" w:hAnsi="Times New Roman" w:eastAsia="Calibri" w:cs="Times New Roman"/>
                <w:kern w:val="0"/>
                <w:sz w:val="24"/>
              </w:rPr>
              <w:t xml:space="preserve">urklāt ir jāatjaunina un jāmodernizē darbības rezultātu </w:t>
            </w:r>
            <w:r w:rsidRPr="000F758C">
              <w:rPr>
                <w:rFonts w:ascii="Times New Roman" w:hAnsi="Times New Roman" w:eastAsia="Calibri" w:cs="Times New Roman"/>
                <w:kern w:val="0"/>
                <w:sz w:val="24"/>
              </w:rPr>
              <w:t xml:space="preserve">noteikšanas </w:t>
            </w:r>
            <w:r w:rsidRPr="000F758C" w:rsidR="0085171A">
              <w:rPr>
                <w:rFonts w:ascii="Times New Roman" w:hAnsi="Times New Roman" w:eastAsia="Calibri" w:cs="Times New Roman"/>
                <w:kern w:val="0"/>
                <w:sz w:val="24"/>
              </w:rPr>
              <w:t>sistēma, lai nodrošinātu efekt</w:t>
            </w:r>
            <w:r w:rsidRPr="000F758C">
              <w:rPr>
                <w:rFonts w:ascii="Times New Roman" w:hAnsi="Times New Roman" w:eastAsia="Calibri" w:cs="Times New Roman"/>
                <w:kern w:val="0"/>
                <w:sz w:val="24"/>
              </w:rPr>
              <w:t xml:space="preserve">ivitāti un </w:t>
            </w:r>
            <w:r w:rsidRPr="000F758C" w:rsidR="0085171A">
              <w:rPr>
                <w:rFonts w:ascii="Times New Roman" w:hAnsi="Times New Roman" w:eastAsia="Calibri" w:cs="Times New Roman"/>
                <w:kern w:val="0"/>
                <w:sz w:val="24"/>
              </w:rPr>
              <w:t>nepārtrauktus uzlabojumus.</w:t>
            </w:r>
          </w:p>
          <w:p w:rsidR="0085171A" w:rsidP="000F758C" w:rsidRDefault="0085171A" w14:paraId="6D2983DA" w14:textId="7978CB39">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 xml:space="preserve">Priekšlikums pilnībā atbilst Direktīvai 2009/16/EK par ostas valsts kontroli un Direktīvai 2009/18/EK par negadījumu izmeklēšanu. Šīm trim </w:t>
            </w:r>
            <w:r w:rsidR="000F758C">
              <w:rPr>
                <w:rFonts w:ascii="Times New Roman" w:hAnsi="Times New Roman" w:eastAsia="Calibri" w:cs="Times New Roman"/>
                <w:kern w:val="0"/>
                <w:sz w:val="24"/>
              </w:rPr>
              <w:t>D</w:t>
            </w:r>
            <w:r w:rsidRPr="0085171A">
              <w:rPr>
                <w:rFonts w:ascii="Times New Roman" w:hAnsi="Times New Roman" w:eastAsia="Calibri" w:cs="Times New Roman"/>
                <w:kern w:val="0"/>
                <w:sz w:val="24"/>
              </w:rPr>
              <w:t>irektīvām, kuras visas tiek grozītas vienlaicīgi, ir jābūt savstarpēji saskaņotām, un jebkurā ierosinātajā grozījumā ir jāņem vērā pārējās divas direktīvas un plašāka starptautiskā normatīvā vide.</w:t>
            </w:r>
          </w:p>
          <w:p w:rsidR="0085171A" w:rsidP="000F758C" w:rsidRDefault="0085171A" w14:paraId="6CB43D3A" w14:textId="77777777">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sidRPr="0085171A">
              <w:rPr>
                <w:rFonts w:ascii="Times New Roman" w:hAnsi="Times New Roman" w:eastAsia="Calibri" w:cs="Times New Roman"/>
                <w:kern w:val="0"/>
                <w:sz w:val="24"/>
              </w:rPr>
              <w:t xml:space="preserve">Priekšlikums ir daļa no Komisijas REFIT programmas un īsteno tās labāka regulējuma programmu, nodrošinot, ka spēkā esošie tiesību akti ir vienkārši un skaidri, nerada nevajadzīgu slogu un iet kopsolī ar politiskajām, sociālajām un tehnoloģiskajām norisēm, jo īpaši </w:t>
            </w:r>
            <w:proofErr w:type="spellStart"/>
            <w:r w:rsidRPr="0085171A">
              <w:rPr>
                <w:rFonts w:ascii="Times New Roman" w:hAnsi="Times New Roman" w:eastAsia="Calibri" w:cs="Times New Roman"/>
                <w:kern w:val="0"/>
                <w:sz w:val="24"/>
              </w:rPr>
              <w:t>digitalizāciju</w:t>
            </w:r>
            <w:proofErr w:type="spellEnd"/>
            <w:r w:rsidRPr="0085171A">
              <w:rPr>
                <w:rFonts w:ascii="Times New Roman" w:hAnsi="Times New Roman" w:eastAsia="Calibri" w:cs="Times New Roman"/>
                <w:kern w:val="0"/>
                <w:sz w:val="24"/>
              </w:rPr>
              <w:t>. Administratīvo slogu var vienkāršot, izmantojot e</w:t>
            </w:r>
            <w:r w:rsidR="00CF2B83">
              <w:rPr>
                <w:rFonts w:ascii="Times New Roman" w:hAnsi="Times New Roman" w:eastAsia="Calibri" w:cs="Times New Roman"/>
                <w:kern w:val="0"/>
                <w:sz w:val="24"/>
              </w:rPr>
              <w:t xml:space="preserve">lektroniskos </w:t>
            </w:r>
            <w:r w:rsidRPr="0085171A">
              <w:rPr>
                <w:rFonts w:ascii="Times New Roman" w:hAnsi="Times New Roman" w:eastAsia="Calibri" w:cs="Times New Roman"/>
                <w:kern w:val="0"/>
                <w:sz w:val="24"/>
              </w:rPr>
              <w:t>sertifikātus un e</w:t>
            </w:r>
            <w:r w:rsidR="00CF2B83">
              <w:rPr>
                <w:rFonts w:ascii="Times New Roman" w:hAnsi="Times New Roman" w:eastAsia="Calibri" w:cs="Times New Roman"/>
                <w:kern w:val="0"/>
                <w:sz w:val="24"/>
              </w:rPr>
              <w:t xml:space="preserve">lektroniskos </w:t>
            </w:r>
            <w:r w:rsidR="00102506">
              <w:rPr>
                <w:rFonts w:ascii="Times New Roman" w:hAnsi="Times New Roman" w:eastAsia="Calibri" w:cs="Times New Roman"/>
                <w:kern w:val="0"/>
                <w:sz w:val="24"/>
              </w:rPr>
              <w:t>karoga</w:t>
            </w:r>
            <w:r w:rsidRPr="0085171A">
              <w:rPr>
                <w:rFonts w:ascii="Times New Roman" w:hAnsi="Times New Roman" w:eastAsia="Calibri" w:cs="Times New Roman"/>
                <w:kern w:val="0"/>
                <w:sz w:val="24"/>
              </w:rPr>
              <w:t xml:space="preserve"> valsts ziņojumus, tādējādi samazinot administratīvo slogu. </w:t>
            </w:r>
          </w:p>
          <w:p w:rsidRPr="000F758C" w:rsidR="00A57191" w:rsidP="000F758C" w:rsidRDefault="00A77206" w14:paraId="13873253" w14:textId="77777777">
            <w:pPr>
              <w:pBdr>
                <w:top w:val="nil"/>
                <w:left w:val="nil"/>
                <w:bottom w:val="nil"/>
                <w:right w:val="nil"/>
                <w:between w:val="nil"/>
                <w:bar w:val="nil"/>
              </w:pBdr>
              <w:spacing w:line="240" w:lineRule="auto"/>
              <w:jc w:val="both"/>
              <w:rPr>
                <w:rFonts w:ascii="Times New Roman" w:hAnsi="Times New Roman" w:eastAsia="Calibri" w:cs="Times New Roman"/>
                <w:kern w:val="0"/>
                <w:sz w:val="24"/>
                <w:u w:val="single"/>
              </w:rPr>
            </w:pPr>
            <w:r w:rsidRPr="000F758C">
              <w:rPr>
                <w:rFonts w:ascii="Times New Roman" w:hAnsi="Times New Roman" w:eastAsia="Calibri" w:cs="Times New Roman"/>
                <w:b/>
                <w:bCs/>
                <w:kern w:val="0"/>
                <w:sz w:val="24"/>
                <w:u w:val="single"/>
              </w:rPr>
              <w:t>Det</w:t>
            </w:r>
            <w:r w:rsidRPr="000F758C" w:rsidR="000B407B">
              <w:rPr>
                <w:rFonts w:ascii="Times New Roman" w:hAnsi="Times New Roman" w:eastAsia="Calibri" w:cs="Times New Roman"/>
                <w:b/>
                <w:bCs/>
                <w:kern w:val="0"/>
                <w:sz w:val="24"/>
                <w:u w:val="single"/>
              </w:rPr>
              <w:t>a</w:t>
            </w:r>
            <w:r w:rsidRPr="000F758C">
              <w:rPr>
                <w:rFonts w:ascii="Times New Roman" w:hAnsi="Times New Roman" w:eastAsia="Calibri" w:cs="Times New Roman"/>
                <w:b/>
                <w:bCs/>
                <w:kern w:val="0"/>
                <w:sz w:val="24"/>
                <w:u w:val="single"/>
              </w:rPr>
              <w:t xml:space="preserve">lizēts skaidrojums par priekšlikumu </w:t>
            </w:r>
          </w:p>
          <w:p w:rsidR="00A77206" w:rsidP="0085171A" w:rsidRDefault="00A77206" w14:paraId="217A8BCF" w14:textId="77777777">
            <w:pPr>
              <w:pBdr>
                <w:top w:val="nil"/>
                <w:left w:val="nil"/>
                <w:bottom w:val="nil"/>
                <w:right w:val="nil"/>
                <w:between w:val="nil"/>
                <w:bar w:val="nil"/>
              </w:pBdr>
              <w:spacing w:after="0" w:line="240" w:lineRule="auto"/>
              <w:jc w:val="both"/>
              <w:rPr>
                <w:rFonts w:ascii="Times New Roman" w:hAnsi="Times New Roman" w:eastAsia="Calibri" w:cs="Times New Roman"/>
                <w:b/>
                <w:bCs/>
                <w:kern w:val="0"/>
                <w:sz w:val="24"/>
              </w:rPr>
            </w:pPr>
            <w:r>
              <w:rPr>
                <w:rFonts w:ascii="Times New Roman" w:hAnsi="Times New Roman" w:eastAsia="Calibri" w:cs="Times New Roman"/>
                <w:b/>
                <w:bCs/>
                <w:kern w:val="0"/>
                <w:sz w:val="24"/>
              </w:rPr>
              <w:t>Tvērums un definīcijas</w:t>
            </w:r>
          </w:p>
          <w:p w:rsidR="00A57191" w:rsidP="0085171A" w:rsidRDefault="00A77206" w14:paraId="7133F6BA" w14:textId="77777777">
            <w:p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 xml:space="preserve">Tiek būtiski papildināts definīciju pants, tai skaitā saistībā ar III kodeksu. </w:t>
            </w:r>
          </w:p>
          <w:p w:rsidR="00A57191" w:rsidP="0085171A" w:rsidRDefault="00A57191" w14:paraId="718D415E" w14:textId="77777777">
            <w:p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p>
          <w:p w:rsidRPr="00A57191" w:rsidR="00A57191" w:rsidP="0085171A" w:rsidRDefault="00A77206" w14:paraId="6645F608" w14:textId="2DCCA733">
            <w:pPr>
              <w:pBdr>
                <w:top w:val="nil"/>
                <w:left w:val="nil"/>
                <w:bottom w:val="nil"/>
                <w:right w:val="nil"/>
                <w:between w:val="nil"/>
                <w:bar w:val="nil"/>
              </w:pBdr>
              <w:spacing w:after="0" w:line="240" w:lineRule="auto"/>
              <w:jc w:val="both"/>
              <w:rPr>
                <w:rFonts w:ascii="Times New Roman" w:hAnsi="Times New Roman" w:eastAsia="Calibri" w:cs="Times New Roman"/>
                <w:b/>
                <w:bCs/>
                <w:kern w:val="0"/>
                <w:sz w:val="24"/>
              </w:rPr>
            </w:pPr>
            <w:r w:rsidRPr="000F758C">
              <w:rPr>
                <w:rFonts w:ascii="Times New Roman" w:hAnsi="Times New Roman" w:eastAsia="Calibri" w:cs="Times New Roman"/>
                <w:b/>
                <w:bCs/>
                <w:kern w:val="0"/>
                <w:sz w:val="24"/>
              </w:rPr>
              <w:t>Nosacījumi, lai kuģim atļautu kuģot</w:t>
            </w:r>
          </w:p>
          <w:p w:rsidRPr="000F758C" w:rsidR="003325BF" w:rsidP="000F758C" w:rsidRDefault="00A77206" w14:paraId="03F98328" w14:textId="0CE2CB64">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Tiek ieviesta prasība izmanot datubāzi, lai verificētu kuģa stāvokli pirms kuģiem tiek sniegta atļauja darboties (</w:t>
            </w:r>
            <w:proofErr w:type="spellStart"/>
            <w:r w:rsidRPr="00AB6B29">
              <w:rPr>
                <w:rFonts w:ascii="Times New Roman" w:hAnsi="Times New Roman" w:eastAsia="Calibri" w:cs="Times New Roman"/>
                <w:i/>
                <w:iCs/>
                <w:kern w:val="0"/>
                <w:sz w:val="24"/>
              </w:rPr>
              <w:t>operate</w:t>
            </w:r>
            <w:proofErr w:type="spellEnd"/>
            <w:r>
              <w:rPr>
                <w:rFonts w:ascii="Times New Roman" w:hAnsi="Times New Roman" w:eastAsia="Calibri" w:cs="Times New Roman"/>
                <w:kern w:val="0"/>
                <w:sz w:val="24"/>
              </w:rPr>
              <w:t xml:space="preserve">). Jaunais </w:t>
            </w:r>
            <w:r w:rsidRPr="00A57191" w:rsidR="00A57191">
              <w:rPr>
                <w:rFonts w:ascii="Times New Roman" w:hAnsi="Times New Roman" w:eastAsia="Calibri" w:cs="Times New Roman"/>
                <w:kern w:val="0"/>
                <w:sz w:val="24"/>
              </w:rPr>
              <w:t xml:space="preserve">4a </w:t>
            </w:r>
            <w:r>
              <w:rPr>
                <w:rFonts w:ascii="Times New Roman" w:hAnsi="Times New Roman" w:eastAsia="Calibri" w:cs="Times New Roman"/>
                <w:kern w:val="0"/>
                <w:sz w:val="24"/>
              </w:rPr>
              <w:t xml:space="preserve">pants pieprasa dalībvalstīm kā karoga valstīm ievērot III kodeksu un veikt papildu inspekcijas, lai nodrošinātu tās karoga kuģu drošību. Jaunais </w:t>
            </w:r>
            <w:r w:rsidR="003325BF">
              <w:rPr>
                <w:rFonts w:ascii="Times New Roman" w:hAnsi="Times New Roman" w:eastAsia="Calibri" w:cs="Times New Roman"/>
                <w:kern w:val="0"/>
                <w:sz w:val="24"/>
              </w:rPr>
              <w:t xml:space="preserve">4b pants ievieš prasību, ka administrācijām ir jābūt atbilstošiem resursiem, kas atbilst flotes lielumam un tipam.  Precīzas prasības ir plānots noteikt ar īstenošanas pasākumu. Jaunais 4c pants nosaka pienākumus un kopējās prasības karoga valsts personālam. </w:t>
            </w:r>
          </w:p>
          <w:p w:rsidR="00A57191" w:rsidP="0085171A" w:rsidRDefault="003325BF" w14:paraId="16294065" w14:textId="77777777">
            <w:pPr>
              <w:pBdr>
                <w:top w:val="nil"/>
                <w:left w:val="nil"/>
                <w:bottom w:val="nil"/>
                <w:right w:val="nil"/>
                <w:between w:val="nil"/>
                <w:bar w:val="nil"/>
              </w:pBdr>
              <w:spacing w:after="0" w:line="240" w:lineRule="auto"/>
              <w:jc w:val="both"/>
              <w:rPr>
                <w:rFonts w:ascii="Times New Roman" w:hAnsi="Times New Roman" w:eastAsia="Calibri" w:cs="Times New Roman"/>
                <w:kern w:val="0"/>
                <w:sz w:val="24"/>
              </w:rPr>
            </w:pPr>
            <w:r>
              <w:rPr>
                <w:rFonts w:ascii="Times New Roman" w:hAnsi="Times New Roman" w:eastAsia="Calibri" w:cs="Times New Roman"/>
                <w:b/>
                <w:bCs/>
                <w:kern w:val="0"/>
                <w:sz w:val="24"/>
              </w:rPr>
              <w:t>Darbības saistībā ar karoga kuģu monitoringu</w:t>
            </w:r>
            <w:r w:rsidRPr="00A57191" w:rsidR="00A57191">
              <w:rPr>
                <w:rFonts w:ascii="Times New Roman" w:hAnsi="Times New Roman" w:eastAsia="Calibri" w:cs="Times New Roman"/>
                <w:kern w:val="0"/>
                <w:sz w:val="24"/>
              </w:rPr>
              <w:t xml:space="preserve"> </w:t>
            </w:r>
          </w:p>
          <w:p w:rsidRPr="000F758C" w:rsidR="00DE5156" w:rsidP="000F758C" w:rsidRDefault="003325BF" w14:paraId="3001C805" w14:textId="07FFD841">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 xml:space="preserve">Dalībvalstīm tiek izvirzīta prasība izmantot ES </w:t>
            </w:r>
            <w:r w:rsidRPr="003325BF">
              <w:rPr>
                <w:rFonts w:ascii="Times New Roman" w:hAnsi="Times New Roman" w:eastAsia="Calibri" w:cs="Times New Roman"/>
                <w:kern w:val="0"/>
                <w:sz w:val="24"/>
              </w:rPr>
              <w:t xml:space="preserve">sistēmu apmaiņai ar kuģošanas informāciju </w:t>
            </w:r>
            <w:r>
              <w:rPr>
                <w:rFonts w:ascii="Times New Roman" w:hAnsi="Times New Roman" w:eastAsia="Calibri" w:cs="Times New Roman"/>
                <w:kern w:val="0"/>
                <w:sz w:val="24"/>
              </w:rPr>
              <w:t>(</w:t>
            </w:r>
            <w:proofErr w:type="spellStart"/>
            <w:r w:rsidRPr="00A465F9">
              <w:rPr>
                <w:rFonts w:ascii="Times New Roman" w:hAnsi="Times New Roman" w:eastAsia="Calibri" w:cs="Times New Roman"/>
                <w:i/>
                <w:iCs/>
                <w:kern w:val="0"/>
                <w:sz w:val="24"/>
              </w:rPr>
              <w:t>SafeSeaNet</w:t>
            </w:r>
            <w:proofErr w:type="spellEnd"/>
            <w:r>
              <w:rPr>
                <w:rFonts w:ascii="Times New Roman" w:hAnsi="Times New Roman" w:eastAsia="Calibri" w:cs="Times New Roman"/>
                <w:kern w:val="0"/>
                <w:sz w:val="24"/>
              </w:rPr>
              <w:t xml:space="preserve">), lai kontrolētu un veiktu monitoringu karoga kuģiem un pārbaudītu, piemēram, vai tie ir aizturēti PSC ietvaros. </w:t>
            </w:r>
          </w:p>
          <w:p w:rsidRPr="007018EE" w:rsidR="00DE5156" w:rsidP="0085171A" w:rsidRDefault="00DE5156" w14:paraId="4F633152" w14:textId="77777777">
            <w:pPr>
              <w:pBdr>
                <w:top w:val="nil"/>
                <w:left w:val="nil"/>
                <w:bottom w:val="nil"/>
                <w:right w:val="nil"/>
                <w:between w:val="nil"/>
                <w:bar w:val="nil"/>
              </w:pBdr>
              <w:spacing w:after="0" w:line="240" w:lineRule="auto"/>
              <w:jc w:val="both"/>
              <w:rPr>
                <w:rFonts w:ascii="Times New Roman" w:hAnsi="Times New Roman" w:eastAsia="Calibri" w:cs="Times New Roman"/>
                <w:b/>
                <w:bCs/>
                <w:kern w:val="0"/>
                <w:sz w:val="24"/>
              </w:rPr>
            </w:pPr>
            <w:r>
              <w:rPr>
                <w:rFonts w:ascii="Times New Roman" w:hAnsi="Times New Roman" w:eastAsia="Calibri" w:cs="Times New Roman"/>
                <w:b/>
                <w:bCs/>
                <w:kern w:val="0"/>
                <w:sz w:val="24"/>
              </w:rPr>
              <w:t>Elektroniskā informācijas un inspekciju datubāze</w:t>
            </w:r>
          </w:p>
          <w:p w:rsidR="007018EE" w:rsidP="000F758C" w:rsidRDefault="009062E1" w14:paraId="2B67F7E6" w14:textId="1F371A88">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6.</w:t>
            </w:r>
            <w:r w:rsidR="000F758C">
              <w:rPr>
                <w:rFonts w:ascii="Times New Roman" w:hAnsi="Times New Roman" w:eastAsia="Calibri" w:cs="Times New Roman"/>
                <w:kern w:val="0"/>
                <w:sz w:val="24"/>
              </w:rPr>
              <w:t xml:space="preserve"> </w:t>
            </w:r>
            <w:r>
              <w:rPr>
                <w:rFonts w:ascii="Times New Roman" w:hAnsi="Times New Roman" w:eastAsia="Calibri" w:cs="Times New Roman"/>
                <w:kern w:val="0"/>
                <w:sz w:val="24"/>
              </w:rPr>
              <w:t>pants tiek papildināts, lai ieviestu elektroni</w:t>
            </w:r>
            <w:r w:rsidR="00B91CC1">
              <w:rPr>
                <w:rFonts w:ascii="Times New Roman" w:hAnsi="Times New Roman" w:eastAsia="Calibri" w:cs="Times New Roman"/>
                <w:kern w:val="0"/>
                <w:sz w:val="24"/>
              </w:rPr>
              <w:t>s</w:t>
            </w:r>
            <w:r>
              <w:rPr>
                <w:rFonts w:ascii="Times New Roman" w:hAnsi="Times New Roman" w:eastAsia="Calibri" w:cs="Times New Roman"/>
                <w:kern w:val="0"/>
                <w:sz w:val="24"/>
              </w:rPr>
              <w:t>kos dokumentus, kas</w:t>
            </w:r>
            <w:r w:rsidR="00B91CC1">
              <w:rPr>
                <w:rFonts w:ascii="Times New Roman" w:hAnsi="Times New Roman" w:eastAsia="Calibri" w:cs="Times New Roman"/>
                <w:kern w:val="0"/>
                <w:sz w:val="24"/>
              </w:rPr>
              <w:t xml:space="preserve"> būs jāreģistrē, jāuzglabā, jāziņo un jāizplata, izmantojot nacionālo e-sertifikācijas reģistru. Šim reģistram būs jābūt savietojamam ar inspekciju datubāzi, kas minēta jaunajā 6a pantā. Jaunais 6a pants paredz izveidot inspekciju datubāzi, kuru uzturēs Komisija. Tā tiks balstīta uz to inspekciju datubāzi, kas jau ir izveidota PSC un pasažieru kuģu inspekciju ziņošanai. Elektronisko sertifikātu nosūtīšanai tiks izmantoti tie paši tehniskie risinājumi, kas paredzēti PSC direktīvā un RO normatīvajos aktos. </w:t>
            </w:r>
          </w:p>
          <w:p w:rsidRPr="007018EE" w:rsidR="00D4595A" w:rsidP="0085171A" w:rsidRDefault="00D4595A" w14:paraId="1CE477AE" w14:textId="77777777">
            <w:pPr>
              <w:pBdr>
                <w:top w:val="nil"/>
                <w:left w:val="nil"/>
                <w:bottom w:val="nil"/>
                <w:right w:val="nil"/>
                <w:between w:val="nil"/>
                <w:bar w:val="nil"/>
              </w:pBdr>
              <w:spacing w:after="0" w:line="240" w:lineRule="auto"/>
              <w:jc w:val="both"/>
              <w:rPr>
                <w:rFonts w:ascii="Times New Roman" w:hAnsi="Times New Roman" w:eastAsia="Calibri" w:cs="Times New Roman"/>
                <w:b/>
                <w:bCs/>
                <w:kern w:val="0"/>
                <w:sz w:val="24"/>
              </w:rPr>
            </w:pPr>
            <w:r>
              <w:rPr>
                <w:rFonts w:ascii="Times New Roman" w:hAnsi="Times New Roman" w:eastAsia="Calibri" w:cs="Times New Roman"/>
                <w:b/>
                <w:bCs/>
                <w:kern w:val="0"/>
                <w:sz w:val="24"/>
              </w:rPr>
              <w:lastRenderedPageBreak/>
              <w:t>Atbilstības monitorings</w:t>
            </w:r>
          </w:p>
          <w:p w:rsidR="007018EE" w:rsidP="000F758C" w:rsidRDefault="00D4595A" w14:paraId="619223EE" w14:textId="517DE0B3">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 xml:space="preserve">Grozījumi attiecībā uz IMO dalībvalsts auditu paredz prasības par informācijas publicēšanu, kā arī to, ka jāparedz iespēja Komisijai, kuru atbalsta EMSA, piedalīties šajos auditos kā novērotājai. Mērķis, kā norāda Komisija, ir nodrošināt caurspīdīgumu un veicināt sinerģiju starp IMO auditiem un EMSA vizītēm. </w:t>
            </w:r>
          </w:p>
          <w:p w:rsidRPr="007018EE" w:rsidR="00D4595A" w:rsidP="0085171A" w:rsidRDefault="00D4595A" w14:paraId="3E794FFB" w14:textId="77777777">
            <w:pPr>
              <w:pBdr>
                <w:top w:val="nil"/>
                <w:left w:val="nil"/>
                <w:bottom w:val="nil"/>
                <w:right w:val="nil"/>
                <w:between w:val="nil"/>
                <w:bar w:val="nil"/>
              </w:pBdr>
              <w:spacing w:after="0" w:line="240" w:lineRule="auto"/>
              <w:jc w:val="both"/>
              <w:rPr>
                <w:rFonts w:ascii="Times New Roman" w:hAnsi="Times New Roman" w:eastAsia="Calibri" w:cs="Times New Roman"/>
                <w:b/>
                <w:bCs/>
                <w:kern w:val="0"/>
                <w:sz w:val="24"/>
              </w:rPr>
            </w:pPr>
            <w:r>
              <w:rPr>
                <w:rFonts w:ascii="Times New Roman" w:hAnsi="Times New Roman" w:eastAsia="Calibri" w:cs="Times New Roman"/>
                <w:b/>
                <w:bCs/>
                <w:kern w:val="0"/>
                <w:sz w:val="24"/>
              </w:rPr>
              <w:t xml:space="preserve">Kvalitātes vadības sistēma un karoga valsts sniegums  </w:t>
            </w:r>
          </w:p>
          <w:p w:rsidR="007018EE" w:rsidP="000F758C" w:rsidRDefault="00255F72" w14:paraId="07291F28" w14:textId="663ABE47">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 xml:space="preserve">Tiek paplašināts Kvalitātes vadības sistēmas tvērums, tai skaitā arī uz visām ar karoga valsti saistītām darbībām.  Tas paredz arī nosacījumus, lai kontrolētu, kādus inspektorus izmanto vai izmantos karoga valsts, kā arī pārliecinātos par interešu konflikta neesamību. Tiek ieviestas prasības, kas jāpiemēro dalībvalsts pašvērtējumam, kā arī prasība Komisijai publiskot kopējos rezultātus. </w:t>
            </w:r>
          </w:p>
          <w:p w:rsidRPr="007018EE" w:rsidR="007018EE" w:rsidP="0085171A" w:rsidRDefault="00DE5156" w14:paraId="4F9D0411" w14:textId="77777777">
            <w:pPr>
              <w:pBdr>
                <w:top w:val="nil"/>
                <w:left w:val="nil"/>
                <w:bottom w:val="nil"/>
                <w:right w:val="nil"/>
                <w:between w:val="nil"/>
                <w:bar w:val="nil"/>
              </w:pBdr>
              <w:spacing w:after="0" w:line="240" w:lineRule="auto"/>
              <w:jc w:val="both"/>
              <w:rPr>
                <w:rFonts w:ascii="Times New Roman" w:hAnsi="Times New Roman" w:eastAsia="Calibri" w:cs="Times New Roman"/>
                <w:b/>
                <w:bCs/>
                <w:kern w:val="0"/>
                <w:sz w:val="24"/>
              </w:rPr>
            </w:pPr>
            <w:r>
              <w:rPr>
                <w:rFonts w:ascii="Times New Roman" w:hAnsi="Times New Roman" w:eastAsia="Calibri" w:cs="Times New Roman"/>
                <w:b/>
                <w:bCs/>
                <w:kern w:val="0"/>
                <w:sz w:val="24"/>
              </w:rPr>
              <w:t>Sadarbība un informācijas apmaiņa</w:t>
            </w:r>
            <w:r w:rsidRPr="007018EE" w:rsidR="007018EE">
              <w:rPr>
                <w:rFonts w:ascii="Times New Roman" w:hAnsi="Times New Roman" w:eastAsia="Calibri" w:cs="Times New Roman"/>
                <w:b/>
                <w:bCs/>
                <w:kern w:val="0"/>
                <w:sz w:val="24"/>
              </w:rPr>
              <w:t xml:space="preserve"> </w:t>
            </w:r>
          </w:p>
          <w:p w:rsidR="007018EE" w:rsidP="000F758C" w:rsidRDefault="00DE5156" w14:paraId="24BA8978" w14:textId="36DE6470">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 xml:space="preserve">Tiek ieviesti jauni panti 9a un 9b. Paredzēts izveidot Augsta līmeņa grupu par karoga valsts jautājumiem, tajā piedalītos dalībvalstu Karoga valsts iestādes un eksperti.  Ar jauno 9b pants izveido dinamisku elektronisko ziņošanas rīku, lai apkopotu informāciju un statistiku. </w:t>
            </w:r>
          </w:p>
          <w:p w:rsidR="00D64EE3" w:rsidP="000F758C" w:rsidRDefault="00DE5156" w14:paraId="23388D66" w14:textId="77777777">
            <w:pPr>
              <w:pBdr>
                <w:top w:val="nil"/>
                <w:left w:val="nil"/>
                <w:bottom w:val="nil"/>
                <w:right w:val="nil"/>
                <w:between w:val="nil"/>
                <w:bar w:val="nil"/>
              </w:pBdr>
              <w:spacing w:line="240" w:lineRule="auto"/>
              <w:jc w:val="both"/>
              <w:rPr>
                <w:rFonts w:ascii="Times New Roman" w:hAnsi="Times New Roman" w:eastAsia="Calibri" w:cs="Times New Roman"/>
                <w:b/>
                <w:bCs/>
                <w:kern w:val="0"/>
                <w:sz w:val="24"/>
              </w:rPr>
            </w:pPr>
            <w:r w:rsidRPr="00A465F9">
              <w:rPr>
                <w:rFonts w:ascii="Times New Roman" w:hAnsi="Times New Roman" w:eastAsia="Calibri" w:cs="Times New Roman"/>
                <w:kern w:val="0"/>
                <w:sz w:val="24"/>
              </w:rPr>
              <w:t xml:space="preserve">Tiek aktualizētas arī normas par </w:t>
            </w:r>
            <w:r>
              <w:rPr>
                <w:rFonts w:ascii="Times New Roman" w:hAnsi="Times New Roman" w:eastAsia="Calibri" w:cs="Times New Roman"/>
                <w:kern w:val="0"/>
                <w:sz w:val="24"/>
              </w:rPr>
              <w:t>K</w:t>
            </w:r>
            <w:r w:rsidRPr="00A465F9">
              <w:rPr>
                <w:rFonts w:ascii="Times New Roman" w:hAnsi="Times New Roman" w:eastAsia="Calibri" w:cs="Times New Roman"/>
                <w:kern w:val="0"/>
                <w:sz w:val="24"/>
              </w:rPr>
              <w:t>omitejas procedūru un deleģētajiem aktiem.</w:t>
            </w:r>
            <w:r>
              <w:rPr>
                <w:rFonts w:ascii="Times New Roman" w:hAnsi="Times New Roman" w:eastAsia="Calibri" w:cs="Times New Roman"/>
                <w:b/>
                <w:bCs/>
                <w:kern w:val="0"/>
                <w:sz w:val="24"/>
              </w:rPr>
              <w:t xml:space="preserve">  </w:t>
            </w:r>
          </w:p>
          <w:p w:rsidRPr="002608A0" w:rsidR="005A4252" w:rsidP="000F758C" w:rsidRDefault="000F758C" w14:paraId="4B953C80" w14:textId="75264115">
            <w:pPr>
              <w:pBdr>
                <w:top w:val="nil"/>
                <w:left w:val="nil"/>
                <w:bottom w:val="nil"/>
                <w:right w:val="nil"/>
                <w:between w:val="nil"/>
                <w:bar w:val="nil"/>
              </w:pBdr>
              <w:spacing w:line="240" w:lineRule="auto"/>
              <w:jc w:val="both"/>
              <w:rPr>
                <w:rFonts w:ascii="Times New Roman" w:hAnsi="Times New Roman" w:eastAsia="Calibri" w:cs="Times New Roman"/>
                <w:kern w:val="0"/>
                <w:sz w:val="24"/>
              </w:rPr>
            </w:pPr>
            <w:r>
              <w:rPr>
                <w:rFonts w:ascii="Times New Roman" w:hAnsi="Times New Roman" w:eastAsia="Calibri" w:cs="Times New Roman"/>
                <w:kern w:val="0"/>
                <w:sz w:val="24"/>
              </w:rPr>
              <w:t>Jautājums tiks skatīts Padomes Kuģniecības jautājumu darba grupā.</w:t>
            </w:r>
          </w:p>
        </w:tc>
      </w:tr>
      <w:tr w:rsidRPr="002608A0" w:rsidR="00476B1D" w:rsidTr="00B506F8" w14:paraId="13BAAA1E" w14:textId="77777777">
        <w:trPr>
          <w:trHeight w:val="420"/>
        </w:trPr>
        <w:tc>
          <w:tcPr>
            <w:tcW w:w="9493" w:type="dxa"/>
          </w:tcPr>
          <w:p w:rsidRPr="002608A0" w:rsidR="00476B1D" w:rsidP="00B506F8" w:rsidRDefault="00476B1D" w14:paraId="7E8D747C" w14:textId="77777777">
            <w:pPr>
              <w:spacing w:after="0" w:line="240" w:lineRule="auto"/>
              <w:rPr>
                <w:rFonts w:ascii="Times New Roman" w:hAnsi="Times New Roman" w:eastAsia="Calibri" w:cs="Times New Roman"/>
                <w:b/>
                <w:bCs/>
                <w:kern w:val="0"/>
                <w:sz w:val="24"/>
                <w:szCs w:val="24"/>
              </w:rPr>
            </w:pPr>
            <w:r w:rsidRPr="002608A0">
              <w:rPr>
                <w:rFonts w:ascii="Times New Roman" w:hAnsi="Times New Roman" w:eastAsia="Calibri" w:cs="Times New Roman"/>
                <w:b/>
                <w:bCs/>
                <w:kern w:val="0"/>
                <w:sz w:val="24"/>
                <w:szCs w:val="24"/>
              </w:rPr>
              <w:lastRenderedPageBreak/>
              <w:t xml:space="preserve">ES tiesību akta izdošanas/jautājuma izskatīšanas juridiskais pamatojums </w:t>
            </w:r>
          </w:p>
        </w:tc>
      </w:tr>
      <w:tr w:rsidRPr="002608A0" w:rsidR="00476B1D" w:rsidTr="00B506F8" w14:paraId="21679215" w14:textId="77777777">
        <w:trPr>
          <w:trHeight w:val="530"/>
        </w:trPr>
        <w:tc>
          <w:tcPr>
            <w:tcW w:w="9493" w:type="dxa"/>
          </w:tcPr>
          <w:p w:rsidRPr="002608A0" w:rsidR="00476B1D" w:rsidP="00B506F8" w:rsidRDefault="00476B1D" w14:paraId="7B1CF81E" w14:textId="77777777">
            <w:pPr>
              <w:tabs>
                <w:tab w:val="left" w:pos="6192"/>
              </w:tabs>
              <w:spacing w:after="0" w:line="240" w:lineRule="auto"/>
              <w:jc w:val="both"/>
              <w:rPr>
                <w:rFonts w:ascii="Times New Roman" w:hAnsi="Times New Roman" w:eastAsia="Calibri" w:cs="Times New Roman"/>
                <w:kern w:val="0"/>
                <w:sz w:val="24"/>
                <w:szCs w:val="24"/>
              </w:rPr>
            </w:pPr>
            <w:r w:rsidRPr="002608A0">
              <w:rPr>
                <w:rFonts w:ascii="Times New Roman" w:hAnsi="Times New Roman" w:eastAsia="Times New Roman" w:cs="Times New Roman"/>
                <w:bCs/>
                <w:iCs/>
                <w:kern w:val="0"/>
                <w:sz w:val="24"/>
                <w:szCs w:val="24"/>
              </w:rPr>
              <w:t>Līguma par Eiropas Savienības darbību (LESD) 100. panta 2. punkts. Balsošanas kārtība – kvalificēts balsu vairākums.</w:t>
            </w:r>
          </w:p>
        </w:tc>
      </w:tr>
      <w:tr w:rsidRPr="002608A0" w:rsidR="00476B1D" w:rsidTr="00B506F8" w14:paraId="6CB0AB9C" w14:textId="77777777">
        <w:tc>
          <w:tcPr>
            <w:tcW w:w="9493" w:type="dxa"/>
          </w:tcPr>
          <w:p w:rsidRPr="002608A0" w:rsidR="00476B1D" w:rsidP="00B506F8" w:rsidRDefault="00476B1D" w14:paraId="1D5BFAC9"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 xml:space="preserve">2. Situācija Latvijā </w:t>
            </w:r>
          </w:p>
        </w:tc>
      </w:tr>
      <w:tr w:rsidRPr="002608A0" w:rsidR="00476B1D" w:rsidTr="00B506F8" w14:paraId="7B29CDB9" w14:textId="77777777">
        <w:trPr>
          <w:trHeight w:val="728"/>
        </w:trPr>
        <w:tc>
          <w:tcPr>
            <w:tcW w:w="9493" w:type="dxa"/>
          </w:tcPr>
          <w:p w:rsidR="005E260A" w:rsidP="006416E3" w:rsidRDefault="00F96207" w14:paraId="37D9C347" w14:textId="59F4A72F">
            <w:pPr>
              <w:pStyle w:val="NoSpacing"/>
              <w:spacing w:after="240"/>
              <w:jc w:val="both"/>
              <w:rPr>
                <w:rFonts w:ascii="Times New Roman" w:hAnsi="Times New Roman" w:cs="Times New Roman"/>
                <w:sz w:val="24"/>
                <w:szCs w:val="24"/>
              </w:rPr>
            </w:pPr>
            <w:r w:rsidRPr="000A7FA0">
              <w:rPr>
                <w:rFonts w:ascii="Times New Roman" w:hAnsi="Times New Roman" w:cs="Times New Roman"/>
                <w:sz w:val="24"/>
                <w:szCs w:val="24"/>
              </w:rPr>
              <w:t xml:space="preserve">Saskaņā ar Jūrlietu pārvaldes un jūras drošības likuma </w:t>
            </w:r>
            <w:r w:rsidRPr="000A7FA0" w:rsidR="006416E3">
              <w:rPr>
                <w:rFonts w:ascii="Times New Roman" w:hAnsi="Times New Roman" w:cs="Times New Roman"/>
                <w:sz w:val="24"/>
                <w:szCs w:val="24"/>
              </w:rPr>
              <w:t>(turpmāk</w:t>
            </w:r>
            <w:r w:rsidR="006416E3">
              <w:rPr>
                <w:rFonts w:ascii="Times New Roman" w:hAnsi="Times New Roman" w:cs="Times New Roman"/>
                <w:sz w:val="24"/>
                <w:szCs w:val="24"/>
              </w:rPr>
              <w:t xml:space="preserve"> tekstā</w:t>
            </w:r>
            <w:r w:rsidRPr="000A7FA0" w:rsidR="006416E3">
              <w:rPr>
                <w:rFonts w:ascii="Times New Roman" w:hAnsi="Times New Roman" w:cs="Times New Roman"/>
                <w:sz w:val="24"/>
                <w:szCs w:val="24"/>
              </w:rPr>
              <w:t xml:space="preserve"> – JPJD</w:t>
            </w:r>
            <w:r w:rsidR="006416E3">
              <w:rPr>
                <w:rFonts w:ascii="Times New Roman" w:hAnsi="Times New Roman" w:cs="Times New Roman"/>
                <w:sz w:val="24"/>
                <w:szCs w:val="24"/>
              </w:rPr>
              <w:t xml:space="preserve"> likums</w:t>
            </w:r>
            <w:r w:rsidRPr="000A7FA0" w:rsidR="006416E3">
              <w:rPr>
                <w:rFonts w:ascii="Times New Roman" w:hAnsi="Times New Roman" w:cs="Times New Roman"/>
                <w:sz w:val="24"/>
                <w:szCs w:val="24"/>
              </w:rPr>
              <w:t xml:space="preserve">) </w:t>
            </w:r>
            <w:r w:rsidRPr="000A7FA0">
              <w:rPr>
                <w:rFonts w:ascii="Times New Roman" w:hAnsi="Times New Roman" w:cs="Times New Roman"/>
                <w:sz w:val="24"/>
                <w:szCs w:val="24"/>
              </w:rPr>
              <w:t>5.</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panta 4.</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punktu Satiksmes ministrija atbilstoši savai kompetencei jūrlietās nodrošina Latvijai saistošo starptautisko līgumu un citu starptautisko tiesību normu ievērošanu. Saskaņā ar JPJD likuma 6.</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panta pirmās daļas 1.</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 xml:space="preserve">punktu VSIA „Latvijas Jūras administrācija” uzrauga Kuģu reģistrā iekļauto kuģu atbilstību drošības prasībām, atzīst kuģu būves un modernizācijas tehniskos projektus un izsniedz kuģu sertifikātus. Minētā likuma </w:t>
            </w:r>
            <w:r w:rsidR="00370F7B">
              <w:rPr>
                <w:rFonts w:ascii="Times New Roman" w:hAnsi="Times New Roman" w:cs="Times New Roman"/>
                <w:sz w:val="24"/>
                <w:szCs w:val="24"/>
              </w:rPr>
              <w:t xml:space="preserve">C sadaļas </w:t>
            </w:r>
            <w:r w:rsidRPr="000A7FA0">
              <w:rPr>
                <w:rFonts w:ascii="Times New Roman" w:hAnsi="Times New Roman" w:cs="Times New Roman"/>
                <w:sz w:val="24"/>
                <w:szCs w:val="24"/>
              </w:rPr>
              <w:t>I nodaļā „Kuģu drošība un kuģu drošības prasības” iekļautas prasības par kuģu drošību, kuģu karoga valsts uzraudzību, kuģu apskatēm un sertifikātiem, pienākumu uzturēt kuģi atbilstoši drošības prasībām, ostas valsts kontroli, kuģu aprīkojumu, kuģu un ostu kontroles inspektoriem u.c. Atbilstošas prasības detalizēti noteiktas arī attiecīgajos Ministru kabineta noteikumos, piemēram, Ministru kabineta 2011.</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7.</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jūnija noteikumi Nr.</w:t>
            </w:r>
            <w:r w:rsidR="006416E3">
              <w:rPr>
                <w:rFonts w:ascii="Times New Roman" w:hAnsi="Times New Roman" w:cs="Times New Roman"/>
                <w:sz w:val="24"/>
                <w:szCs w:val="24"/>
              </w:rPr>
              <w:t xml:space="preserve"> </w:t>
            </w:r>
            <w:r w:rsidR="00370F7B">
              <w:rPr>
                <w:rFonts w:ascii="Times New Roman" w:hAnsi="Times New Roman" w:cs="Times New Roman"/>
                <w:sz w:val="24"/>
                <w:szCs w:val="24"/>
              </w:rPr>
              <w:t>4</w:t>
            </w:r>
            <w:r w:rsidRPr="000A7FA0">
              <w:rPr>
                <w:rFonts w:ascii="Times New Roman" w:hAnsi="Times New Roman" w:cs="Times New Roman"/>
                <w:sz w:val="24"/>
                <w:szCs w:val="24"/>
              </w:rPr>
              <w:t>39 „Noteikumi par kuģu karoga valsts uzraudzību”.</w:t>
            </w:r>
          </w:p>
          <w:p w:rsidRPr="000A7FA0" w:rsidR="00F96207" w:rsidP="000A7FA0" w:rsidRDefault="00F96207" w14:paraId="38254D37" w14:textId="38B1423B">
            <w:pPr>
              <w:pStyle w:val="NoSpacing"/>
              <w:jc w:val="both"/>
              <w:rPr>
                <w:rFonts w:ascii="Times New Roman" w:hAnsi="Times New Roman" w:cs="Times New Roman"/>
                <w:sz w:val="24"/>
                <w:szCs w:val="24"/>
              </w:rPr>
            </w:pPr>
            <w:r w:rsidRPr="000A7FA0">
              <w:rPr>
                <w:rFonts w:ascii="Times New Roman" w:hAnsi="Times New Roman" w:cs="Times New Roman"/>
                <w:sz w:val="24"/>
                <w:szCs w:val="24"/>
              </w:rPr>
              <w:t>JPJD likuma 11.</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 xml:space="preserve">panta pirmajā daļā noteikts, ka kuģu drošības prasības un kuģu drošības uzraudzības kārtību, ievērojot to tilpību, garumu, kuģa tipu, uzbūvēšanas gadu un kuģošanas rajonu, nosaka šis likums un Latvijai saistošie starptautiskie līgumi ar turpmākajiem grozījumiem, to skaitā: </w:t>
            </w:r>
          </w:p>
          <w:p w:rsidR="006416E3" w:rsidP="006416E3" w:rsidRDefault="00F96207" w14:paraId="070D0D9F" w14:textId="699AFBF4">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1966.</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Starptautiskā konvencija par kravas marku un tās 1988.</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protokols;</w:t>
            </w:r>
          </w:p>
          <w:p w:rsidR="006416E3" w:rsidP="006416E3" w:rsidRDefault="00F96207" w14:paraId="53706C17" w14:textId="6157350C">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1974.</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 xml:space="preserve">gada Starptautiskā konvencija par cilvēku dzīvības aizsardzību uz jūras un tās 1988.gada protokols; </w:t>
            </w:r>
          </w:p>
          <w:p w:rsidR="006416E3" w:rsidP="006416E3" w:rsidRDefault="00F96207" w14:paraId="4EC45F48" w14:textId="6D624EA1">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1973.</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Starptautiskā konvencija par piesārņošanas novēršanu no kuģiem un tās 1978.</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protokols;</w:t>
            </w:r>
          </w:p>
          <w:p w:rsidR="006416E3" w:rsidP="006416E3" w:rsidRDefault="00F96207" w14:paraId="32EA751D" w14:textId="6F6F5FE9">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1992.</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Konvencija par Baltijas jūras reģiona jūras vides aizsardzību;</w:t>
            </w:r>
          </w:p>
          <w:p w:rsidR="006416E3" w:rsidP="006416E3" w:rsidRDefault="00F96207" w14:paraId="231541FA" w14:textId="1EBF5D5D">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1972.</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Konvencija par starptautiskajiem kuģu sadursmju novēršanas noteikumiem;</w:t>
            </w:r>
          </w:p>
          <w:p w:rsidR="006416E3" w:rsidP="006416E3" w:rsidRDefault="00F96207" w14:paraId="4F95A018" w14:textId="2E6D8C08">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1969.</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Starptautiskā konvencija par kuģu tilpības mērīšanu;</w:t>
            </w:r>
          </w:p>
          <w:p w:rsidR="006416E3" w:rsidP="006416E3" w:rsidRDefault="00F96207" w14:paraId="108286E3" w14:textId="77777777">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t>Starptautiskās darba organizācijas 1976.</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Konvencija par minimālajām normām tirdzniecības kuģiem un tās 1996.</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protokols;</w:t>
            </w:r>
          </w:p>
          <w:p w:rsidR="006416E3" w:rsidP="006416E3" w:rsidRDefault="00F96207" w14:paraId="33C2D04D" w14:textId="77777777">
            <w:pPr>
              <w:pStyle w:val="NoSpacing"/>
              <w:numPr>
                <w:ilvl w:val="0"/>
                <w:numId w:val="6"/>
              </w:numPr>
              <w:jc w:val="both"/>
              <w:rPr>
                <w:rFonts w:ascii="Times New Roman" w:hAnsi="Times New Roman" w:cs="Times New Roman"/>
                <w:sz w:val="24"/>
                <w:szCs w:val="24"/>
              </w:rPr>
            </w:pPr>
            <w:r w:rsidRPr="000A7FA0">
              <w:rPr>
                <w:rFonts w:ascii="Times New Roman" w:hAnsi="Times New Roman" w:cs="Times New Roman"/>
                <w:sz w:val="24"/>
                <w:szCs w:val="24"/>
              </w:rPr>
              <w:lastRenderedPageBreak/>
              <w:t>1978.</w:t>
            </w:r>
            <w:r w:rsidR="006416E3">
              <w:rPr>
                <w:rFonts w:ascii="Times New Roman" w:hAnsi="Times New Roman" w:cs="Times New Roman"/>
                <w:sz w:val="24"/>
                <w:szCs w:val="24"/>
              </w:rPr>
              <w:t xml:space="preserve"> </w:t>
            </w:r>
            <w:r w:rsidRPr="000A7FA0">
              <w:rPr>
                <w:rFonts w:ascii="Times New Roman" w:hAnsi="Times New Roman" w:cs="Times New Roman"/>
                <w:sz w:val="24"/>
                <w:szCs w:val="24"/>
              </w:rPr>
              <w:t>gada Starptautiskā konvencija par jūrnieku sagatavošanu un diplomēšanu, kā arī sardzes pildīšanu ar grozījumiem</w:t>
            </w:r>
            <w:r w:rsidR="006416E3">
              <w:rPr>
                <w:rFonts w:ascii="Times New Roman" w:hAnsi="Times New Roman" w:cs="Times New Roman"/>
                <w:sz w:val="24"/>
                <w:szCs w:val="24"/>
              </w:rPr>
              <w:t>;</w:t>
            </w:r>
          </w:p>
          <w:p w:rsidR="006416E3" w:rsidP="00AA6C23" w:rsidRDefault="00F96207" w14:paraId="65723667" w14:textId="77777777">
            <w:pPr>
              <w:pStyle w:val="NoSpacing"/>
              <w:numPr>
                <w:ilvl w:val="0"/>
                <w:numId w:val="6"/>
              </w:numPr>
              <w:jc w:val="both"/>
              <w:rPr>
                <w:rFonts w:ascii="Times New Roman" w:hAnsi="Times New Roman" w:cs="Times New Roman"/>
                <w:sz w:val="24"/>
                <w:szCs w:val="24"/>
              </w:rPr>
            </w:pPr>
            <w:r w:rsidRPr="006416E3">
              <w:rPr>
                <w:rFonts w:ascii="Times New Roman" w:hAnsi="Times New Roman" w:cs="Times New Roman"/>
                <w:sz w:val="24"/>
                <w:szCs w:val="24"/>
              </w:rPr>
              <w:t>2005.</w:t>
            </w:r>
            <w:r w:rsidRPr="006416E3" w:rsidR="006416E3">
              <w:rPr>
                <w:rFonts w:ascii="Times New Roman" w:hAnsi="Times New Roman" w:cs="Times New Roman"/>
                <w:sz w:val="24"/>
                <w:szCs w:val="24"/>
              </w:rPr>
              <w:t xml:space="preserve"> </w:t>
            </w:r>
            <w:r w:rsidRPr="006416E3">
              <w:rPr>
                <w:rFonts w:ascii="Times New Roman" w:hAnsi="Times New Roman" w:cs="Times New Roman"/>
                <w:sz w:val="24"/>
                <w:szCs w:val="24"/>
              </w:rPr>
              <w:t>gada Pasaules veselības organizācijas Starptautiskie veselības aizsardzības noteikumi;</w:t>
            </w:r>
          </w:p>
          <w:p w:rsidR="006416E3" w:rsidP="009665EB" w:rsidRDefault="00F96207" w14:paraId="4BE20357" w14:textId="77777777">
            <w:pPr>
              <w:pStyle w:val="NoSpacing"/>
              <w:numPr>
                <w:ilvl w:val="0"/>
                <w:numId w:val="6"/>
              </w:numPr>
              <w:jc w:val="both"/>
              <w:rPr>
                <w:rFonts w:ascii="Times New Roman" w:hAnsi="Times New Roman" w:cs="Times New Roman"/>
                <w:sz w:val="24"/>
                <w:szCs w:val="24"/>
              </w:rPr>
            </w:pPr>
            <w:r w:rsidRPr="006416E3">
              <w:rPr>
                <w:rFonts w:ascii="Times New Roman" w:hAnsi="Times New Roman" w:cs="Times New Roman"/>
                <w:sz w:val="24"/>
                <w:szCs w:val="24"/>
              </w:rPr>
              <w:t>2001.</w:t>
            </w:r>
            <w:r w:rsidRPr="006416E3" w:rsidR="006416E3">
              <w:rPr>
                <w:rFonts w:ascii="Times New Roman" w:hAnsi="Times New Roman" w:cs="Times New Roman"/>
                <w:sz w:val="24"/>
                <w:szCs w:val="24"/>
              </w:rPr>
              <w:t xml:space="preserve"> </w:t>
            </w:r>
            <w:r w:rsidRPr="006416E3">
              <w:rPr>
                <w:rFonts w:ascii="Times New Roman" w:hAnsi="Times New Roman" w:cs="Times New Roman"/>
                <w:sz w:val="24"/>
                <w:szCs w:val="24"/>
              </w:rPr>
              <w:t xml:space="preserve">gada Starptautiskā konvencija par kuģu kaitīgo </w:t>
            </w:r>
            <w:proofErr w:type="spellStart"/>
            <w:r w:rsidRPr="006416E3">
              <w:rPr>
                <w:rFonts w:ascii="Times New Roman" w:hAnsi="Times New Roman" w:cs="Times New Roman"/>
                <w:sz w:val="24"/>
                <w:szCs w:val="24"/>
              </w:rPr>
              <w:t>pretapaugšanas</w:t>
            </w:r>
            <w:proofErr w:type="spellEnd"/>
            <w:r w:rsidRPr="006416E3">
              <w:rPr>
                <w:rFonts w:ascii="Times New Roman" w:hAnsi="Times New Roman" w:cs="Times New Roman"/>
                <w:sz w:val="24"/>
                <w:szCs w:val="24"/>
              </w:rPr>
              <w:t xml:space="preserve"> sistēmu kontroli;</w:t>
            </w:r>
          </w:p>
          <w:p w:rsidR="006416E3" w:rsidP="001C23CC" w:rsidRDefault="00F96207" w14:paraId="106FD2E4" w14:textId="77777777">
            <w:pPr>
              <w:pStyle w:val="NoSpacing"/>
              <w:numPr>
                <w:ilvl w:val="0"/>
                <w:numId w:val="6"/>
              </w:numPr>
              <w:jc w:val="both"/>
              <w:rPr>
                <w:rFonts w:ascii="Times New Roman" w:hAnsi="Times New Roman" w:cs="Times New Roman"/>
                <w:sz w:val="24"/>
                <w:szCs w:val="24"/>
              </w:rPr>
            </w:pPr>
            <w:r w:rsidRPr="006416E3">
              <w:rPr>
                <w:rFonts w:ascii="Times New Roman" w:hAnsi="Times New Roman" w:cs="Times New Roman"/>
                <w:sz w:val="24"/>
                <w:szCs w:val="24"/>
              </w:rPr>
              <w:t>2006.</w:t>
            </w:r>
            <w:r w:rsidRPr="006416E3" w:rsidR="006416E3">
              <w:rPr>
                <w:rFonts w:ascii="Times New Roman" w:hAnsi="Times New Roman" w:cs="Times New Roman"/>
                <w:sz w:val="24"/>
                <w:szCs w:val="24"/>
              </w:rPr>
              <w:t xml:space="preserve"> </w:t>
            </w:r>
            <w:r w:rsidRPr="006416E3">
              <w:rPr>
                <w:rFonts w:ascii="Times New Roman" w:hAnsi="Times New Roman" w:cs="Times New Roman"/>
                <w:sz w:val="24"/>
                <w:szCs w:val="24"/>
              </w:rPr>
              <w:t>gada Konvencija par darbu jūrniecībā;</w:t>
            </w:r>
          </w:p>
          <w:p w:rsidR="006416E3" w:rsidP="00235AFF" w:rsidRDefault="00F96207" w14:paraId="2F2B057A" w14:textId="77777777">
            <w:pPr>
              <w:pStyle w:val="NoSpacing"/>
              <w:numPr>
                <w:ilvl w:val="0"/>
                <w:numId w:val="6"/>
              </w:numPr>
              <w:jc w:val="both"/>
              <w:rPr>
                <w:rFonts w:ascii="Times New Roman" w:hAnsi="Times New Roman" w:cs="Times New Roman"/>
                <w:sz w:val="24"/>
                <w:szCs w:val="24"/>
              </w:rPr>
            </w:pPr>
            <w:r w:rsidRPr="006416E3">
              <w:rPr>
                <w:rFonts w:ascii="Times New Roman" w:hAnsi="Times New Roman" w:cs="Times New Roman"/>
                <w:sz w:val="24"/>
                <w:szCs w:val="24"/>
              </w:rPr>
              <w:t>1995.</w:t>
            </w:r>
            <w:r w:rsidRPr="006416E3" w:rsidR="006416E3">
              <w:rPr>
                <w:rFonts w:ascii="Times New Roman" w:hAnsi="Times New Roman" w:cs="Times New Roman"/>
                <w:sz w:val="24"/>
                <w:szCs w:val="24"/>
              </w:rPr>
              <w:t xml:space="preserve"> </w:t>
            </w:r>
            <w:r w:rsidRPr="006416E3">
              <w:rPr>
                <w:rFonts w:ascii="Times New Roman" w:hAnsi="Times New Roman" w:cs="Times New Roman"/>
                <w:sz w:val="24"/>
                <w:szCs w:val="24"/>
              </w:rPr>
              <w:t>gada Starptautiskā konvencija par zvejas kuģu personāla sagatavošanas un diplomēšanas, kā arī sardzes pildīšanas standartiem;</w:t>
            </w:r>
          </w:p>
          <w:p w:rsidRPr="006416E3" w:rsidR="00F96207" w:rsidP="006416E3" w:rsidRDefault="00F96207" w14:paraId="735F9CC6" w14:textId="0601D1E4">
            <w:pPr>
              <w:pStyle w:val="NoSpacing"/>
              <w:numPr>
                <w:ilvl w:val="0"/>
                <w:numId w:val="6"/>
              </w:numPr>
              <w:spacing w:after="240"/>
              <w:jc w:val="both"/>
              <w:rPr>
                <w:rFonts w:ascii="Times New Roman" w:hAnsi="Times New Roman" w:cs="Times New Roman"/>
                <w:sz w:val="24"/>
                <w:szCs w:val="24"/>
              </w:rPr>
            </w:pPr>
            <w:r w:rsidRPr="006416E3">
              <w:rPr>
                <w:rFonts w:ascii="Times New Roman" w:hAnsi="Times New Roman" w:cs="Times New Roman"/>
                <w:sz w:val="24"/>
                <w:szCs w:val="24"/>
              </w:rPr>
              <w:t>2004. gada Starptautiskā konvencija par kuģu balasta ūdens un nosēdumu kontroli un pārvaldību.</w:t>
            </w:r>
          </w:p>
          <w:p w:rsidRPr="006416E3" w:rsidR="00476B1D" w:rsidP="006416E3" w:rsidRDefault="00F96207" w14:paraId="5D0A9CAF" w14:textId="55E9F084">
            <w:pPr>
              <w:pStyle w:val="NoSpacing"/>
              <w:spacing w:after="240"/>
              <w:jc w:val="both"/>
              <w:rPr>
                <w:rFonts w:ascii="Times New Roman" w:hAnsi="Times New Roman" w:cs="Times New Roman"/>
                <w:sz w:val="24"/>
                <w:szCs w:val="24"/>
              </w:rPr>
            </w:pPr>
            <w:r w:rsidRPr="000A7FA0">
              <w:rPr>
                <w:rFonts w:ascii="Times New Roman" w:hAnsi="Times New Roman" w:cs="Times New Roman"/>
                <w:sz w:val="24"/>
                <w:szCs w:val="24"/>
              </w:rPr>
              <w:t>Šobrīd Latvija</w:t>
            </w:r>
            <w:r w:rsidR="00370F7B">
              <w:rPr>
                <w:rFonts w:ascii="Times New Roman" w:hAnsi="Times New Roman" w:cs="Times New Roman"/>
                <w:sz w:val="24"/>
                <w:szCs w:val="24"/>
              </w:rPr>
              <w:t xml:space="preserve">s Kuģu reģistrā </w:t>
            </w:r>
            <w:r w:rsidRPr="000A7FA0">
              <w:rPr>
                <w:rFonts w:ascii="Times New Roman" w:hAnsi="Times New Roman" w:cs="Times New Roman"/>
                <w:sz w:val="24"/>
                <w:szCs w:val="24"/>
              </w:rPr>
              <w:t xml:space="preserve">ir </w:t>
            </w:r>
            <w:r w:rsidR="00370F7B">
              <w:rPr>
                <w:rFonts w:ascii="Times New Roman" w:hAnsi="Times New Roman" w:cs="Times New Roman"/>
                <w:sz w:val="24"/>
                <w:szCs w:val="24"/>
              </w:rPr>
              <w:t xml:space="preserve">reģistrēti </w:t>
            </w:r>
            <w:r w:rsidRPr="000A7FA0">
              <w:rPr>
                <w:rFonts w:ascii="Times New Roman" w:hAnsi="Times New Roman" w:cs="Times New Roman"/>
                <w:sz w:val="24"/>
                <w:szCs w:val="24"/>
              </w:rPr>
              <w:t>apmēram 45 kuģ</w:t>
            </w:r>
            <w:r w:rsidR="00370F7B">
              <w:rPr>
                <w:rFonts w:ascii="Times New Roman" w:hAnsi="Times New Roman" w:cs="Times New Roman"/>
                <w:sz w:val="24"/>
                <w:szCs w:val="24"/>
              </w:rPr>
              <w:t>i</w:t>
            </w:r>
            <w:r w:rsidRPr="000A7FA0">
              <w:rPr>
                <w:rFonts w:ascii="Times New Roman" w:hAnsi="Times New Roman" w:cs="Times New Roman"/>
                <w:sz w:val="24"/>
                <w:szCs w:val="24"/>
              </w:rPr>
              <w:t xml:space="preserve">, kuri darbojas starptautiskā kuģošanā un kuru pārbaudes </w:t>
            </w:r>
            <w:r w:rsidR="00FA3278">
              <w:rPr>
                <w:rFonts w:ascii="Times New Roman" w:hAnsi="Times New Roman" w:cs="Times New Roman"/>
                <w:sz w:val="24"/>
                <w:szCs w:val="24"/>
              </w:rPr>
              <w:t xml:space="preserve">ārvalstu </w:t>
            </w:r>
            <w:r w:rsidRPr="000A7FA0">
              <w:rPr>
                <w:rFonts w:ascii="Times New Roman" w:hAnsi="Times New Roman" w:cs="Times New Roman"/>
                <w:sz w:val="24"/>
                <w:szCs w:val="24"/>
              </w:rPr>
              <w:t xml:space="preserve">ostās veido Latvijas statistiku Parīzes </w:t>
            </w:r>
            <w:proofErr w:type="spellStart"/>
            <w:r w:rsidRPr="000A7FA0">
              <w:rPr>
                <w:rFonts w:ascii="Times New Roman" w:hAnsi="Times New Roman" w:cs="Times New Roman"/>
                <w:sz w:val="24"/>
                <w:szCs w:val="24"/>
              </w:rPr>
              <w:t>MoU</w:t>
            </w:r>
            <w:proofErr w:type="spellEnd"/>
            <w:r w:rsidRPr="000A7FA0">
              <w:rPr>
                <w:rFonts w:ascii="Times New Roman" w:hAnsi="Times New Roman" w:cs="Times New Roman"/>
                <w:sz w:val="24"/>
                <w:szCs w:val="24"/>
              </w:rPr>
              <w:t>.</w:t>
            </w:r>
          </w:p>
        </w:tc>
      </w:tr>
      <w:tr w:rsidRPr="002608A0" w:rsidR="00476B1D" w:rsidTr="00B506F8" w14:paraId="048C1A4C" w14:textId="77777777">
        <w:trPr>
          <w:trHeight w:val="233"/>
        </w:trPr>
        <w:tc>
          <w:tcPr>
            <w:tcW w:w="9493" w:type="dxa"/>
          </w:tcPr>
          <w:p w:rsidRPr="002608A0" w:rsidR="00476B1D" w:rsidP="00B506F8" w:rsidRDefault="00476B1D" w14:paraId="0DC61E7B" w14:textId="77777777">
            <w:pPr>
              <w:spacing w:after="0" w:line="240" w:lineRule="auto"/>
              <w:jc w:val="both"/>
              <w:rPr>
                <w:rFonts w:ascii="Times New Roman" w:hAnsi="Times New Roman" w:eastAsia="Calibri" w:cs="Times New Roman"/>
                <w:b/>
                <w:bCs/>
                <w:kern w:val="0"/>
                <w:sz w:val="24"/>
                <w:szCs w:val="24"/>
              </w:rPr>
            </w:pPr>
            <w:r w:rsidRPr="002608A0">
              <w:rPr>
                <w:rFonts w:ascii="Times New Roman" w:hAnsi="Times New Roman" w:eastAsia="Calibri" w:cs="Times New Roman"/>
                <w:b/>
                <w:bCs/>
                <w:kern w:val="0"/>
                <w:sz w:val="24"/>
                <w:szCs w:val="24"/>
              </w:rPr>
              <w:lastRenderedPageBreak/>
              <w:t>Ietekme uz budžetu</w:t>
            </w:r>
          </w:p>
        </w:tc>
      </w:tr>
      <w:tr w:rsidRPr="002608A0" w:rsidR="00476B1D" w:rsidTr="00B506F8" w14:paraId="6BF4539A" w14:textId="77777777">
        <w:trPr>
          <w:trHeight w:val="240"/>
        </w:trPr>
        <w:tc>
          <w:tcPr>
            <w:tcW w:w="9493" w:type="dxa"/>
          </w:tcPr>
          <w:p w:rsidRPr="002608A0" w:rsidR="00476B1D" w:rsidP="000B407B" w:rsidRDefault="00115B95" w14:paraId="0DD97F46" w14:textId="77777777">
            <w:pPr>
              <w:tabs>
                <w:tab w:val="left" w:pos="360"/>
              </w:tabs>
              <w:spacing w:after="200" w:line="240" w:lineRule="auto"/>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Būs ietekme uz</w:t>
            </w:r>
            <w:r w:rsidRPr="000A7FA0" w:rsidR="000B407B">
              <w:rPr>
                <w:rFonts w:ascii="Times New Roman" w:hAnsi="Times New Roman" w:cs="Times New Roman"/>
                <w:sz w:val="24"/>
                <w:szCs w:val="24"/>
              </w:rPr>
              <w:t xml:space="preserve"> VSIA „Latvijas Jūras administrācija” </w:t>
            </w:r>
            <w:r>
              <w:rPr>
                <w:rFonts w:ascii="Times New Roman" w:hAnsi="Times New Roman" w:eastAsia="Calibri" w:cs="Times New Roman"/>
                <w:kern w:val="0"/>
                <w:sz w:val="24"/>
                <w:szCs w:val="24"/>
              </w:rPr>
              <w:t>budžetu.</w:t>
            </w:r>
          </w:p>
        </w:tc>
      </w:tr>
      <w:tr w:rsidRPr="002608A0" w:rsidR="00476B1D" w:rsidTr="00B506F8" w14:paraId="639B0E9E" w14:textId="77777777">
        <w:tc>
          <w:tcPr>
            <w:tcW w:w="9493" w:type="dxa"/>
          </w:tcPr>
          <w:p w:rsidRPr="002608A0" w:rsidR="00476B1D" w:rsidP="00B506F8" w:rsidRDefault="00476B1D" w14:paraId="17383D79"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3. Latvijas Republikas pozīcija</w:t>
            </w:r>
          </w:p>
        </w:tc>
      </w:tr>
      <w:tr w:rsidRPr="002608A0" w:rsidR="00476B1D" w:rsidTr="00B506F8" w14:paraId="16FA0D4A" w14:textId="77777777">
        <w:tc>
          <w:tcPr>
            <w:tcW w:w="9493" w:type="dxa"/>
          </w:tcPr>
          <w:p w:rsidR="0055513E" w:rsidP="00D21425" w:rsidRDefault="007B1107" w14:paraId="7F0AB77B" w14:textId="0B151390">
            <w:pPr>
              <w:pStyle w:val="NoSpacing"/>
              <w:spacing w:after="240"/>
              <w:jc w:val="both"/>
              <w:rPr>
                <w:rFonts w:ascii="Times New Roman" w:hAnsi="Times New Roman" w:cs="Times New Roman"/>
                <w:sz w:val="24"/>
                <w:szCs w:val="24"/>
              </w:rPr>
            </w:pPr>
            <w:r>
              <w:rPr>
                <w:rFonts w:ascii="Times New Roman" w:hAnsi="Times New Roman" w:cs="Times New Roman"/>
                <w:sz w:val="24"/>
                <w:szCs w:val="24"/>
              </w:rPr>
              <w:t xml:space="preserve">Latvija ir skeptiska par </w:t>
            </w:r>
            <w:r w:rsidR="006416E3">
              <w:rPr>
                <w:rFonts w:ascii="Times New Roman" w:hAnsi="Times New Roman" w:cs="Times New Roman"/>
                <w:sz w:val="24"/>
                <w:szCs w:val="24"/>
              </w:rPr>
              <w:t>D</w:t>
            </w:r>
            <w:r w:rsidR="0055513E">
              <w:rPr>
                <w:rFonts w:ascii="Times New Roman" w:hAnsi="Times New Roman" w:cs="Times New Roman"/>
                <w:sz w:val="24"/>
                <w:szCs w:val="24"/>
              </w:rPr>
              <w:t xml:space="preserve">irektīvas projektu Komisijas piedāvātajā redakcijā, </w:t>
            </w:r>
            <w:r w:rsidR="009C7DDE">
              <w:rPr>
                <w:rFonts w:ascii="Times New Roman" w:hAnsi="Times New Roman" w:cs="Times New Roman"/>
                <w:sz w:val="24"/>
                <w:szCs w:val="24"/>
              </w:rPr>
              <w:t xml:space="preserve">jo uzskatām, ka </w:t>
            </w:r>
            <w:r w:rsidR="009C4F3F">
              <w:rPr>
                <w:rFonts w:ascii="Times New Roman" w:hAnsi="Times New Roman" w:cs="Times New Roman"/>
                <w:sz w:val="24"/>
                <w:szCs w:val="24"/>
              </w:rPr>
              <w:t xml:space="preserve">paaugstināta administratīvā sloga dēļ </w:t>
            </w:r>
            <w:r w:rsidR="009C7DDE">
              <w:rPr>
                <w:rFonts w:ascii="Times New Roman" w:hAnsi="Times New Roman" w:cs="Times New Roman"/>
                <w:sz w:val="24"/>
                <w:szCs w:val="24"/>
              </w:rPr>
              <w:t>tas neveicinās Direktīvas 2009/21 1.</w:t>
            </w:r>
            <w:r w:rsidR="00D21425">
              <w:rPr>
                <w:rFonts w:ascii="Times New Roman" w:hAnsi="Times New Roman" w:cs="Times New Roman"/>
                <w:sz w:val="24"/>
                <w:szCs w:val="24"/>
              </w:rPr>
              <w:t xml:space="preserve"> </w:t>
            </w:r>
            <w:r w:rsidR="009C7DDE">
              <w:rPr>
                <w:rFonts w:ascii="Times New Roman" w:hAnsi="Times New Roman" w:cs="Times New Roman"/>
                <w:sz w:val="24"/>
                <w:szCs w:val="24"/>
              </w:rPr>
              <w:t>pantā noteikto mērķu sasniegšanu, īpaši, attiecībā uz mērķi “</w:t>
            </w:r>
            <w:r w:rsidRPr="009C7DDE" w:rsidR="009C7DDE">
              <w:rPr>
                <w:rFonts w:ascii="Times New Roman" w:hAnsi="Times New Roman" w:cs="Times New Roman"/>
                <w:sz w:val="24"/>
                <w:szCs w:val="24"/>
              </w:rPr>
              <w:t>uzlabot drošību un novērst piesārņojumu no kuģiem, kas kuģo ar kādas dalībvalsts karogu</w:t>
            </w:r>
            <w:r w:rsidR="009C7DDE">
              <w:rPr>
                <w:rFonts w:ascii="Times New Roman" w:hAnsi="Times New Roman" w:cs="Times New Roman"/>
                <w:sz w:val="24"/>
                <w:szCs w:val="24"/>
              </w:rPr>
              <w:t xml:space="preserve">”, kā arī ņemot vērā turpmāk izklāstītos argumentus. </w:t>
            </w:r>
          </w:p>
          <w:p w:rsidR="000A7FA0" w:rsidP="00D21425" w:rsidRDefault="000A7FA0" w14:paraId="4E8C9E10" w14:textId="7B51D6C9">
            <w:pPr>
              <w:pStyle w:val="NoSpacing"/>
              <w:spacing w:after="240"/>
              <w:jc w:val="both"/>
              <w:rPr>
                <w:rFonts w:ascii="Times New Roman" w:hAnsi="Times New Roman" w:cs="Times New Roman"/>
                <w:sz w:val="24"/>
                <w:szCs w:val="24"/>
              </w:rPr>
            </w:pPr>
            <w:r>
              <w:rPr>
                <w:rFonts w:ascii="Times New Roman" w:hAnsi="Times New Roman" w:cs="Times New Roman"/>
                <w:sz w:val="24"/>
                <w:szCs w:val="24"/>
              </w:rPr>
              <w:t>U</w:t>
            </w:r>
            <w:r w:rsidRPr="000A7FA0">
              <w:rPr>
                <w:rFonts w:ascii="Times New Roman" w:hAnsi="Times New Roman" w:cs="Times New Roman"/>
                <w:sz w:val="24"/>
                <w:szCs w:val="24"/>
              </w:rPr>
              <w:t>zskatām, ka Latvija kā karoga valsts nodrošina IMO konvencijās noteikto prasību izpildi IMO Rezolūcijā A.</w:t>
            </w:r>
            <w:r w:rsidR="00D81308">
              <w:rPr>
                <w:rFonts w:ascii="Times New Roman" w:hAnsi="Times New Roman" w:cs="Times New Roman"/>
                <w:sz w:val="24"/>
                <w:szCs w:val="24"/>
              </w:rPr>
              <w:t>1156</w:t>
            </w:r>
            <w:r w:rsidRPr="000A7FA0">
              <w:rPr>
                <w:rFonts w:ascii="Times New Roman" w:hAnsi="Times New Roman" w:cs="Times New Roman"/>
                <w:sz w:val="24"/>
                <w:szCs w:val="24"/>
              </w:rPr>
              <w:t>(</w:t>
            </w:r>
            <w:r w:rsidRPr="000A7FA0" w:rsidR="00D81308">
              <w:rPr>
                <w:rFonts w:ascii="Times New Roman" w:hAnsi="Times New Roman" w:cs="Times New Roman"/>
                <w:sz w:val="24"/>
                <w:szCs w:val="24"/>
              </w:rPr>
              <w:t>3</w:t>
            </w:r>
            <w:r w:rsidR="00D81308">
              <w:rPr>
                <w:rFonts w:ascii="Times New Roman" w:hAnsi="Times New Roman" w:cs="Times New Roman"/>
                <w:sz w:val="24"/>
                <w:szCs w:val="24"/>
              </w:rPr>
              <w:t>2</w:t>
            </w:r>
            <w:r w:rsidRPr="000A7FA0">
              <w:rPr>
                <w:rFonts w:ascii="Times New Roman" w:hAnsi="Times New Roman" w:cs="Times New Roman"/>
                <w:sz w:val="24"/>
                <w:szCs w:val="24"/>
              </w:rPr>
              <w:t>) norādītajā apjomā un nav nepieciešams papildu</w:t>
            </w:r>
            <w:r w:rsidR="00EB036F">
              <w:rPr>
                <w:rFonts w:ascii="Times New Roman" w:hAnsi="Times New Roman" w:cs="Times New Roman"/>
                <w:sz w:val="24"/>
                <w:szCs w:val="24"/>
              </w:rPr>
              <w:t xml:space="preserve"> </w:t>
            </w:r>
            <w:r w:rsidRPr="000A7FA0">
              <w:rPr>
                <w:rFonts w:ascii="Times New Roman" w:hAnsi="Times New Roman" w:cs="Times New Roman"/>
                <w:sz w:val="24"/>
                <w:szCs w:val="24"/>
              </w:rPr>
              <w:t>spiediens un uzraudzība no Eiropas Komisijas puses.</w:t>
            </w:r>
          </w:p>
          <w:p w:rsidRPr="000A7FA0" w:rsidR="00C41828" w:rsidP="00D21425" w:rsidRDefault="00C41828" w14:paraId="10DB9792" w14:textId="6B5F72A4">
            <w:pPr>
              <w:pStyle w:val="NoSpacing"/>
              <w:spacing w:after="240"/>
              <w:jc w:val="both"/>
              <w:rPr>
                <w:rFonts w:ascii="Times New Roman" w:hAnsi="Times New Roman" w:cs="Times New Roman"/>
                <w:sz w:val="24"/>
                <w:szCs w:val="24"/>
              </w:rPr>
            </w:pPr>
            <w:r w:rsidRPr="000A7FA0">
              <w:rPr>
                <w:rFonts w:ascii="Times New Roman" w:hAnsi="Times New Roman" w:cs="Times New Roman"/>
                <w:sz w:val="24"/>
                <w:szCs w:val="24"/>
              </w:rPr>
              <w:t>Kā rāda esoš</w:t>
            </w:r>
            <w:r w:rsidR="00FA3278">
              <w:rPr>
                <w:rFonts w:ascii="Times New Roman" w:hAnsi="Times New Roman" w:cs="Times New Roman"/>
                <w:sz w:val="24"/>
                <w:szCs w:val="24"/>
              </w:rPr>
              <w:t>ā</w:t>
            </w:r>
            <w:r w:rsidRPr="000A7FA0">
              <w:rPr>
                <w:rFonts w:ascii="Times New Roman" w:hAnsi="Times New Roman" w:cs="Times New Roman"/>
                <w:sz w:val="24"/>
                <w:szCs w:val="24"/>
              </w:rPr>
              <w:t xml:space="preserve"> pieredze, tad pašreizējā situācija kuģu karogvalsts uzraudzībā ir bijusi pietiekama. To apliecina tas, ka Latvijas karogs atrodas “baltajā” sarakstā. Ņemot vērā Latvijas floti un tās vecumu, ir jāsecina, ka, lai pilnībā novērst</w:t>
            </w:r>
            <w:r w:rsidRPr="000A7FA0" w:rsidR="006727BD">
              <w:rPr>
                <w:rFonts w:ascii="Times New Roman" w:hAnsi="Times New Roman" w:cs="Times New Roman"/>
                <w:sz w:val="24"/>
                <w:szCs w:val="24"/>
              </w:rPr>
              <w:t>u</w:t>
            </w:r>
            <w:r w:rsidRPr="000A7FA0">
              <w:rPr>
                <w:rFonts w:ascii="Times New Roman" w:hAnsi="Times New Roman" w:cs="Times New Roman"/>
                <w:sz w:val="24"/>
                <w:szCs w:val="24"/>
              </w:rPr>
              <w:t xml:space="preserve"> trūkumus uz kuģiem, tai skaitā tādus, kuri ir par pamatu kuģu aizturēšanām Ostas Valsts Kontroles ietvaros uz Latvijas karoga kuģiem, </w:t>
            </w:r>
            <w:r w:rsidR="00D81308">
              <w:rPr>
                <w:rFonts w:ascii="Times New Roman" w:hAnsi="Times New Roman" w:cs="Times New Roman"/>
                <w:sz w:val="24"/>
                <w:szCs w:val="24"/>
              </w:rPr>
              <w:t xml:space="preserve">VSIA </w:t>
            </w:r>
            <w:r w:rsidR="00AB6B29">
              <w:rPr>
                <w:rFonts w:ascii="Times New Roman" w:hAnsi="Times New Roman" w:cs="Times New Roman"/>
                <w:sz w:val="24"/>
                <w:szCs w:val="24"/>
              </w:rPr>
              <w:t>“</w:t>
            </w:r>
            <w:r w:rsidR="00D81308">
              <w:rPr>
                <w:rFonts w:ascii="Times New Roman" w:hAnsi="Times New Roman" w:cs="Times New Roman"/>
                <w:sz w:val="24"/>
                <w:szCs w:val="24"/>
              </w:rPr>
              <w:t>Latvijas Jūras administrācija</w:t>
            </w:r>
            <w:r w:rsidR="00AB6B29">
              <w:rPr>
                <w:rFonts w:ascii="Times New Roman" w:hAnsi="Times New Roman" w:cs="Times New Roman"/>
                <w:sz w:val="24"/>
                <w:szCs w:val="24"/>
              </w:rPr>
              <w:t>”</w:t>
            </w:r>
            <w:r w:rsidRPr="000A7FA0">
              <w:rPr>
                <w:rFonts w:ascii="Times New Roman" w:hAnsi="Times New Roman" w:cs="Times New Roman"/>
                <w:sz w:val="24"/>
                <w:szCs w:val="24"/>
              </w:rPr>
              <w:t xml:space="preserve"> ir nepieciešami papildu finansiāli resursi, tai skaitā datubāžu izstrādei un uzturēšanai, kā arī cilvēkresursi kuģu inspekciju regulārai veikšanai. </w:t>
            </w:r>
          </w:p>
          <w:p w:rsidR="00D70546" w:rsidP="00D21425" w:rsidRDefault="004E3079" w14:paraId="1B6D798F" w14:textId="016E2613">
            <w:pPr>
              <w:spacing w:after="240" w:line="240" w:lineRule="auto"/>
              <w:jc w:val="both"/>
              <w:rPr>
                <w:rFonts w:ascii="Times New Roman" w:hAnsi="Times New Roman" w:eastAsia="Times New Roman" w:cs="Times New Roman"/>
                <w:kern w:val="0"/>
                <w:sz w:val="24"/>
                <w:szCs w:val="24"/>
              </w:rPr>
            </w:pPr>
            <w:r w:rsidRPr="004E3079">
              <w:rPr>
                <w:rFonts w:ascii="Times New Roman" w:hAnsi="Times New Roman" w:eastAsia="Times New Roman" w:cs="Times New Roman"/>
                <w:kern w:val="0"/>
                <w:sz w:val="24"/>
                <w:szCs w:val="24"/>
              </w:rPr>
              <w:t xml:space="preserve">Latvijas gadījumā </w:t>
            </w:r>
            <w:r w:rsidR="00D70546">
              <w:rPr>
                <w:rFonts w:ascii="Times New Roman" w:hAnsi="Times New Roman" w:eastAsia="Times New Roman" w:cs="Times New Roman"/>
                <w:kern w:val="0"/>
                <w:sz w:val="24"/>
                <w:szCs w:val="24"/>
              </w:rPr>
              <w:t xml:space="preserve">būtu </w:t>
            </w:r>
            <w:r w:rsidRPr="004E3079">
              <w:rPr>
                <w:rFonts w:ascii="Times New Roman" w:hAnsi="Times New Roman" w:eastAsia="Times New Roman" w:cs="Times New Roman"/>
                <w:kern w:val="0"/>
                <w:sz w:val="24"/>
                <w:szCs w:val="24"/>
              </w:rPr>
              <w:t xml:space="preserve">svarīgi, lai direktīvas prasību izpilde neradītu papildu izmaksas un nevajadzētu piesaistīt papildu cilvēkresursus. </w:t>
            </w:r>
            <w:r w:rsidR="00D70546">
              <w:rPr>
                <w:rFonts w:ascii="Times New Roman" w:hAnsi="Times New Roman" w:eastAsia="Times New Roman" w:cs="Times New Roman"/>
                <w:kern w:val="0"/>
                <w:sz w:val="24"/>
                <w:szCs w:val="24"/>
              </w:rPr>
              <w:t xml:space="preserve">Grozījumu priekšlikumi </w:t>
            </w:r>
            <w:r w:rsidR="00BA1149">
              <w:rPr>
                <w:rFonts w:ascii="Times New Roman" w:hAnsi="Times New Roman" w:eastAsia="Times New Roman" w:cs="Times New Roman"/>
                <w:kern w:val="0"/>
                <w:sz w:val="24"/>
                <w:szCs w:val="24"/>
              </w:rPr>
              <w:t xml:space="preserve">kopumā </w:t>
            </w:r>
            <w:r w:rsidR="00D70546">
              <w:rPr>
                <w:rFonts w:ascii="Times New Roman" w:hAnsi="Times New Roman" w:eastAsia="Times New Roman" w:cs="Times New Roman"/>
                <w:kern w:val="0"/>
                <w:sz w:val="24"/>
                <w:szCs w:val="24"/>
              </w:rPr>
              <w:t xml:space="preserve"> dalībvalstīm </w:t>
            </w:r>
            <w:r w:rsidR="007B1107">
              <w:rPr>
                <w:rFonts w:ascii="Times New Roman" w:hAnsi="Times New Roman" w:eastAsia="Times New Roman" w:cs="Times New Roman"/>
                <w:kern w:val="0"/>
                <w:sz w:val="24"/>
                <w:szCs w:val="24"/>
              </w:rPr>
              <w:t>būtiski</w:t>
            </w:r>
            <w:r w:rsidR="00BA1149">
              <w:rPr>
                <w:rFonts w:ascii="Times New Roman" w:hAnsi="Times New Roman" w:eastAsia="Times New Roman" w:cs="Times New Roman"/>
                <w:kern w:val="0"/>
                <w:sz w:val="24"/>
                <w:szCs w:val="24"/>
              </w:rPr>
              <w:t xml:space="preserve"> palielina birokrātisko slogu</w:t>
            </w:r>
            <w:r w:rsidR="00D70546">
              <w:rPr>
                <w:rFonts w:ascii="Times New Roman" w:hAnsi="Times New Roman" w:eastAsia="Times New Roman" w:cs="Times New Roman"/>
                <w:kern w:val="0"/>
                <w:sz w:val="24"/>
                <w:szCs w:val="24"/>
              </w:rPr>
              <w:t xml:space="preserve">. </w:t>
            </w:r>
            <w:r w:rsidR="007B1107">
              <w:rPr>
                <w:rFonts w:ascii="Times New Roman" w:hAnsi="Times New Roman" w:eastAsia="Times New Roman" w:cs="Times New Roman"/>
                <w:kern w:val="0"/>
                <w:sz w:val="24"/>
                <w:szCs w:val="24"/>
              </w:rPr>
              <w:t>Ka</w:t>
            </w:r>
            <w:r w:rsidR="00BA1149">
              <w:rPr>
                <w:rFonts w:ascii="Times New Roman" w:hAnsi="Times New Roman" w:eastAsia="Times New Roman" w:cs="Times New Roman"/>
                <w:kern w:val="0"/>
                <w:sz w:val="24"/>
                <w:szCs w:val="24"/>
              </w:rPr>
              <w:t xml:space="preserve">rogvalstīm </w:t>
            </w:r>
            <w:r w:rsidR="007B1107">
              <w:rPr>
                <w:rFonts w:ascii="Times New Roman" w:hAnsi="Times New Roman" w:eastAsia="Times New Roman" w:cs="Times New Roman"/>
                <w:kern w:val="0"/>
                <w:sz w:val="24"/>
                <w:szCs w:val="24"/>
              </w:rPr>
              <w:t xml:space="preserve">ar mazu reģistrēto kuģu skaitu </w:t>
            </w:r>
            <w:r w:rsidR="00D70546">
              <w:rPr>
                <w:rFonts w:ascii="Times New Roman" w:hAnsi="Times New Roman" w:eastAsia="Times New Roman" w:cs="Times New Roman"/>
                <w:kern w:val="0"/>
                <w:sz w:val="24"/>
                <w:szCs w:val="24"/>
              </w:rPr>
              <w:t xml:space="preserve">tie prasīs </w:t>
            </w:r>
            <w:r w:rsidR="00BA1149">
              <w:rPr>
                <w:rFonts w:ascii="Times New Roman" w:hAnsi="Times New Roman" w:eastAsia="Times New Roman" w:cs="Times New Roman"/>
                <w:kern w:val="0"/>
                <w:sz w:val="24"/>
                <w:szCs w:val="24"/>
              </w:rPr>
              <w:t>nesamērīgus finansiālos un cilvēku resursus</w:t>
            </w:r>
            <w:r w:rsidR="00D70546">
              <w:rPr>
                <w:rFonts w:ascii="Times New Roman" w:hAnsi="Times New Roman" w:eastAsia="Times New Roman" w:cs="Times New Roman"/>
                <w:kern w:val="0"/>
                <w:sz w:val="24"/>
                <w:szCs w:val="24"/>
              </w:rPr>
              <w:t>. Līdz ar to</w:t>
            </w:r>
            <w:r w:rsidR="00EE1582">
              <w:rPr>
                <w:rFonts w:ascii="Times New Roman" w:hAnsi="Times New Roman" w:eastAsia="Times New Roman" w:cs="Times New Roman"/>
                <w:kern w:val="0"/>
                <w:sz w:val="24"/>
                <w:szCs w:val="24"/>
              </w:rPr>
              <w:t xml:space="preserve">, tiek radīti administratīvie šķēršļi </w:t>
            </w:r>
            <w:r w:rsidR="007B1107">
              <w:rPr>
                <w:rFonts w:ascii="Times New Roman" w:hAnsi="Times New Roman" w:eastAsia="Times New Roman" w:cs="Times New Roman"/>
                <w:kern w:val="0"/>
                <w:sz w:val="24"/>
                <w:szCs w:val="24"/>
              </w:rPr>
              <w:t>attiecīgo Kuģu reģistru</w:t>
            </w:r>
            <w:r w:rsidR="00EE1582">
              <w:rPr>
                <w:rFonts w:ascii="Times New Roman" w:hAnsi="Times New Roman" w:eastAsia="Times New Roman" w:cs="Times New Roman"/>
                <w:kern w:val="0"/>
                <w:sz w:val="24"/>
                <w:szCs w:val="24"/>
              </w:rPr>
              <w:t xml:space="preserve"> pastāvēšanai</w:t>
            </w:r>
            <w:r w:rsidR="00BA1149">
              <w:rPr>
                <w:rFonts w:ascii="Times New Roman" w:hAnsi="Times New Roman" w:eastAsia="Times New Roman" w:cs="Times New Roman"/>
                <w:kern w:val="0"/>
                <w:sz w:val="24"/>
                <w:szCs w:val="24"/>
              </w:rPr>
              <w:t xml:space="preserve">. Tajā pašā laikā tiek </w:t>
            </w:r>
            <w:r w:rsidR="00D70546">
              <w:rPr>
                <w:rFonts w:ascii="Times New Roman" w:hAnsi="Times New Roman" w:eastAsia="Times New Roman" w:cs="Times New Roman"/>
                <w:kern w:val="0"/>
                <w:sz w:val="24"/>
                <w:szCs w:val="24"/>
              </w:rPr>
              <w:t xml:space="preserve">izteikti </w:t>
            </w:r>
            <w:r w:rsidR="00BA1149">
              <w:rPr>
                <w:rFonts w:ascii="Times New Roman" w:hAnsi="Times New Roman" w:eastAsia="Times New Roman" w:cs="Times New Roman"/>
                <w:kern w:val="0"/>
                <w:sz w:val="24"/>
                <w:szCs w:val="24"/>
              </w:rPr>
              <w:t>palielināta Komisijas un EMSA klātbūtne un ietekme visos karogvalsts uzraudzības posmos</w:t>
            </w:r>
            <w:r w:rsidR="009C7DDE">
              <w:rPr>
                <w:rFonts w:ascii="Times New Roman" w:hAnsi="Times New Roman" w:eastAsia="Times New Roman" w:cs="Times New Roman"/>
                <w:kern w:val="0"/>
                <w:sz w:val="24"/>
                <w:szCs w:val="24"/>
              </w:rPr>
              <w:t>. T</w:t>
            </w:r>
            <w:r w:rsidR="00BA1149">
              <w:rPr>
                <w:rFonts w:ascii="Times New Roman" w:hAnsi="Times New Roman" w:eastAsia="Times New Roman" w:cs="Times New Roman"/>
                <w:kern w:val="0"/>
                <w:sz w:val="24"/>
                <w:szCs w:val="24"/>
              </w:rPr>
              <w:t xml:space="preserve">as, ņemot vērā esošo pieredzi, </w:t>
            </w:r>
            <w:r w:rsidR="00D70546">
              <w:rPr>
                <w:rFonts w:ascii="Times New Roman" w:hAnsi="Times New Roman" w:eastAsia="Times New Roman" w:cs="Times New Roman"/>
                <w:kern w:val="0"/>
                <w:sz w:val="24"/>
                <w:szCs w:val="24"/>
              </w:rPr>
              <w:t xml:space="preserve">būtiski </w:t>
            </w:r>
            <w:r w:rsidR="00BA1149">
              <w:rPr>
                <w:rFonts w:ascii="Times New Roman" w:hAnsi="Times New Roman" w:eastAsia="Times New Roman" w:cs="Times New Roman"/>
                <w:kern w:val="0"/>
                <w:sz w:val="24"/>
                <w:szCs w:val="24"/>
              </w:rPr>
              <w:t xml:space="preserve">palielinās darba slodzi </w:t>
            </w:r>
            <w:r w:rsidR="00D70546">
              <w:rPr>
                <w:rFonts w:ascii="Times New Roman" w:hAnsi="Times New Roman" w:eastAsia="Times New Roman" w:cs="Times New Roman"/>
                <w:kern w:val="0"/>
                <w:sz w:val="24"/>
                <w:szCs w:val="24"/>
              </w:rPr>
              <w:t xml:space="preserve">karogvalsts </w:t>
            </w:r>
            <w:r w:rsidR="00BA1149">
              <w:rPr>
                <w:rFonts w:ascii="Times New Roman" w:hAnsi="Times New Roman" w:eastAsia="Times New Roman" w:cs="Times New Roman"/>
                <w:kern w:val="0"/>
                <w:sz w:val="24"/>
                <w:szCs w:val="24"/>
              </w:rPr>
              <w:t xml:space="preserve">darbiniekiem, kuri nevarēs veikt savus tiešos darba pienākumus, </w:t>
            </w:r>
            <w:r w:rsidR="00D70546">
              <w:rPr>
                <w:rFonts w:ascii="Times New Roman" w:hAnsi="Times New Roman" w:eastAsia="Times New Roman" w:cs="Times New Roman"/>
                <w:kern w:val="0"/>
                <w:sz w:val="24"/>
                <w:szCs w:val="24"/>
              </w:rPr>
              <w:t xml:space="preserve">jo </w:t>
            </w:r>
            <w:r w:rsidR="00392F56">
              <w:rPr>
                <w:rFonts w:ascii="Times New Roman" w:hAnsi="Times New Roman" w:eastAsia="Times New Roman" w:cs="Times New Roman"/>
                <w:kern w:val="0"/>
                <w:sz w:val="24"/>
                <w:szCs w:val="24"/>
              </w:rPr>
              <w:t>darba laik</w:t>
            </w:r>
            <w:r w:rsidR="00D70546">
              <w:rPr>
                <w:rFonts w:ascii="Times New Roman" w:hAnsi="Times New Roman" w:eastAsia="Times New Roman" w:cs="Times New Roman"/>
                <w:kern w:val="0"/>
                <w:sz w:val="24"/>
                <w:szCs w:val="24"/>
              </w:rPr>
              <w:t>s tiks atvēlēts dažādām formalitātēm</w:t>
            </w:r>
            <w:r w:rsidR="00392F56">
              <w:rPr>
                <w:rFonts w:ascii="Times New Roman" w:hAnsi="Times New Roman" w:eastAsia="Times New Roman" w:cs="Times New Roman"/>
                <w:kern w:val="0"/>
                <w:sz w:val="24"/>
                <w:szCs w:val="24"/>
              </w:rPr>
              <w:t xml:space="preserve">, lai </w:t>
            </w:r>
            <w:r w:rsidR="00D70546">
              <w:rPr>
                <w:rFonts w:ascii="Times New Roman" w:hAnsi="Times New Roman" w:eastAsia="Times New Roman" w:cs="Times New Roman"/>
                <w:kern w:val="0"/>
                <w:sz w:val="24"/>
                <w:szCs w:val="24"/>
              </w:rPr>
              <w:t xml:space="preserve">sniegtu atskaites </w:t>
            </w:r>
            <w:r w:rsidR="00BA1149">
              <w:rPr>
                <w:rFonts w:ascii="Times New Roman" w:hAnsi="Times New Roman" w:eastAsia="Times New Roman" w:cs="Times New Roman"/>
                <w:kern w:val="0"/>
                <w:sz w:val="24"/>
                <w:szCs w:val="24"/>
              </w:rPr>
              <w:t>Eiropas Komisija</w:t>
            </w:r>
            <w:r w:rsidR="00392F56">
              <w:rPr>
                <w:rFonts w:ascii="Times New Roman" w:hAnsi="Times New Roman" w:eastAsia="Times New Roman" w:cs="Times New Roman"/>
                <w:kern w:val="0"/>
                <w:sz w:val="24"/>
                <w:szCs w:val="24"/>
              </w:rPr>
              <w:t>i</w:t>
            </w:r>
            <w:r w:rsidR="00BA1149">
              <w:rPr>
                <w:rFonts w:ascii="Times New Roman" w:hAnsi="Times New Roman" w:eastAsia="Times New Roman" w:cs="Times New Roman"/>
                <w:kern w:val="0"/>
                <w:sz w:val="24"/>
                <w:szCs w:val="24"/>
              </w:rPr>
              <w:t xml:space="preserve"> un </w:t>
            </w:r>
            <w:r w:rsidR="00392F56">
              <w:rPr>
                <w:rFonts w:ascii="Times New Roman" w:hAnsi="Times New Roman" w:eastAsia="Times New Roman" w:cs="Times New Roman"/>
                <w:kern w:val="0"/>
                <w:sz w:val="24"/>
                <w:szCs w:val="24"/>
              </w:rPr>
              <w:t xml:space="preserve">gatavotos </w:t>
            </w:r>
            <w:r w:rsidR="0050189F">
              <w:rPr>
                <w:rFonts w:ascii="Times New Roman" w:hAnsi="Times New Roman" w:eastAsia="Times New Roman" w:cs="Times New Roman"/>
                <w:kern w:val="0"/>
                <w:sz w:val="24"/>
                <w:szCs w:val="24"/>
              </w:rPr>
              <w:t xml:space="preserve">biežām </w:t>
            </w:r>
            <w:r w:rsidR="00BA1149">
              <w:rPr>
                <w:rFonts w:ascii="Times New Roman" w:hAnsi="Times New Roman" w:eastAsia="Times New Roman" w:cs="Times New Roman"/>
                <w:kern w:val="0"/>
                <w:sz w:val="24"/>
                <w:szCs w:val="24"/>
              </w:rPr>
              <w:t xml:space="preserve">EMSA vizītēm. </w:t>
            </w:r>
          </w:p>
          <w:p w:rsidR="004E3079" w:rsidP="004E3079" w:rsidRDefault="00BA1149" w14:paraId="4D2B5490" w14:textId="3A561475">
            <w:pPr>
              <w:spacing w:after="0" w:line="240" w:lineRule="auto"/>
              <w:jc w:val="both"/>
              <w:rPr>
                <w:rFonts w:ascii="Times New Roman" w:hAnsi="Times New Roman" w:eastAsia="Times New Roman" w:cs="Times New Roman"/>
                <w:kern w:val="0"/>
                <w:sz w:val="24"/>
                <w:szCs w:val="24"/>
              </w:rPr>
            </w:pPr>
            <w:r>
              <w:rPr>
                <w:rFonts w:ascii="Times New Roman" w:hAnsi="Times New Roman" w:eastAsia="Times New Roman" w:cs="Times New Roman"/>
                <w:kern w:val="0"/>
                <w:sz w:val="24"/>
                <w:szCs w:val="24"/>
              </w:rPr>
              <w:t xml:space="preserve">Latvijas gadījumā </w:t>
            </w:r>
            <w:r w:rsidR="00D21425">
              <w:rPr>
                <w:rFonts w:ascii="Times New Roman" w:hAnsi="Times New Roman" w:eastAsia="Times New Roman" w:cs="Times New Roman"/>
                <w:kern w:val="0"/>
                <w:sz w:val="24"/>
                <w:szCs w:val="24"/>
              </w:rPr>
              <w:t>D</w:t>
            </w:r>
            <w:r>
              <w:rPr>
                <w:rFonts w:ascii="Times New Roman" w:hAnsi="Times New Roman" w:eastAsia="Times New Roman" w:cs="Times New Roman"/>
                <w:kern w:val="0"/>
                <w:sz w:val="24"/>
                <w:szCs w:val="24"/>
              </w:rPr>
              <w:t xml:space="preserve">irektīvas </w:t>
            </w:r>
            <w:r w:rsidR="00D70546">
              <w:rPr>
                <w:rFonts w:ascii="Times New Roman" w:hAnsi="Times New Roman" w:eastAsia="Times New Roman" w:cs="Times New Roman"/>
                <w:kern w:val="0"/>
                <w:sz w:val="24"/>
                <w:szCs w:val="24"/>
              </w:rPr>
              <w:t xml:space="preserve">grozījumu </w:t>
            </w:r>
            <w:r>
              <w:rPr>
                <w:rFonts w:ascii="Times New Roman" w:hAnsi="Times New Roman" w:eastAsia="Times New Roman" w:cs="Times New Roman"/>
                <w:kern w:val="0"/>
                <w:sz w:val="24"/>
                <w:szCs w:val="24"/>
              </w:rPr>
              <w:t xml:space="preserve">pieņemšana </w:t>
            </w:r>
            <w:r w:rsidR="007B1107">
              <w:rPr>
                <w:rFonts w:ascii="Times New Roman" w:hAnsi="Times New Roman" w:eastAsia="Times New Roman" w:cs="Times New Roman"/>
                <w:kern w:val="0"/>
                <w:sz w:val="24"/>
                <w:szCs w:val="24"/>
              </w:rPr>
              <w:t xml:space="preserve">Komisijas piedāvātajā </w:t>
            </w:r>
            <w:r w:rsidR="00D70546">
              <w:rPr>
                <w:rFonts w:ascii="Times New Roman" w:hAnsi="Times New Roman" w:eastAsia="Times New Roman" w:cs="Times New Roman"/>
                <w:kern w:val="0"/>
                <w:sz w:val="24"/>
                <w:szCs w:val="24"/>
              </w:rPr>
              <w:t xml:space="preserve">redakcijā </w:t>
            </w:r>
            <w:r>
              <w:rPr>
                <w:rFonts w:ascii="Times New Roman" w:hAnsi="Times New Roman" w:eastAsia="Times New Roman" w:cs="Times New Roman"/>
                <w:kern w:val="0"/>
                <w:sz w:val="24"/>
                <w:szCs w:val="24"/>
              </w:rPr>
              <w:t>radīs problēmas gan šīs direktīvas ieviešanā, gan tās prasību ikdienas nodrošināšanā</w:t>
            </w:r>
            <w:r w:rsidR="00D70546">
              <w:rPr>
                <w:rFonts w:ascii="Times New Roman" w:hAnsi="Times New Roman" w:eastAsia="Times New Roman" w:cs="Times New Roman"/>
                <w:kern w:val="0"/>
                <w:sz w:val="24"/>
                <w:szCs w:val="24"/>
              </w:rPr>
              <w:t>. Tā rezultātā</w:t>
            </w:r>
            <w:r w:rsidR="00392F56">
              <w:rPr>
                <w:rFonts w:ascii="Times New Roman" w:hAnsi="Times New Roman" w:eastAsia="Times New Roman" w:cs="Times New Roman"/>
                <w:kern w:val="0"/>
                <w:sz w:val="24"/>
                <w:szCs w:val="24"/>
              </w:rPr>
              <w:t>, i</w:t>
            </w:r>
            <w:r w:rsidR="002E66EA">
              <w:rPr>
                <w:rFonts w:ascii="Times New Roman" w:hAnsi="Times New Roman" w:eastAsia="Times New Roman" w:cs="Times New Roman"/>
                <w:kern w:val="0"/>
                <w:sz w:val="24"/>
                <w:szCs w:val="24"/>
              </w:rPr>
              <w:t xml:space="preserve">espējams, kuģu tehniskais stāvoklis </w:t>
            </w:r>
            <w:r w:rsidR="00392F56">
              <w:rPr>
                <w:rFonts w:ascii="Times New Roman" w:hAnsi="Times New Roman" w:eastAsia="Times New Roman" w:cs="Times New Roman"/>
                <w:kern w:val="0"/>
                <w:sz w:val="24"/>
                <w:szCs w:val="24"/>
              </w:rPr>
              <w:t xml:space="preserve">neuzlabosies </w:t>
            </w:r>
            <w:r w:rsidR="002E66EA">
              <w:rPr>
                <w:rFonts w:ascii="Times New Roman" w:hAnsi="Times New Roman" w:eastAsia="Times New Roman" w:cs="Times New Roman"/>
                <w:kern w:val="0"/>
                <w:sz w:val="24"/>
                <w:szCs w:val="24"/>
              </w:rPr>
              <w:t>un piezīmju skaits Ostas Valsts Kontroles ietvaros nemazināsies.</w:t>
            </w:r>
            <w:r w:rsidR="0050189F">
              <w:rPr>
                <w:rFonts w:ascii="Times New Roman" w:hAnsi="Times New Roman" w:eastAsia="Times New Roman" w:cs="Times New Roman"/>
                <w:kern w:val="0"/>
                <w:sz w:val="24"/>
                <w:szCs w:val="24"/>
              </w:rPr>
              <w:t xml:space="preserve"> Netiek izslēgts variants, ka prasību neizpildes dēļ, nākotnē Latvija</w:t>
            </w:r>
            <w:r w:rsidR="007B1107">
              <w:rPr>
                <w:rFonts w:ascii="Times New Roman" w:hAnsi="Times New Roman" w:eastAsia="Times New Roman" w:cs="Times New Roman"/>
                <w:kern w:val="0"/>
                <w:sz w:val="24"/>
                <w:szCs w:val="24"/>
              </w:rPr>
              <w:t>s Kuģu reģistrs</w:t>
            </w:r>
            <w:r w:rsidR="0050189F">
              <w:rPr>
                <w:rFonts w:ascii="Times New Roman" w:hAnsi="Times New Roman" w:eastAsia="Times New Roman" w:cs="Times New Roman"/>
                <w:kern w:val="0"/>
                <w:sz w:val="24"/>
                <w:szCs w:val="24"/>
              </w:rPr>
              <w:t xml:space="preserve"> var palikt bez SOLAS kuģiem, kas noteikti atstātu</w:t>
            </w:r>
            <w:r w:rsidR="009C7DDE">
              <w:rPr>
                <w:rFonts w:ascii="Times New Roman" w:hAnsi="Times New Roman" w:eastAsia="Times New Roman" w:cs="Times New Roman"/>
                <w:kern w:val="0"/>
                <w:sz w:val="24"/>
                <w:szCs w:val="24"/>
              </w:rPr>
              <w:t xml:space="preserve"> negatīvu</w:t>
            </w:r>
            <w:r w:rsidR="0050189F">
              <w:rPr>
                <w:rFonts w:ascii="Times New Roman" w:hAnsi="Times New Roman" w:eastAsia="Times New Roman" w:cs="Times New Roman"/>
                <w:kern w:val="0"/>
                <w:sz w:val="24"/>
                <w:szCs w:val="24"/>
              </w:rPr>
              <w:t xml:space="preserve"> iespaidu uz jūrniecības nozari Latvijā.</w:t>
            </w:r>
          </w:p>
          <w:p w:rsidR="00392F56" w:rsidP="004E3079" w:rsidRDefault="009C4F3F" w14:paraId="1257FF91" w14:textId="3AF96249">
            <w:pPr>
              <w:spacing w:after="0" w:line="240" w:lineRule="auto"/>
              <w:jc w:val="both"/>
              <w:rPr>
                <w:rFonts w:ascii="Times New Roman" w:hAnsi="Times New Roman" w:eastAsia="Times New Roman" w:cs="Times New Roman"/>
                <w:kern w:val="0"/>
                <w:sz w:val="24"/>
                <w:szCs w:val="24"/>
              </w:rPr>
            </w:pPr>
            <w:r>
              <w:rPr>
                <w:rFonts w:ascii="Times New Roman" w:hAnsi="Times New Roman" w:eastAsia="Times New Roman" w:cs="Times New Roman"/>
                <w:kern w:val="0"/>
                <w:sz w:val="24"/>
                <w:szCs w:val="24"/>
              </w:rPr>
              <w:lastRenderedPageBreak/>
              <w:t>Latvijai ir pieņemami atsevišķi Direktīvas projekta elementi, tomēr ir būtiski i</w:t>
            </w:r>
            <w:r w:rsidR="00392F56">
              <w:rPr>
                <w:rFonts w:ascii="Times New Roman" w:hAnsi="Times New Roman" w:eastAsia="Times New Roman" w:cs="Times New Roman"/>
                <w:kern w:val="0"/>
                <w:sz w:val="24"/>
                <w:szCs w:val="24"/>
              </w:rPr>
              <w:t>ebildumi par sekojošiem punktiem:</w:t>
            </w:r>
          </w:p>
          <w:p w:rsidRPr="000A7FA0" w:rsidR="00C17677" w:rsidP="000A7FA0" w:rsidRDefault="00C17677" w14:paraId="54F41CB1" w14:textId="77777777">
            <w:pPr>
              <w:pStyle w:val="NoSpacing"/>
              <w:rPr>
                <w:rFonts w:ascii="Times New Roman" w:hAnsi="Times New Roman" w:cs="Times New Roman"/>
                <w:sz w:val="24"/>
                <w:szCs w:val="24"/>
              </w:rPr>
            </w:pPr>
          </w:p>
          <w:p w:rsidR="000A11A5" w:rsidP="000A7FA0" w:rsidRDefault="00F01A94" w14:paraId="37DE7743" w14:textId="77777777">
            <w:pPr>
              <w:pStyle w:val="NoSpacing"/>
              <w:rPr>
                <w:rFonts w:ascii="Times New Roman" w:hAnsi="Times New Roman" w:cs="Times New Roman"/>
                <w:b/>
                <w:noProof/>
                <w:sz w:val="24"/>
                <w:szCs w:val="24"/>
              </w:rPr>
            </w:pPr>
            <w:r w:rsidRPr="000A11A5">
              <w:rPr>
                <w:rFonts w:ascii="Times New Roman" w:hAnsi="Times New Roman" w:cs="Times New Roman"/>
                <w:b/>
                <w:iCs/>
                <w:sz w:val="24"/>
                <w:szCs w:val="24"/>
                <w:shd w:val="clear" w:color="auto" w:fill="FFFFFF"/>
              </w:rPr>
              <w:t xml:space="preserve">Direktīvas priekšlikuma </w:t>
            </w:r>
            <w:r w:rsidRPr="000A11A5">
              <w:rPr>
                <w:rFonts w:ascii="Times New Roman" w:hAnsi="Times New Roman" w:cs="Times New Roman"/>
                <w:b/>
                <w:iCs/>
                <w:noProof/>
                <w:sz w:val="24"/>
                <w:szCs w:val="24"/>
              </w:rPr>
              <w:t xml:space="preserve">1. pants jeb grozījumi vairākos Direktīvas </w:t>
            </w:r>
            <w:r w:rsidRPr="000A11A5" w:rsidR="000A11A5">
              <w:rPr>
                <w:rFonts w:ascii="Times New Roman" w:hAnsi="Times New Roman" w:cs="Times New Roman"/>
                <w:b/>
                <w:iCs/>
                <w:noProof/>
                <w:sz w:val="24"/>
                <w:szCs w:val="24"/>
              </w:rPr>
              <w:t xml:space="preserve">2009/21/EK </w:t>
            </w:r>
            <w:r w:rsidRPr="000A11A5">
              <w:rPr>
                <w:rFonts w:ascii="Times New Roman" w:hAnsi="Times New Roman" w:cs="Times New Roman"/>
                <w:b/>
                <w:iCs/>
                <w:noProof/>
                <w:sz w:val="24"/>
                <w:szCs w:val="24"/>
              </w:rPr>
              <w:t>pantos</w:t>
            </w:r>
            <w:r w:rsidR="000A11A5">
              <w:rPr>
                <w:rFonts w:ascii="Times New Roman" w:hAnsi="Times New Roman" w:cs="Times New Roman"/>
                <w:b/>
                <w:iCs/>
                <w:noProof/>
                <w:sz w:val="24"/>
                <w:szCs w:val="24"/>
              </w:rPr>
              <w:t xml:space="preserve"> un jaunu pantu iekļaušana Direktīvā 2009/21/EK</w:t>
            </w:r>
            <w:r w:rsidRPr="00DC36A3">
              <w:rPr>
                <w:rFonts w:ascii="Times New Roman" w:hAnsi="Times New Roman" w:cs="Times New Roman"/>
                <w:b/>
                <w:noProof/>
                <w:sz w:val="24"/>
                <w:szCs w:val="24"/>
              </w:rPr>
              <w:t xml:space="preserve"> </w:t>
            </w:r>
          </w:p>
          <w:p w:rsidR="00C17677" w:rsidP="000A7FA0" w:rsidRDefault="00C17677" w14:paraId="33FD82ED" w14:textId="514AA666">
            <w:pPr>
              <w:pStyle w:val="NoSpacing"/>
              <w:rPr>
                <w:rFonts w:ascii="Times New Roman" w:hAnsi="Times New Roman" w:cs="Times New Roman"/>
                <w:bCs/>
                <w:noProof/>
                <w:sz w:val="24"/>
                <w:szCs w:val="24"/>
              </w:rPr>
            </w:pPr>
            <w:r w:rsidRPr="000A7FA0">
              <w:rPr>
                <w:rFonts w:ascii="Times New Roman" w:hAnsi="Times New Roman" w:cs="Times New Roman"/>
                <w:b/>
                <w:sz w:val="24"/>
                <w:szCs w:val="24"/>
              </w:rPr>
              <w:t>(</w:t>
            </w:r>
            <w:proofErr w:type="spellStart"/>
            <w:r w:rsidRPr="000A7FA0">
              <w:rPr>
                <w:rFonts w:ascii="Times New Roman" w:hAnsi="Times New Roman" w:cs="Times New Roman"/>
                <w:b/>
                <w:bCs/>
                <w:i/>
                <w:noProof/>
                <w:sz w:val="24"/>
                <w:szCs w:val="24"/>
              </w:rPr>
              <w:t>Amendments</w:t>
            </w:r>
            <w:proofErr w:type="spellEnd"/>
            <w:r w:rsidRPr="000A7FA0">
              <w:rPr>
                <w:rFonts w:ascii="Times New Roman" w:hAnsi="Times New Roman" w:cs="Times New Roman"/>
                <w:b/>
                <w:bCs/>
                <w:i/>
                <w:noProof/>
                <w:sz w:val="24"/>
                <w:szCs w:val="24"/>
              </w:rPr>
              <w:t xml:space="preserve"> to Directive 2009/21/EC</w:t>
            </w:r>
            <w:r w:rsidRPr="000A7FA0">
              <w:rPr>
                <w:rFonts w:ascii="Times New Roman" w:hAnsi="Times New Roman" w:cs="Times New Roman"/>
                <w:b/>
                <w:bCs/>
                <w:noProof/>
                <w:sz w:val="24"/>
                <w:szCs w:val="24"/>
              </w:rPr>
              <w:t>)</w:t>
            </w:r>
            <w:r>
              <w:rPr>
                <w:rFonts w:ascii="Times New Roman" w:hAnsi="Times New Roman" w:cs="Times New Roman"/>
                <w:bCs/>
                <w:noProof/>
                <w:sz w:val="24"/>
                <w:szCs w:val="24"/>
              </w:rPr>
              <w:t>:</w:t>
            </w:r>
          </w:p>
          <w:p w:rsidR="009C4F3F" w:rsidP="000A7FA0" w:rsidRDefault="009C4F3F" w14:paraId="5FC6D19B" w14:textId="77777777">
            <w:pPr>
              <w:pStyle w:val="NoSpacing"/>
              <w:rPr>
                <w:rFonts w:ascii="Times New Roman" w:hAnsi="Times New Roman" w:cs="Times New Roman"/>
                <w:bCs/>
                <w:noProof/>
                <w:sz w:val="24"/>
                <w:szCs w:val="24"/>
              </w:rPr>
            </w:pPr>
          </w:p>
          <w:p w:rsidRPr="000A7FA0" w:rsidR="009C4F3F" w:rsidP="00AB6B29" w:rsidRDefault="009C4F3F" w14:paraId="1EE3C429" w14:textId="79B74F5C">
            <w:pPr>
              <w:pStyle w:val="NoSpacing"/>
              <w:jc w:val="both"/>
              <w:rPr>
                <w:rFonts w:ascii="Times New Roman" w:hAnsi="Times New Roman" w:cs="Times New Roman"/>
                <w:bCs/>
                <w:noProof/>
                <w:sz w:val="24"/>
                <w:szCs w:val="24"/>
              </w:rPr>
            </w:pPr>
            <w:r w:rsidRPr="00D21425">
              <w:rPr>
                <w:rFonts w:ascii="Times New Roman" w:hAnsi="Times New Roman" w:cs="Times New Roman"/>
                <w:b/>
                <w:noProof/>
                <w:sz w:val="24"/>
                <w:szCs w:val="24"/>
              </w:rPr>
              <w:t>3.</w:t>
            </w:r>
            <w:r w:rsidRPr="00D21425" w:rsidR="00D21425">
              <w:rPr>
                <w:rFonts w:ascii="Times New Roman" w:hAnsi="Times New Roman" w:cs="Times New Roman"/>
                <w:b/>
                <w:noProof/>
                <w:sz w:val="24"/>
                <w:szCs w:val="24"/>
              </w:rPr>
              <w:t xml:space="preserve"> </w:t>
            </w:r>
            <w:r w:rsidRPr="00D21425">
              <w:rPr>
                <w:rFonts w:ascii="Times New Roman" w:hAnsi="Times New Roman" w:cs="Times New Roman"/>
                <w:b/>
                <w:noProof/>
                <w:sz w:val="24"/>
                <w:szCs w:val="24"/>
              </w:rPr>
              <w:t>panta (f) apakšpunkts.</w:t>
            </w:r>
            <w:r>
              <w:rPr>
                <w:rFonts w:ascii="Times New Roman" w:hAnsi="Times New Roman" w:cs="Times New Roman"/>
                <w:bCs/>
                <w:noProof/>
                <w:sz w:val="24"/>
                <w:szCs w:val="24"/>
              </w:rPr>
              <w:t xml:space="preserve"> Definīciju pantā par jēdzienu “Konvencijas” tiek veidota šķērsatsauce uz Direktīvu 2009/16 (OVK direktīva), savukārt ar tās grozījumu projektu minētā direktīva tiek papildināta ar </w:t>
            </w:r>
            <w:r w:rsidR="00F744CB">
              <w:rPr>
                <w:rFonts w:ascii="Times New Roman" w:hAnsi="Times New Roman" w:cs="Times New Roman"/>
                <w:bCs/>
                <w:noProof/>
                <w:sz w:val="24"/>
                <w:szCs w:val="24"/>
              </w:rPr>
              <w:t xml:space="preserve">atsauci uz </w:t>
            </w:r>
            <w:r>
              <w:rPr>
                <w:rFonts w:ascii="Times New Roman" w:hAnsi="Times New Roman" w:cs="Times New Roman"/>
                <w:bCs/>
                <w:noProof/>
                <w:sz w:val="24"/>
                <w:szCs w:val="24"/>
              </w:rPr>
              <w:t xml:space="preserve">BWM konvenciju un Nairobi konvenciju. Līdz ar to rūpīgi nepieciešams sekot diskusijām ES Padomes formātos par minēto priekšlikumu ietekmi uz kompetenču sadalījumu starp </w:t>
            </w:r>
            <w:r w:rsidR="00EB018E">
              <w:rPr>
                <w:rFonts w:ascii="Times New Roman" w:hAnsi="Times New Roman" w:cs="Times New Roman"/>
                <w:bCs/>
                <w:noProof/>
                <w:sz w:val="24"/>
                <w:szCs w:val="24"/>
              </w:rPr>
              <w:t xml:space="preserve">dalībvalstīm </w:t>
            </w:r>
            <w:r>
              <w:rPr>
                <w:rFonts w:ascii="Times New Roman" w:hAnsi="Times New Roman" w:cs="Times New Roman"/>
                <w:bCs/>
                <w:noProof/>
                <w:sz w:val="24"/>
                <w:szCs w:val="24"/>
              </w:rPr>
              <w:t xml:space="preserve">un ES. Piemēram, līdz šim </w:t>
            </w:r>
            <w:r w:rsidR="00EB018E">
              <w:rPr>
                <w:rFonts w:ascii="Times New Roman" w:hAnsi="Times New Roman" w:cs="Times New Roman"/>
                <w:bCs/>
                <w:noProof/>
                <w:sz w:val="24"/>
                <w:szCs w:val="24"/>
              </w:rPr>
              <w:t>dalībvalstis</w:t>
            </w:r>
            <w:r>
              <w:rPr>
                <w:rFonts w:ascii="Times New Roman" w:hAnsi="Times New Roman" w:cs="Times New Roman"/>
                <w:bCs/>
                <w:noProof/>
                <w:sz w:val="24"/>
                <w:szCs w:val="24"/>
              </w:rPr>
              <w:t xml:space="preserve"> nav bijušas atbalstošas par BWM konvencijas ienešanu ES tiesību sistēmā. </w:t>
            </w:r>
          </w:p>
          <w:p w:rsidRPr="000A7FA0" w:rsidR="00C17677" w:rsidP="000A7FA0" w:rsidRDefault="00C17677" w14:paraId="1F9482A9" w14:textId="77777777">
            <w:pPr>
              <w:pStyle w:val="NoSpacing"/>
              <w:rPr>
                <w:rFonts w:ascii="Times New Roman" w:hAnsi="Times New Roman" w:cs="Times New Roman"/>
                <w:sz w:val="24"/>
                <w:szCs w:val="24"/>
              </w:rPr>
            </w:pPr>
          </w:p>
          <w:p w:rsidR="002E66EA" w:rsidP="00AA6390" w:rsidRDefault="00C17677" w14:paraId="1F654897" w14:textId="123C6D94">
            <w:pPr>
              <w:pStyle w:val="NoSpacing"/>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4a. panta 2. punkts</w:t>
            </w:r>
            <w:r w:rsidRPr="000A7FA0">
              <w:rPr>
                <w:rFonts w:ascii="Times New Roman" w:hAnsi="Times New Roman" w:cs="Times New Roman"/>
                <w:bCs/>
                <w:sz w:val="24"/>
                <w:szCs w:val="24"/>
              </w:rPr>
              <w:t xml:space="preserve">. </w:t>
            </w:r>
            <w:r w:rsidR="002E66EA">
              <w:rPr>
                <w:rFonts w:ascii="Times New Roman" w:hAnsi="Times New Roman" w:eastAsia="Times New Roman" w:cs="Times New Roman"/>
                <w:bCs/>
                <w:kern w:val="0"/>
                <w:sz w:val="24"/>
                <w:szCs w:val="24"/>
              </w:rPr>
              <w:t xml:space="preserve">Neatbalstām šādu </w:t>
            </w:r>
            <w:r w:rsidR="00AA037B">
              <w:rPr>
                <w:rFonts w:ascii="Times New Roman" w:hAnsi="Times New Roman" w:eastAsia="Times New Roman" w:cs="Times New Roman"/>
                <w:bCs/>
                <w:kern w:val="0"/>
                <w:sz w:val="24"/>
                <w:szCs w:val="24"/>
              </w:rPr>
              <w:t xml:space="preserve">deklaratīvu </w:t>
            </w:r>
            <w:r w:rsidR="002E66EA">
              <w:rPr>
                <w:rFonts w:ascii="Times New Roman" w:hAnsi="Times New Roman" w:eastAsia="Times New Roman" w:cs="Times New Roman"/>
                <w:bCs/>
                <w:kern w:val="0"/>
                <w:sz w:val="24"/>
                <w:szCs w:val="24"/>
              </w:rPr>
              <w:t>punktu iekļaušanu, jo tie savā būtībā dublē konvenciju prasības kuģu sertificēšanā.</w:t>
            </w:r>
            <w:r w:rsidR="0050189F">
              <w:rPr>
                <w:rFonts w:ascii="Times New Roman" w:hAnsi="Times New Roman" w:eastAsia="Times New Roman" w:cs="Times New Roman"/>
                <w:bCs/>
                <w:kern w:val="0"/>
                <w:sz w:val="24"/>
                <w:szCs w:val="24"/>
              </w:rPr>
              <w:t xml:space="preserve"> </w:t>
            </w:r>
            <w:r w:rsidR="00AA037B">
              <w:rPr>
                <w:rFonts w:ascii="Times New Roman" w:hAnsi="Times New Roman" w:eastAsia="Times New Roman" w:cs="Times New Roman"/>
                <w:bCs/>
                <w:kern w:val="0"/>
                <w:sz w:val="24"/>
                <w:szCs w:val="24"/>
              </w:rPr>
              <w:t>Jāatzīmē, ka š</w:t>
            </w:r>
            <w:r w:rsidR="0050189F">
              <w:rPr>
                <w:rFonts w:ascii="Times New Roman" w:hAnsi="Times New Roman" w:eastAsia="Times New Roman" w:cs="Times New Roman"/>
                <w:bCs/>
                <w:kern w:val="0"/>
                <w:sz w:val="24"/>
                <w:szCs w:val="24"/>
              </w:rPr>
              <w:t xml:space="preserve">ādu deklaratīvo prasību ieviešanu un izpildi ir ļoti grūti pierādīt EMSA </w:t>
            </w:r>
            <w:r w:rsidR="00AA037B">
              <w:rPr>
                <w:rFonts w:ascii="Times New Roman" w:hAnsi="Times New Roman" w:eastAsia="Times New Roman" w:cs="Times New Roman"/>
                <w:bCs/>
                <w:kern w:val="0"/>
                <w:sz w:val="24"/>
                <w:szCs w:val="24"/>
              </w:rPr>
              <w:t>vizītēs</w:t>
            </w:r>
            <w:r w:rsidR="0050189F">
              <w:rPr>
                <w:rFonts w:ascii="Times New Roman" w:hAnsi="Times New Roman" w:eastAsia="Times New Roman" w:cs="Times New Roman"/>
                <w:bCs/>
                <w:kern w:val="0"/>
                <w:sz w:val="24"/>
                <w:szCs w:val="24"/>
              </w:rPr>
              <w:t>, kā rezultātā vizīšu atskaitēs</w:t>
            </w:r>
            <w:r w:rsidR="00AA037B">
              <w:rPr>
                <w:rFonts w:ascii="Times New Roman" w:hAnsi="Times New Roman" w:eastAsia="Times New Roman" w:cs="Times New Roman"/>
                <w:bCs/>
                <w:kern w:val="0"/>
                <w:sz w:val="24"/>
                <w:szCs w:val="24"/>
              </w:rPr>
              <w:t xml:space="preserve"> parādās</w:t>
            </w:r>
            <w:r w:rsidR="0050189F">
              <w:rPr>
                <w:rFonts w:ascii="Times New Roman" w:hAnsi="Times New Roman" w:eastAsia="Times New Roman" w:cs="Times New Roman"/>
                <w:bCs/>
                <w:kern w:val="0"/>
                <w:sz w:val="24"/>
                <w:szCs w:val="24"/>
              </w:rPr>
              <w:t xml:space="preserve"> </w:t>
            </w:r>
            <w:r w:rsidR="00AA037B">
              <w:rPr>
                <w:rFonts w:ascii="Times New Roman" w:hAnsi="Times New Roman" w:eastAsia="Times New Roman" w:cs="Times New Roman"/>
                <w:bCs/>
                <w:kern w:val="0"/>
                <w:sz w:val="24"/>
                <w:szCs w:val="24"/>
              </w:rPr>
              <w:t xml:space="preserve">“automātiski” konstatējumi par prasību neizpildi. </w:t>
            </w:r>
          </w:p>
          <w:p w:rsidR="002E66EA" w:rsidP="00AA6390" w:rsidRDefault="002E66EA" w14:paraId="0B9E8F5E" w14:textId="77777777">
            <w:pPr>
              <w:spacing w:after="0" w:line="240" w:lineRule="auto"/>
              <w:jc w:val="both"/>
              <w:rPr>
                <w:rFonts w:ascii="Times New Roman" w:hAnsi="Times New Roman" w:eastAsia="Times New Roman" w:cs="Times New Roman"/>
                <w:bCs/>
                <w:kern w:val="0"/>
                <w:sz w:val="24"/>
                <w:szCs w:val="24"/>
              </w:rPr>
            </w:pPr>
          </w:p>
          <w:p w:rsidR="002E66EA" w:rsidP="002E66EA" w:rsidRDefault="00CE3289" w14:paraId="5CEEB9B3" w14:textId="77777777">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4a. panta 3. punkts</w:t>
            </w:r>
            <w:r w:rsidRPr="00287F53">
              <w:rPr>
                <w:rFonts w:ascii="Times New Roman" w:hAnsi="Times New Roman" w:cs="Times New Roman"/>
                <w:bCs/>
                <w:sz w:val="24"/>
                <w:szCs w:val="24"/>
              </w:rPr>
              <w:t>.</w:t>
            </w:r>
            <w:r>
              <w:rPr>
                <w:rFonts w:ascii="Times New Roman" w:hAnsi="Times New Roman" w:eastAsia="Times New Roman" w:cs="Times New Roman"/>
                <w:bCs/>
                <w:kern w:val="0"/>
                <w:sz w:val="24"/>
                <w:szCs w:val="24"/>
              </w:rPr>
              <w:t xml:space="preserve"> </w:t>
            </w:r>
            <w:r w:rsidR="002E66EA">
              <w:rPr>
                <w:rFonts w:ascii="Times New Roman" w:hAnsi="Times New Roman" w:eastAsia="Times New Roman" w:cs="Times New Roman"/>
                <w:bCs/>
                <w:kern w:val="0"/>
                <w:sz w:val="24"/>
                <w:szCs w:val="24"/>
              </w:rPr>
              <w:t xml:space="preserve">Neatbalstām šādu </w:t>
            </w:r>
            <w:r w:rsidR="00AA037B">
              <w:rPr>
                <w:rFonts w:ascii="Times New Roman" w:hAnsi="Times New Roman" w:eastAsia="Times New Roman" w:cs="Times New Roman"/>
                <w:bCs/>
                <w:kern w:val="0"/>
                <w:sz w:val="24"/>
                <w:szCs w:val="24"/>
              </w:rPr>
              <w:t xml:space="preserve">deklaratīvu </w:t>
            </w:r>
            <w:r w:rsidR="002E66EA">
              <w:rPr>
                <w:rFonts w:ascii="Times New Roman" w:hAnsi="Times New Roman" w:eastAsia="Times New Roman" w:cs="Times New Roman"/>
                <w:bCs/>
                <w:kern w:val="0"/>
                <w:sz w:val="24"/>
                <w:szCs w:val="24"/>
              </w:rPr>
              <w:t xml:space="preserve">punktu iekļaušanu, jo tie savā būtībā dublē konvenciju prasības kuģu sertificēšanā. Šī punkta iekļaušana uzliek papildu birokrātisko slogu </w:t>
            </w:r>
            <w:r w:rsidR="000B407B">
              <w:rPr>
                <w:rFonts w:ascii="Times New Roman" w:hAnsi="Times New Roman" w:eastAsia="Times New Roman" w:cs="Times New Roman"/>
                <w:bCs/>
                <w:kern w:val="0"/>
                <w:sz w:val="24"/>
                <w:szCs w:val="24"/>
              </w:rPr>
              <w:t>administrācijai</w:t>
            </w:r>
            <w:r w:rsidR="002E66EA">
              <w:rPr>
                <w:rFonts w:ascii="Times New Roman" w:hAnsi="Times New Roman" w:eastAsia="Times New Roman" w:cs="Times New Roman"/>
                <w:bCs/>
                <w:kern w:val="0"/>
                <w:sz w:val="24"/>
                <w:szCs w:val="24"/>
              </w:rPr>
              <w:t>, jo ir jāvāc un jāuzglabā objektīvi pierādījumi, kurus</w:t>
            </w:r>
            <w:r w:rsidR="00AA037B">
              <w:rPr>
                <w:rFonts w:ascii="Times New Roman" w:hAnsi="Times New Roman" w:eastAsia="Times New Roman" w:cs="Times New Roman"/>
                <w:bCs/>
                <w:kern w:val="0"/>
                <w:sz w:val="24"/>
                <w:szCs w:val="24"/>
              </w:rPr>
              <w:t>, balstoties uz līdzšinējo pieredzi,</w:t>
            </w:r>
            <w:r w:rsidR="002E66EA">
              <w:rPr>
                <w:rFonts w:ascii="Times New Roman" w:hAnsi="Times New Roman" w:eastAsia="Times New Roman" w:cs="Times New Roman"/>
                <w:bCs/>
                <w:kern w:val="0"/>
                <w:sz w:val="24"/>
                <w:szCs w:val="24"/>
              </w:rPr>
              <w:t xml:space="preserve"> noteikti pieprasīs Eiropas Komisija vai EMSA savu vizīšu laikā.</w:t>
            </w:r>
            <w:r w:rsidR="00AA037B">
              <w:rPr>
                <w:rFonts w:ascii="Times New Roman" w:hAnsi="Times New Roman" w:eastAsia="Times New Roman" w:cs="Times New Roman"/>
                <w:bCs/>
                <w:kern w:val="0"/>
                <w:sz w:val="24"/>
                <w:szCs w:val="24"/>
              </w:rPr>
              <w:t xml:space="preserve"> Pēc pieredzes var teikt, ka EMSA pieprasa pat 10 un vairāk gadus vecus dokumentāli pamatotus pierādījumus. </w:t>
            </w:r>
          </w:p>
          <w:p w:rsidRPr="00AA037B" w:rsidR="002E66EA" w:rsidP="00B506F8" w:rsidRDefault="002E66EA" w14:paraId="4D56FCD7" w14:textId="77777777">
            <w:pPr>
              <w:spacing w:after="0" w:line="240" w:lineRule="auto"/>
              <w:jc w:val="both"/>
              <w:rPr>
                <w:rFonts w:ascii="Times New Roman" w:hAnsi="Times New Roman" w:eastAsia="Times New Roman" w:cs="Times New Roman"/>
                <w:bCs/>
                <w:kern w:val="0"/>
                <w:sz w:val="24"/>
                <w:szCs w:val="24"/>
              </w:rPr>
            </w:pPr>
          </w:p>
          <w:p w:rsidR="0059348A" w:rsidP="00B506F8" w:rsidRDefault="00CE3289" w14:paraId="1D2EA4C4" w14:textId="77777777">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4a. panta 4. punkts</w:t>
            </w:r>
            <w:r w:rsidRPr="00287F53">
              <w:rPr>
                <w:rFonts w:ascii="Times New Roman" w:hAnsi="Times New Roman" w:cs="Times New Roman"/>
                <w:bCs/>
                <w:sz w:val="24"/>
                <w:szCs w:val="24"/>
              </w:rPr>
              <w:t>.</w:t>
            </w:r>
            <w:r>
              <w:rPr>
                <w:rFonts w:ascii="Times New Roman" w:hAnsi="Times New Roman" w:eastAsia="Times New Roman" w:cs="Times New Roman"/>
                <w:b/>
                <w:bCs/>
                <w:kern w:val="0"/>
                <w:sz w:val="24"/>
                <w:szCs w:val="24"/>
              </w:rPr>
              <w:t xml:space="preserve"> </w:t>
            </w:r>
            <w:r w:rsidRPr="00AA037B" w:rsidR="002E66EA">
              <w:rPr>
                <w:rFonts w:ascii="Times New Roman" w:hAnsi="Times New Roman" w:eastAsia="Times New Roman" w:cs="Times New Roman"/>
                <w:bCs/>
                <w:kern w:val="0"/>
                <w:sz w:val="24"/>
                <w:szCs w:val="24"/>
              </w:rPr>
              <w:t xml:space="preserve">Neatbalstām </w:t>
            </w:r>
            <w:r w:rsidR="002E66EA">
              <w:rPr>
                <w:rFonts w:ascii="Times New Roman" w:hAnsi="Times New Roman" w:eastAsia="Times New Roman" w:cs="Times New Roman"/>
                <w:bCs/>
                <w:kern w:val="0"/>
                <w:sz w:val="24"/>
                <w:szCs w:val="24"/>
              </w:rPr>
              <w:t xml:space="preserve">šādu prasību, jo </w:t>
            </w:r>
            <w:r w:rsidR="0059348A">
              <w:rPr>
                <w:rFonts w:ascii="Times New Roman" w:hAnsi="Times New Roman" w:eastAsia="Times New Roman" w:cs="Times New Roman"/>
                <w:bCs/>
                <w:kern w:val="0"/>
                <w:sz w:val="24"/>
                <w:szCs w:val="24"/>
              </w:rPr>
              <w:t>neredzam pamat</w:t>
            </w:r>
            <w:r w:rsidR="00EE1582">
              <w:rPr>
                <w:rFonts w:ascii="Times New Roman" w:hAnsi="Times New Roman" w:eastAsia="Times New Roman" w:cs="Times New Roman"/>
                <w:bCs/>
                <w:kern w:val="0"/>
                <w:sz w:val="24"/>
                <w:szCs w:val="24"/>
              </w:rPr>
              <w:t>ojumu</w:t>
            </w:r>
            <w:r w:rsidR="0059348A">
              <w:rPr>
                <w:rFonts w:ascii="Times New Roman" w:hAnsi="Times New Roman" w:eastAsia="Times New Roman" w:cs="Times New Roman"/>
                <w:bCs/>
                <w:kern w:val="0"/>
                <w:sz w:val="24"/>
                <w:szCs w:val="24"/>
              </w:rPr>
              <w:t xml:space="preserve"> šādam </w:t>
            </w:r>
            <w:r w:rsidR="0096583A">
              <w:rPr>
                <w:rFonts w:ascii="Times New Roman" w:hAnsi="Times New Roman" w:eastAsia="Times New Roman" w:cs="Times New Roman"/>
                <w:bCs/>
                <w:kern w:val="0"/>
                <w:sz w:val="24"/>
                <w:szCs w:val="24"/>
              </w:rPr>
              <w:t>ziņojumam, kas ietvertu visus pielikumā minētos datus</w:t>
            </w:r>
            <w:r w:rsidR="00EA1AFC">
              <w:rPr>
                <w:rFonts w:ascii="Times New Roman" w:hAnsi="Times New Roman" w:eastAsia="Times New Roman" w:cs="Times New Roman"/>
                <w:bCs/>
                <w:kern w:val="0"/>
                <w:sz w:val="24"/>
                <w:szCs w:val="24"/>
              </w:rPr>
              <w:t>, kuri jau ir atrodami attiecīgajās datubāzēs</w:t>
            </w:r>
            <w:r w:rsidR="0059348A">
              <w:rPr>
                <w:rFonts w:ascii="Times New Roman" w:hAnsi="Times New Roman" w:eastAsia="Times New Roman" w:cs="Times New Roman"/>
                <w:bCs/>
                <w:kern w:val="0"/>
                <w:sz w:val="24"/>
                <w:szCs w:val="24"/>
              </w:rPr>
              <w:t>.</w:t>
            </w:r>
            <w:r w:rsidR="00AA037B">
              <w:rPr>
                <w:rFonts w:ascii="Times New Roman" w:hAnsi="Times New Roman" w:eastAsia="Times New Roman" w:cs="Times New Roman"/>
                <w:bCs/>
                <w:kern w:val="0"/>
                <w:sz w:val="24"/>
                <w:szCs w:val="24"/>
              </w:rPr>
              <w:t xml:space="preserve"> Ir nepieciešams Komisijas detalizēts skaidrojums par šādas prasības ieviešanas pamatojumu.</w:t>
            </w:r>
          </w:p>
          <w:p w:rsidR="0059348A" w:rsidP="00B506F8" w:rsidRDefault="0059348A" w14:paraId="2173B2D2" w14:textId="77777777">
            <w:pPr>
              <w:spacing w:after="0" w:line="240" w:lineRule="auto"/>
              <w:jc w:val="both"/>
              <w:rPr>
                <w:rFonts w:ascii="Times New Roman" w:hAnsi="Times New Roman" w:eastAsia="Times New Roman" w:cs="Times New Roman"/>
                <w:bCs/>
                <w:kern w:val="0"/>
                <w:sz w:val="24"/>
                <w:szCs w:val="24"/>
              </w:rPr>
            </w:pPr>
          </w:p>
          <w:p w:rsidR="00AA037B" w:rsidP="00AA037B" w:rsidRDefault="00CE3289" w14:paraId="6E9FDDEE" w14:textId="135B9CC1">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4b. panta 1.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Pr="001B45BA" w:rsidR="00AA037B">
              <w:rPr>
                <w:rFonts w:ascii="Times New Roman" w:hAnsi="Times New Roman" w:eastAsia="Times New Roman" w:cs="Times New Roman"/>
                <w:bCs/>
                <w:kern w:val="0"/>
                <w:sz w:val="24"/>
                <w:szCs w:val="24"/>
              </w:rPr>
              <w:t xml:space="preserve">Neatbalstām </w:t>
            </w:r>
            <w:r w:rsidR="00AA037B">
              <w:rPr>
                <w:rFonts w:ascii="Times New Roman" w:hAnsi="Times New Roman" w:eastAsia="Times New Roman" w:cs="Times New Roman"/>
                <w:bCs/>
                <w:kern w:val="0"/>
                <w:sz w:val="24"/>
                <w:szCs w:val="24"/>
              </w:rPr>
              <w:t xml:space="preserve">šādu </w:t>
            </w:r>
            <w:r w:rsidR="000B407B">
              <w:rPr>
                <w:rFonts w:ascii="Times New Roman" w:hAnsi="Times New Roman" w:eastAsia="Times New Roman" w:cs="Times New Roman"/>
                <w:bCs/>
                <w:kern w:val="0"/>
                <w:sz w:val="24"/>
                <w:szCs w:val="24"/>
              </w:rPr>
              <w:t>grozījumu</w:t>
            </w:r>
            <w:r w:rsidR="00AA037B">
              <w:rPr>
                <w:rFonts w:ascii="Times New Roman" w:hAnsi="Times New Roman" w:eastAsia="Times New Roman" w:cs="Times New Roman"/>
                <w:bCs/>
                <w:kern w:val="0"/>
                <w:sz w:val="24"/>
                <w:szCs w:val="24"/>
              </w:rPr>
              <w:t>, jo neredzam pamatojumu šādai prasībai. Turklāt šādas prasības ieviešana mazai karogvalstij var būt ļoti apgrūtinoša vai pat neiespējama ierobežoto resursu dēļ.</w:t>
            </w:r>
          </w:p>
          <w:p w:rsidR="00AA037B" w:rsidP="00B506F8" w:rsidRDefault="00AA037B" w14:paraId="0611E3C8" w14:textId="77777777">
            <w:pPr>
              <w:spacing w:after="0" w:line="240" w:lineRule="auto"/>
              <w:jc w:val="both"/>
              <w:rPr>
                <w:rFonts w:ascii="Times New Roman" w:hAnsi="Times New Roman" w:eastAsia="Times New Roman" w:cs="Times New Roman"/>
                <w:bCs/>
                <w:kern w:val="0"/>
                <w:sz w:val="24"/>
                <w:szCs w:val="24"/>
              </w:rPr>
            </w:pPr>
          </w:p>
          <w:p w:rsidR="00EE1582" w:rsidP="00EE1582" w:rsidRDefault="00CE3289" w14:paraId="775C2DEB" w14:textId="77777777">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4b. panta 3. punkts</w:t>
            </w:r>
            <w:r w:rsidRPr="00287F53">
              <w:rPr>
                <w:rFonts w:ascii="Times New Roman" w:hAnsi="Times New Roman" w:cs="Times New Roman"/>
                <w:bCs/>
                <w:sz w:val="24"/>
                <w:szCs w:val="24"/>
              </w:rPr>
              <w:t>.</w:t>
            </w:r>
            <w:r>
              <w:rPr>
                <w:rFonts w:ascii="Times New Roman" w:hAnsi="Times New Roman" w:cs="Times New Roman"/>
                <w:bCs/>
                <w:sz w:val="24"/>
                <w:szCs w:val="24"/>
              </w:rPr>
              <w:t xml:space="preserve"> </w:t>
            </w:r>
            <w:r w:rsidRPr="001B45BA" w:rsidR="00EE1582">
              <w:rPr>
                <w:rFonts w:ascii="Times New Roman" w:hAnsi="Times New Roman" w:eastAsia="Times New Roman" w:cs="Times New Roman"/>
                <w:bCs/>
                <w:kern w:val="0"/>
                <w:sz w:val="24"/>
                <w:szCs w:val="24"/>
              </w:rPr>
              <w:t xml:space="preserve">Neatbalstām </w:t>
            </w:r>
            <w:r w:rsidR="00EE1582">
              <w:rPr>
                <w:rFonts w:ascii="Times New Roman" w:hAnsi="Times New Roman" w:eastAsia="Times New Roman" w:cs="Times New Roman"/>
                <w:bCs/>
                <w:kern w:val="0"/>
                <w:sz w:val="24"/>
                <w:szCs w:val="24"/>
              </w:rPr>
              <w:t xml:space="preserve">šādu </w:t>
            </w:r>
            <w:r w:rsidR="000B407B">
              <w:rPr>
                <w:rFonts w:ascii="Times New Roman" w:hAnsi="Times New Roman" w:eastAsia="Times New Roman" w:cs="Times New Roman"/>
                <w:bCs/>
                <w:kern w:val="0"/>
                <w:sz w:val="24"/>
                <w:szCs w:val="24"/>
              </w:rPr>
              <w:t>grozījumu</w:t>
            </w:r>
            <w:r w:rsidR="00EE1582">
              <w:rPr>
                <w:rFonts w:ascii="Times New Roman" w:hAnsi="Times New Roman" w:eastAsia="Times New Roman" w:cs="Times New Roman"/>
                <w:bCs/>
                <w:kern w:val="0"/>
                <w:sz w:val="24"/>
                <w:szCs w:val="24"/>
              </w:rPr>
              <w:t>, jo neredzam pamatojumu šādai prasībai. Turklāt šādas prasības ieviešana mazai karogvalstij ir ļoti apgrūtinoša ierobežoto resursu dēļ.</w:t>
            </w:r>
          </w:p>
          <w:p w:rsidR="0059348A" w:rsidP="00B506F8" w:rsidRDefault="0059348A" w14:paraId="265A8E67" w14:textId="77777777">
            <w:pPr>
              <w:spacing w:after="0" w:line="240" w:lineRule="auto"/>
              <w:jc w:val="both"/>
              <w:rPr>
                <w:rFonts w:ascii="Times New Roman" w:hAnsi="Times New Roman" w:eastAsia="Times New Roman" w:cs="Times New Roman"/>
                <w:bCs/>
                <w:kern w:val="0"/>
                <w:sz w:val="24"/>
                <w:szCs w:val="24"/>
              </w:rPr>
            </w:pPr>
          </w:p>
          <w:p w:rsidR="00EE1582" w:rsidP="00EE1582" w:rsidRDefault="00CE3289" w14:paraId="7B15CCF9" w14:textId="77777777">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4b. panta 4.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Pr="001B45BA" w:rsidR="00EE1582">
              <w:rPr>
                <w:rFonts w:ascii="Times New Roman" w:hAnsi="Times New Roman" w:eastAsia="Times New Roman" w:cs="Times New Roman"/>
                <w:bCs/>
                <w:kern w:val="0"/>
                <w:sz w:val="24"/>
                <w:szCs w:val="24"/>
              </w:rPr>
              <w:t xml:space="preserve">Neatbalstām </w:t>
            </w:r>
            <w:r w:rsidR="00EE1582">
              <w:rPr>
                <w:rFonts w:ascii="Times New Roman" w:hAnsi="Times New Roman" w:eastAsia="Times New Roman" w:cs="Times New Roman"/>
                <w:bCs/>
                <w:kern w:val="0"/>
                <w:sz w:val="24"/>
                <w:szCs w:val="24"/>
              </w:rPr>
              <w:t xml:space="preserve">šādu </w:t>
            </w:r>
            <w:r w:rsidR="000B407B">
              <w:rPr>
                <w:rFonts w:ascii="Times New Roman" w:hAnsi="Times New Roman" w:eastAsia="Times New Roman" w:cs="Times New Roman"/>
                <w:bCs/>
                <w:kern w:val="0"/>
                <w:sz w:val="24"/>
                <w:szCs w:val="24"/>
              </w:rPr>
              <w:t>grozījumu</w:t>
            </w:r>
            <w:r w:rsidR="00EE1582">
              <w:rPr>
                <w:rFonts w:ascii="Times New Roman" w:hAnsi="Times New Roman" w:eastAsia="Times New Roman" w:cs="Times New Roman"/>
                <w:bCs/>
                <w:kern w:val="0"/>
                <w:sz w:val="24"/>
                <w:szCs w:val="24"/>
              </w:rPr>
              <w:t>, jo šādas prasības ieviešana mazai karogvalstij var būt neiespējama ierobežoto resursu dēļ.</w:t>
            </w:r>
            <w:r w:rsidR="00C11542">
              <w:rPr>
                <w:rFonts w:ascii="Times New Roman" w:hAnsi="Times New Roman" w:eastAsia="Times New Roman" w:cs="Times New Roman"/>
                <w:bCs/>
                <w:kern w:val="0"/>
                <w:sz w:val="24"/>
                <w:szCs w:val="24"/>
              </w:rPr>
              <w:t xml:space="preserve"> Ir nepieciešams Komisijas detalizēts skaidrojums par šādas prasības ieviešanas pamatojumu.</w:t>
            </w:r>
          </w:p>
          <w:p w:rsidR="00C11542" w:rsidP="00EE1582" w:rsidRDefault="00C11542" w14:paraId="0E655835" w14:textId="77777777">
            <w:pPr>
              <w:spacing w:after="0" w:line="240" w:lineRule="auto"/>
              <w:jc w:val="both"/>
              <w:rPr>
                <w:rFonts w:ascii="Times New Roman" w:hAnsi="Times New Roman" w:eastAsia="Times New Roman" w:cs="Times New Roman"/>
                <w:bCs/>
                <w:kern w:val="0"/>
                <w:sz w:val="24"/>
                <w:szCs w:val="24"/>
              </w:rPr>
            </w:pPr>
          </w:p>
          <w:p w:rsidR="00392F56" w:rsidP="00392F56" w:rsidRDefault="00CE3289" w14:paraId="60F5A485" w14:textId="77777777">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4c. panta 1.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Pr="001B45BA" w:rsidR="00392F56">
              <w:rPr>
                <w:rFonts w:ascii="Times New Roman" w:hAnsi="Times New Roman" w:eastAsia="Times New Roman" w:cs="Times New Roman"/>
                <w:bCs/>
                <w:kern w:val="0"/>
                <w:sz w:val="24"/>
                <w:szCs w:val="24"/>
              </w:rPr>
              <w:t xml:space="preserve">Neatbalstām </w:t>
            </w:r>
            <w:r w:rsidR="00392F56">
              <w:rPr>
                <w:rFonts w:ascii="Times New Roman" w:hAnsi="Times New Roman" w:eastAsia="Times New Roman" w:cs="Times New Roman"/>
                <w:bCs/>
                <w:kern w:val="0"/>
                <w:sz w:val="24"/>
                <w:szCs w:val="24"/>
              </w:rPr>
              <w:t xml:space="preserve">šādu </w:t>
            </w:r>
            <w:r w:rsidR="000B407B">
              <w:rPr>
                <w:rFonts w:ascii="Times New Roman" w:hAnsi="Times New Roman" w:eastAsia="Times New Roman" w:cs="Times New Roman"/>
                <w:bCs/>
                <w:kern w:val="0"/>
                <w:sz w:val="24"/>
                <w:szCs w:val="24"/>
              </w:rPr>
              <w:t>grozījumu</w:t>
            </w:r>
            <w:r w:rsidR="00392F56">
              <w:rPr>
                <w:rFonts w:ascii="Times New Roman" w:hAnsi="Times New Roman" w:eastAsia="Times New Roman" w:cs="Times New Roman"/>
                <w:bCs/>
                <w:kern w:val="0"/>
                <w:sz w:val="24"/>
                <w:szCs w:val="24"/>
              </w:rPr>
              <w:t>, jo šādas prasības ieviešana un nodrošināšana mazai karogvalstij var būt neiespējama ierobežoto resursu dēļ.</w:t>
            </w:r>
            <w:r w:rsidR="00C11542">
              <w:rPr>
                <w:rFonts w:ascii="Times New Roman" w:hAnsi="Times New Roman" w:eastAsia="Times New Roman" w:cs="Times New Roman"/>
                <w:bCs/>
                <w:kern w:val="0"/>
                <w:sz w:val="24"/>
                <w:szCs w:val="24"/>
              </w:rPr>
              <w:t xml:space="preserve"> Prasību varētu mīkstināt ar vārdiem “iespēju robežās”.</w:t>
            </w:r>
          </w:p>
          <w:p w:rsidR="0059348A" w:rsidP="00B506F8" w:rsidRDefault="0059348A" w14:paraId="4AB57628" w14:textId="77777777">
            <w:pPr>
              <w:spacing w:after="0" w:line="240" w:lineRule="auto"/>
              <w:jc w:val="both"/>
              <w:rPr>
                <w:rFonts w:ascii="Times New Roman" w:hAnsi="Times New Roman" w:eastAsia="Times New Roman" w:cs="Times New Roman"/>
                <w:bCs/>
                <w:kern w:val="0"/>
                <w:sz w:val="24"/>
                <w:szCs w:val="24"/>
              </w:rPr>
            </w:pPr>
          </w:p>
          <w:p w:rsidR="00392F56" w:rsidP="00392F56" w:rsidRDefault="00CE3289" w14:paraId="2E82AF54" w14:textId="77777777">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5. panta 2.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Pr="001B45BA" w:rsidR="00392F56">
              <w:rPr>
                <w:rFonts w:ascii="Times New Roman" w:hAnsi="Times New Roman" w:eastAsia="Times New Roman" w:cs="Times New Roman"/>
                <w:bCs/>
                <w:kern w:val="0"/>
                <w:sz w:val="24"/>
                <w:szCs w:val="24"/>
              </w:rPr>
              <w:t xml:space="preserve">Neatbalstām </w:t>
            </w:r>
            <w:r w:rsidR="00392F56">
              <w:rPr>
                <w:rFonts w:ascii="Times New Roman" w:hAnsi="Times New Roman" w:eastAsia="Times New Roman" w:cs="Times New Roman"/>
                <w:bCs/>
                <w:kern w:val="0"/>
                <w:sz w:val="24"/>
                <w:szCs w:val="24"/>
              </w:rPr>
              <w:t xml:space="preserve">šādu </w:t>
            </w:r>
            <w:r w:rsidR="000B407B">
              <w:rPr>
                <w:rFonts w:ascii="Times New Roman" w:hAnsi="Times New Roman" w:eastAsia="Times New Roman" w:cs="Times New Roman"/>
                <w:bCs/>
                <w:kern w:val="0"/>
                <w:sz w:val="24"/>
                <w:szCs w:val="24"/>
              </w:rPr>
              <w:t>grozījumu</w:t>
            </w:r>
            <w:r w:rsidR="00392F56">
              <w:rPr>
                <w:rFonts w:ascii="Times New Roman" w:hAnsi="Times New Roman" w:eastAsia="Times New Roman" w:cs="Times New Roman"/>
                <w:bCs/>
                <w:kern w:val="0"/>
                <w:sz w:val="24"/>
                <w:szCs w:val="24"/>
              </w:rPr>
              <w:t>, jo šādas prasības ieviešana un nodrošināšana mazai karogvalstij var būt neiespējama ierobežoto resursu dēļ. Jāpiebilst, ka jau pašlaik šāda informācija tiek laicīgi saņemta, tādejādi šī direktīvas prasība ir uzskatāma par lieku birokrātiju.</w:t>
            </w:r>
          </w:p>
          <w:p w:rsidR="00392F56" w:rsidP="00392F56" w:rsidRDefault="00392F56" w14:paraId="668CF857" w14:textId="77777777">
            <w:pPr>
              <w:spacing w:after="0" w:line="240" w:lineRule="auto"/>
              <w:jc w:val="both"/>
              <w:rPr>
                <w:rFonts w:ascii="Times New Roman" w:hAnsi="Times New Roman" w:eastAsia="Times New Roman" w:cs="Times New Roman"/>
                <w:bCs/>
                <w:kern w:val="0"/>
                <w:sz w:val="24"/>
                <w:szCs w:val="24"/>
              </w:rPr>
            </w:pPr>
          </w:p>
          <w:p w:rsidR="00392F56" w:rsidP="00392F56" w:rsidRDefault="00A84979" w14:paraId="491FFEBE" w14:textId="76B541B4">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6. panta 1. punkta e) apakšpunkts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Pr="001B45BA" w:rsidR="00392F56">
              <w:rPr>
                <w:rFonts w:ascii="Times New Roman" w:hAnsi="Times New Roman" w:eastAsia="Times New Roman" w:cs="Times New Roman"/>
                <w:bCs/>
                <w:kern w:val="0"/>
                <w:sz w:val="24"/>
                <w:szCs w:val="24"/>
              </w:rPr>
              <w:t xml:space="preserve">Neatbalstām </w:t>
            </w:r>
            <w:r w:rsidR="00392F56">
              <w:rPr>
                <w:rFonts w:ascii="Times New Roman" w:hAnsi="Times New Roman" w:eastAsia="Times New Roman" w:cs="Times New Roman"/>
                <w:bCs/>
                <w:kern w:val="0"/>
                <w:sz w:val="24"/>
                <w:szCs w:val="24"/>
              </w:rPr>
              <w:t xml:space="preserve">šādu </w:t>
            </w:r>
            <w:r w:rsidR="000B407B">
              <w:rPr>
                <w:rFonts w:ascii="Times New Roman" w:hAnsi="Times New Roman" w:eastAsia="Times New Roman" w:cs="Times New Roman"/>
                <w:bCs/>
                <w:kern w:val="0"/>
                <w:sz w:val="24"/>
                <w:szCs w:val="24"/>
              </w:rPr>
              <w:t>grozījumu</w:t>
            </w:r>
            <w:r w:rsidR="00392F56">
              <w:rPr>
                <w:rFonts w:ascii="Times New Roman" w:hAnsi="Times New Roman" w:eastAsia="Times New Roman" w:cs="Times New Roman"/>
                <w:bCs/>
                <w:kern w:val="0"/>
                <w:sz w:val="24"/>
                <w:szCs w:val="24"/>
              </w:rPr>
              <w:t xml:space="preserve">, jo šādas prasības ieviešana un nodrošināšana </w:t>
            </w:r>
            <w:r w:rsidR="001B72BB">
              <w:rPr>
                <w:rFonts w:ascii="Times New Roman" w:hAnsi="Times New Roman" w:eastAsia="Times New Roman" w:cs="Times New Roman"/>
                <w:bCs/>
                <w:kern w:val="0"/>
                <w:sz w:val="24"/>
                <w:szCs w:val="24"/>
              </w:rPr>
              <w:t>Latvijai</w:t>
            </w:r>
            <w:r w:rsidR="00392F56">
              <w:rPr>
                <w:rFonts w:ascii="Times New Roman" w:hAnsi="Times New Roman" w:eastAsia="Times New Roman" w:cs="Times New Roman"/>
                <w:bCs/>
                <w:kern w:val="0"/>
                <w:sz w:val="24"/>
                <w:szCs w:val="24"/>
              </w:rPr>
              <w:t xml:space="preserve"> var būt apgrūti</w:t>
            </w:r>
            <w:r w:rsidR="00EE56BD">
              <w:rPr>
                <w:rFonts w:ascii="Times New Roman" w:hAnsi="Times New Roman" w:eastAsia="Times New Roman" w:cs="Times New Roman"/>
                <w:bCs/>
                <w:kern w:val="0"/>
                <w:sz w:val="24"/>
                <w:szCs w:val="24"/>
              </w:rPr>
              <w:t>noša ierobežoto resursu dēļ.</w:t>
            </w:r>
          </w:p>
          <w:p w:rsidR="00392F56" w:rsidP="00B506F8" w:rsidRDefault="00392F56" w14:paraId="6B7C9065" w14:textId="77777777">
            <w:pPr>
              <w:spacing w:after="0" w:line="240" w:lineRule="auto"/>
              <w:jc w:val="both"/>
              <w:rPr>
                <w:rFonts w:ascii="Times New Roman" w:hAnsi="Times New Roman" w:eastAsia="Times New Roman" w:cs="Times New Roman"/>
                <w:bCs/>
                <w:kern w:val="0"/>
                <w:sz w:val="24"/>
                <w:szCs w:val="24"/>
              </w:rPr>
            </w:pPr>
          </w:p>
          <w:p w:rsidRPr="000A7FA0" w:rsidR="00EE56BD" w:rsidP="00EE56BD" w:rsidRDefault="00A84979" w14:paraId="24BC5693" w14:textId="1C384611">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6a. panta 1.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Pr="00DD730C" w:rsidR="00EE56BD">
              <w:rPr>
                <w:rFonts w:ascii="Times New Roman" w:hAnsi="Times New Roman" w:eastAsia="Times New Roman" w:cs="Times New Roman"/>
                <w:bCs/>
                <w:kern w:val="0"/>
                <w:sz w:val="24"/>
                <w:szCs w:val="24"/>
              </w:rPr>
              <w:t xml:space="preserve">Neatbalstām </w:t>
            </w:r>
            <w:r w:rsidR="000B407B">
              <w:rPr>
                <w:rFonts w:ascii="Times New Roman" w:hAnsi="Times New Roman" w:eastAsia="Times New Roman" w:cs="Times New Roman"/>
                <w:bCs/>
                <w:kern w:val="0"/>
                <w:sz w:val="24"/>
                <w:szCs w:val="24"/>
              </w:rPr>
              <w:t>grozījumu</w:t>
            </w:r>
            <w:r w:rsidR="00BB1407">
              <w:rPr>
                <w:rFonts w:ascii="Times New Roman" w:hAnsi="Times New Roman" w:eastAsia="Times New Roman" w:cs="Times New Roman"/>
                <w:bCs/>
                <w:kern w:val="0"/>
                <w:sz w:val="24"/>
                <w:szCs w:val="24"/>
              </w:rPr>
              <w:t xml:space="preserve">, kas paredz, ka visām dalībvalstīm ir jāpievienojas inspekciju datu bāzei. </w:t>
            </w:r>
            <w:r w:rsidRPr="00DD730C" w:rsidR="00EE56BD">
              <w:rPr>
                <w:rFonts w:ascii="Times New Roman" w:hAnsi="Times New Roman" w:eastAsia="Times New Roman" w:cs="Times New Roman"/>
                <w:bCs/>
                <w:kern w:val="0"/>
                <w:sz w:val="24"/>
                <w:szCs w:val="24"/>
              </w:rPr>
              <w:t>Uzskatām, ka mazām karogvalst</w:t>
            </w:r>
            <w:r w:rsidRPr="0096583A" w:rsidR="00EE56BD">
              <w:rPr>
                <w:rFonts w:ascii="Times New Roman" w:hAnsi="Times New Roman" w:eastAsia="Times New Roman" w:cs="Times New Roman"/>
                <w:bCs/>
                <w:kern w:val="0"/>
                <w:sz w:val="24"/>
                <w:szCs w:val="24"/>
              </w:rPr>
              <w:t xml:space="preserve">īm Komisija varētu piedāvāt informācijas ievadīšanas portālu, kur, gadījumā, ja karogvalstij nav savas datubāzes, </w:t>
            </w:r>
            <w:r w:rsidRPr="000A7FA0" w:rsidR="00EE56BD">
              <w:rPr>
                <w:rFonts w:ascii="Times New Roman" w:hAnsi="Times New Roman" w:eastAsia="Times New Roman" w:cs="Times New Roman"/>
                <w:bCs/>
                <w:kern w:val="0"/>
                <w:sz w:val="24"/>
                <w:szCs w:val="24"/>
              </w:rPr>
              <w:t xml:space="preserve">varētu ievadīt informāciju par apskatēm un inspekcijām, kā arī </w:t>
            </w:r>
            <w:r w:rsidR="00695DC5">
              <w:rPr>
                <w:rFonts w:ascii="Times New Roman" w:hAnsi="Times New Roman" w:eastAsia="Times New Roman" w:cs="Times New Roman"/>
                <w:bCs/>
                <w:kern w:val="0"/>
                <w:sz w:val="24"/>
                <w:szCs w:val="24"/>
              </w:rPr>
              <w:t xml:space="preserve">izsniegt </w:t>
            </w:r>
            <w:r w:rsidRPr="000A7FA0" w:rsidR="00EE56BD">
              <w:rPr>
                <w:rFonts w:ascii="Times New Roman" w:hAnsi="Times New Roman" w:eastAsia="Times New Roman" w:cs="Times New Roman"/>
                <w:bCs/>
                <w:kern w:val="0"/>
                <w:sz w:val="24"/>
                <w:szCs w:val="24"/>
              </w:rPr>
              <w:t>atskaiti kapteinim. Līdzīgi</w:t>
            </w:r>
            <w:r w:rsidR="002A1E7E">
              <w:rPr>
                <w:rFonts w:ascii="Times New Roman" w:hAnsi="Times New Roman" w:eastAsia="Times New Roman" w:cs="Times New Roman"/>
                <w:bCs/>
                <w:kern w:val="0"/>
                <w:sz w:val="24"/>
                <w:szCs w:val="24"/>
              </w:rPr>
              <w:t>,</w:t>
            </w:r>
            <w:r w:rsidRPr="002A1E7E" w:rsidR="00EE56BD">
              <w:rPr>
                <w:rFonts w:ascii="Times New Roman" w:hAnsi="Times New Roman" w:eastAsia="Times New Roman" w:cs="Times New Roman"/>
                <w:bCs/>
                <w:kern w:val="0"/>
                <w:sz w:val="24"/>
                <w:szCs w:val="24"/>
              </w:rPr>
              <w:t xml:space="preserve"> kā tas pašlaik ir ar Ostas Valsts Kontroles inspekcijām datubāzē THETIS.</w:t>
            </w:r>
          </w:p>
          <w:p w:rsidRPr="000A7FA0" w:rsidR="00EE56BD" w:rsidP="00EE56BD" w:rsidRDefault="00EE56BD" w14:paraId="6851FDD2" w14:textId="77777777">
            <w:pPr>
              <w:spacing w:after="0" w:line="240" w:lineRule="auto"/>
              <w:jc w:val="both"/>
              <w:rPr>
                <w:rFonts w:ascii="Times New Roman" w:hAnsi="Times New Roman" w:eastAsia="Times New Roman" w:cs="Times New Roman"/>
                <w:bCs/>
                <w:kern w:val="0"/>
                <w:sz w:val="24"/>
                <w:szCs w:val="24"/>
              </w:rPr>
            </w:pPr>
          </w:p>
          <w:p w:rsidR="00392F56" w:rsidP="00B506F8" w:rsidRDefault="002A1E7E" w14:paraId="2C8358E0" w14:textId="39FC903A">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6a. panta 5.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00EE56BD">
              <w:rPr>
                <w:rFonts w:ascii="Times New Roman" w:hAnsi="Times New Roman" w:eastAsia="Times New Roman" w:cs="Times New Roman"/>
                <w:bCs/>
                <w:kern w:val="0"/>
                <w:sz w:val="24"/>
                <w:szCs w:val="24"/>
              </w:rPr>
              <w:t xml:space="preserve">Neatbalstām šādu </w:t>
            </w:r>
            <w:r w:rsidR="00E669D5">
              <w:rPr>
                <w:rFonts w:ascii="Times New Roman" w:hAnsi="Times New Roman" w:eastAsia="Times New Roman" w:cs="Times New Roman"/>
                <w:bCs/>
                <w:kern w:val="0"/>
                <w:sz w:val="24"/>
                <w:szCs w:val="24"/>
              </w:rPr>
              <w:t>grozījumu</w:t>
            </w:r>
            <w:r w:rsidR="00EE56BD">
              <w:rPr>
                <w:rFonts w:ascii="Times New Roman" w:hAnsi="Times New Roman" w:eastAsia="Times New Roman" w:cs="Times New Roman"/>
                <w:bCs/>
                <w:kern w:val="0"/>
                <w:sz w:val="24"/>
                <w:szCs w:val="24"/>
              </w:rPr>
              <w:t xml:space="preserve">. </w:t>
            </w:r>
            <w:r w:rsidR="00FF2BEA">
              <w:rPr>
                <w:rFonts w:ascii="Times New Roman" w:hAnsi="Times New Roman" w:eastAsia="Times New Roman" w:cs="Times New Roman"/>
                <w:bCs/>
                <w:kern w:val="0"/>
                <w:sz w:val="24"/>
                <w:szCs w:val="24"/>
              </w:rPr>
              <w:t>Uzskatām, ka šāda grozījumu prasība būtiski apgrūtinās dalībvalsts administrāciju darbu.</w:t>
            </w:r>
          </w:p>
          <w:p w:rsidR="00A71487" w:rsidP="00B506F8" w:rsidRDefault="00A71487" w14:paraId="4DD03C55" w14:textId="77777777">
            <w:pPr>
              <w:spacing w:after="0" w:line="240" w:lineRule="auto"/>
              <w:jc w:val="both"/>
              <w:rPr>
                <w:rFonts w:ascii="Times New Roman" w:hAnsi="Times New Roman" w:eastAsia="Times New Roman" w:cs="Times New Roman"/>
                <w:bCs/>
                <w:kern w:val="0"/>
                <w:sz w:val="24"/>
                <w:szCs w:val="24"/>
              </w:rPr>
            </w:pPr>
          </w:p>
          <w:p w:rsidR="00A71487" w:rsidP="00B506F8" w:rsidRDefault="00A71487" w14:paraId="301F0891" w14:textId="7A4EEEEB">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eastAsia="Times New Roman" w:cs="Times New Roman"/>
                <w:b/>
                <w:kern w:val="0"/>
                <w:sz w:val="24"/>
                <w:szCs w:val="24"/>
              </w:rPr>
              <w:t>7.</w:t>
            </w:r>
            <w:r w:rsidR="00592F0F">
              <w:rPr>
                <w:rFonts w:ascii="Times New Roman" w:hAnsi="Times New Roman" w:eastAsia="Times New Roman" w:cs="Times New Roman"/>
                <w:b/>
                <w:kern w:val="0"/>
                <w:sz w:val="24"/>
                <w:szCs w:val="24"/>
              </w:rPr>
              <w:t xml:space="preserve"> </w:t>
            </w:r>
            <w:r w:rsidRPr="00D21425">
              <w:rPr>
                <w:rFonts w:ascii="Times New Roman" w:hAnsi="Times New Roman" w:eastAsia="Times New Roman" w:cs="Times New Roman"/>
                <w:b/>
                <w:kern w:val="0"/>
                <w:sz w:val="24"/>
                <w:szCs w:val="24"/>
              </w:rPr>
              <w:t>panta 1.</w:t>
            </w:r>
            <w:r w:rsidR="00592F0F">
              <w:rPr>
                <w:rFonts w:ascii="Times New Roman" w:hAnsi="Times New Roman" w:eastAsia="Times New Roman" w:cs="Times New Roman"/>
                <w:b/>
                <w:kern w:val="0"/>
                <w:sz w:val="24"/>
                <w:szCs w:val="24"/>
              </w:rPr>
              <w:t xml:space="preserve"> </w:t>
            </w:r>
            <w:r w:rsidRPr="00D21425">
              <w:rPr>
                <w:rFonts w:ascii="Times New Roman" w:hAnsi="Times New Roman" w:eastAsia="Times New Roman" w:cs="Times New Roman"/>
                <w:b/>
                <w:kern w:val="0"/>
                <w:sz w:val="24"/>
                <w:szCs w:val="24"/>
              </w:rPr>
              <w:t>punkts</w:t>
            </w:r>
            <w:r>
              <w:rPr>
                <w:rFonts w:ascii="Times New Roman" w:hAnsi="Times New Roman" w:eastAsia="Times New Roman" w:cs="Times New Roman"/>
                <w:bCs/>
                <w:kern w:val="0"/>
                <w:sz w:val="24"/>
                <w:szCs w:val="24"/>
              </w:rPr>
              <w:t xml:space="preserve">. Apšaubām lietderību noteikt dalībvalstīm pienākumu iziet IMO </w:t>
            </w:r>
            <w:r w:rsidR="00EB018E">
              <w:rPr>
                <w:rFonts w:ascii="Times New Roman" w:hAnsi="Times New Roman" w:eastAsia="Times New Roman" w:cs="Times New Roman"/>
                <w:bCs/>
                <w:kern w:val="0"/>
                <w:sz w:val="24"/>
                <w:szCs w:val="24"/>
              </w:rPr>
              <w:t>dalībvalstu</w:t>
            </w:r>
            <w:r>
              <w:rPr>
                <w:rFonts w:ascii="Times New Roman" w:hAnsi="Times New Roman" w:eastAsia="Times New Roman" w:cs="Times New Roman"/>
                <w:bCs/>
                <w:kern w:val="0"/>
                <w:sz w:val="24"/>
                <w:szCs w:val="24"/>
              </w:rPr>
              <w:t xml:space="preserve"> auditu ik pēc 7 gadiem. Praksē laika posms ir atkarīgs no dažādiem apstākļiem, tai skaitā IMO plāniem. Līdz ar to konkrēto laika posmu var aizstāt, piemēram, ar vārdu “regulāri”</w:t>
            </w:r>
            <w:r w:rsidR="00F744CB">
              <w:rPr>
                <w:rFonts w:ascii="Times New Roman" w:hAnsi="Times New Roman" w:eastAsia="Times New Roman" w:cs="Times New Roman"/>
                <w:bCs/>
                <w:kern w:val="0"/>
                <w:sz w:val="24"/>
                <w:szCs w:val="24"/>
              </w:rPr>
              <w:t xml:space="preserve"> vai “atbilstoši grafikam/plānam, kuru </w:t>
            </w:r>
            <w:r w:rsidR="00EB018E">
              <w:rPr>
                <w:rFonts w:ascii="Times New Roman" w:hAnsi="Times New Roman" w:eastAsia="Times New Roman" w:cs="Times New Roman"/>
                <w:bCs/>
                <w:kern w:val="0"/>
                <w:sz w:val="24"/>
                <w:szCs w:val="24"/>
              </w:rPr>
              <w:t>dalībvalsts</w:t>
            </w:r>
            <w:r w:rsidR="00F744CB">
              <w:rPr>
                <w:rFonts w:ascii="Times New Roman" w:hAnsi="Times New Roman" w:eastAsia="Times New Roman" w:cs="Times New Roman"/>
                <w:bCs/>
                <w:kern w:val="0"/>
                <w:sz w:val="24"/>
                <w:szCs w:val="24"/>
              </w:rPr>
              <w:t xml:space="preserve"> saskaņojusi ar IMO”</w:t>
            </w:r>
            <w:r>
              <w:rPr>
                <w:rFonts w:ascii="Times New Roman" w:hAnsi="Times New Roman" w:eastAsia="Times New Roman" w:cs="Times New Roman"/>
                <w:bCs/>
                <w:kern w:val="0"/>
                <w:sz w:val="24"/>
                <w:szCs w:val="24"/>
              </w:rPr>
              <w:t xml:space="preserve">. Attiecībā uz informācijas publicēšanu, būtu vēlams atstāt </w:t>
            </w:r>
            <w:r w:rsidR="00EB018E">
              <w:rPr>
                <w:rFonts w:ascii="Times New Roman" w:hAnsi="Times New Roman" w:eastAsia="Times New Roman" w:cs="Times New Roman"/>
                <w:bCs/>
                <w:kern w:val="0"/>
                <w:sz w:val="24"/>
                <w:szCs w:val="24"/>
              </w:rPr>
              <w:t>dalībvalstu</w:t>
            </w:r>
            <w:r>
              <w:rPr>
                <w:rFonts w:ascii="Times New Roman" w:hAnsi="Times New Roman" w:eastAsia="Times New Roman" w:cs="Times New Roman"/>
                <w:bCs/>
                <w:kern w:val="0"/>
                <w:sz w:val="24"/>
                <w:szCs w:val="24"/>
              </w:rPr>
              <w:t xml:space="preserve"> ziņā iespēju izvērtēt, vai attiecīgie audita rezultāti un ieteikumu ieviešanas plāns ir publiskojami. </w:t>
            </w:r>
          </w:p>
          <w:p w:rsidR="0059348A" w:rsidP="00B506F8" w:rsidRDefault="0059348A" w14:paraId="45F55F51" w14:textId="77777777">
            <w:pPr>
              <w:spacing w:after="0" w:line="240" w:lineRule="auto"/>
              <w:jc w:val="both"/>
              <w:rPr>
                <w:rFonts w:ascii="Times New Roman" w:hAnsi="Times New Roman" w:eastAsia="Times New Roman" w:cs="Times New Roman"/>
                <w:bCs/>
                <w:kern w:val="0"/>
                <w:sz w:val="24"/>
                <w:szCs w:val="24"/>
              </w:rPr>
            </w:pPr>
          </w:p>
          <w:p w:rsidR="00967992" w:rsidP="00967992" w:rsidRDefault="002A1E7E" w14:paraId="71568D60" w14:textId="678C82B3">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7. panta 2.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00967992">
              <w:rPr>
                <w:rFonts w:ascii="Times New Roman" w:hAnsi="Times New Roman" w:eastAsia="Times New Roman" w:cs="Times New Roman"/>
                <w:bCs/>
                <w:kern w:val="0"/>
                <w:sz w:val="24"/>
                <w:szCs w:val="24"/>
              </w:rPr>
              <w:t xml:space="preserve">Kategoriski iebilstam pret šo </w:t>
            </w:r>
            <w:r w:rsidR="00E669D5">
              <w:rPr>
                <w:rFonts w:ascii="Times New Roman" w:hAnsi="Times New Roman" w:eastAsia="Times New Roman" w:cs="Times New Roman"/>
                <w:bCs/>
                <w:kern w:val="0"/>
                <w:sz w:val="24"/>
                <w:szCs w:val="24"/>
              </w:rPr>
              <w:t>grozījumu</w:t>
            </w:r>
            <w:r w:rsidR="00967992">
              <w:rPr>
                <w:rFonts w:ascii="Times New Roman" w:hAnsi="Times New Roman" w:eastAsia="Times New Roman" w:cs="Times New Roman"/>
                <w:bCs/>
                <w:kern w:val="0"/>
                <w:sz w:val="24"/>
                <w:szCs w:val="24"/>
              </w:rPr>
              <w:t>. Ņemot vērā to, ka esam maza karogvalsts, audita komandas skaita palielināšana negatīvi ietekmēs paša audita gaitu. Savukārt prasība nekavējoties iesniegt audita atskaiti uzskatām par Komisijas un EMSA tiešu iejaukšanos starp IMO auditoriem un dalībvalstī</w:t>
            </w:r>
            <w:r w:rsidR="00376947">
              <w:rPr>
                <w:rFonts w:ascii="Times New Roman" w:hAnsi="Times New Roman" w:eastAsia="Times New Roman" w:cs="Times New Roman"/>
                <w:bCs/>
                <w:kern w:val="0"/>
                <w:sz w:val="24"/>
                <w:szCs w:val="24"/>
              </w:rPr>
              <w:t>m</w:t>
            </w:r>
            <w:r w:rsidR="00967992">
              <w:rPr>
                <w:rFonts w:ascii="Times New Roman" w:hAnsi="Times New Roman" w:eastAsia="Times New Roman" w:cs="Times New Roman"/>
                <w:bCs/>
                <w:kern w:val="0"/>
                <w:sz w:val="24"/>
                <w:szCs w:val="24"/>
              </w:rPr>
              <w:t>, kas nav pieņemama prakse šajā gadījumā.</w:t>
            </w:r>
            <w:r w:rsidR="00AA037B">
              <w:rPr>
                <w:rFonts w:ascii="Times New Roman" w:hAnsi="Times New Roman" w:eastAsia="Times New Roman" w:cs="Times New Roman"/>
                <w:bCs/>
                <w:kern w:val="0"/>
                <w:sz w:val="24"/>
                <w:szCs w:val="24"/>
              </w:rPr>
              <w:t xml:space="preserve"> </w:t>
            </w:r>
            <w:r w:rsidR="00106D1B">
              <w:rPr>
                <w:rFonts w:ascii="Times New Roman" w:hAnsi="Times New Roman" w:eastAsia="Times New Roman" w:cs="Times New Roman"/>
                <w:bCs/>
                <w:kern w:val="0"/>
                <w:sz w:val="24"/>
                <w:szCs w:val="24"/>
              </w:rPr>
              <w:t>Papildus i</w:t>
            </w:r>
            <w:r w:rsidR="00AA037B">
              <w:rPr>
                <w:rFonts w:ascii="Times New Roman" w:hAnsi="Times New Roman" w:eastAsia="Times New Roman" w:cs="Times New Roman"/>
                <w:bCs/>
                <w:kern w:val="0"/>
                <w:sz w:val="24"/>
                <w:szCs w:val="24"/>
              </w:rPr>
              <w:t>r nepieciešams Komisijas detalizēts skaidrojums par šādas prasības ieviešanas pamatojumu.</w:t>
            </w:r>
          </w:p>
          <w:p w:rsidR="002E66EA" w:rsidP="00B506F8" w:rsidRDefault="002E66EA" w14:paraId="207A8BBF" w14:textId="77777777">
            <w:pPr>
              <w:spacing w:after="0" w:line="240" w:lineRule="auto"/>
              <w:jc w:val="both"/>
              <w:rPr>
                <w:rFonts w:ascii="Times New Roman" w:hAnsi="Times New Roman" w:eastAsia="Times New Roman" w:cs="Times New Roman"/>
                <w:bCs/>
                <w:kern w:val="0"/>
                <w:sz w:val="24"/>
                <w:szCs w:val="24"/>
              </w:rPr>
            </w:pPr>
          </w:p>
          <w:p w:rsidR="00967992" w:rsidP="00967992" w:rsidRDefault="00376947" w14:paraId="184FD935" w14:textId="2DB06C7B">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7. panta 3. punkts</w:t>
            </w:r>
            <w:r w:rsidRPr="00287F53">
              <w:rPr>
                <w:rFonts w:ascii="Times New Roman" w:hAnsi="Times New Roman" w:cs="Times New Roman"/>
                <w:bCs/>
                <w:sz w:val="24"/>
                <w:szCs w:val="24"/>
              </w:rPr>
              <w:t>.</w:t>
            </w:r>
            <w:r w:rsidDel="00CE3289">
              <w:rPr>
                <w:rFonts w:ascii="Times New Roman" w:hAnsi="Times New Roman" w:eastAsia="Times New Roman" w:cs="Times New Roman"/>
                <w:b/>
                <w:bCs/>
                <w:kern w:val="0"/>
                <w:sz w:val="24"/>
                <w:szCs w:val="24"/>
              </w:rPr>
              <w:t xml:space="preserve"> </w:t>
            </w:r>
            <w:r w:rsidR="00967992">
              <w:rPr>
                <w:rFonts w:ascii="Times New Roman" w:hAnsi="Times New Roman" w:eastAsia="Times New Roman" w:cs="Times New Roman"/>
                <w:bCs/>
                <w:kern w:val="0"/>
                <w:sz w:val="24"/>
                <w:szCs w:val="24"/>
              </w:rPr>
              <w:t>Iesakām noteikt minimālo laiku starp vizītēm vismaz 7</w:t>
            </w:r>
            <w:r w:rsidR="000411B2">
              <w:rPr>
                <w:rFonts w:ascii="Times New Roman" w:hAnsi="Times New Roman" w:eastAsia="Times New Roman" w:cs="Times New Roman"/>
                <w:bCs/>
                <w:kern w:val="0"/>
                <w:sz w:val="24"/>
                <w:szCs w:val="24"/>
              </w:rPr>
              <w:t xml:space="preserve"> </w:t>
            </w:r>
            <w:r w:rsidR="00967992">
              <w:rPr>
                <w:rFonts w:ascii="Times New Roman" w:hAnsi="Times New Roman" w:eastAsia="Times New Roman" w:cs="Times New Roman"/>
                <w:bCs/>
                <w:kern w:val="0"/>
                <w:sz w:val="24"/>
                <w:szCs w:val="24"/>
              </w:rPr>
              <w:t xml:space="preserve">gadus. Iemesls ir pašreizējā darbu apgrūtinošā regulārā EMSA vizīšu politika. </w:t>
            </w:r>
          </w:p>
          <w:p w:rsidR="00967992" w:rsidP="00B506F8" w:rsidRDefault="00967992" w14:paraId="4A4C9048" w14:textId="77777777">
            <w:pPr>
              <w:spacing w:after="0" w:line="240" w:lineRule="auto"/>
              <w:jc w:val="both"/>
              <w:rPr>
                <w:rFonts w:ascii="Times New Roman" w:hAnsi="Times New Roman" w:eastAsia="Times New Roman" w:cs="Times New Roman"/>
                <w:bCs/>
                <w:kern w:val="0"/>
                <w:sz w:val="24"/>
                <w:szCs w:val="24"/>
              </w:rPr>
            </w:pPr>
          </w:p>
          <w:p w:rsidR="00967992" w:rsidP="00967992" w:rsidRDefault="00EA589F" w14:paraId="764805AD" w14:textId="1D12D449">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8. panta 1. punkts</w:t>
            </w:r>
            <w:r>
              <w:rPr>
                <w:rFonts w:ascii="Times New Roman" w:hAnsi="Times New Roman" w:cs="Times New Roman"/>
                <w:bCs/>
                <w:sz w:val="24"/>
                <w:szCs w:val="24"/>
              </w:rPr>
              <w:t xml:space="preserve">. </w:t>
            </w:r>
            <w:r w:rsidR="00967992">
              <w:rPr>
                <w:rFonts w:ascii="Times New Roman" w:hAnsi="Times New Roman" w:eastAsia="Times New Roman" w:cs="Times New Roman"/>
                <w:bCs/>
                <w:kern w:val="0"/>
                <w:sz w:val="24"/>
                <w:szCs w:val="24"/>
              </w:rPr>
              <w:t xml:space="preserve">Neatbalstām </w:t>
            </w:r>
            <w:r w:rsidR="00E669D5">
              <w:rPr>
                <w:rFonts w:ascii="Times New Roman" w:hAnsi="Times New Roman" w:eastAsia="Times New Roman" w:cs="Times New Roman"/>
                <w:bCs/>
                <w:kern w:val="0"/>
                <w:sz w:val="24"/>
                <w:szCs w:val="24"/>
              </w:rPr>
              <w:t>grozījumu</w:t>
            </w:r>
            <w:r w:rsidR="00106D1B">
              <w:rPr>
                <w:rFonts w:ascii="Times New Roman" w:hAnsi="Times New Roman" w:eastAsia="Times New Roman" w:cs="Times New Roman"/>
                <w:bCs/>
                <w:kern w:val="0"/>
                <w:sz w:val="24"/>
                <w:szCs w:val="24"/>
              </w:rPr>
              <w:t>, kas direktīvā ievieš prasību parakstīt interešu konflikta neesamības deklarāciju, apstiprinot personāla, kas veic inspekciju neatkarību attiecībā uz veicamo darbu un šo deklarāciju glabāšanu (</w:t>
            </w:r>
            <w:r w:rsidRPr="000A7FA0" w:rsidR="00967992">
              <w:rPr>
                <w:i/>
              </w:rPr>
              <w:t>“</w:t>
            </w:r>
            <w:proofErr w:type="spellStart"/>
            <w:r w:rsidRPr="000A7FA0" w:rsidR="00967992">
              <w:rPr>
                <w:rFonts w:ascii="Times New Roman" w:hAnsi="Times New Roman" w:eastAsia="Times New Roman" w:cs="Times New Roman"/>
                <w:bCs/>
                <w:i/>
                <w:kern w:val="0"/>
                <w:sz w:val="24"/>
                <w:szCs w:val="24"/>
              </w:rPr>
              <w:t>All</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personnel</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performing</w:t>
            </w:r>
            <w:proofErr w:type="spellEnd"/>
            <w:r w:rsidRPr="000A7FA0" w:rsidR="00967992">
              <w:rPr>
                <w:rFonts w:ascii="Times New Roman" w:hAnsi="Times New Roman" w:eastAsia="Times New Roman" w:cs="Times New Roman"/>
                <w:bCs/>
                <w:i/>
                <w:kern w:val="0"/>
                <w:sz w:val="24"/>
                <w:szCs w:val="24"/>
              </w:rPr>
              <w:t xml:space="preserve"> a </w:t>
            </w:r>
            <w:proofErr w:type="spellStart"/>
            <w:r w:rsidRPr="000A7FA0" w:rsidR="00967992">
              <w:rPr>
                <w:rFonts w:ascii="Times New Roman" w:hAnsi="Times New Roman" w:eastAsia="Times New Roman" w:cs="Times New Roman"/>
                <w:bCs/>
                <w:i/>
                <w:kern w:val="0"/>
                <w:sz w:val="24"/>
                <w:szCs w:val="24"/>
              </w:rPr>
              <w:t>survey</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or</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an</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inspection</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shall</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sign</w:t>
            </w:r>
            <w:proofErr w:type="spellEnd"/>
            <w:r w:rsidRPr="000A7FA0" w:rsidR="00967992">
              <w:rPr>
                <w:rFonts w:ascii="Times New Roman" w:hAnsi="Times New Roman" w:eastAsia="Times New Roman" w:cs="Times New Roman"/>
                <w:bCs/>
                <w:i/>
                <w:kern w:val="0"/>
                <w:sz w:val="24"/>
                <w:szCs w:val="24"/>
              </w:rPr>
              <w:t xml:space="preserve"> a </w:t>
            </w:r>
            <w:proofErr w:type="spellStart"/>
            <w:r w:rsidRPr="000A7FA0" w:rsidR="00967992">
              <w:rPr>
                <w:rFonts w:ascii="Times New Roman" w:hAnsi="Times New Roman" w:eastAsia="Times New Roman" w:cs="Times New Roman"/>
                <w:bCs/>
                <w:i/>
                <w:kern w:val="0"/>
                <w:sz w:val="24"/>
                <w:szCs w:val="24"/>
              </w:rPr>
              <w:t>declaration</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of</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absence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of</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conflict</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of</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interest</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attesting</w:t>
            </w:r>
            <w:proofErr w:type="spellEnd"/>
            <w:r w:rsidRPr="000A7FA0" w:rsidR="00967992">
              <w:rPr>
                <w:rFonts w:ascii="Times New Roman" w:hAnsi="Times New Roman" w:eastAsia="Times New Roman" w:cs="Times New Roman"/>
                <w:bCs/>
                <w:i/>
                <w:kern w:val="0"/>
                <w:sz w:val="24"/>
                <w:szCs w:val="24"/>
              </w:rPr>
              <w:t xml:space="preserve"> to </w:t>
            </w:r>
            <w:proofErr w:type="spellStart"/>
            <w:r w:rsidRPr="000A7FA0" w:rsidR="00967992">
              <w:rPr>
                <w:rFonts w:ascii="Times New Roman" w:hAnsi="Times New Roman" w:eastAsia="Times New Roman" w:cs="Times New Roman"/>
                <w:bCs/>
                <w:i/>
                <w:kern w:val="0"/>
                <w:sz w:val="24"/>
                <w:szCs w:val="24"/>
              </w:rPr>
              <w:t>their</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independence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in</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relation</w:t>
            </w:r>
            <w:proofErr w:type="spellEnd"/>
            <w:r w:rsidRPr="000A7FA0" w:rsidR="00967992">
              <w:rPr>
                <w:rFonts w:ascii="Times New Roman" w:hAnsi="Times New Roman" w:eastAsia="Times New Roman" w:cs="Times New Roman"/>
                <w:bCs/>
                <w:i/>
                <w:kern w:val="0"/>
                <w:sz w:val="24"/>
                <w:szCs w:val="24"/>
              </w:rPr>
              <w:t xml:space="preserve"> to </w:t>
            </w:r>
            <w:proofErr w:type="spellStart"/>
            <w:r w:rsidRPr="000A7FA0" w:rsidR="00967992">
              <w:rPr>
                <w:rFonts w:ascii="Times New Roman" w:hAnsi="Times New Roman" w:eastAsia="Times New Roman" w:cs="Times New Roman"/>
                <w:bCs/>
                <w:i/>
                <w:kern w:val="0"/>
                <w:sz w:val="24"/>
                <w:szCs w:val="24"/>
              </w:rPr>
              <w:t>the</w:t>
            </w:r>
            <w:proofErr w:type="spellEnd"/>
            <w:r w:rsidR="000A7FA0">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work</w:t>
            </w:r>
            <w:proofErr w:type="spellEnd"/>
            <w:r w:rsidRPr="000A7FA0" w:rsidR="00967992">
              <w:rPr>
                <w:rFonts w:ascii="Times New Roman" w:hAnsi="Times New Roman" w:eastAsia="Times New Roman" w:cs="Times New Roman"/>
                <w:bCs/>
                <w:i/>
                <w:kern w:val="0"/>
                <w:sz w:val="24"/>
                <w:szCs w:val="24"/>
              </w:rPr>
              <w:t xml:space="preserve"> to </w:t>
            </w:r>
            <w:proofErr w:type="spellStart"/>
            <w:r w:rsidRPr="000A7FA0" w:rsidR="00967992">
              <w:rPr>
                <w:rFonts w:ascii="Times New Roman" w:hAnsi="Times New Roman" w:eastAsia="Times New Roman" w:cs="Times New Roman"/>
                <w:bCs/>
                <w:i/>
                <w:kern w:val="0"/>
                <w:sz w:val="24"/>
                <w:szCs w:val="24"/>
              </w:rPr>
              <w:t>be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performed</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which</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shall</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be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kept</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by</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the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Member</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State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responsible</w:t>
            </w:r>
            <w:proofErr w:type="spellEnd"/>
            <w:r w:rsidRPr="000A7FA0" w:rsidR="00967992">
              <w:rPr>
                <w:rFonts w:ascii="Times New Roman" w:hAnsi="Times New Roman" w:eastAsia="Times New Roman" w:cs="Times New Roman"/>
                <w:bCs/>
                <w:i/>
                <w:kern w:val="0"/>
                <w:sz w:val="24"/>
                <w:szCs w:val="24"/>
              </w:rPr>
              <w:t xml:space="preserve"> </w:t>
            </w:r>
            <w:proofErr w:type="spellStart"/>
            <w:r w:rsidRPr="000A7FA0" w:rsidR="00967992">
              <w:rPr>
                <w:rFonts w:ascii="Times New Roman" w:hAnsi="Times New Roman" w:eastAsia="Times New Roman" w:cs="Times New Roman"/>
                <w:bCs/>
                <w:i/>
                <w:kern w:val="0"/>
                <w:sz w:val="24"/>
                <w:szCs w:val="24"/>
              </w:rPr>
              <w:t>authority</w:t>
            </w:r>
            <w:proofErr w:type="spellEnd"/>
            <w:r w:rsidRPr="000A7FA0" w:rsidR="00967992">
              <w:rPr>
                <w:rFonts w:ascii="Times New Roman" w:hAnsi="Times New Roman" w:eastAsia="Times New Roman" w:cs="Times New Roman"/>
                <w:bCs/>
                <w:i/>
                <w:kern w:val="0"/>
                <w:sz w:val="24"/>
                <w:szCs w:val="24"/>
              </w:rPr>
              <w:t>.”</w:t>
            </w:r>
            <w:r w:rsidR="00106D1B">
              <w:rPr>
                <w:rFonts w:ascii="Times New Roman" w:hAnsi="Times New Roman" w:eastAsia="Times New Roman" w:cs="Times New Roman"/>
                <w:bCs/>
                <w:i/>
                <w:kern w:val="0"/>
                <w:sz w:val="24"/>
                <w:szCs w:val="24"/>
              </w:rPr>
              <w:t>)</w:t>
            </w:r>
            <w:r w:rsidR="00967992">
              <w:rPr>
                <w:rFonts w:ascii="Times New Roman" w:hAnsi="Times New Roman" w:eastAsia="Times New Roman" w:cs="Times New Roman"/>
                <w:bCs/>
                <w:kern w:val="0"/>
                <w:sz w:val="24"/>
                <w:szCs w:val="24"/>
              </w:rPr>
              <w:t xml:space="preserve">. Latvijā ir ieviesti stingri korupcijas un interešu konflikta novēršanas pasākumi, tādejādi šī prasība tiek dublēta ar </w:t>
            </w:r>
            <w:r w:rsidR="006E7802">
              <w:rPr>
                <w:rFonts w:ascii="Times New Roman" w:hAnsi="Times New Roman" w:eastAsia="Times New Roman" w:cs="Times New Roman"/>
                <w:bCs/>
                <w:kern w:val="0"/>
                <w:sz w:val="24"/>
                <w:szCs w:val="24"/>
              </w:rPr>
              <w:t>valstī noteiktajiem pretkorupcijas un interešu konfliktu novēršanas pasākumiem. Uzskatām šo par lieku birokrātisko apgrūtinājumu.</w:t>
            </w:r>
          </w:p>
          <w:p w:rsidR="00967992" w:rsidP="00B506F8" w:rsidRDefault="00967992" w14:paraId="440EB0CA" w14:textId="77777777">
            <w:pPr>
              <w:spacing w:after="0" w:line="240" w:lineRule="auto"/>
              <w:jc w:val="both"/>
              <w:rPr>
                <w:rFonts w:ascii="Times New Roman" w:hAnsi="Times New Roman" w:eastAsia="Times New Roman" w:cs="Times New Roman"/>
                <w:bCs/>
                <w:kern w:val="0"/>
                <w:sz w:val="24"/>
                <w:szCs w:val="24"/>
              </w:rPr>
            </w:pPr>
          </w:p>
          <w:p w:rsidRPr="006E7802" w:rsidR="006E7802" w:rsidP="006E7802" w:rsidRDefault="00FB41AD" w14:paraId="02A10170" w14:textId="1E6032F5">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9a. panta 1. punkts</w:t>
            </w:r>
            <w:r>
              <w:rPr>
                <w:rFonts w:ascii="Times New Roman" w:hAnsi="Times New Roman" w:cs="Times New Roman"/>
                <w:bCs/>
                <w:sz w:val="24"/>
                <w:szCs w:val="24"/>
              </w:rPr>
              <w:t xml:space="preserve">. </w:t>
            </w:r>
            <w:r w:rsidR="006E7802">
              <w:rPr>
                <w:rFonts w:ascii="Times New Roman" w:hAnsi="Times New Roman" w:eastAsia="Times New Roman" w:cs="Times New Roman"/>
                <w:bCs/>
                <w:kern w:val="0"/>
                <w:sz w:val="24"/>
                <w:szCs w:val="24"/>
              </w:rPr>
              <w:t>Neatbalstām esošajā redakcijā, jo n</w:t>
            </w:r>
            <w:r w:rsidRPr="006E7802" w:rsidR="006E7802">
              <w:rPr>
                <w:rFonts w:ascii="Times New Roman" w:hAnsi="Times New Roman" w:eastAsia="Times New Roman" w:cs="Times New Roman"/>
                <w:bCs/>
                <w:kern w:val="0"/>
                <w:sz w:val="24"/>
                <w:szCs w:val="24"/>
              </w:rPr>
              <w:t>av noteikt</w:t>
            </w:r>
            <w:r w:rsidR="00A944EE">
              <w:rPr>
                <w:rFonts w:ascii="Times New Roman" w:hAnsi="Times New Roman" w:eastAsia="Times New Roman" w:cs="Times New Roman"/>
                <w:bCs/>
                <w:kern w:val="0"/>
                <w:sz w:val="24"/>
                <w:szCs w:val="24"/>
              </w:rPr>
              <w:t>s</w:t>
            </w:r>
            <w:r w:rsidRPr="006E7802" w:rsidR="006E7802">
              <w:rPr>
                <w:rFonts w:ascii="Times New Roman" w:hAnsi="Times New Roman" w:eastAsia="Times New Roman" w:cs="Times New Roman"/>
                <w:bCs/>
                <w:kern w:val="0"/>
                <w:sz w:val="24"/>
                <w:szCs w:val="24"/>
              </w:rPr>
              <w:t xml:space="preserve"> </w:t>
            </w:r>
            <w:r w:rsidR="006E7802">
              <w:rPr>
                <w:rFonts w:ascii="Times New Roman" w:hAnsi="Times New Roman" w:eastAsia="Times New Roman" w:cs="Times New Roman"/>
                <w:bCs/>
                <w:kern w:val="0"/>
                <w:sz w:val="24"/>
                <w:szCs w:val="24"/>
              </w:rPr>
              <w:t>Augstā līmeņa grup</w:t>
            </w:r>
            <w:r>
              <w:rPr>
                <w:rFonts w:ascii="Times New Roman" w:hAnsi="Times New Roman" w:eastAsia="Times New Roman" w:cs="Times New Roman"/>
                <w:bCs/>
                <w:kern w:val="0"/>
                <w:sz w:val="24"/>
                <w:szCs w:val="24"/>
              </w:rPr>
              <w:t>ā</w:t>
            </w:r>
            <w:r w:rsidR="006E7802">
              <w:rPr>
                <w:rFonts w:ascii="Times New Roman" w:hAnsi="Times New Roman" w:eastAsia="Times New Roman" w:cs="Times New Roman"/>
                <w:bCs/>
                <w:kern w:val="0"/>
                <w:sz w:val="24"/>
                <w:szCs w:val="24"/>
              </w:rPr>
              <w:t xml:space="preserve"> (</w:t>
            </w:r>
            <w:proofErr w:type="spellStart"/>
            <w:r w:rsidRPr="000A7FA0" w:rsidR="006E7802">
              <w:rPr>
                <w:rFonts w:ascii="Times New Roman" w:hAnsi="Times New Roman" w:eastAsia="Times New Roman" w:cs="Times New Roman"/>
                <w:bCs/>
                <w:i/>
                <w:kern w:val="0"/>
                <w:sz w:val="24"/>
                <w:szCs w:val="24"/>
              </w:rPr>
              <w:t>High</w:t>
            </w:r>
            <w:proofErr w:type="spellEnd"/>
            <w:r w:rsidRPr="000A7FA0" w:rsidR="006E7802">
              <w:rPr>
                <w:rFonts w:ascii="Times New Roman" w:hAnsi="Times New Roman" w:eastAsia="Times New Roman" w:cs="Times New Roman"/>
                <w:bCs/>
                <w:i/>
                <w:kern w:val="0"/>
                <w:sz w:val="24"/>
                <w:szCs w:val="24"/>
              </w:rPr>
              <w:t xml:space="preserve"> </w:t>
            </w:r>
            <w:proofErr w:type="spellStart"/>
            <w:r w:rsidRPr="000A7FA0" w:rsidR="006E7802">
              <w:rPr>
                <w:rFonts w:ascii="Times New Roman" w:hAnsi="Times New Roman" w:eastAsia="Times New Roman" w:cs="Times New Roman"/>
                <w:bCs/>
                <w:i/>
                <w:kern w:val="0"/>
                <w:sz w:val="24"/>
                <w:szCs w:val="24"/>
              </w:rPr>
              <w:t>level</w:t>
            </w:r>
            <w:proofErr w:type="spellEnd"/>
            <w:r w:rsidRPr="000A7FA0" w:rsidR="006E7802">
              <w:rPr>
                <w:rFonts w:ascii="Times New Roman" w:hAnsi="Times New Roman" w:eastAsia="Times New Roman" w:cs="Times New Roman"/>
                <w:bCs/>
                <w:i/>
                <w:kern w:val="0"/>
                <w:sz w:val="24"/>
                <w:szCs w:val="24"/>
              </w:rPr>
              <w:t xml:space="preserve"> </w:t>
            </w:r>
            <w:proofErr w:type="spellStart"/>
            <w:r w:rsidRPr="000A7FA0" w:rsidR="006E7802">
              <w:rPr>
                <w:rFonts w:ascii="Times New Roman" w:hAnsi="Times New Roman" w:eastAsia="Times New Roman" w:cs="Times New Roman"/>
                <w:bCs/>
                <w:i/>
                <w:kern w:val="0"/>
                <w:sz w:val="24"/>
                <w:szCs w:val="24"/>
              </w:rPr>
              <w:t>group</w:t>
            </w:r>
            <w:proofErr w:type="spellEnd"/>
            <w:r w:rsidR="006E7802">
              <w:rPr>
                <w:rFonts w:ascii="Times New Roman" w:hAnsi="Times New Roman" w:eastAsia="Times New Roman" w:cs="Times New Roman"/>
                <w:bCs/>
                <w:kern w:val="0"/>
                <w:sz w:val="24"/>
                <w:szCs w:val="24"/>
              </w:rPr>
              <w:t>)</w:t>
            </w:r>
            <w:r w:rsidRPr="006E7802" w:rsidR="006E7802">
              <w:rPr>
                <w:rFonts w:ascii="Times New Roman" w:hAnsi="Times New Roman" w:eastAsia="Times New Roman" w:cs="Times New Roman"/>
                <w:bCs/>
                <w:kern w:val="0"/>
                <w:sz w:val="24"/>
                <w:szCs w:val="24"/>
              </w:rPr>
              <w:t xml:space="preserve"> iekļauto dalībnieku skaits, sadalījums un balsošanas kārtība. Esoš</w:t>
            </w:r>
            <w:r>
              <w:rPr>
                <w:rFonts w:ascii="Times New Roman" w:hAnsi="Times New Roman" w:eastAsia="Times New Roman" w:cs="Times New Roman"/>
                <w:bCs/>
                <w:kern w:val="0"/>
                <w:sz w:val="24"/>
                <w:szCs w:val="24"/>
              </w:rPr>
              <w:t xml:space="preserve">ajā </w:t>
            </w:r>
            <w:r w:rsidRPr="006E7802" w:rsidR="006E7802">
              <w:rPr>
                <w:rFonts w:ascii="Times New Roman" w:hAnsi="Times New Roman" w:eastAsia="Times New Roman" w:cs="Times New Roman"/>
                <w:bCs/>
                <w:kern w:val="0"/>
                <w:sz w:val="24"/>
                <w:szCs w:val="24"/>
              </w:rPr>
              <w:t xml:space="preserve">redakcijā pastāv risks par lēmumu pieņemšanu Komisijas un lielo karogvalstu interesēs. Mazo karogvalstu </w:t>
            </w:r>
            <w:r w:rsidR="00A944EE">
              <w:rPr>
                <w:rFonts w:ascii="Times New Roman" w:hAnsi="Times New Roman" w:eastAsia="Times New Roman" w:cs="Times New Roman"/>
                <w:bCs/>
                <w:kern w:val="0"/>
                <w:sz w:val="24"/>
                <w:szCs w:val="24"/>
              </w:rPr>
              <w:t xml:space="preserve">Kuģu reģistru </w:t>
            </w:r>
            <w:r w:rsidRPr="006E7802" w:rsidR="006E7802">
              <w:rPr>
                <w:rFonts w:ascii="Times New Roman" w:hAnsi="Times New Roman" w:eastAsia="Times New Roman" w:cs="Times New Roman"/>
                <w:bCs/>
                <w:kern w:val="0"/>
                <w:sz w:val="24"/>
                <w:szCs w:val="24"/>
              </w:rPr>
              <w:t>pastāvēšana ir stipri apdraudēta nesamērīgu prasīb</w:t>
            </w:r>
            <w:r w:rsidR="00C11542">
              <w:rPr>
                <w:rFonts w:ascii="Times New Roman" w:hAnsi="Times New Roman" w:eastAsia="Times New Roman" w:cs="Times New Roman"/>
                <w:bCs/>
                <w:kern w:val="0"/>
                <w:sz w:val="24"/>
                <w:szCs w:val="24"/>
              </w:rPr>
              <w:t>u pieņemšanas rezultātā. Ir nepieciešams Komisijas detalizēts skaidrojums par šādas prasības ieviešanas pamatojumu.</w:t>
            </w:r>
            <w:r>
              <w:rPr>
                <w:rFonts w:ascii="Times New Roman" w:hAnsi="Times New Roman" w:eastAsia="Times New Roman" w:cs="Times New Roman"/>
                <w:bCs/>
                <w:kern w:val="0"/>
                <w:sz w:val="24"/>
                <w:szCs w:val="24"/>
              </w:rPr>
              <w:t xml:space="preserve"> </w:t>
            </w:r>
            <w:r w:rsidR="00C76A0B">
              <w:rPr>
                <w:rFonts w:ascii="Times New Roman" w:hAnsi="Times New Roman" w:eastAsia="Times New Roman" w:cs="Times New Roman"/>
                <w:bCs/>
                <w:kern w:val="0"/>
                <w:sz w:val="24"/>
                <w:szCs w:val="24"/>
              </w:rPr>
              <w:t>Iespējams v</w:t>
            </w:r>
            <w:r w:rsidRPr="006E7802" w:rsidR="006E7802">
              <w:rPr>
                <w:rFonts w:ascii="Times New Roman" w:hAnsi="Times New Roman" w:eastAsia="Times New Roman" w:cs="Times New Roman"/>
                <w:bCs/>
                <w:kern w:val="0"/>
                <w:sz w:val="24"/>
                <w:szCs w:val="24"/>
              </w:rPr>
              <w:t>ar</w:t>
            </w:r>
            <w:r w:rsidR="00C76A0B">
              <w:rPr>
                <w:rFonts w:ascii="Times New Roman" w:hAnsi="Times New Roman" w:eastAsia="Times New Roman" w:cs="Times New Roman"/>
                <w:bCs/>
                <w:kern w:val="0"/>
                <w:sz w:val="24"/>
                <w:szCs w:val="24"/>
              </w:rPr>
              <w:t>ētu</w:t>
            </w:r>
            <w:r w:rsidRPr="006E7802" w:rsidR="006E7802">
              <w:rPr>
                <w:rFonts w:ascii="Times New Roman" w:hAnsi="Times New Roman" w:eastAsia="Times New Roman" w:cs="Times New Roman"/>
                <w:bCs/>
                <w:kern w:val="0"/>
                <w:sz w:val="24"/>
                <w:szCs w:val="24"/>
              </w:rPr>
              <w:t xml:space="preserve"> atbalstīt, ja </w:t>
            </w:r>
            <w:r w:rsidRPr="006E7802" w:rsidR="00993A36">
              <w:rPr>
                <w:rFonts w:ascii="Times New Roman" w:hAnsi="Times New Roman" w:eastAsia="Times New Roman" w:cs="Times New Roman"/>
                <w:bCs/>
                <w:kern w:val="0"/>
                <w:sz w:val="24"/>
                <w:szCs w:val="24"/>
              </w:rPr>
              <w:t>dalībvalst</w:t>
            </w:r>
            <w:r w:rsidR="00993A36">
              <w:rPr>
                <w:rFonts w:ascii="Times New Roman" w:hAnsi="Times New Roman" w:eastAsia="Times New Roman" w:cs="Times New Roman"/>
                <w:bCs/>
                <w:kern w:val="0"/>
                <w:sz w:val="24"/>
                <w:szCs w:val="24"/>
              </w:rPr>
              <w:t>u pārstāvjiem</w:t>
            </w:r>
            <w:r w:rsidRPr="006E7802" w:rsidR="00993A36">
              <w:rPr>
                <w:rFonts w:ascii="Times New Roman" w:hAnsi="Times New Roman" w:eastAsia="Times New Roman" w:cs="Times New Roman"/>
                <w:bCs/>
                <w:kern w:val="0"/>
                <w:sz w:val="24"/>
                <w:szCs w:val="24"/>
              </w:rPr>
              <w:t xml:space="preserve"> </w:t>
            </w:r>
            <w:r w:rsidRPr="006E7802" w:rsidR="006E7802">
              <w:rPr>
                <w:rFonts w:ascii="Times New Roman" w:hAnsi="Times New Roman" w:eastAsia="Times New Roman" w:cs="Times New Roman"/>
                <w:bCs/>
                <w:kern w:val="0"/>
                <w:sz w:val="24"/>
                <w:szCs w:val="24"/>
              </w:rPr>
              <w:t>tiek piešķirtas “veto” tiesības.</w:t>
            </w:r>
          </w:p>
          <w:p w:rsidR="006E7802" w:rsidP="00B506F8" w:rsidRDefault="006E7802" w14:paraId="75C0E72C" w14:textId="77777777">
            <w:pPr>
              <w:spacing w:after="0" w:line="240" w:lineRule="auto"/>
              <w:jc w:val="both"/>
              <w:rPr>
                <w:rFonts w:ascii="Times New Roman" w:hAnsi="Times New Roman" w:eastAsia="Times New Roman" w:cs="Times New Roman"/>
                <w:bCs/>
                <w:kern w:val="0"/>
                <w:sz w:val="24"/>
                <w:szCs w:val="24"/>
              </w:rPr>
            </w:pPr>
          </w:p>
          <w:p w:rsidRPr="00E669D5" w:rsidR="0096583A" w:rsidP="0096583A" w:rsidRDefault="0096583A" w14:paraId="047179C1" w14:textId="6FD7874F">
            <w:pPr>
              <w:spacing w:after="0"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9a. panta 2. punkta</w:t>
            </w:r>
            <w:r w:rsidRPr="00E669D5">
              <w:rPr>
                <w:rFonts w:ascii="Times New Roman" w:hAnsi="Times New Roman" w:cs="Times New Roman"/>
                <w:bCs/>
                <w:sz w:val="24"/>
                <w:szCs w:val="24"/>
              </w:rPr>
              <w:t xml:space="preserve"> </w:t>
            </w:r>
            <w:r w:rsidRPr="00D21425">
              <w:rPr>
                <w:rFonts w:ascii="Times New Roman" w:hAnsi="Times New Roman" w:cs="Times New Roman"/>
                <w:b/>
                <w:sz w:val="24"/>
                <w:szCs w:val="24"/>
              </w:rPr>
              <w:t xml:space="preserve">j) </w:t>
            </w:r>
            <w:r w:rsidRPr="00D21425" w:rsidR="004D1883">
              <w:rPr>
                <w:rFonts w:ascii="Times New Roman" w:hAnsi="Times New Roman" w:cs="Times New Roman"/>
                <w:b/>
                <w:sz w:val="24"/>
                <w:szCs w:val="24"/>
              </w:rPr>
              <w:t xml:space="preserve">(i) </w:t>
            </w:r>
            <w:r w:rsidRPr="00D21425">
              <w:rPr>
                <w:rFonts w:ascii="Times New Roman" w:hAnsi="Times New Roman" w:cs="Times New Roman"/>
                <w:b/>
                <w:sz w:val="24"/>
                <w:szCs w:val="24"/>
              </w:rPr>
              <w:t>apakšpunkts</w:t>
            </w:r>
            <w:r w:rsidR="00106D1B">
              <w:rPr>
                <w:rFonts w:ascii="Times New Roman" w:hAnsi="Times New Roman" w:cs="Times New Roman"/>
                <w:b/>
                <w:sz w:val="24"/>
                <w:szCs w:val="24"/>
              </w:rPr>
              <w:t>.</w:t>
            </w:r>
            <w:r w:rsidRPr="00D21425" w:rsidR="00E669D5">
              <w:rPr>
                <w:rFonts w:ascii="Times New Roman" w:hAnsi="Times New Roman" w:cs="Times New Roman"/>
                <w:b/>
                <w:sz w:val="24"/>
                <w:szCs w:val="24"/>
              </w:rPr>
              <w:t xml:space="preserve"> </w:t>
            </w:r>
            <w:r w:rsidRPr="00E669D5">
              <w:rPr>
                <w:rFonts w:ascii="Times New Roman" w:hAnsi="Times New Roman" w:eastAsia="Times New Roman" w:cs="Times New Roman"/>
                <w:bCs/>
                <w:kern w:val="0"/>
                <w:sz w:val="24"/>
                <w:szCs w:val="24"/>
              </w:rPr>
              <w:t xml:space="preserve">Neatbalstām šo </w:t>
            </w:r>
            <w:r w:rsidR="00E669D5">
              <w:rPr>
                <w:rFonts w:ascii="Times New Roman" w:hAnsi="Times New Roman" w:eastAsia="Times New Roman" w:cs="Times New Roman"/>
                <w:bCs/>
                <w:kern w:val="0"/>
                <w:sz w:val="24"/>
                <w:szCs w:val="24"/>
              </w:rPr>
              <w:t>grozījumu</w:t>
            </w:r>
            <w:r w:rsidRPr="00E669D5">
              <w:rPr>
                <w:rFonts w:ascii="Times New Roman" w:hAnsi="Times New Roman" w:eastAsia="Times New Roman" w:cs="Times New Roman"/>
                <w:bCs/>
                <w:kern w:val="0"/>
                <w:sz w:val="24"/>
                <w:szCs w:val="24"/>
              </w:rPr>
              <w:t>, jo unificēta pieeja</w:t>
            </w:r>
            <w:r w:rsidR="00E669D5">
              <w:rPr>
                <w:rFonts w:ascii="Times New Roman" w:hAnsi="Times New Roman" w:cs="Times New Roman"/>
                <w:i/>
                <w:noProof/>
                <w:sz w:val="24"/>
                <w:szCs w:val="24"/>
              </w:rPr>
              <w:t xml:space="preserve"> </w:t>
            </w:r>
            <w:r w:rsidRPr="00AA6390" w:rsidR="00E669D5">
              <w:rPr>
                <w:rFonts w:ascii="Times New Roman" w:hAnsi="Times New Roman" w:cs="Times New Roman"/>
                <w:noProof/>
                <w:sz w:val="24"/>
                <w:szCs w:val="24"/>
              </w:rPr>
              <w:t>atbrīvojumu piemērošanai</w:t>
            </w:r>
            <w:r w:rsidRPr="00E669D5">
              <w:rPr>
                <w:rFonts w:ascii="Times New Roman" w:hAnsi="Times New Roman" w:eastAsia="Times New Roman" w:cs="Times New Roman"/>
                <w:bCs/>
                <w:kern w:val="0"/>
                <w:sz w:val="24"/>
                <w:szCs w:val="24"/>
              </w:rPr>
              <w:t xml:space="preserve"> mazina vai pat izslēdz dalībvalsts lomu objektīv</w:t>
            </w:r>
            <w:r w:rsidR="00A944EE">
              <w:rPr>
                <w:rFonts w:ascii="Times New Roman" w:hAnsi="Times New Roman" w:eastAsia="Times New Roman" w:cs="Times New Roman"/>
                <w:bCs/>
                <w:kern w:val="0"/>
                <w:sz w:val="24"/>
                <w:szCs w:val="24"/>
              </w:rPr>
              <w:t>a</w:t>
            </w:r>
            <w:r w:rsidRPr="00E669D5">
              <w:rPr>
                <w:rFonts w:ascii="Times New Roman" w:hAnsi="Times New Roman" w:eastAsia="Times New Roman" w:cs="Times New Roman"/>
                <w:bCs/>
                <w:kern w:val="0"/>
                <w:sz w:val="24"/>
                <w:szCs w:val="24"/>
              </w:rPr>
              <w:t xml:space="preserve"> katra konkrētā gadījuma izvērtēšan</w:t>
            </w:r>
            <w:r w:rsidR="00A944EE">
              <w:rPr>
                <w:rFonts w:ascii="Times New Roman" w:hAnsi="Times New Roman" w:eastAsia="Times New Roman" w:cs="Times New Roman"/>
                <w:bCs/>
                <w:kern w:val="0"/>
                <w:sz w:val="24"/>
                <w:szCs w:val="24"/>
              </w:rPr>
              <w:t>ā</w:t>
            </w:r>
            <w:r w:rsidRPr="00E669D5">
              <w:rPr>
                <w:rFonts w:ascii="Times New Roman" w:hAnsi="Times New Roman" w:eastAsia="Times New Roman" w:cs="Times New Roman"/>
                <w:bCs/>
                <w:kern w:val="0"/>
                <w:sz w:val="24"/>
                <w:szCs w:val="24"/>
              </w:rPr>
              <w:t>. Unificēta pieeja apgrūtinās kuģu īpašnieku iespējas risināt tehniskās problēmas ekonomiski pamatotā veidā, kā rezultātā var zust interese kuģot ar ES</w:t>
            </w:r>
            <w:r w:rsidR="00A944EE">
              <w:rPr>
                <w:rFonts w:ascii="Times New Roman" w:hAnsi="Times New Roman" w:eastAsia="Times New Roman" w:cs="Times New Roman"/>
                <w:bCs/>
                <w:kern w:val="0"/>
                <w:sz w:val="24"/>
                <w:szCs w:val="24"/>
              </w:rPr>
              <w:t xml:space="preserve"> </w:t>
            </w:r>
            <w:r w:rsidR="00EB018E">
              <w:rPr>
                <w:rFonts w:ascii="Times New Roman" w:hAnsi="Times New Roman" w:eastAsia="Times New Roman" w:cs="Times New Roman"/>
                <w:bCs/>
                <w:kern w:val="0"/>
                <w:sz w:val="24"/>
                <w:szCs w:val="24"/>
              </w:rPr>
              <w:t>dalībvalsts</w:t>
            </w:r>
            <w:r w:rsidRPr="00E669D5">
              <w:rPr>
                <w:rFonts w:ascii="Times New Roman" w:hAnsi="Times New Roman" w:eastAsia="Times New Roman" w:cs="Times New Roman"/>
                <w:bCs/>
                <w:kern w:val="0"/>
                <w:sz w:val="24"/>
                <w:szCs w:val="24"/>
              </w:rPr>
              <w:t xml:space="preserve"> karogu.</w:t>
            </w:r>
          </w:p>
          <w:p w:rsidRPr="00AA6390" w:rsidR="0096583A" w:rsidP="006E7802" w:rsidRDefault="0096583A" w14:paraId="10588169" w14:textId="77777777">
            <w:pPr>
              <w:spacing w:after="0" w:line="240" w:lineRule="auto"/>
              <w:jc w:val="both"/>
              <w:rPr>
                <w:rFonts w:ascii="Times New Roman" w:hAnsi="Times New Roman" w:eastAsia="Times New Roman" w:cs="Times New Roman"/>
                <w:bCs/>
                <w:kern w:val="0"/>
                <w:sz w:val="24"/>
                <w:szCs w:val="24"/>
              </w:rPr>
            </w:pPr>
          </w:p>
          <w:p w:rsidR="00DF4C97" w:rsidP="00D21425" w:rsidRDefault="0096583A" w14:paraId="1A53CE6D" w14:textId="160A9464">
            <w:pPr>
              <w:spacing w:line="240" w:lineRule="auto"/>
              <w:jc w:val="both"/>
              <w:rPr>
                <w:rFonts w:ascii="Times New Roman" w:hAnsi="Times New Roman" w:eastAsia="Times New Roman" w:cs="Times New Roman"/>
                <w:bCs/>
                <w:kern w:val="0"/>
                <w:sz w:val="24"/>
                <w:szCs w:val="24"/>
              </w:rPr>
            </w:pPr>
            <w:r w:rsidRPr="00D21425">
              <w:rPr>
                <w:rFonts w:ascii="Times New Roman" w:hAnsi="Times New Roman" w:cs="Times New Roman"/>
                <w:b/>
                <w:sz w:val="24"/>
                <w:szCs w:val="24"/>
              </w:rPr>
              <w:t>9</w:t>
            </w:r>
            <w:r w:rsidRPr="00D21425" w:rsidR="006F62F7">
              <w:rPr>
                <w:rFonts w:ascii="Times New Roman" w:hAnsi="Times New Roman" w:cs="Times New Roman"/>
                <w:b/>
                <w:sz w:val="24"/>
                <w:szCs w:val="24"/>
              </w:rPr>
              <w:t>b</w:t>
            </w:r>
            <w:r w:rsidRPr="00D21425">
              <w:rPr>
                <w:rFonts w:ascii="Times New Roman" w:hAnsi="Times New Roman" w:cs="Times New Roman"/>
                <w:b/>
                <w:sz w:val="24"/>
                <w:szCs w:val="24"/>
              </w:rPr>
              <w:t xml:space="preserve">. panta </w:t>
            </w:r>
            <w:r w:rsidRPr="00D21425" w:rsidR="006F62F7">
              <w:rPr>
                <w:rFonts w:ascii="Times New Roman" w:hAnsi="Times New Roman" w:cs="Times New Roman"/>
                <w:b/>
                <w:sz w:val="24"/>
                <w:szCs w:val="24"/>
              </w:rPr>
              <w:t>c) punkta i) apakšpunkts</w:t>
            </w:r>
            <w:r w:rsidR="006F62F7">
              <w:rPr>
                <w:rFonts w:ascii="Times New Roman" w:hAnsi="Times New Roman" w:cs="Times New Roman"/>
                <w:bCs/>
                <w:sz w:val="24"/>
                <w:szCs w:val="24"/>
              </w:rPr>
              <w:t>.</w:t>
            </w:r>
            <w:r w:rsidDel="006F62F7" w:rsidR="006F62F7">
              <w:rPr>
                <w:rFonts w:ascii="Times New Roman" w:hAnsi="Times New Roman" w:eastAsia="Times New Roman" w:cs="Times New Roman"/>
                <w:b/>
                <w:bCs/>
                <w:kern w:val="0"/>
                <w:sz w:val="24"/>
                <w:szCs w:val="24"/>
              </w:rPr>
              <w:t xml:space="preserve"> </w:t>
            </w:r>
            <w:r w:rsidR="00DF4C97">
              <w:rPr>
                <w:rFonts w:ascii="Times New Roman" w:hAnsi="Times New Roman" w:eastAsia="Times New Roman" w:cs="Times New Roman"/>
                <w:bCs/>
                <w:kern w:val="0"/>
                <w:sz w:val="24"/>
                <w:szCs w:val="24"/>
              </w:rPr>
              <w:t>Neatbalstām</w:t>
            </w:r>
            <w:r w:rsidR="00AB6B29">
              <w:rPr>
                <w:rFonts w:ascii="Times New Roman" w:hAnsi="Times New Roman" w:eastAsia="Times New Roman" w:cs="Times New Roman"/>
                <w:bCs/>
                <w:kern w:val="0"/>
                <w:sz w:val="24"/>
                <w:szCs w:val="24"/>
              </w:rPr>
              <w:t xml:space="preserve"> prasību</w:t>
            </w:r>
            <w:r w:rsidR="00DF4C97">
              <w:rPr>
                <w:rFonts w:ascii="Times New Roman" w:hAnsi="Times New Roman" w:eastAsia="Times New Roman" w:cs="Times New Roman"/>
                <w:bCs/>
                <w:kern w:val="0"/>
                <w:sz w:val="24"/>
                <w:szCs w:val="24"/>
              </w:rPr>
              <w:t xml:space="preserve"> sniegt informāciju par Atzīto Organizāciju izsniegtajiem sertifikātiem dalībvalsts vārdā. </w:t>
            </w:r>
            <w:r w:rsidR="00FF2BEA">
              <w:t xml:space="preserve"> </w:t>
            </w:r>
            <w:r w:rsidRPr="00FF2BEA" w:rsidR="00FF2BEA">
              <w:rPr>
                <w:rFonts w:ascii="Times New Roman" w:hAnsi="Times New Roman" w:eastAsia="Times New Roman" w:cs="Times New Roman"/>
                <w:bCs/>
                <w:kern w:val="0"/>
                <w:sz w:val="24"/>
                <w:szCs w:val="24"/>
              </w:rPr>
              <w:t xml:space="preserve">Uzskatām, ka šī prasība nav samērīga, </w:t>
            </w:r>
            <w:r w:rsidRPr="00FF2BEA" w:rsidR="00FF2BEA">
              <w:rPr>
                <w:rFonts w:ascii="Times New Roman" w:hAnsi="Times New Roman" w:eastAsia="Times New Roman" w:cs="Times New Roman"/>
                <w:bCs/>
                <w:kern w:val="0"/>
                <w:sz w:val="24"/>
                <w:szCs w:val="24"/>
              </w:rPr>
              <w:lastRenderedPageBreak/>
              <w:t xml:space="preserve">jo paredz būtisku administratīvo slogu un cilvēkstundu ieguldījumu bez skaidras pievienotās vērtības. Informācijas apkopošanas mērķis konkrēti par </w:t>
            </w:r>
            <w:r w:rsidR="00EB018E">
              <w:rPr>
                <w:rFonts w:ascii="Times New Roman" w:hAnsi="Times New Roman" w:eastAsia="Times New Roman" w:cs="Times New Roman"/>
                <w:bCs/>
                <w:kern w:val="0"/>
                <w:sz w:val="24"/>
                <w:szCs w:val="24"/>
              </w:rPr>
              <w:t>dalībvalsts</w:t>
            </w:r>
            <w:r w:rsidRPr="00FF2BEA" w:rsidR="00FF2BEA">
              <w:rPr>
                <w:rFonts w:ascii="Times New Roman" w:hAnsi="Times New Roman" w:eastAsia="Times New Roman" w:cs="Times New Roman"/>
                <w:bCs/>
                <w:kern w:val="0"/>
                <w:sz w:val="24"/>
                <w:szCs w:val="24"/>
              </w:rPr>
              <w:t xml:space="preserve"> vārdā izsniegtajiem sertifikātiem nav zināms, pašlaik </w:t>
            </w:r>
            <w:proofErr w:type="spellStart"/>
            <w:r w:rsidRPr="00FF2BEA" w:rsidR="00FF2BEA">
              <w:rPr>
                <w:rFonts w:ascii="Times New Roman" w:hAnsi="Times New Roman" w:eastAsia="Times New Roman" w:cs="Times New Roman"/>
                <w:bCs/>
                <w:kern w:val="0"/>
                <w:sz w:val="24"/>
                <w:szCs w:val="24"/>
              </w:rPr>
              <w:t>EMSAi</w:t>
            </w:r>
            <w:proofErr w:type="spellEnd"/>
            <w:r w:rsidRPr="00FF2BEA" w:rsidR="00FF2BEA">
              <w:rPr>
                <w:rFonts w:ascii="Times New Roman" w:hAnsi="Times New Roman" w:eastAsia="Times New Roman" w:cs="Times New Roman"/>
                <w:bCs/>
                <w:kern w:val="0"/>
                <w:sz w:val="24"/>
                <w:szCs w:val="24"/>
              </w:rPr>
              <w:t xml:space="preserve"> jau ir pieejams ļoti plašs informācijas apjoms. Mūsu ieskatā informāciju par izsniegtajiem sertifikātiem apkopot nav nepieciešams.  </w:t>
            </w:r>
          </w:p>
          <w:p w:rsidRPr="00D21425" w:rsidR="0088423C" w:rsidP="00D21425" w:rsidRDefault="000A7FA0" w14:paraId="01F70084" w14:textId="11FC7663">
            <w:pPr>
              <w:spacing w:line="240" w:lineRule="auto"/>
              <w:jc w:val="both"/>
              <w:rPr>
                <w:rFonts w:ascii="Times New Roman" w:hAnsi="Times New Roman" w:eastAsia="Times New Roman" w:cs="Times New Roman"/>
                <w:bCs/>
                <w:kern w:val="0"/>
                <w:sz w:val="24"/>
                <w:szCs w:val="24"/>
              </w:rPr>
            </w:pPr>
            <w:r>
              <w:rPr>
                <w:rFonts w:ascii="Times New Roman" w:hAnsi="Times New Roman" w:eastAsia="Times New Roman" w:cs="Times New Roman"/>
                <w:bCs/>
                <w:kern w:val="0"/>
                <w:sz w:val="24"/>
                <w:szCs w:val="24"/>
              </w:rPr>
              <w:t xml:space="preserve">Kopumā uzskatām, ka pašreiz novērojamā tendence </w:t>
            </w:r>
            <w:r w:rsidR="00C546A3">
              <w:rPr>
                <w:rFonts w:ascii="Times New Roman" w:hAnsi="Times New Roman" w:eastAsia="Times New Roman" w:cs="Times New Roman"/>
                <w:bCs/>
                <w:kern w:val="0"/>
                <w:sz w:val="24"/>
                <w:szCs w:val="24"/>
              </w:rPr>
              <w:t xml:space="preserve">pieprasīt </w:t>
            </w:r>
            <w:r>
              <w:rPr>
                <w:rFonts w:ascii="Times New Roman" w:hAnsi="Times New Roman" w:eastAsia="Times New Roman" w:cs="Times New Roman"/>
                <w:bCs/>
                <w:kern w:val="0"/>
                <w:sz w:val="24"/>
                <w:szCs w:val="24"/>
              </w:rPr>
              <w:t xml:space="preserve">neskaitāmas atskaites par dažādu procedūru ieviešanu nevis veicina kuģošanas drošības līmeņa palielināšanu un dalībvalstu funkciju operatīvā darba veicināšanu, bet gan apgrūtina ikdienas tiešo pienākumu veikšanu. Uzskatām, ka </w:t>
            </w:r>
            <w:r w:rsidR="00DF4C97">
              <w:rPr>
                <w:rFonts w:ascii="Times New Roman" w:hAnsi="Times New Roman" w:eastAsia="Times New Roman" w:cs="Times New Roman"/>
                <w:bCs/>
                <w:kern w:val="0"/>
                <w:sz w:val="24"/>
                <w:szCs w:val="24"/>
              </w:rPr>
              <w:t>dažādu atskaišu iesniegšana</w:t>
            </w:r>
            <w:r>
              <w:rPr>
                <w:rFonts w:ascii="Times New Roman" w:hAnsi="Times New Roman" w:eastAsia="Times New Roman" w:cs="Times New Roman"/>
                <w:bCs/>
                <w:kern w:val="0"/>
                <w:sz w:val="24"/>
                <w:szCs w:val="24"/>
              </w:rPr>
              <w:t xml:space="preserve">s prasības </w:t>
            </w:r>
            <w:r w:rsidR="00DF4C97">
              <w:rPr>
                <w:rFonts w:ascii="Times New Roman" w:hAnsi="Times New Roman" w:eastAsia="Times New Roman" w:cs="Times New Roman"/>
                <w:bCs/>
                <w:kern w:val="0"/>
                <w:sz w:val="24"/>
                <w:szCs w:val="24"/>
              </w:rPr>
              <w:t>Komisijai</w:t>
            </w:r>
            <w:r w:rsidR="00C11542">
              <w:rPr>
                <w:rFonts w:ascii="Times New Roman" w:hAnsi="Times New Roman" w:eastAsia="Times New Roman" w:cs="Times New Roman"/>
                <w:bCs/>
                <w:kern w:val="0"/>
                <w:sz w:val="24"/>
                <w:szCs w:val="24"/>
              </w:rPr>
              <w:t xml:space="preserve"> </w:t>
            </w:r>
            <w:r>
              <w:rPr>
                <w:rFonts w:ascii="Times New Roman" w:hAnsi="Times New Roman" w:eastAsia="Times New Roman" w:cs="Times New Roman"/>
                <w:bCs/>
                <w:kern w:val="0"/>
                <w:sz w:val="24"/>
                <w:szCs w:val="24"/>
              </w:rPr>
              <w:t xml:space="preserve">būtu jāsamazina </w:t>
            </w:r>
            <w:r w:rsidR="00DF4C97">
              <w:rPr>
                <w:rFonts w:ascii="Times New Roman" w:hAnsi="Times New Roman" w:eastAsia="Times New Roman" w:cs="Times New Roman"/>
                <w:bCs/>
                <w:kern w:val="0"/>
                <w:sz w:val="24"/>
                <w:szCs w:val="24"/>
              </w:rPr>
              <w:t xml:space="preserve">līdz brīdim, kamēr </w:t>
            </w:r>
            <w:r>
              <w:rPr>
                <w:rFonts w:ascii="Times New Roman" w:hAnsi="Times New Roman" w:eastAsia="Times New Roman" w:cs="Times New Roman"/>
                <w:bCs/>
                <w:kern w:val="0"/>
                <w:sz w:val="24"/>
                <w:szCs w:val="24"/>
              </w:rPr>
              <w:t xml:space="preserve">nav nodrošināta </w:t>
            </w:r>
            <w:r w:rsidR="00DF4C97">
              <w:rPr>
                <w:rFonts w:ascii="Times New Roman" w:hAnsi="Times New Roman" w:eastAsia="Times New Roman" w:cs="Times New Roman"/>
                <w:bCs/>
                <w:kern w:val="0"/>
                <w:sz w:val="24"/>
                <w:szCs w:val="24"/>
              </w:rPr>
              <w:t xml:space="preserve">automātiska atskaišu ģenerēšana no </w:t>
            </w:r>
            <w:r w:rsidR="000A637E">
              <w:rPr>
                <w:rFonts w:ascii="Times New Roman" w:hAnsi="Times New Roman" w:eastAsia="Times New Roman" w:cs="Times New Roman"/>
                <w:bCs/>
                <w:kern w:val="0"/>
                <w:sz w:val="24"/>
                <w:szCs w:val="24"/>
              </w:rPr>
              <w:t>ES datubāzēm</w:t>
            </w:r>
            <w:r>
              <w:rPr>
                <w:rFonts w:ascii="Times New Roman" w:hAnsi="Times New Roman" w:eastAsia="Times New Roman" w:cs="Times New Roman"/>
                <w:bCs/>
                <w:kern w:val="0"/>
                <w:sz w:val="24"/>
                <w:szCs w:val="24"/>
              </w:rPr>
              <w:t xml:space="preserve">, kas būtu solis pretim vispārējai </w:t>
            </w:r>
            <w:proofErr w:type="spellStart"/>
            <w:r>
              <w:rPr>
                <w:rFonts w:ascii="Times New Roman" w:hAnsi="Times New Roman" w:eastAsia="Times New Roman" w:cs="Times New Roman"/>
                <w:bCs/>
                <w:kern w:val="0"/>
                <w:sz w:val="24"/>
                <w:szCs w:val="24"/>
              </w:rPr>
              <w:t>digitalizācijas</w:t>
            </w:r>
            <w:proofErr w:type="spellEnd"/>
            <w:r>
              <w:rPr>
                <w:rFonts w:ascii="Times New Roman" w:hAnsi="Times New Roman" w:eastAsia="Times New Roman" w:cs="Times New Roman"/>
                <w:bCs/>
                <w:kern w:val="0"/>
                <w:sz w:val="24"/>
                <w:szCs w:val="24"/>
              </w:rPr>
              <w:t xml:space="preserve"> tendencei un </w:t>
            </w:r>
            <w:r w:rsidR="00C546A3">
              <w:rPr>
                <w:rFonts w:ascii="Times New Roman" w:hAnsi="Times New Roman" w:eastAsia="Times New Roman" w:cs="Times New Roman"/>
                <w:bCs/>
                <w:kern w:val="0"/>
                <w:sz w:val="24"/>
                <w:szCs w:val="24"/>
              </w:rPr>
              <w:t xml:space="preserve">normāla režīma </w:t>
            </w:r>
            <w:r>
              <w:rPr>
                <w:rFonts w:ascii="Times New Roman" w:hAnsi="Times New Roman" w:eastAsia="Times New Roman" w:cs="Times New Roman"/>
                <w:bCs/>
                <w:kern w:val="0"/>
                <w:sz w:val="24"/>
                <w:szCs w:val="24"/>
              </w:rPr>
              <w:t>ikdienas pienākumu veikšanai</w:t>
            </w:r>
            <w:r w:rsidR="00A72FA8">
              <w:rPr>
                <w:rFonts w:ascii="Times New Roman" w:hAnsi="Times New Roman" w:eastAsia="Times New Roman" w:cs="Times New Roman"/>
                <w:bCs/>
                <w:kern w:val="0"/>
                <w:sz w:val="24"/>
                <w:szCs w:val="24"/>
              </w:rPr>
              <w:t>, jo sevišķi ņemot vērā vispārējo darba spēka trūkumu nozarē (t.sk. inspektoru trūkums) un esošos finanšu resursu ierobežojumus</w:t>
            </w:r>
            <w:r w:rsidR="00E9219D">
              <w:rPr>
                <w:rFonts w:ascii="Times New Roman" w:hAnsi="Times New Roman" w:eastAsia="Times New Roman" w:cs="Times New Roman"/>
                <w:bCs/>
                <w:kern w:val="0"/>
                <w:sz w:val="24"/>
                <w:szCs w:val="24"/>
              </w:rPr>
              <w:t>,</w:t>
            </w:r>
            <w:r w:rsidR="00A72FA8">
              <w:rPr>
                <w:rFonts w:ascii="Times New Roman" w:hAnsi="Times New Roman" w:eastAsia="Times New Roman" w:cs="Times New Roman"/>
                <w:bCs/>
                <w:kern w:val="0"/>
                <w:sz w:val="24"/>
                <w:szCs w:val="24"/>
              </w:rPr>
              <w:t xml:space="preserve"> ņemot vērā negatīvas globālās ekonomikas tendences, t.sk. jūrniecības sektorā</w:t>
            </w:r>
            <w:r w:rsidR="00C546A3">
              <w:rPr>
                <w:rFonts w:ascii="Times New Roman" w:hAnsi="Times New Roman" w:eastAsia="Times New Roman" w:cs="Times New Roman"/>
                <w:bCs/>
                <w:kern w:val="0"/>
                <w:sz w:val="24"/>
                <w:szCs w:val="24"/>
              </w:rPr>
              <w:t>.</w:t>
            </w:r>
          </w:p>
          <w:p w:rsidR="00F01A94" w:rsidP="00D21425" w:rsidRDefault="00F01A94" w14:paraId="7DC5384B" w14:textId="6AB0DEEE">
            <w:pPr>
              <w:spacing w:line="240" w:lineRule="auto"/>
              <w:jc w:val="both"/>
              <w:rPr>
                <w:rFonts w:ascii="Times New Roman" w:hAnsi="Times New Roman" w:cs="Times New Roman"/>
                <w:sz w:val="24"/>
                <w:szCs w:val="24"/>
              </w:rPr>
            </w:pPr>
            <w:r w:rsidRPr="000A11A5">
              <w:rPr>
                <w:rFonts w:ascii="Times New Roman" w:hAnsi="Times New Roman" w:cs="Times New Roman"/>
                <w:b/>
                <w:iCs/>
                <w:sz w:val="24"/>
                <w:szCs w:val="24"/>
                <w:shd w:val="clear" w:color="auto" w:fill="FFFFFF"/>
              </w:rPr>
              <w:t>Direktīvas priekšlikuma</w:t>
            </w:r>
            <w:r w:rsidRPr="004A4CBA">
              <w:rPr>
                <w:rFonts w:ascii="Times New Roman" w:hAnsi="Times New Roman" w:cs="Times New Roman"/>
                <w:b/>
                <w:i/>
                <w:sz w:val="24"/>
                <w:szCs w:val="24"/>
                <w:shd w:val="clear" w:color="auto" w:fill="FFFFFF"/>
              </w:rPr>
              <w:t xml:space="preserve"> </w:t>
            </w:r>
            <w:r w:rsidRPr="00A72FA8" w:rsidR="006F62F7">
              <w:rPr>
                <w:rFonts w:ascii="Times New Roman" w:hAnsi="Times New Roman" w:cs="Times New Roman"/>
                <w:b/>
                <w:sz w:val="24"/>
                <w:szCs w:val="24"/>
              </w:rPr>
              <w:t>2. panta 1.punkts (</w:t>
            </w:r>
            <w:proofErr w:type="spellStart"/>
            <w:r w:rsidRPr="00A72FA8" w:rsidR="0088423C">
              <w:rPr>
                <w:rFonts w:ascii="Times New Roman" w:hAnsi="Times New Roman" w:cs="Times New Roman"/>
                <w:b/>
                <w:i/>
                <w:sz w:val="24"/>
                <w:szCs w:val="24"/>
              </w:rPr>
              <w:t>Transposition</w:t>
            </w:r>
            <w:proofErr w:type="spellEnd"/>
            <w:r w:rsidRPr="00A72FA8" w:rsidR="006F62F7">
              <w:rPr>
                <w:rFonts w:ascii="Times New Roman" w:hAnsi="Times New Roman" w:cs="Times New Roman"/>
                <w:b/>
                <w:sz w:val="24"/>
                <w:szCs w:val="24"/>
              </w:rPr>
              <w:t>).</w:t>
            </w:r>
          </w:p>
          <w:p w:rsidR="0088423C" w:rsidP="00D21425" w:rsidRDefault="0088423C" w14:paraId="2EE71374" w14:textId="7A5A85A0">
            <w:pPr>
              <w:spacing w:line="240" w:lineRule="auto"/>
              <w:jc w:val="both"/>
              <w:rPr>
                <w:rFonts w:ascii="Times New Roman" w:hAnsi="Times New Roman" w:eastAsia="Times New Roman" w:cs="Times New Roman"/>
                <w:bCs/>
                <w:kern w:val="0"/>
                <w:sz w:val="24"/>
                <w:szCs w:val="24"/>
              </w:rPr>
            </w:pPr>
            <w:r w:rsidRPr="00A72FA8">
              <w:rPr>
                <w:rFonts w:ascii="Times New Roman" w:hAnsi="Times New Roman" w:cs="Times New Roman"/>
                <w:sz w:val="24"/>
                <w:szCs w:val="24"/>
              </w:rPr>
              <w:t>Uzskatām, ka minimālais ieviešanas laiks varētu būt 3 līdz 5 gadi. Iemesls ir ierobežotie līdzekļi un resursi datubāžu izstrādei un savienošanai ar E</w:t>
            </w:r>
            <w:r w:rsidRPr="00A72FA8" w:rsidR="006F62F7">
              <w:rPr>
                <w:rFonts w:ascii="Times New Roman" w:hAnsi="Times New Roman" w:cs="Times New Roman"/>
                <w:sz w:val="24"/>
                <w:szCs w:val="24"/>
              </w:rPr>
              <w:t>S</w:t>
            </w:r>
            <w:r w:rsidRPr="00A72FA8">
              <w:rPr>
                <w:rFonts w:ascii="Times New Roman" w:hAnsi="Times New Roman" w:cs="Times New Roman"/>
                <w:sz w:val="24"/>
                <w:szCs w:val="24"/>
              </w:rPr>
              <w:t xml:space="preserve"> datubāzēm.</w:t>
            </w:r>
            <w:r w:rsidR="00A72FA8">
              <w:rPr>
                <w:rFonts w:ascii="Times New Roman" w:hAnsi="Times New Roman" w:eastAsia="Times New Roman" w:cs="Times New Roman"/>
                <w:bCs/>
                <w:kern w:val="0"/>
                <w:sz w:val="24"/>
                <w:szCs w:val="24"/>
              </w:rPr>
              <w:t xml:space="preserve"> </w:t>
            </w:r>
            <w:r>
              <w:rPr>
                <w:rFonts w:ascii="Times New Roman" w:hAnsi="Times New Roman" w:eastAsia="Times New Roman" w:cs="Times New Roman"/>
                <w:bCs/>
                <w:kern w:val="0"/>
                <w:sz w:val="24"/>
                <w:szCs w:val="24"/>
              </w:rPr>
              <w:t xml:space="preserve">Šo laiku var samazināt, ja Komisija izstrādā elektronisko sertifikātu izsniegšanas un parakstīšanas instrumentu datubāzi tām dalībvalstīm, kurām šādas datubāzes izstrāde </w:t>
            </w:r>
            <w:r w:rsidR="00EC1281">
              <w:rPr>
                <w:rFonts w:ascii="Times New Roman" w:hAnsi="Times New Roman" w:eastAsia="Times New Roman" w:cs="Times New Roman"/>
                <w:bCs/>
                <w:kern w:val="0"/>
                <w:sz w:val="24"/>
                <w:szCs w:val="24"/>
              </w:rPr>
              <w:t xml:space="preserve">nacionālā līmenī </w:t>
            </w:r>
            <w:r>
              <w:rPr>
                <w:rFonts w:ascii="Times New Roman" w:hAnsi="Times New Roman" w:eastAsia="Times New Roman" w:cs="Times New Roman"/>
                <w:bCs/>
                <w:kern w:val="0"/>
                <w:sz w:val="24"/>
                <w:szCs w:val="24"/>
              </w:rPr>
              <w:t xml:space="preserve">nav iespējama </w:t>
            </w:r>
            <w:r w:rsidR="00FF2BEA">
              <w:rPr>
                <w:rFonts w:ascii="Times New Roman" w:hAnsi="Times New Roman" w:eastAsia="Times New Roman" w:cs="Times New Roman"/>
                <w:bCs/>
                <w:kern w:val="0"/>
                <w:sz w:val="24"/>
                <w:szCs w:val="24"/>
              </w:rPr>
              <w:t>pirms direktīvas prasību stāšanās spēkā dalībvalstī</w:t>
            </w:r>
            <w:r>
              <w:rPr>
                <w:rFonts w:ascii="Times New Roman" w:hAnsi="Times New Roman" w:eastAsia="Times New Roman" w:cs="Times New Roman"/>
                <w:bCs/>
                <w:kern w:val="0"/>
                <w:sz w:val="24"/>
                <w:szCs w:val="24"/>
              </w:rPr>
              <w:t>.</w:t>
            </w:r>
          </w:p>
          <w:p w:rsidRPr="00D21425" w:rsidR="00476B1D" w:rsidP="00D21425" w:rsidRDefault="0088423C" w14:paraId="0B2B4B72" w14:textId="4D4B43C8">
            <w:pPr>
              <w:spacing w:line="240" w:lineRule="auto"/>
              <w:jc w:val="both"/>
              <w:rPr>
                <w:rFonts w:ascii="Times New Roman" w:hAnsi="Times New Roman" w:eastAsia="Times New Roman" w:cs="Times New Roman"/>
                <w:bCs/>
                <w:kern w:val="0"/>
                <w:sz w:val="24"/>
                <w:szCs w:val="24"/>
              </w:rPr>
            </w:pPr>
            <w:r>
              <w:rPr>
                <w:rFonts w:ascii="Times New Roman" w:hAnsi="Times New Roman" w:eastAsia="Times New Roman" w:cs="Times New Roman"/>
                <w:bCs/>
                <w:kern w:val="0"/>
                <w:sz w:val="24"/>
                <w:szCs w:val="24"/>
              </w:rPr>
              <w:t xml:space="preserve">Rosinām Komisiju vairāk pievērsties mazo karogvalstu darba atvieglošanai nevis birokrātiskai apgrūtināšanai, kas praksē pēc būtības tikai pasliktina karogvalsts rezultātus, jo daļa ierobežoto resursu ir jāpārdala birokrātisko procedūru nodrošināšanai. </w:t>
            </w:r>
            <w:r w:rsidR="0050189F">
              <w:rPr>
                <w:rFonts w:ascii="Times New Roman" w:hAnsi="Times New Roman" w:eastAsia="Times New Roman" w:cs="Times New Roman"/>
                <w:bCs/>
                <w:kern w:val="0"/>
                <w:sz w:val="24"/>
                <w:szCs w:val="24"/>
              </w:rPr>
              <w:t xml:space="preserve">Vienotu </w:t>
            </w:r>
            <w:r>
              <w:rPr>
                <w:rFonts w:ascii="Times New Roman" w:hAnsi="Times New Roman" w:eastAsia="Times New Roman" w:cs="Times New Roman"/>
                <w:bCs/>
                <w:kern w:val="0"/>
                <w:sz w:val="24"/>
                <w:szCs w:val="24"/>
              </w:rPr>
              <w:t xml:space="preserve">un labi pārdomātu ES datubāžu izstrāde elektroniskajiem sertifikātiem, karogvalsts (un arī ostas valsts) inspekciju ievadīšanai vienotā </w:t>
            </w:r>
            <w:r w:rsidR="006F62F7">
              <w:rPr>
                <w:rFonts w:ascii="Times New Roman" w:hAnsi="Times New Roman" w:eastAsia="Times New Roman" w:cs="Times New Roman"/>
                <w:bCs/>
                <w:kern w:val="0"/>
                <w:sz w:val="24"/>
                <w:szCs w:val="24"/>
              </w:rPr>
              <w:t>veidolā</w:t>
            </w:r>
            <w:r w:rsidR="0050189F">
              <w:rPr>
                <w:rFonts w:ascii="Times New Roman" w:hAnsi="Times New Roman" w:eastAsia="Times New Roman" w:cs="Times New Roman"/>
                <w:bCs/>
                <w:kern w:val="0"/>
                <w:sz w:val="24"/>
                <w:szCs w:val="24"/>
              </w:rPr>
              <w:t>, kā arī vienota Eiropas līmeņa inspektoru un auditoru apmācība</w:t>
            </w:r>
            <w:r>
              <w:rPr>
                <w:rFonts w:ascii="Times New Roman" w:hAnsi="Times New Roman" w:eastAsia="Times New Roman" w:cs="Times New Roman"/>
                <w:bCs/>
                <w:kern w:val="0"/>
                <w:sz w:val="24"/>
                <w:szCs w:val="24"/>
              </w:rPr>
              <w:t xml:space="preserve"> </w:t>
            </w:r>
            <w:r w:rsidR="0050189F">
              <w:rPr>
                <w:rFonts w:ascii="Times New Roman" w:hAnsi="Times New Roman" w:eastAsia="Times New Roman" w:cs="Times New Roman"/>
                <w:bCs/>
                <w:kern w:val="0"/>
                <w:sz w:val="24"/>
                <w:szCs w:val="24"/>
              </w:rPr>
              <w:t xml:space="preserve">varētu būt labs atbalsts mazajām karogvalstīm. Diemžēl šajos direktīvas grozījumos </w:t>
            </w:r>
            <w:r w:rsidR="006F62F7">
              <w:rPr>
                <w:rFonts w:ascii="Times New Roman" w:hAnsi="Times New Roman" w:eastAsia="Times New Roman" w:cs="Times New Roman"/>
                <w:bCs/>
                <w:kern w:val="0"/>
                <w:sz w:val="24"/>
                <w:szCs w:val="24"/>
              </w:rPr>
              <w:t xml:space="preserve">Latvija šādu </w:t>
            </w:r>
            <w:r w:rsidR="0050189F">
              <w:rPr>
                <w:rFonts w:ascii="Times New Roman" w:hAnsi="Times New Roman" w:eastAsia="Times New Roman" w:cs="Times New Roman"/>
                <w:bCs/>
                <w:kern w:val="0"/>
                <w:sz w:val="24"/>
                <w:szCs w:val="24"/>
              </w:rPr>
              <w:t>atbalstu ne</w:t>
            </w:r>
            <w:r w:rsidR="006F62F7">
              <w:rPr>
                <w:rFonts w:ascii="Times New Roman" w:hAnsi="Times New Roman" w:eastAsia="Times New Roman" w:cs="Times New Roman"/>
                <w:bCs/>
                <w:kern w:val="0"/>
                <w:sz w:val="24"/>
                <w:szCs w:val="24"/>
              </w:rPr>
              <w:t>saskata</w:t>
            </w:r>
            <w:r w:rsidR="0050189F">
              <w:rPr>
                <w:rFonts w:ascii="Times New Roman" w:hAnsi="Times New Roman" w:eastAsia="Times New Roman" w:cs="Times New Roman"/>
                <w:bCs/>
                <w:kern w:val="0"/>
                <w:sz w:val="24"/>
                <w:szCs w:val="24"/>
              </w:rPr>
              <w:t>.</w:t>
            </w:r>
          </w:p>
        </w:tc>
      </w:tr>
      <w:tr w:rsidRPr="002608A0" w:rsidR="00476B1D" w:rsidTr="00B506F8" w14:paraId="52E1DB04" w14:textId="77777777">
        <w:tc>
          <w:tcPr>
            <w:tcW w:w="9493" w:type="dxa"/>
          </w:tcPr>
          <w:p w:rsidRPr="002608A0" w:rsidR="00476B1D" w:rsidP="00B506F8" w:rsidRDefault="00476B1D" w14:paraId="11DC7E31" w14:textId="77777777">
            <w:pPr>
              <w:spacing w:after="0" w:line="240" w:lineRule="auto"/>
              <w:rPr>
                <w:rFonts w:ascii="Times New Roman" w:hAnsi="Times New Roman" w:eastAsia="Calibri" w:cs="Times New Roman"/>
                <w:b/>
                <w:bCs/>
                <w:kern w:val="0"/>
                <w:sz w:val="24"/>
                <w:szCs w:val="24"/>
              </w:rPr>
            </w:pPr>
            <w:r w:rsidRPr="002608A0">
              <w:rPr>
                <w:rFonts w:ascii="Times New Roman" w:hAnsi="Times New Roman" w:eastAsia="Calibri" w:cs="Times New Roman"/>
                <w:b/>
                <w:bCs/>
                <w:kern w:val="0"/>
                <w:sz w:val="24"/>
                <w:szCs w:val="24"/>
              </w:rPr>
              <w:lastRenderedPageBreak/>
              <w:t>Īpašas Latvijas Republikas intereses</w:t>
            </w:r>
          </w:p>
        </w:tc>
      </w:tr>
      <w:tr w:rsidRPr="002608A0" w:rsidR="00476B1D" w:rsidTr="00B506F8" w14:paraId="275E0E68" w14:textId="77777777">
        <w:trPr>
          <w:trHeight w:val="311"/>
        </w:trPr>
        <w:tc>
          <w:tcPr>
            <w:tcW w:w="9493" w:type="dxa"/>
          </w:tcPr>
          <w:p w:rsidRPr="002608A0" w:rsidR="00476B1D" w:rsidP="00B506F8" w:rsidRDefault="00DA1CEF" w14:paraId="3D9C11A7" w14:textId="7CA7D7C3">
            <w:pPr>
              <w:spacing w:after="240" w:line="240" w:lineRule="auto"/>
              <w:jc w:val="both"/>
              <w:rPr>
                <w:rFonts w:ascii="Times New Roman" w:hAnsi="Times New Roman" w:eastAsia="Calibri" w:cs="Times New Roman"/>
                <w:kern w:val="0"/>
                <w:sz w:val="24"/>
                <w:szCs w:val="24"/>
              </w:rPr>
            </w:pPr>
            <w:bookmarkStart w:name="_Hlk86055888" w:id="1"/>
            <w:r w:rsidRPr="00DA1CEF">
              <w:rPr>
                <w:rFonts w:ascii="Times New Roman" w:hAnsi="Times New Roman" w:eastAsia="Calibri" w:cs="Times New Roman"/>
                <w:kern w:val="0"/>
                <w:sz w:val="24"/>
                <w:szCs w:val="24"/>
              </w:rPr>
              <w:t>Latvija</w:t>
            </w:r>
            <w:r w:rsidR="008F684C">
              <w:rPr>
                <w:rFonts w:ascii="Times New Roman" w:hAnsi="Times New Roman" w:eastAsia="Calibri" w:cs="Times New Roman"/>
                <w:kern w:val="0"/>
                <w:sz w:val="24"/>
                <w:szCs w:val="24"/>
              </w:rPr>
              <w:t>i</w:t>
            </w:r>
            <w:r w:rsidRPr="00DA1CEF">
              <w:rPr>
                <w:rFonts w:ascii="Times New Roman" w:hAnsi="Times New Roman" w:eastAsia="Calibri" w:cs="Times New Roman"/>
                <w:kern w:val="0"/>
                <w:sz w:val="24"/>
                <w:szCs w:val="24"/>
              </w:rPr>
              <w:t xml:space="preserve"> ir </w:t>
            </w:r>
            <w:r w:rsidR="008F684C">
              <w:rPr>
                <w:rFonts w:ascii="Times New Roman" w:hAnsi="Times New Roman" w:eastAsia="Calibri" w:cs="Times New Roman"/>
                <w:kern w:val="0"/>
                <w:sz w:val="24"/>
                <w:szCs w:val="24"/>
              </w:rPr>
              <w:t xml:space="preserve">būtiski, lai </w:t>
            </w:r>
            <w:r w:rsidR="00D21425">
              <w:rPr>
                <w:rFonts w:ascii="Times New Roman" w:hAnsi="Times New Roman" w:eastAsia="Calibri" w:cs="Times New Roman"/>
                <w:kern w:val="0"/>
                <w:sz w:val="24"/>
                <w:szCs w:val="24"/>
              </w:rPr>
              <w:t>D</w:t>
            </w:r>
            <w:r w:rsidR="008F684C">
              <w:rPr>
                <w:rFonts w:ascii="Times New Roman" w:hAnsi="Times New Roman" w:eastAsia="Calibri" w:cs="Times New Roman"/>
                <w:kern w:val="0"/>
                <w:sz w:val="24"/>
                <w:szCs w:val="24"/>
              </w:rPr>
              <w:t xml:space="preserve">irektīvas priekšlikuma izskatīšanas gaitā tiktu ņemti vērā tai būtiskie aspekti un netiktu palielināts administratīvais slogs bez skaidras pievienotās vērtības </w:t>
            </w:r>
            <w:r w:rsidRPr="00DA1CEF">
              <w:rPr>
                <w:rFonts w:ascii="Times New Roman" w:hAnsi="Times New Roman" w:eastAsia="Calibri" w:cs="Times New Roman"/>
                <w:kern w:val="0"/>
                <w:sz w:val="24"/>
                <w:szCs w:val="24"/>
              </w:rPr>
              <w:t>Direktīvas 2009/21 1.</w:t>
            </w:r>
            <w:r w:rsidR="00D21425">
              <w:rPr>
                <w:rFonts w:ascii="Times New Roman" w:hAnsi="Times New Roman" w:eastAsia="Calibri" w:cs="Times New Roman"/>
                <w:kern w:val="0"/>
                <w:sz w:val="24"/>
                <w:szCs w:val="24"/>
              </w:rPr>
              <w:t xml:space="preserve"> </w:t>
            </w:r>
            <w:r w:rsidRPr="00DA1CEF">
              <w:rPr>
                <w:rFonts w:ascii="Times New Roman" w:hAnsi="Times New Roman" w:eastAsia="Calibri" w:cs="Times New Roman"/>
                <w:kern w:val="0"/>
                <w:sz w:val="24"/>
                <w:szCs w:val="24"/>
              </w:rPr>
              <w:t>pantā noteikto mērķu sasniegšan</w:t>
            </w:r>
            <w:r w:rsidR="008F684C">
              <w:rPr>
                <w:rFonts w:ascii="Times New Roman" w:hAnsi="Times New Roman" w:eastAsia="Calibri" w:cs="Times New Roman"/>
                <w:kern w:val="0"/>
                <w:sz w:val="24"/>
                <w:szCs w:val="24"/>
              </w:rPr>
              <w:t>ā.</w:t>
            </w:r>
          </w:p>
        </w:tc>
      </w:tr>
      <w:bookmarkEnd w:id="1"/>
      <w:tr w:rsidRPr="002608A0" w:rsidR="00476B1D" w:rsidTr="00B506F8" w14:paraId="77F118A1" w14:textId="77777777">
        <w:tc>
          <w:tcPr>
            <w:tcW w:w="9493" w:type="dxa"/>
          </w:tcPr>
          <w:p w:rsidRPr="002608A0" w:rsidR="00476B1D" w:rsidP="00B506F8" w:rsidRDefault="00476B1D" w14:paraId="5E5B8458"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4. Citu ES dalībvalstu viedokļi</w:t>
            </w:r>
          </w:p>
        </w:tc>
      </w:tr>
      <w:tr w:rsidRPr="002608A0" w:rsidR="00476B1D" w:rsidTr="00B506F8" w14:paraId="5081DBAA" w14:textId="77777777">
        <w:tc>
          <w:tcPr>
            <w:tcW w:w="9493" w:type="dxa"/>
          </w:tcPr>
          <w:p w:rsidRPr="002608A0" w:rsidR="00476B1D" w:rsidP="000F758C" w:rsidRDefault="000F758C" w14:paraId="7681114E" w14:textId="441309DC">
            <w:pPr>
              <w:spacing w:line="240" w:lineRule="auto"/>
              <w:contextualSpacing/>
              <w:jc w:val="both"/>
              <w:rPr>
                <w:rFonts w:ascii="Times New Roman" w:hAnsi="Times New Roman" w:eastAsia="Calibri" w:cs="Times New Roman"/>
                <w:bCs/>
                <w:kern w:val="0"/>
                <w:sz w:val="24"/>
                <w:szCs w:val="24"/>
              </w:rPr>
            </w:pPr>
            <w:r>
              <w:rPr>
                <w:rFonts w:ascii="Times New Roman" w:hAnsi="Times New Roman" w:eastAsia="Calibri" w:cs="Times New Roman"/>
                <w:bCs/>
                <w:kern w:val="0"/>
                <w:sz w:val="24"/>
                <w:szCs w:val="24"/>
              </w:rPr>
              <w:t>Šajā stadijā nav zināmi.</w:t>
            </w:r>
          </w:p>
        </w:tc>
      </w:tr>
      <w:tr w:rsidRPr="002608A0" w:rsidR="00476B1D" w:rsidTr="00B506F8" w14:paraId="2375C8B4" w14:textId="77777777">
        <w:tc>
          <w:tcPr>
            <w:tcW w:w="9493" w:type="dxa"/>
          </w:tcPr>
          <w:p w:rsidRPr="002608A0" w:rsidR="00476B1D" w:rsidP="00B506F8" w:rsidRDefault="00476B1D" w14:paraId="20D4EC31"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5. ES institūciju viedokļi</w:t>
            </w:r>
          </w:p>
        </w:tc>
      </w:tr>
      <w:tr w:rsidRPr="002608A0" w:rsidR="00476B1D" w:rsidTr="00B506F8" w14:paraId="61A04A8A" w14:textId="77777777">
        <w:trPr>
          <w:trHeight w:val="268"/>
        </w:trPr>
        <w:tc>
          <w:tcPr>
            <w:tcW w:w="9493" w:type="dxa"/>
          </w:tcPr>
          <w:p w:rsidRPr="002608A0" w:rsidR="00476B1D" w:rsidP="000971EC" w:rsidRDefault="00476B1D" w14:paraId="78A15E01" w14:textId="77777777">
            <w:pPr>
              <w:tabs>
                <w:tab w:val="left" w:pos="3440"/>
              </w:tabs>
              <w:spacing w:line="240" w:lineRule="auto"/>
              <w:jc w:val="both"/>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Priekšlikumu ir izstrādājusi Eiropas Komisija.</w:t>
            </w:r>
          </w:p>
        </w:tc>
      </w:tr>
      <w:tr w:rsidRPr="002608A0" w:rsidR="00476B1D" w:rsidTr="00B506F8" w14:paraId="28F98CAD" w14:textId="77777777">
        <w:tc>
          <w:tcPr>
            <w:tcW w:w="9493" w:type="dxa"/>
          </w:tcPr>
          <w:p w:rsidRPr="002608A0" w:rsidR="00476B1D" w:rsidP="00B506F8" w:rsidRDefault="00476B1D" w14:paraId="5D588BD7"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6. Saskaņošana</w:t>
            </w:r>
          </w:p>
        </w:tc>
      </w:tr>
      <w:tr w:rsidRPr="002608A0" w:rsidR="00476B1D" w:rsidTr="00B506F8" w14:paraId="12AA711E" w14:textId="77777777">
        <w:trPr>
          <w:trHeight w:val="385"/>
        </w:trPr>
        <w:tc>
          <w:tcPr>
            <w:tcW w:w="9493" w:type="dxa"/>
          </w:tcPr>
          <w:p w:rsidRPr="00AA6390" w:rsidR="00476B1D" w:rsidP="000971EC" w:rsidRDefault="00476B1D" w14:paraId="08968CF6" w14:textId="711AE550">
            <w:pPr>
              <w:keepNext/>
              <w:spacing w:line="240" w:lineRule="auto"/>
              <w:jc w:val="both"/>
              <w:outlineLvl w:val="6"/>
              <w:rPr>
                <w:rFonts w:ascii="Times New Roman" w:hAnsi="Times New Roman" w:eastAsia="Calibri" w:cs="Times New Roman"/>
                <w:kern w:val="0"/>
                <w:sz w:val="24"/>
                <w:szCs w:val="24"/>
              </w:rPr>
            </w:pPr>
            <w:r w:rsidRPr="00AA6390">
              <w:rPr>
                <w:rFonts w:ascii="Times New Roman" w:hAnsi="Times New Roman" w:eastAsia="Calibri" w:cs="Times New Roman"/>
                <w:kern w:val="0"/>
                <w:sz w:val="24"/>
                <w:szCs w:val="24"/>
              </w:rPr>
              <w:t xml:space="preserve">Pozīcija ir elektroniski saskaņota ar </w:t>
            </w:r>
            <w:r w:rsidRPr="005E260A">
              <w:rPr>
                <w:rFonts w:ascii="Times New Roman" w:hAnsi="Times New Roman" w:eastAsia="Calibri" w:cs="Times New Roman"/>
                <w:kern w:val="0"/>
                <w:sz w:val="24"/>
                <w:szCs w:val="24"/>
              </w:rPr>
              <w:t>Ārlietu ministriju</w:t>
            </w:r>
            <w:r w:rsidRPr="00AA6390" w:rsidR="00AA6390">
              <w:rPr>
                <w:rFonts w:ascii="Times New Roman" w:hAnsi="Times New Roman" w:eastAsia="Calibri" w:cs="Times New Roman"/>
                <w:kern w:val="0"/>
                <w:sz w:val="24"/>
                <w:szCs w:val="24"/>
              </w:rPr>
              <w:t xml:space="preserve">, </w:t>
            </w:r>
            <w:r w:rsidRPr="00AA6390" w:rsidR="00AA6390">
              <w:rPr>
                <w:rFonts w:ascii="Times New Roman" w:hAnsi="Times New Roman" w:cs="Times New Roman"/>
                <w:sz w:val="24"/>
                <w:szCs w:val="24"/>
              </w:rPr>
              <w:t>Ekonomikas ministriju, Finanšu ministriju</w:t>
            </w:r>
            <w:r w:rsidR="00AA6390">
              <w:rPr>
                <w:rFonts w:ascii="Times New Roman" w:hAnsi="Times New Roman" w:cs="Times New Roman"/>
                <w:sz w:val="24"/>
                <w:szCs w:val="24"/>
              </w:rPr>
              <w:t>,</w:t>
            </w:r>
            <w:r w:rsidR="00AA6390">
              <w:rPr>
                <w:rFonts w:ascii="Times New Roman" w:hAnsi="Times New Roman" w:eastAsia="Calibri" w:cs="Times New Roman"/>
                <w:kern w:val="0"/>
                <w:sz w:val="24"/>
                <w:szCs w:val="24"/>
              </w:rPr>
              <w:t xml:space="preserve"> </w:t>
            </w:r>
            <w:r w:rsidRPr="00A85CA7" w:rsidR="00AA6390">
              <w:rPr>
                <w:rFonts w:ascii="Times New Roman" w:hAnsi="Times New Roman" w:cs="Times New Roman"/>
                <w:sz w:val="24"/>
                <w:szCs w:val="24"/>
              </w:rPr>
              <w:t xml:space="preserve"> Vides</w:t>
            </w:r>
            <w:r w:rsidR="00E31C65">
              <w:rPr>
                <w:rFonts w:ascii="Times New Roman" w:hAnsi="Times New Roman" w:cs="Times New Roman"/>
                <w:sz w:val="24"/>
                <w:szCs w:val="24"/>
              </w:rPr>
              <w:t xml:space="preserve"> aizsardzības un reģionālās attīstības ministriju.</w:t>
            </w:r>
          </w:p>
        </w:tc>
      </w:tr>
      <w:tr w:rsidRPr="002608A0" w:rsidR="00476B1D" w:rsidTr="00B506F8" w14:paraId="4AD50E3C" w14:textId="77777777">
        <w:trPr>
          <w:trHeight w:val="412"/>
        </w:trPr>
        <w:tc>
          <w:tcPr>
            <w:tcW w:w="9493" w:type="dxa"/>
          </w:tcPr>
          <w:p w:rsidRPr="002608A0" w:rsidR="00476B1D" w:rsidP="00B506F8" w:rsidRDefault="00476B1D" w14:paraId="2FC244C5" w14:textId="77777777">
            <w:pPr>
              <w:spacing w:after="0" w:line="240" w:lineRule="auto"/>
              <w:jc w:val="both"/>
              <w:rPr>
                <w:rFonts w:ascii="Times New Roman" w:hAnsi="Times New Roman" w:eastAsia="Calibri" w:cs="Times New Roman"/>
                <w:b/>
                <w:bCs/>
                <w:kern w:val="0"/>
                <w:sz w:val="24"/>
                <w:szCs w:val="24"/>
              </w:rPr>
            </w:pPr>
            <w:r w:rsidRPr="002608A0">
              <w:rPr>
                <w:rFonts w:ascii="Times New Roman" w:hAnsi="Times New Roman" w:eastAsia="Calibri" w:cs="Times New Roman"/>
                <w:b/>
                <w:bCs/>
                <w:kern w:val="0"/>
                <w:sz w:val="24"/>
                <w:szCs w:val="24"/>
              </w:rPr>
              <w:t>Atšķirīgie viedokļi</w:t>
            </w:r>
          </w:p>
        </w:tc>
      </w:tr>
      <w:tr w:rsidRPr="002608A0" w:rsidR="00476B1D" w:rsidTr="00B506F8" w14:paraId="30120713" w14:textId="77777777">
        <w:trPr>
          <w:trHeight w:val="419"/>
        </w:trPr>
        <w:tc>
          <w:tcPr>
            <w:tcW w:w="9493" w:type="dxa"/>
          </w:tcPr>
          <w:p w:rsidRPr="002608A0" w:rsidR="00476B1D" w:rsidP="00B506F8" w:rsidRDefault="000F758C" w14:paraId="6A8FF760" w14:textId="65D87739">
            <w:pPr>
              <w:spacing w:after="0" w:line="240" w:lineRule="auto"/>
              <w:rPr>
                <w:rFonts w:ascii="Times New Roman" w:hAnsi="Times New Roman" w:eastAsia="Calibri" w:cs="Times New Roman"/>
                <w:kern w:val="0"/>
                <w:sz w:val="24"/>
                <w:szCs w:val="24"/>
              </w:rPr>
            </w:pPr>
            <w:r>
              <w:rPr>
                <w:rFonts w:ascii="Times New Roman" w:hAnsi="Times New Roman" w:eastAsia="Calibri" w:cs="Times New Roman"/>
                <w:kern w:val="0"/>
                <w:sz w:val="24"/>
                <w:szCs w:val="24"/>
              </w:rPr>
              <w:t>Šajā stadijā nav saņemti.</w:t>
            </w:r>
          </w:p>
        </w:tc>
      </w:tr>
      <w:tr w:rsidRPr="002608A0" w:rsidR="00476B1D" w:rsidTr="00B506F8" w14:paraId="0ABDF226" w14:textId="77777777">
        <w:trPr>
          <w:trHeight w:val="334"/>
        </w:trPr>
        <w:tc>
          <w:tcPr>
            <w:tcW w:w="9493" w:type="dxa"/>
          </w:tcPr>
          <w:p w:rsidRPr="002608A0" w:rsidR="00476B1D" w:rsidP="00B506F8" w:rsidRDefault="00476B1D" w14:paraId="3EA63EA4"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7. Saskaņošana ar Saeimas Eiropas lietu komisiju</w:t>
            </w:r>
          </w:p>
        </w:tc>
      </w:tr>
      <w:tr w:rsidRPr="002608A0" w:rsidR="00476B1D" w:rsidTr="00B506F8" w14:paraId="62D6A2BE" w14:textId="77777777">
        <w:trPr>
          <w:trHeight w:val="359"/>
        </w:trPr>
        <w:tc>
          <w:tcPr>
            <w:tcW w:w="9493" w:type="dxa"/>
          </w:tcPr>
          <w:p w:rsidRPr="002608A0" w:rsidR="00476B1D" w:rsidP="00B506F8" w:rsidRDefault="000F758C" w14:paraId="33FF43BE" w14:textId="4622A340">
            <w:pPr>
              <w:spacing w:after="0" w:line="240" w:lineRule="auto"/>
              <w:rPr>
                <w:rFonts w:ascii="Times New Roman" w:hAnsi="Times New Roman" w:eastAsia="Calibri" w:cs="Times New Roman"/>
                <w:kern w:val="0"/>
                <w:sz w:val="24"/>
                <w:szCs w:val="24"/>
              </w:rPr>
            </w:pPr>
            <w:r>
              <w:rPr>
                <w:rFonts w:ascii="Times New Roman" w:hAnsi="Times New Roman" w:eastAsia="Calibri" w:cs="Times New Roman"/>
                <w:kern w:val="0"/>
                <w:sz w:val="24"/>
                <w:szCs w:val="24"/>
              </w:rPr>
              <w:t>Saskaņošana ir plānota.</w:t>
            </w:r>
          </w:p>
        </w:tc>
      </w:tr>
      <w:tr w:rsidRPr="002608A0" w:rsidR="00476B1D" w:rsidTr="00B506F8" w14:paraId="0C89C8C9" w14:textId="77777777">
        <w:tc>
          <w:tcPr>
            <w:tcW w:w="9493" w:type="dxa"/>
          </w:tcPr>
          <w:p w:rsidRPr="002608A0" w:rsidR="00476B1D" w:rsidP="00B506F8" w:rsidRDefault="00476B1D" w14:paraId="5F2E413E" w14:textId="77777777">
            <w:pPr>
              <w:spacing w:after="0" w:line="240" w:lineRule="auto"/>
              <w:jc w:val="center"/>
              <w:rPr>
                <w:rFonts w:ascii="Times New Roman" w:hAnsi="Times New Roman" w:eastAsia="Calibri" w:cs="Times New Roman"/>
                <w:b/>
                <w:kern w:val="0"/>
                <w:sz w:val="24"/>
                <w:szCs w:val="24"/>
              </w:rPr>
            </w:pPr>
            <w:r w:rsidRPr="002608A0">
              <w:rPr>
                <w:rFonts w:ascii="Times New Roman" w:hAnsi="Times New Roman" w:eastAsia="Calibri" w:cs="Times New Roman"/>
                <w:b/>
                <w:kern w:val="0"/>
                <w:sz w:val="24"/>
                <w:szCs w:val="24"/>
              </w:rPr>
              <w:t>8. Konsultācijas ar nevalstiskajām organizācijām un sociālajiem partneriem</w:t>
            </w:r>
          </w:p>
        </w:tc>
      </w:tr>
      <w:tr w:rsidRPr="002608A0" w:rsidR="00476B1D" w:rsidTr="00B506F8" w14:paraId="1C5CFB12" w14:textId="77777777">
        <w:tc>
          <w:tcPr>
            <w:tcW w:w="9493" w:type="dxa"/>
          </w:tcPr>
          <w:p w:rsidRPr="002608A0" w:rsidR="00476B1D" w:rsidP="005E260A" w:rsidRDefault="00A465F9" w14:paraId="1CE871A8" w14:textId="70AAE231">
            <w:pPr>
              <w:spacing w:after="0" w:line="240" w:lineRule="auto"/>
              <w:jc w:val="both"/>
              <w:rPr>
                <w:rFonts w:ascii="Times New Roman" w:hAnsi="Times New Roman" w:eastAsia="Calibri" w:cs="Times New Roman"/>
                <w:kern w:val="0"/>
                <w:sz w:val="24"/>
                <w:szCs w:val="24"/>
                <w:highlight w:val="yellow"/>
              </w:rPr>
            </w:pPr>
            <w:r w:rsidRPr="00AB6B29">
              <w:rPr>
                <w:rFonts w:ascii="Times New Roman" w:hAnsi="Times New Roman" w:eastAsia="Calibri" w:cs="Times New Roman"/>
                <w:kern w:val="0"/>
                <w:sz w:val="24"/>
                <w:szCs w:val="24"/>
              </w:rPr>
              <w:lastRenderedPageBreak/>
              <w:t>L</w:t>
            </w:r>
            <w:r w:rsidR="00FB726E">
              <w:rPr>
                <w:rFonts w:ascii="Times New Roman" w:hAnsi="Times New Roman" w:eastAsia="Calibri" w:cs="Times New Roman"/>
                <w:kern w:val="0"/>
                <w:sz w:val="24"/>
                <w:szCs w:val="24"/>
              </w:rPr>
              <w:t>atvijas darba devēju konfederācija</w:t>
            </w:r>
            <w:r w:rsidRPr="00AB6B29">
              <w:rPr>
                <w:rFonts w:ascii="Times New Roman" w:hAnsi="Times New Roman" w:eastAsia="Calibri" w:cs="Times New Roman"/>
                <w:kern w:val="0"/>
                <w:sz w:val="24"/>
                <w:szCs w:val="24"/>
              </w:rPr>
              <w:t xml:space="preserve">, </w:t>
            </w:r>
            <w:r w:rsidRPr="00AB6B29" w:rsidR="00E31C65">
              <w:rPr>
                <w:rFonts w:ascii="Times New Roman" w:hAnsi="Times New Roman" w:eastAsia="Calibri" w:cs="Times New Roman"/>
                <w:kern w:val="0"/>
                <w:sz w:val="24"/>
                <w:szCs w:val="24"/>
              </w:rPr>
              <w:t>L</w:t>
            </w:r>
            <w:r w:rsidR="00FB726E">
              <w:rPr>
                <w:rFonts w:ascii="Times New Roman" w:hAnsi="Times New Roman" w:eastAsia="Calibri" w:cs="Times New Roman"/>
                <w:kern w:val="0"/>
                <w:sz w:val="24"/>
                <w:szCs w:val="24"/>
              </w:rPr>
              <w:t>atvijas Brīvo arodbiedrību savienība</w:t>
            </w:r>
            <w:r w:rsidRPr="00AB6B29" w:rsidR="00E31C65">
              <w:rPr>
                <w:rFonts w:ascii="Times New Roman" w:hAnsi="Times New Roman" w:eastAsia="Calibri" w:cs="Times New Roman"/>
                <w:kern w:val="0"/>
                <w:sz w:val="24"/>
                <w:szCs w:val="24"/>
              </w:rPr>
              <w:t xml:space="preserve">, </w:t>
            </w:r>
            <w:r w:rsidRPr="00AB6B29">
              <w:rPr>
                <w:rFonts w:ascii="Times New Roman" w:hAnsi="Times New Roman" w:eastAsia="Calibri" w:cs="Times New Roman"/>
                <w:kern w:val="0"/>
                <w:sz w:val="24"/>
                <w:szCs w:val="24"/>
              </w:rPr>
              <w:t>L</w:t>
            </w:r>
            <w:r w:rsidR="00FB726E">
              <w:rPr>
                <w:rFonts w:ascii="Times New Roman" w:hAnsi="Times New Roman" w:eastAsia="Calibri" w:cs="Times New Roman"/>
                <w:kern w:val="0"/>
                <w:sz w:val="24"/>
                <w:szCs w:val="24"/>
              </w:rPr>
              <w:t>atvijas tirdzniecības flotes jūrnieku arodbiedrība</w:t>
            </w:r>
            <w:r w:rsidRPr="00AB6B29">
              <w:rPr>
                <w:rFonts w:ascii="Times New Roman" w:hAnsi="Times New Roman" w:eastAsia="Calibri" w:cs="Times New Roman"/>
                <w:kern w:val="0"/>
                <w:sz w:val="24"/>
                <w:szCs w:val="24"/>
              </w:rPr>
              <w:t>, L</w:t>
            </w:r>
            <w:r w:rsidR="00FB726E">
              <w:rPr>
                <w:rFonts w:ascii="Times New Roman" w:hAnsi="Times New Roman" w:eastAsia="Calibri" w:cs="Times New Roman"/>
                <w:kern w:val="0"/>
                <w:sz w:val="24"/>
                <w:szCs w:val="24"/>
              </w:rPr>
              <w:t xml:space="preserve">atvijas </w:t>
            </w:r>
            <w:r w:rsidRPr="00AB6B29">
              <w:rPr>
                <w:rFonts w:ascii="Times New Roman" w:hAnsi="Times New Roman" w:eastAsia="Calibri" w:cs="Times New Roman"/>
                <w:kern w:val="0"/>
                <w:sz w:val="24"/>
                <w:szCs w:val="24"/>
              </w:rPr>
              <w:t>J</w:t>
            </w:r>
            <w:r w:rsidR="00FB726E">
              <w:rPr>
                <w:rFonts w:ascii="Times New Roman" w:hAnsi="Times New Roman" w:eastAsia="Calibri" w:cs="Times New Roman"/>
                <w:kern w:val="0"/>
                <w:sz w:val="24"/>
                <w:szCs w:val="24"/>
              </w:rPr>
              <w:t xml:space="preserve">ūrniecības </w:t>
            </w:r>
            <w:r w:rsidRPr="00AB6B29">
              <w:rPr>
                <w:rFonts w:ascii="Times New Roman" w:hAnsi="Times New Roman" w:eastAsia="Calibri" w:cs="Times New Roman"/>
                <w:kern w:val="0"/>
                <w:sz w:val="24"/>
                <w:szCs w:val="24"/>
              </w:rPr>
              <w:t>S</w:t>
            </w:r>
            <w:r w:rsidR="00FB726E">
              <w:rPr>
                <w:rFonts w:ascii="Times New Roman" w:hAnsi="Times New Roman" w:eastAsia="Calibri" w:cs="Times New Roman"/>
                <w:kern w:val="0"/>
                <w:sz w:val="24"/>
                <w:szCs w:val="24"/>
              </w:rPr>
              <w:t>avienība</w:t>
            </w:r>
            <w:r w:rsidR="00AB6B29">
              <w:rPr>
                <w:rFonts w:ascii="Times New Roman" w:hAnsi="Times New Roman" w:eastAsia="Calibri" w:cs="Times New Roman"/>
                <w:kern w:val="0"/>
                <w:sz w:val="24"/>
                <w:szCs w:val="24"/>
              </w:rPr>
              <w:t>.</w:t>
            </w:r>
            <w:r w:rsidRPr="00BA5CB9" w:rsidR="00AA6390">
              <w:rPr>
                <w:rFonts w:ascii="Times New Roman" w:hAnsi="Times New Roman" w:cs="Times New Roman"/>
                <w:sz w:val="24"/>
                <w:szCs w:val="24"/>
              </w:rPr>
              <w:t xml:space="preserve"> </w:t>
            </w:r>
          </w:p>
        </w:tc>
      </w:tr>
    </w:tbl>
    <w:p w:rsidRPr="002608A0" w:rsidR="00476B1D" w:rsidP="00476B1D" w:rsidRDefault="00476B1D" w14:paraId="3618AE7E" w14:textId="77777777">
      <w:pPr>
        <w:spacing w:after="0" w:line="240" w:lineRule="auto"/>
        <w:jc w:val="both"/>
        <w:rPr>
          <w:rFonts w:ascii="Times New Roman" w:hAnsi="Times New Roman" w:eastAsia="Calibri" w:cs="Times New Roman"/>
          <w:kern w:val="0"/>
          <w:sz w:val="24"/>
          <w:szCs w:val="24"/>
        </w:rPr>
      </w:pPr>
    </w:p>
    <w:p w:rsidRPr="002608A0" w:rsidR="00476B1D" w:rsidP="00476B1D" w:rsidRDefault="00476B1D" w14:paraId="6BEAE027" w14:textId="77777777">
      <w:pPr>
        <w:spacing w:after="0" w:line="240" w:lineRule="auto"/>
        <w:jc w:val="both"/>
        <w:rPr>
          <w:rFonts w:ascii="Times New Roman" w:hAnsi="Times New Roman" w:eastAsia="Calibri" w:cs="Times New Roman"/>
          <w:kern w:val="0"/>
          <w:sz w:val="24"/>
          <w:szCs w:val="24"/>
        </w:rPr>
      </w:pPr>
    </w:p>
    <w:p w:rsidRPr="00D21425" w:rsidR="00EC6AB8" w:rsidP="00D21425" w:rsidRDefault="00476B1D" w14:paraId="033C5A6F" w14:textId="4E0D4727">
      <w:pPr>
        <w:spacing w:after="0" w:line="240" w:lineRule="auto"/>
        <w:ind w:firstLine="720"/>
        <w:rPr>
          <w:rFonts w:ascii="Times New Roman" w:hAnsi="Times New Roman" w:eastAsia="Calibri" w:cs="Times New Roman"/>
          <w:kern w:val="0"/>
          <w:sz w:val="24"/>
          <w:szCs w:val="24"/>
        </w:rPr>
      </w:pPr>
      <w:r w:rsidRPr="002608A0">
        <w:rPr>
          <w:rFonts w:ascii="Times New Roman" w:hAnsi="Times New Roman" w:eastAsia="Calibri" w:cs="Times New Roman"/>
          <w:kern w:val="0"/>
          <w:sz w:val="24"/>
          <w:szCs w:val="24"/>
        </w:rPr>
        <w:t xml:space="preserve">Satiksmes ministrs                                                                               </w:t>
      </w:r>
      <w:proofErr w:type="spellStart"/>
      <w:r>
        <w:rPr>
          <w:rFonts w:ascii="Times New Roman" w:hAnsi="Times New Roman" w:eastAsia="Calibri" w:cs="Times New Roman"/>
          <w:kern w:val="0"/>
          <w:sz w:val="24"/>
          <w:szCs w:val="24"/>
        </w:rPr>
        <w:t>J.Vitenbergs</w:t>
      </w:r>
      <w:proofErr w:type="spellEnd"/>
      <w:r>
        <w:rPr>
          <w:rFonts w:ascii="Times New Roman" w:hAnsi="Times New Roman" w:eastAsia="Calibri" w:cs="Times New Roman"/>
          <w:kern w:val="0"/>
          <w:sz w:val="24"/>
          <w:szCs w:val="24"/>
        </w:rPr>
        <w:t xml:space="preserve"> </w:t>
      </w:r>
    </w:p>
    <w:sectPr w:rsidRPr="00D21425" w:rsidR="00EC6AB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0A363" w14:textId="77777777" w:rsidR="00B93A93" w:rsidRDefault="00B93A93" w:rsidP="00370F7B">
      <w:pPr>
        <w:spacing w:after="0" w:line="240" w:lineRule="auto"/>
      </w:pPr>
      <w:r>
        <w:separator/>
      </w:r>
    </w:p>
  </w:endnote>
  <w:endnote w:type="continuationSeparator" w:id="0">
    <w:p w14:paraId="32BAFE32" w14:textId="77777777" w:rsidR="00B93A93" w:rsidRDefault="00B93A93" w:rsidP="0037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82326166"/>
      <w:docPartObj>
        <w:docPartGallery w:val="Page Numbers (Bottom of Page)"/>
        <w:docPartUnique/>
      </w:docPartObj>
    </w:sdtPr>
    <w:sdtEndPr>
      <w:rPr>
        <w:noProof/>
      </w:rPr>
    </w:sdtEndPr>
    <w:sdtContent>
      <w:p w14:paraId="4DD34DB7" w14:textId="4964263E" w:rsidR="00996821" w:rsidRPr="000971EC" w:rsidRDefault="00996821">
        <w:pPr>
          <w:pStyle w:val="Footer"/>
          <w:jc w:val="right"/>
          <w:rPr>
            <w:rFonts w:ascii="Times New Roman" w:hAnsi="Times New Roman" w:cs="Times New Roman"/>
            <w:sz w:val="24"/>
            <w:szCs w:val="24"/>
          </w:rPr>
        </w:pPr>
        <w:r w:rsidRPr="000971EC">
          <w:rPr>
            <w:rFonts w:ascii="Times New Roman" w:hAnsi="Times New Roman" w:cs="Times New Roman"/>
            <w:sz w:val="24"/>
            <w:szCs w:val="24"/>
          </w:rPr>
          <w:fldChar w:fldCharType="begin"/>
        </w:r>
        <w:r w:rsidRPr="000971EC">
          <w:rPr>
            <w:rFonts w:ascii="Times New Roman" w:hAnsi="Times New Roman" w:cs="Times New Roman"/>
            <w:sz w:val="24"/>
            <w:szCs w:val="24"/>
          </w:rPr>
          <w:instrText xml:space="preserve"> PAGE   \* MERGEFORMAT </w:instrText>
        </w:r>
        <w:r w:rsidRPr="000971EC">
          <w:rPr>
            <w:rFonts w:ascii="Times New Roman" w:hAnsi="Times New Roman" w:cs="Times New Roman"/>
            <w:sz w:val="24"/>
            <w:szCs w:val="24"/>
          </w:rPr>
          <w:fldChar w:fldCharType="separate"/>
        </w:r>
        <w:r w:rsidRPr="000971EC">
          <w:rPr>
            <w:rFonts w:ascii="Times New Roman" w:hAnsi="Times New Roman" w:cs="Times New Roman"/>
            <w:noProof/>
            <w:sz w:val="24"/>
            <w:szCs w:val="24"/>
          </w:rPr>
          <w:t>2</w:t>
        </w:r>
        <w:r w:rsidRPr="000971EC">
          <w:rPr>
            <w:rFonts w:ascii="Times New Roman" w:hAnsi="Times New Roman" w:cs="Times New Roman"/>
            <w:noProof/>
            <w:sz w:val="24"/>
            <w:szCs w:val="24"/>
          </w:rPr>
          <w:fldChar w:fldCharType="end"/>
        </w:r>
        <w:r w:rsidRPr="000971EC">
          <w:rPr>
            <w:rFonts w:ascii="Times New Roman" w:hAnsi="Times New Roman" w:cs="Times New Roman"/>
            <w:noProof/>
            <w:sz w:val="24"/>
            <w:szCs w:val="24"/>
          </w:rPr>
          <w:t>-</w:t>
        </w:r>
        <w:r w:rsidR="000971EC" w:rsidRPr="000971EC">
          <w:rPr>
            <w:rFonts w:ascii="Times New Roman" w:hAnsi="Times New Roman" w:cs="Times New Roman"/>
            <w:noProof/>
            <w:sz w:val="24"/>
            <w:szCs w:val="24"/>
          </w:rPr>
          <w:t>9</w:t>
        </w:r>
      </w:p>
    </w:sdtContent>
  </w:sdt>
  <w:p w14:paraId="3B0E2B67" w14:textId="196ECD8A" w:rsidR="00996821" w:rsidRPr="000971EC" w:rsidRDefault="000971EC">
    <w:pPr>
      <w:pStyle w:val="Footer"/>
      <w:rPr>
        <w:rFonts w:ascii="Times New Roman" w:hAnsi="Times New Roman" w:cs="Times New Roman"/>
        <w:sz w:val="24"/>
        <w:szCs w:val="24"/>
      </w:rPr>
    </w:pPr>
    <w:r>
      <w:rPr>
        <w:rFonts w:ascii="Times New Roman" w:hAnsi="Times New Roman" w:cs="Times New Roman"/>
        <w:sz w:val="24"/>
        <w:szCs w:val="24"/>
      </w:rPr>
      <w:t>SAMpoz_2</w:t>
    </w:r>
    <w:r w:rsidR="00050356">
      <w:rPr>
        <w:rFonts w:ascii="Times New Roman" w:hAnsi="Times New Roman" w:cs="Times New Roman"/>
        <w:sz w:val="24"/>
        <w:szCs w:val="24"/>
      </w:rPr>
      <w:t>8</w:t>
    </w:r>
    <w:r>
      <w:rPr>
        <w:rFonts w:ascii="Times New Roman" w:hAnsi="Times New Roman" w:cs="Times New Roman"/>
        <w:sz w:val="24"/>
        <w:szCs w:val="24"/>
      </w:rPr>
      <w:t>0822_karoga_valsts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9822C" w14:textId="77777777" w:rsidR="00B93A93" w:rsidRDefault="00B93A93" w:rsidP="00370F7B">
      <w:pPr>
        <w:spacing w:after="0" w:line="240" w:lineRule="auto"/>
      </w:pPr>
      <w:r>
        <w:separator/>
      </w:r>
    </w:p>
  </w:footnote>
  <w:footnote w:type="continuationSeparator" w:id="0">
    <w:p w14:paraId="0355AC5B" w14:textId="77777777" w:rsidR="00B93A93" w:rsidRDefault="00B93A93" w:rsidP="00370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7533F"/>
    <w:multiLevelType w:val="hybridMultilevel"/>
    <w:tmpl w:val="B0C874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EC350E5"/>
    <w:multiLevelType w:val="hybridMultilevel"/>
    <w:tmpl w:val="7F542844"/>
    <w:lvl w:ilvl="0" w:tplc="9744B976">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588B0722"/>
    <w:multiLevelType w:val="hybridMultilevel"/>
    <w:tmpl w:val="95706F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C25C11"/>
    <w:multiLevelType w:val="hybridMultilevel"/>
    <w:tmpl w:val="0B3C3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CE73A6"/>
    <w:multiLevelType w:val="hybridMultilevel"/>
    <w:tmpl w:val="DD243BBC"/>
    <w:lvl w:ilvl="0" w:tplc="C89EF68C">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E75157"/>
    <w:multiLevelType w:val="hybridMultilevel"/>
    <w:tmpl w:val="9DC04C08"/>
    <w:lvl w:ilvl="0" w:tplc="04260001">
      <w:start w:val="1"/>
      <w:numFmt w:val="bullet"/>
      <w:lvlText w:val=""/>
      <w:lvlJc w:val="left"/>
      <w:pPr>
        <w:ind w:left="720" w:hanging="360"/>
      </w:pPr>
      <w:rPr>
        <w:rFonts w:ascii="Symbol" w:hAnsi="Symbol"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67887">
    <w:abstractNumId w:val="5"/>
  </w:num>
  <w:num w:numId="2" w16cid:durableId="238102984">
    <w:abstractNumId w:val="3"/>
  </w:num>
  <w:num w:numId="3" w16cid:durableId="1895239506">
    <w:abstractNumId w:val="0"/>
  </w:num>
  <w:num w:numId="4" w16cid:durableId="1632322989">
    <w:abstractNumId w:val="1"/>
  </w:num>
  <w:num w:numId="5" w16cid:durableId="1857845278">
    <w:abstractNumId w:val="2"/>
  </w:num>
  <w:num w:numId="6" w16cid:durableId="2034960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B1D"/>
    <w:rsid w:val="000411B2"/>
    <w:rsid w:val="00050356"/>
    <w:rsid w:val="00055C9D"/>
    <w:rsid w:val="00063412"/>
    <w:rsid w:val="00080B4B"/>
    <w:rsid w:val="000971EC"/>
    <w:rsid w:val="000A11A5"/>
    <w:rsid w:val="000A637E"/>
    <w:rsid w:val="000A7FA0"/>
    <w:rsid w:val="000B407B"/>
    <w:rsid w:val="000F369F"/>
    <w:rsid w:val="000F758C"/>
    <w:rsid w:val="00102506"/>
    <w:rsid w:val="001069E0"/>
    <w:rsid w:val="00106D1B"/>
    <w:rsid w:val="00114D30"/>
    <w:rsid w:val="00115B95"/>
    <w:rsid w:val="00140DFC"/>
    <w:rsid w:val="001A780F"/>
    <w:rsid w:val="001B72BB"/>
    <w:rsid w:val="00255F72"/>
    <w:rsid w:val="00281A7D"/>
    <w:rsid w:val="002A1E7E"/>
    <w:rsid w:val="002B3918"/>
    <w:rsid w:val="002B4846"/>
    <w:rsid w:val="002E66EA"/>
    <w:rsid w:val="002F1C2C"/>
    <w:rsid w:val="002F3ADE"/>
    <w:rsid w:val="003101E5"/>
    <w:rsid w:val="00331EB1"/>
    <w:rsid w:val="003325BF"/>
    <w:rsid w:val="00344F5B"/>
    <w:rsid w:val="00363096"/>
    <w:rsid w:val="00370F7B"/>
    <w:rsid w:val="00373D08"/>
    <w:rsid w:val="00376947"/>
    <w:rsid w:val="00386D5B"/>
    <w:rsid w:val="00391E62"/>
    <w:rsid w:val="00392F56"/>
    <w:rsid w:val="003A5925"/>
    <w:rsid w:val="003B659F"/>
    <w:rsid w:val="003C4DEA"/>
    <w:rsid w:val="0044163D"/>
    <w:rsid w:val="00476B1D"/>
    <w:rsid w:val="004D1883"/>
    <w:rsid w:val="004E3079"/>
    <w:rsid w:val="004E5FBE"/>
    <w:rsid w:val="004F123A"/>
    <w:rsid w:val="0050189F"/>
    <w:rsid w:val="0055513E"/>
    <w:rsid w:val="005651EE"/>
    <w:rsid w:val="00592F0F"/>
    <w:rsid w:val="0059348A"/>
    <w:rsid w:val="0059564E"/>
    <w:rsid w:val="00596469"/>
    <w:rsid w:val="005A4252"/>
    <w:rsid w:val="005D7A79"/>
    <w:rsid w:val="005E260A"/>
    <w:rsid w:val="006416E3"/>
    <w:rsid w:val="00666849"/>
    <w:rsid w:val="006727BD"/>
    <w:rsid w:val="00695DC5"/>
    <w:rsid w:val="006A31DF"/>
    <w:rsid w:val="006E5F62"/>
    <w:rsid w:val="006E7802"/>
    <w:rsid w:val="006F62F7"/>
    <w:rsid w:val="007018EE"/>
    <w:rsid w:val="00725298"/>
    <w:rsid w:val="00743AED"/>
    <w:rsid w:val="00755F24"/>
    <w:rsid w:val="00772F67"/>
    <w:rsid w:val="007B1107"/>
    <w:rsid w:val="007D2CA4"/>
    <w:rsid w:val="007E4F47"/>
    <w:rsid w:val="00811637"/>
    <w:rsid w:val="00847F6F"/>
    <w:rsid w:val="0085171A"/>
    <w:rsid w:val="00864486"/>
    <w:rsid w:val="0088423C"/>
    <w:rsid w:val="008F4649"/>
    <w:rsid w:val="008F684C"/>
    <w:rsid w:val="009062E1"/>
    <w:rsid w:val="009311F4"/>
    <w:rsid w:val="009316D4"/>
    <w:rsid w:val="009656C0"/>
    <w:rsid w:val="0096583A"/>
    <w:rsid w:val="00967992"/>
    <w:rsid w:val="0097782C"/>
    <w:rsid w:val="00993A36"/>
    <w:rsid w:val="00996821"/>
    <w:rsid w:val="009C4F3F"/>
    <w:rsid w:val="009C7DDE"/>
    <w:rsid w:val="009E308A"/>
    <w:rsid w:val="00A309B2"/>
    <w:rsid w:val="00A42467"/>
    <w:rsid w:val="00A465F9"/>
    <w:rsid w:val="00A57191"/>
    <w:rsid w:val="00A71487"/>
    <w:rsid w:val="00A72FA8"/>
    <w:rsid w:val="00A77206"/>
    <w:rsid w:val="00A77264"/>
    <w:rsid w:val="00A84979"/>
    <w:rsid w:val="00A944EE"/>
    <w:rsid w:val="00AA037B"/>
    <w:rsid w:val="00AA6390"/>
    <w:rsid w:val="00AA639D"/>
    <w:rsid w:val="00AB6B29"/>
    <w:rsid w:val="00AD183A"/>
    <w:rsid w:val="00AE2485"/>
    <w:rsid w:val="00B37127"/>
    <w:rsid w:val="00B506F8"/>
    <w:rsid w:val="00B91CC1"/>
    <w:rsid w:val="00B93A93"/>
    <w:rsid w:val="00BA1149"/>
    <w:rsid w:val="00BA5CB9"/>
    <w:rsid w:val="00BB1407"/>
    <w:rsid w:val="00BB5B1B"/>
    <w:rsid w:val="00BF2DA4"/>
    <w:rsid w:val="00C11542"/>
    <w:rsid w:val="00C15D4A"/>
    <w:rsid w:val="00C17677"/>
    <w:rsid w:val="00C41828"/>
    <w:rsid w:val="00C46AE7"/>
    <w:rsid w:val="00C500EC"/>
    <w:rsid w:val="00C546A3"/>
    <w:rsid w:val="00C76A0B"/>
    <w:rsid w:val="00CA628A"/>
    <w:rsid w:val="00CD06A2"/>
    <w:rsid w:val="00CE3289"/>
    <w:rsid w:val="00CF2B83"/>
    <w:rsid w:val="00D10604"/>
    <w:rsid w:val="00D139CC"/>
    <w:rsid w:val="00D21425"/>
    <w:rsid w:val="00D4595A"/>
    <w:rsid w:val="00D64EE3"/>
    <w:rsid w:val="00D70546"/>
    <w:rsid w:val="00D81308"/>
    <w:rsid w:val="00D95C45"/>
    <w:rsid w:val="00DA1CEF"/>
    <w:rsid w:val="00DA7E1E"/>
    <w:rsid w:val="00DD730C"/>
    <w:rsid w:val="00DE5156"/>
    <w:rsid w:val="00DF4C97"/>
    <w:rsid w:val="00E129AE"/>
    <w:rsid w:val="00E31C65"/>
    <w:rsid w:val="00E334BF"/>
    <w:rsid w:val="00E669D5"/>
    <w:rsid w:val="00E859A5"/>
    <w:rsid w:val="00E9219D"/>
    <w:rsid w:val="00EA1AFC"/>
    <w:rsid w:val="00EA589F"/>
    <w:rsid w:val="00EB018E"/>
    <w:rsid w:val="00EB036F"/>
    <w:rsid w:val="00EC0AF3"/>
    <w:rsid w:val="00EC1281"/>
    <w:rsid w:val="00EC6AB8"/>
    <w:rsid w:val="00EE1582"/>
    <w:rsid w:val="00EE56BD"/>
    <w:rsid w:val="00F01A94"/>
    <w:rsid w:val="00F1503D"/>
    <w:rsid w:val="00F62525"/>
    <w:rsid w:val="00F67307"/>
    <w:rsid w:val="00F744CB"/>
    <w:rsid w:val="00F96207"/>
    <w:rsid w:val="00FA3278"/>
    <w:rsid w:val="00FB41AD"/>
    <w:rsid w:val="00FB726E"/>
    <w:rsid w:val="00FD6156"/>
    <w:rsid w:val="00FF2BEA"/>
    <w:rsid w:val="0DEEE956"/>
    <w:rsid w:val="4385A3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47F6F"/>
    <w:pPr>
      <w:spacing w:after="0" w:line="240" w:lineRule="auto"/>
    </w:pPr>
  </w:style>
  <w:style w:type="paragraph" w:styleId="BalloonText">
    <w:name w:val="Balloon Text"/>
    <w:basedOn w:val="Normal"/>
    <w:link w:val="BalloonTextChar"/>
    <w:uiPriority w:val="99"/>
    <w:semiHidden/>
    <w:unhideWhenUsed/>
    <w:rsid w:val="004E3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079"/>
    <w:rPr>
      <w:rFonts w:ascii="Segoe UI" w:hAnsi="Segoe UI" w:cs="Segoe UI"/>
      <w:sz w:val="18"/>
      <w:szCs w:val="18"/>
    </w:rPr>
  </w:style>
  <w:style w:type="paragraph" w:styleId="ListParagraph">
    <w:name w:val="List Paragraph"/>
    <w:basedOn w:val="Normal"/>
    <w:uiPriority w:val="34"/>
    <w:qFormat/>
    <w:rsid w:val="006E7802"/>
    <w:pPr>
      <w:ind w:left="720"/>
      <w:contextualSpacing/>
    </w:pPr>
  </w:style>
  <w:style w:type="paragraph" w:styleId="NoSpacing">
    <w:name w:val="No Spacing"/>
    <w:uiPriority w:val="1"/>
    <w:qFormat/>
    <w:rsid w:val="00C17677"/>
    <w:pPr>
      <w:spacing w:after="0" w:line="240" w:lineRule="auto"/>
    </w:pPr>
  </w:style>
  <w:style w:type="character" w:styleId="CommentReference">
    <w:name w:val="annotation reference"/>
    <w:basedOn w:val="DefaultParagraphFont"/>
    <w:uiPriority w:val="99"/>
    <w:semiHidden/>
    <w:unhideWhenUsed/>
    <w:rsid w:val="00370F7B"/>
    <w:rPr>
      <w:sz w:val="16"/>
      <w:szCs w:val="16"/>
    </w:rPr>
  </w:style>
  <w:style w:type="paragraph" w:styleId="CommentText">
    <w:name w:val="annotation text"/>
    <w:basedOn w:val="Normal"/>
    <w:link w:val="CommentTextChar"/>
    <w:uiPriority w:val="99"/>
    <w:unhideWhenUsed/>
    <w:rsid w:val="00370F7B"/>
    <w:pPr>
      <w:spacing w:line="240" w:lineRule="auto"/>
    </w:pPr>
    <w:rPr>
      <w:sz w:val="20"/>
      <w:szCs w:val="20"/>
    </w:rPr>
  </w:style>
  <w:style w:type="character" w:customStyle="1" w:styleId="CommentTextChar">
    <w:name w:val="Comment Text Char"/>
    <w:basedOn w:val="DefaultParagraphFont"/>
    <w:link w:val="CommentText"/>
    <w:uiPriority w:val="99"/>
    <w:rsid w:val="00370F7B"/>
    <w:rPr>
      <w:sz w:val="20"/>
      <w:szCs w:val="20"/>
    </w:rPr>
  </w:style>
  <w:style w:type="paragraph" w:styleId="CommentSubject">
    <w:name w:val="annotation subject"/>
    <w:basedOn w:val="CommentText"/>
    <w:next w:val="CommentText"/>
    <w:link w:val="CommentSubjectChar"/>
    <w:uiPriority w:val="99"/>
    <w:semiHidden/>
    <w:unhideWhenUsed/>
    <w:rsid w:val="00370F7B"/>
    <w:rPr>
      <w:b/>
      <w:bCs/>
    </w:rPr>
  </w:style>
  <w:style w:type="character" w:customStyle="1" w:styleId="CommentSubjectChar">
    <w:name w:val="Comment Subject Char"/>
    <w:basedOn w:val="CommentTextChar"/>
    <w:link w:val="CommentSubject"/>
    <w:uiPriority w:val="99"/>
    <w:semiHidden/>
    <w:rsid w:val="00370F7B"/>
    <w:rPr>
      <w:b/>
      <w:bCs/>
      <w:sz w:val="20"/>
      <w:szCs w:val="20"/>
    </w:rPr>
  </w:style>
  <w:style w:type="paragraph" w:styleId="FootnoteText">
    <w:name w:val="footnote text"/>
    <w:basedOn w:val="Normal"/>
    <w:link w:val="FootnoteTextChar"/>
    <w:uiPriority w:val="99"/>
    <w:semiHidden/>
    <w:unhideWhenUsed/>
    <w:rsid w:val="00370F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0F7B"/>
    <w:rPr>
      <w:sz w:val="20"/>
      <w:szCs w:val="20"/>
    </w:rPr>
  </w:style>
  <w:style w:type="character" w:styleId="FootnoteReference">
    <w:name w:val="footnote reference"/>
    <w:basedOn w:val="DefaultParagraphFont"/>
    <w:uiPriority w:val="99"/>
    <w:semiHidden/>
    <w:unhideWhenUsed/>
    <w:rsid w:val="00370F7B"/>
    <w:rPr>
      <w:vertAlign w:val="superscript"/>
    </w:rPr>
  </w:style>
  <w:style w:type="character" w:styleId="Hyperlink">
    <w:name w:val="Hyperlink"/>
    <w:basedOn w:val="DefaultParagraphFont"/>
    <w:uiPriority w:val="99"/>
    <w:unhideWhenUsed/>
    <w:rsid w:val="002F1C2C"/>
    <w:rPr>
      <w:color w:val="0563C1" w:themeColor="hyperlink"/>
      <w:u w:val="single"/>
    </w:rPr>
  </w:style>
  <w:style w:type="character" w:customStyle="1" w:styleId="UnresolvedMention1">
    <w:name w:val="Unresolved Mention1"/>
    <w:basedOn w:val="DefaultParagraphFont"/>
    <w:uiPriority w:val="99"/>
    <w:semiHidden/>
    <w:unhideWhenUsed/>
    <w:rsid w:val="002F1C2C"/>
    <w:rPr>
      <w:color w:val="605E5C"/>
      <w:shd w:val="clear" w:color="auto" w:fill="E1DFDD"/>
    </w:rPr>
  </w:style>
  <w:style w:type="paragraph" w:styleId="Header">
    <w:name w:val="header"/>
    <w:basedOn w:val="Normal"/>
    <w:link w:val="HeaderChar"/>
    <w:uiPriority w:val="99"/>
    <w:unhideWhenUsed/>
    <w:rsid w:val="009968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6821"/>
  </w:style>
  <w:style w:type="paragraph" w:styleId="Footer">
    <w:name w:val="footer"/>
    <w:basedOn w:val="Normal"/>
    <w:link w:val="FooterChar"/>
    <w:uiPriority w:val="99"/>
    <w:unhideWhenUsed/>
    <w:rsid w:val="009968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6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653684">
      <w:bodyDiv w:val="1"/>
      <w:marLeft w:val="0"/>
      <w:marRight w:val="0"/>
      <w:marTop w:val="0"/>
      <w:marBottom w:val="0"/>
      <w:divBdr>
        <w:top w:val="none" w:sz="0" w:space="0" w:color="auto"/>
        <w:left w:val="none" w:sz="0" w:space="0" w:color="auto"/>
        <w:bottom w:val="none" w:sz="0" w:space="0" w:color="auto"/>
        <w:right w:val="none" w:sz="0" w:space="0" w:color="auto"/>
      </w:divBdr>
    </w:div>
    <w:div w:id="165629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laima.rituma@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Mode="External" Target="mailto:elina.simina-neverovska@sam.gov.lv" Type="http://schemas.openxmlformats.org/officeDocument/2006/relationships/hyperlink"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2612C7D0-F5C0-47A5-990F-414E7E35D8E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17303</Words>
  <Characters>9864</Characters>
  <Application>Microsoft Office Word</Application>
  <DocSecurity>0</DocSecurity>
  <Lines>82</Lines>
  <Paragraphs>54</Paragraphs>
  <ScaleCrop>false</ScaleCrop>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Pozīcija Nr. 1 "Priekšlikums Eiropas Parlamenta un Padomes Direktīvai, ar ko groza Direktīvu 2009/21/EK par karoga valsts prasību ievērošanu"</dc:title>
  <dc:subject>Nacionālā pozīcija</dc:subject>
  <dc:creator/>
  <cp:keywords>Satiksmes ministrija</cp:keywords>
  <dc:description>Evita Nagle_x000d_
67028190_x000d_
evita.nagle@sam.gov.lv</dc:description>
  <cp:lastModifiedBy/>
  <cp:revision>2</cp:revision>
  <dcterms:created xsi:type="dcterms:W3CDTF">2023-07-14T12:11:00Z</dcterms:created>
  <dcterms:modified xsi:type="dcterms:W3CDTF">2023-08-02T05:55:00Z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Vecākā referente Evita Nagle</vt:lpwstr>
  </property>
  <property fmtid="{D5CDD505-2E9C-101B-9397-08002B2CF9AE}" pid="3" name="DIScgiUrl">
    <vt:lpwstr>https://lim.esvis.gov.lv/cs/idcplg</vt:lpwstr>
  </property>
  <property fmtid="{D5CDD505-2E9C-101B-9397-08002B2CF9AE}" pid="4" name="DISdDocName">
    <vt:lpwstr>L408773</vt:lpwstr>
  </property>
  <property fmtid="{D5CDD505-2E9C-101B-9397-08002B2CF9AE}" pid="5" name="DISCesvisSigner">
    <vt:lpwstr>satiksmes ministrs Jānis Vitenbergs</vt:lpwstr>
  </property>
  <property fmtid="{D5CDD505-2E9C-101B-9397-08002B2CF9AE}" pid="6" name="DISTaskPaneUrl">
    <vt:lpwstr>https://lim.esvis.gov.lv/cs/idcplg?ClientControlled=DocMan&amp;coreContentOnly=1&amp;WebdavRequest=1&amp;IdcService=DOC_INFO&amp;dID=497185</vt:lpwstr>
  </property>
  <property fmtid="{D5CDD505-2E9C-101B-9397-08002B2CF9AE}" pid="7" name="DISCesvisSafetyLevel">
    <vt:lpwstr>Vispārpieejams</vt:lpwstr>
  </property>
  <property fmtid="{D5CDD505-2E9C-101B-9397-08002B2CF9AE}" pid="8" name="DISCesvisTitle">
    <vt:lpwstr>Pozīcija Nr. 1 "Priekšlikums Eiropas Parlamenta un Padomes Direktīvai, ar ko groza Direktīvu 2009/21/EK par karoga valsts prasību ievērošanu"</vt:lpwstr>
  </property>
  <property fmtid="{D5CDD505-2E9C-101B-9397-08002B2CF9AE}" pid="9" name="DISCesvisMinistryOfMinister">
    <vt:lpwstr>Satiksmes</vt:lpwstr>
  </property>
  <property fmtid="{D5CDD505-2E9C-101B-9397-08002B2CF9AE}" pid="10" name="DISCesvisAuthor">
    <vt:lpwstr>Satiksmes ministrija</vt:lpwstr>
  </property>
  <property fmtid="{D5CDD505-2E9C-101B-9397-08002B2CF9AE}" pid="11" name="DISCesvisMainMaker">
    <vt:lpwstr>Vecākā referente Evita Nagle</vt:lpwstr>
  </property>
  <property fmtid="{D5CDD505-2E9C-101B-9397-08002B2CF9AE}" pid="12" name="DISCesvisRelatedDocNP">
    <vt:lpwstr>Pozīcija Nr. 1 "Priekšlikums Eiropas Parlamenta un Padomes Direktīvai, ar ko groza Direktīvu 2009/21/EK par karoga valsts prasību ievērošanu"</vt:lpwstr>
  </property>
  <property fmtid="{D5CDD505-2E9C-101B-9397-08002B2CF9AE}" pid="13" name="DISidcName">
    <vt:lpwstr>1020404016200</vt:lpwstr>
  </property>
  <property fmtid="{D5CDD505-2E9C-101B-9397-08002B2CF9AE}" pid="14" name="DISProperties">
    <vt:lpwstr>DISCesvisAdditionalMakers,DIScgiUrl,DISCesvisPosStage,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5" name="DISCesvisAdditionalMakersMail">
    <vt:lpwstr>evita.nagle@sam.gov.lv</vt:lpwstr>
  </property>
  <property fmtid="{D5CDD505-2E9C-101B-9397-08002B2CF9AE}" pid="16" name="DISdUser">
    <vt:lpwstr>weblogic</vt:lpwstr>
  </property>
  <property fmtid="{D5CDD505-2E9C-101B-9397-08002B2CF9AE}" pid="17" name="DISdID">
    <vt:lpwstr>497185</vt:lpwstr>
  </property>
  <property fmtid="{D5CDD505-2E9C-101B-9397-08002B2CF9AE}" pid="18" name="DISCesvisPosStage">
    <vt:lpwstr>Sākotnējā pozīcija</vt:lpwstr>
  </property>
  <property fmtid="{D5CDD505-2E9C-101B-9397-08002B2CF9AE}" pid="19" name="DISCesvisAdditionalTutors">
    <vt:lpwstr> Direktore Elīna Šimiņa-Neverovska, Vecākā referente Evita Nagle</vt:lpwstr>
  </property>
  <property fmtid="{D5CDD505-2E9C-101B-9397-08002B2CF9AE}" pid="20" name="DISCesvisAdditionalTutorsMail">
    <vt:lpwstr>Elina.Simina-Neverovska@sam.gov.lv, evita.nagle@sam.gov.lv</vt:lpwstr>
  </property>
  <property fmtid="{D5CDD505-2E9C-101B-9397-08002B2CF9AE}" pid="21" name="DISCesvisOrgApprovers">
    <vt:lpwstr>Ārlietu ministrija, Ekonomikas ministrija, Finanšu ministrija, Vides aizsardzības un reģionālās attīstības ministrija</vt:lpwstr>
  </property>
  <property fmtid="{D5CDD505-2E9C-101B-9397-08002B2CF9AE}" pid="22" name="DISCesvisAdditionalTutorsPhone">
    <vt:lpwstr>67028254</vt:lpwstr>
  </property>
  <property fmtid="{D5CDD505-2E9C-101B-9397-08002B2CF9AE}" pid="23" name="DISCesvisForInforming">
    <vt:lpwstr>Nodaļas vadītājs Lauris Kanderis</vt:lpwstr>
  </property>
  <property fmtid="{D5CDD505-2E9C-101B-9397-08002B2CF9AE}" pid="24" name="DISCesvisMainMakerOrgUnitTitle">
    <vt:lpwstr>Eiropas Savienības lietu koordinācijas departaments</vt:lpwstr>
  </property>
</Properties>
</file>