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F22B08" w14:textId="77777777" w:rsidR="0093264A" w:rsidRPr="002245F3" w:rsidRDefault="0093264A" w:rsidP="0093264A">
      <w:pPr>
        <w:jc w:val="center"/>
        <w:rPr>
          <w:b/>
          <w:sz w:val="28"/>
          <w:szCs w:val="28"/>
        </w:rPr>
      </w:pPr>
      <w:bookmarkStart w:id="0" w:name="_Hlk99208798"/>
      <w:r w:rsidRPr="002245F3">
        <w:rPr>
          <w:b/>
          <w:sz w:val="28"/>
          <w:szCs w:val="28"/>
        </w:rPr>
        <w:t>Informatīvais ziņojums</w:t>
      </w:r>
    </w:p>
    <w:p w14:paraId="296990B3" w14:textId="1191AB50" w:rsidR="0093264A" w:rsidRPr="00C140B1" w:rsidRDefault="0093264A" w:rsidP="0093264A">
      <w:pPr>
        <w:jc w:val="center"/>
        <w:rPr>
          <w:b/>
          <w:color w:val="000000" w:themeColor="text1"/>
          <w:sz w:val="28"/>
          <w:szCs w:val="28"/>
        </w:rPr>
      </w:pPr>
      <w:r w:rsidRPr="00C140B1">
        <w:rPr>
          <w:b/>
          <w:color w:val="000000" w:themeColor="text1"/>
          <w:sz w:val="28"/>
          <w:szCs w:val="28"/>
        </w:rPr>
        <w:t>”</w:t>
      </w:r>
      <w:r w:rsidR="00C140B1" w:rsidRPr="00323F4E">
        <w:rPr>
          <w:b/>
          <w:color w:val="333333"/>
          <w:sz w:val="28"/>
          <w:szCs w:val="28"/>
          <w:bdr w:val="none" w:sz="0" w:space="0" w:color="auto" w:frame="1"/>
        </w:rPr>
        <w:t xml:space="preserve">Par </w:t>
      </w:r>
      <w:r w:rsidR="00323F4E" w:rsidRPr="00323F4E">
        <w:rPr>
          <w:b/>
          <w:sz w:val="28"/>
          <w:szCs w:val="28"/>
        </w:rPr>
        <w:t xml:space="preserve">operatīvā medicīniskā transportlīdzekļa </w:t>
      </w:r>
      <w:r w:rsidR="00C140B1" w:rsidRPr="00323F4E">
        <w:rPr>
          <w:b/>
          <w:color w:val="333333"/>
          <w:sz w:val="28"/>
          <w:szCs w:val="28"/>
          <w:bdr w:val="none" w:sz="0" w:space="0" w:color="auto" w:frame="1"/>
        </w:rPr>
        <w:t>nodošanu Borispoles slimnīca</w:t>
      </w:r>
      <w:r w:rsidR="00C072A3" w:rsidRPr="00323F4E">
        <w:rPr>
          <w:b/>
          <w:color w:val="333333"/>
          <w:sz w:val="28"/>
          <w:szCs w:val="28"/>
          <w:bdr w:val="none" w:sz="0" w:space="0" w:color="auto" w:frame="1"/>
        </w:rPr>
        <w:t>i</w:t>
      </w:r>
      <w:r w:rsidR="00C140B1" w:rsidRPr="00323F4E">
        <w:rPr>
          <w:b/>
          <w:color w:val="333333"/>
          <w:sz w:val="28"/>
          <w:szCs w:val="28"/>
          <w:bdr w:val="none" w:sz="0" w:space="0" w:color="auto" w:frame="1"/>
        </w:rPr>
        <w:t xml:space="preserve"> </w:t>
      </w:r>
      <w:r w:rsidR="00C072A3" w:rsidRPr="00323F4E">
        <w:rPr>
          <w:b/>
          <w:color w:val="333333"/>
          <w:sz w:val="28"/>
          <w:szCs w:val="28"/>
          <w:bdr w:val="none" w:sz="0" w:space="0" w:color="auto" w:frame="1"/>
        </w:rPr>
        <w:t>Ukrainā</w:t>
      </w:r>
      <w:r w:rsidRPr="00C140B1">
        <w:rPr>
          <w:b/>
          <w:color w:val="000000" w:themeColor="text1"/>
          <w:sz w:val="28"/>
          <w:szCs w:val="28"/>
        </w:rPr>
        <w:t>”</w:t>
      </w:r>
    </w:p>
    <w:p w14:paraId="51E0DEBF" w14:textId="77777777" w:rsidR="0093264A" w:rsidRPr="00F8422D" w:rsidRDefault="0093264A" w:rsidP="0093264A">
      <w:pPr>
        <w:rPr>
          <w:sz w:val="28"/>
          <w:szCs w:val="28"/>
        </w:rPr>
      </w:pPr>
    </w:p>
    <w:p w14:paraId="3ACE164F" w14:textId="77777777" w:rsidR="0093264A" w:rsidRPr="00F8422D" w:rsidRDefault="0093264A" w:rsidP="0093264A">
      <w:pPr>
        <w:ind w:firstLine="709"/>
        <w:rPr>
          <w:sz w:val="28"/>
          <w:szCs w:val="28"/>
        </w:rPr>
      </w:pPr>
    </w:p>
    <w:p w14:paraId="0F3AB523" w14:textId="0E54EFC6" w:rsidR="0093264A" w:rsidRPr="00CD36D1" w:rsidRDefault="0093264A" w:rsidP="00CD36D1">
      <w:pPr>
        <w:ind w:firstLine="709"/>
        <w:rPr>
          <w:sz w:val="28"/>
          <w:szCs w:val="28"/>
        </w:rPr>
      </w:pPr>
      <w:r w:rsidRPr="00CD36D1">
        <w:rPr>
          <w:sz w:val="28"/>
          <w:szCs w:val="28"/>
        </w:rPr>
        <w:t>Informatīvais ziņojums "</w:t>
      </w:r>
      <w:r w:rsidR="00323F4E" w:rsidRPr="00323F4E">
        <w:rPr>
          <w:bCs/>
          <w:color w:val="333333"/>
          <w:sz w:val="28"/>
          <w:szCs w:val="28"/>
          <w:bdr w:val="none" w:sz="0" w:space="0" w:color="auto" w:frame="1"/>
        </w:rPr>
        <w:t xml:space="preserve">Par </w:t>
      </w:r>
      <w:r w:rsidR="00323F4E" w:rsidRPr="00323F4E">
        <w:rPr>
          <w:bCs/>
          <w:sz w:val="28"/>
          <w:szCs w:val="28"/>
        </w:rPr>
        <w:t xml:space="preserve">operatīvā medicīniskā transportlīdzekļa </w:t>
      </w:r>
      <w:r w:rsidR="00323F4E" w:rsidRPr="00323F4E">
        <w:rPr>
          <w:bCs/>
          <w:color w:val="333333"/>
          <w:sz w:val="28"/>
          <w:szCs w:val="28"/>
          <w:bdr w:val="none" w:sz="0" w:space="0" w:color="auto" w:frame="1"/>
        </w:rPr>
        <w:t>nodošanu Borispoles slimnīcai Ukrainā</w:t>
      </w:r>
      <w:r w:rsidR="00C072A3" w:rsidRPr="00CD36D1">
        <w:rPr>
          <w:sz w:val="28"/>
          <w:szCs w:val="28"/>
          <w:bdr w:val="none" w:sz="0" w:space="0" w:color="auto" w:frame="1"/>
        </w:rPr>
        <w:t>”</w:t>
      </w:r>
      <w:r w:rsidRPr="00CD36D1">
        <w:rPr>
          <w:sz w:val="28"/>
          <w:szCs w:val="28"/>
        </w:rPr>
        <w:t xml:space="preserve"> (turpmāk – ziņojums) izstrādāts saskaņā ar Ministru kabineta (turpmāk – MK) 2006. gada 25. jūlija noteikumu Nr. 618 "Kārtība, kādā valsts kustamo mantu nodod bez atlīdzības ārvalstu valdību un starpvalstu organizāciju īpašumā" (turpmāk – </w:t>
      </w:r>
      <w:bookmarkStart w:id="1" w:name="_Hlk99356749"/>
      <w:r w:rsidRPr="00CD36D1">
        <w:rPr>
          <w:sz w:val="28"/>
          <w:szCs w:val="28"/>
        </w:rPr>
        <w:t>MK noteikumi Nr. 618</w:t>
      </w:r>
      <w:bookmarkEnd w:id="1"/>
      <w:r w:rsidRPr="00CD36D1">
        <w:rPr>
          <w:sz w:val="28"/>
          <w:szCs w:val="28"/>
        </w:rPr>
        <w:t>) 2. punktu.</w:t>
      </w:r>
    </w:p>
    <w:p w14:paraId="511BB4A0" w14:textId="72970853" w:rsidR="005A31E5" w:rsidRPr="00CD36D1" w:rsidRDefault="0093264A" w:rsidP="00CD36D1">
      <w:pPr>
        <w:shd w:val="clear" w:color="auto" w:fill="FFFFFF"/>
        <w:ind w:firstLine="709"/>
        <w:rPr>
          <w:sz w:val="28"/>
          <w:szCs w:val="28"/>
          <w:lang w:eastAsia="lv-LV"/>
        </w:rPr>
      </w:pPr>
      <w:r w:rsidRPr="00CD36D1">
        <w:rPr>
          <w:sz w:val="28"/>
          <w:szCs w:val="28"/>
        </w:rPr>
        <w:t>Neatliekamās medicīniskās palīdzības dienests (turpmāk -NMPD)</w:t>
      </w:r>
      <w:r w:rsidR="007718F1">
        <w:rPr>
          <w:sz w:val="28"/>
          <w:szCs w:val="28"/>
        </w:rPr>
        <w:t>,</w:t>
      </w:r>
      <w:r w:rsidRPr="00CD36D1">
        <w:rPr>
          <w:sz w:val="28"/>
          <w:szCs w:val="28"/>
        </w:rPr>
        <w:t xml:space="preserve"> </w:t>
      </w:r>
      <w:r w:rsidR="0067406F" w:rsidRPr="00CD36D1">
        <w:rPr>
          <w:sz w:val="28"/>
          <w:szCs w:val="28"/>
        </w:rPr>
        <w:t>atbilstoši 2022.gada 29.martā MK sēdē pieņemt</w:t>
      </w:r>
      <w:r w:rsidR="001C1B4C" w:rsidRPr="00CD36D1">
        <w:rPr>
          <w:sz w:val="28"/>
          <w:szCs w:val="28"/>
        </w:rPr>
        <w:t>ajam</w:t>
      </w:r>
      <w:r w:rsidR="0067406F" w:rsidRPr="00CD36D1">
        <w:rPr>
          <w:sz w:val="28"/>
          <w:szCs w:val="28"/>
        </w:rPr>
        <w:t xml:space="preserve"> MK rīkojum</w:t>
      </w:r>
      <w:r w:rsidR="001C1B4C" w:rsidRPr="00CD36D1">
        <w:rPr>
          <w:sz w:val="28"/>
          <w:szCs w:val="28"/>
        </w:rPr>
        <w:t>am</w:t>
      </w:r>
      <w:r w:rsidR="0067406F" w:rsidRPr="00CD36D1">
        <w:rPr>
          <w:sz w:val="28"/>
          <w:szCs w:val="28"/>
        </w:rPr>
        <w:t xml:space="preserve"> “</w:t>
      </w:r>
      <w:r w:rsidR="0067406F" w:rsidRPr="00CD36D1">
        <w:rPr>
          <w:sz w:val="28"/>
          <w:szCs w:val="28"/>
          <w:shd w:val="clear" w:color="auto" w:fill="FFFFFF"/>
        </w:rPr>
        <w:t>Par materiāltehnisko līdzekļu nodošanu Ukrainas Ārkārtējo situāciju dienestam, tajā skaitā Borispoles slimnīcai</w:t>
      </w:r>
      <w:r w:rsidR="0067406F" w:rsidRPr="00CD36D1">
        <w:rPr>
          <w:sz w:val="28"/>
          <w:szCs w:val="28"/>
        </w:rPr>
        <w:t>”</w:t>
      </w:r>
      <w:r w:rsidR="001C1B4C" w:rsidRPr="00CD36D1">
        <w:rPr>
          <w:sz w:val="28"/>
          <w:szCs w:val="28"/>
        </w:rPr>
        <w:t xml:space="preserve"> (T</w:t>
      </w:r>
      <w:r w:rsidR="001C1B4C" w:rsidRPr="00CD36D1">
        <w:rPr>
          <w:sz w:val="28"/>
          <w:szCs w:val="28"/>
          <w:shd w:val="clear" w:color="auto" w:fill="FFFFFF"/>
        </w:rPr>
        <w:t>iesību akta lietas ID - 22-TA-989)</w:t>
      </w:r>
      <w:r w:rsidR="007718F1">
        <w:rPr>
          <w:sz w:val="28"/>
          <w:szCs w:val="28"/>
          <w:shd w:val="clear" w:color="auto" w:fill="FFFFFF"/>
        </w:rPr>
        <w:t>,</w:t>
      </w:r>
      <w:r w:rsidR="0067406F" w:rsidRPr="00CD36D1">
        <w:rPr>
          <w:sz w:val="28"/>
          <w:szCs w:val="28"/>
        </w:rPr>
        <w:t xml:space="preserve"> šā gada 7.aprīlī </w:t>
      </w:r>
      <w:r w:rsidR="001C1B4C" w:rsidRPr="00CD36D1">
        <w:rPr>
          <w:sz w:val="28"/>
          <w:szCs w:val="28"/>
          <w:lang w:eastAsia="lv-LV"/>
        </w:rPr>
        <w:t xml:space="preserve">nodeva </w:t>
      </w:r>
      <w:r w:rsidR="001C1B4C" w:rsidRPr="001C1B4C">
        <w:rPr>
          <w:sz w:val="28"/>
          <w:szCs w:val="28"/>
          <w:lang w:eastAsia="lv-LV"/>
        </w:rPr>
        <w:t>Borispoles slimnīcas Ukrainā</w:t>
      </w:r>
      <w:r w:rsidR="001C1B4C" w:rsidRPr="00CD36D1">
        <w:rPr>
          <w:sz w:val="28"/>
          <w:szCs w:val="28"/>
          <w:lang w:eastAsia="lv-LV"/>
        </w:rPr>
        <w:t xml:space="preserve"> </w:t>
      </w:r>
      <w:r w:rsidR="00C85AEC" w:rsidRPr="00CD36D1">
        <w:rPr>
          <w:sz w:val="28"/>
          <w:szCs w:val="28"/>
          <w:lang w:eastAsia="lv-LV"/>
        </w:rPr>
        <w:t xml:space="preserve">(atbilstoši Ukrainas Veselības ministrijas pilnvarojumam (pielikums </w:t>
      </w:r>
      <w:r w:rsidR="004A69AA" w:rsidRPr="00CD36D1">
        <w:rPr>
          <w:sz w:val="28"/>
          <w:szCs w:val="28"/>
          <w:lang w:eastAsia="lv-LV"/>
        </w:rPr>
        <w:t xml:space="preserve">Nr.1)) </w:t>
      </w:r>
      <w:r w:rsidR="001C1B4C" w:rsidRPr="001C1B4C">
        <w:rPr>
          <w:sz w:val="28"/>
          <w:szCs w:val="28"/>
          <w:lang w:eastAsia="lv-LV"/>
        </w:rPr>
        <w:t xml:space="preserve">atbalstam </w:t>
      </w:r>
      <w:r w:rsidR="001C1B4C" w:rsidRPr="00CD36D1">
        <w:rPr>
          <w:sz w:val="28"/>
          <w:szCs w:val="28"/>
          <w:lang w:eastAsia="lv-LV"/>
        </w:rPr>
        <w:t xml:space="preserve">divus </w:t>
      </w:r>
      <w:r w:rsidR="001C1B4C" w:rsidRPr="001C1B4C">
        <w:rPr>
          <w:sz w:val="28"/>
          <w:szCs w:val="28"/>
          <w:lang w:eastAsia="lv-LV"/>
        </w:rPr>
        <w:t>operatīvos</w:t>
      </w:r>
      <w:r w:rsidR="001C1B4C" w:rsidRPr="00CD36D1">
        <w:rPr>
          <w:sz w:val="28"/>
          <w:szCs w:val="28"/>
          <w:lang w:eastAsia="lv-LV"/>
        </w:rPr>
        <w:t xml:space="preserve"> </w:t>
      </w:r>
      <w:r w:rsidR="001C1B4C" w:rsidRPr="001C1B4C">
        <w:rPr>
          <w:sz w:val="28"/>
          <w:szCs w:val="28"/>
          <w:lang w:eastAsia="lv-LV"/>
        </w:rPr>
        <w:t>medicīniskos</w:t>
      </w:r>
      <w:r w:rsidR="001C1B4C" w:rsidRPr="00CD36D1">
        <w:rPr>
          <w:sz w:val="28"/>
          <w:szCs w:val="28"/>
          <w:lang w:eastAsia="lv-LV"/>
        </w:rPr>
        <w:t xml:space="preserve"> t</w:t>
      </w:r>
      <w:r w:rsidR="001C1B4C" w:rsidRPr="001C1B4C">
        <w:rPr>
          <w:sz w:val="28"/>
          <w:szCs w:val="28"/>
          <w:lang w:eastAsia="lv-LV"/>
        </w:rPr>
        <w:t>ransportlīdzekļus</w:t>
      </w:r>
      <w:r w:rsidR="001C1B4C" w:rsidRPr="00CD36D1">
        <w:rPr>
          <w:sz w:val="28"/>
          <w:szCs w:val="28"/>
          <w:lang w:eastAsia="lv-LV"/>
        </w:rPr>
        <w:t xml:space="preserve"> (Mercedes </w:t>
      </w:r>
      <w:r w:rsidR="001C1B4C" w:rsidRPr="001C1B4C">
        <w:rPr>
          <w:sz w:val="28"/>
          <w:szCs w:val="28"/>
          <w:lang w:eastAsia="lv-LV"/>
        </w:rPr>
        <w:t>Benz</w:t>
      </w:r>
      <w:r w:rsidR="001C1B4C" w:rsidRPr="00CD36D1">
        <w:rPr>
          <w:sz w:val="28"/>
          <w:szCs w:val="28"/>
          <w:lang w:eastAsia="lv-LV"/>
        </w:rPr>
        <w:t xml:space="preserve"> Sprinter </w:t>
      </w:r>
      <w:r w:rsidR="001C1B4C" w:rsidRPr="00CD36D1">
        <w:rPr>
          <w:sz w:val="28"/>
          <w:szCs w:val="28"/>
        </w:rPr>
        <w:t>ar valsts reģ.nr.FU7028 un valsts reģ.nr.FU7029</w:t>
      </w:r>
      <w:r w:rsidR="001C1B4C" w:rsidRPr="00CD36D1">
        <w:rPr>
          <w:sz w:val="28"/>
          <w:szCs w:val="28"/>
          <w:lang w:eastAsia="lv-LV"/>
        </w:rPr>
        <w:t>)</w:t>
      </w:r>
      <w:r w:rsidR="005A31E5" w:rsidRPr="00CD36D1">
        <w:rPr>
          <w:sz w:val="28"/>
          <w:szCs w:val="28"/>
          <w:lang w:eastAsia="lv-LV"/>
        </w:rPr>
        <w:t xml:space="preserve">. </w:t>
      </w:r>
    </w:p>
    <w:p w14:paraId="09D9F081" w14:textId="4772E7AE" w:rsidR="004A69AA" w:rsidRPr="00CD36D1" w:rsidRDefault="005A31E5" w:rsidP="00CD36D1">
      <w:pPr>
        <w:shd w:val="clear" w:color="auto" w:fill="FFFFFF"/>
        <w:ind w:firstLine="709"/>
        <w:rPr>
          <w:rFonts w:eastAsia="Calibri"/>
          <w:sz w:val="28"/>
          <w:szCs w:val="28"/>
        </w:rPr>
      </w:pPr>
      <w:r w:rsidRPr="00CD36D1">
        <w:rPr>
          <w:rFonts w:eastAsia="Calibri"/>
          <w:sz w:val="28"/>
          <w:szCs w:val="28"/>
        </w:rPr>
        <w:t>Operatīv</w:t>
      </w:r>
      <w:r w:rsidR="007718F1">
        <w:rPr>
          <w:rFonts w:eastAsia="Calibri"/>
          <w:sz w:val="28"/>
          <w:szCs w:val="28"/>
        </w:rPr>
        <w:t>ā</w:t>
      </w:r>
      <w:r w:rsidRPr="00CD36D1">
        <w:rPr>
          <w:rFonts w:eastAsia="Calibri"/>
          <w:sz w:val="28"/>
          <w:szCs w:val="28"/>
        </w:rPr>
        <w:t xml:space="preserve"> medicīnisk</w:t>
      </w:r>
      <w:r w:rsidR="007718F1">
        <w:rPr>
          <w:rFonts w:eastAsia="Calibri"/>
          <w:sz w:val="28"/>
          <w:szCs w:val="28"/>
        </w:rPr>
        <w:t>ā</w:t>
      </w:r>
      <w:r w:rsidRPr="00CD36D1">
        <w:rPr>
          <w:rFonts w:eastAsia="Calibri"/>
          <w:sz w:val="28"/>
          <w:szCs w:val="28"/>
        </w:rPr>
        <w:t xml:space="preserve"> transporta līdzekļu </w:t>
      </w:r>
      <w:r w:rsidR="00C85AEC" w:rsidRPr="00CD36D1">
        <w:rPr>
          <w:rFonts w:eastAsia="Calibri"/>
          <w:sz w:val="28"/>
          <w:szCs w:val="28"/>
        </w:rPr>
        <w:t>nepieciešamība bija</w:t>
      </w:r>
      <w:r w:rsidRPr="00CD36D1">
        <w:rPr>
          <w:sz w:val="28"/>
          <w:szCs w:val="28"/>
        </w:rPr>
        <w:t xml:space="preserve"> iekļaut</w:t>
      </w:r>
      <w:r w:rsidR="00C85AEC" w:rsidRPr="00CD36D1">
        <w:rPr>
          <w:sz w:val="28"/>
          <w:szCs w:val="28"/>
        </w:rPr>
        <w:t xml:space="preserve">a </w:t>
      </w:r>
      <w:r w:rsidRPr="00CD36D1">
        <w:rPr>
          <w:rFonts w:eastAsia="Calibri"/>
          <w:sz w:val="28"/>
          <w:szCs w:val="28"/>
        </w:rPr>
        <w:t xml:space="preserve">Ukrainas </w:t>
      </w:r>
      <w:r w:rsidRPr="00CD36D1">
        <w:rPr>
          <w:sz w:val="28"/>
          <w:szCs w:val="28"/>
        </w:rPr>
        <w:t xml:space="preserve">Ārkārtējo situāciju dienestu </w:t>
      </w:r>
      <w:r w:rsidRPr="00CD36D1">
        <w:rPr>
          <w:rFonts w:eastAsia="Calibri"/>
          <w:sz w:val="28"/>
          <w:szCs w:val="28"/>
        </w:rPr>
        <w:t>sagatavoto vajadzību sarakstā (pielikums Nr.</w:t>
      </w:r>
      <w:r w:rsidR="004A69AA" w:rsidRPr="00CD36D1">
        <w:rPr>
          <w:rFonts w:eastAsia="Calibri"/>
          <w:sz w:val="28"/>
          <w:szCs w:val="28"/>
        </w:rPr>
        <w:t>2</w:t>
      </w:r>
      <w:r w:rsidRPr="00CD36D1">
        <w:rPr>
          <w:rFonts w:eastAsia="Calibri"/>
          <w:sz w:val="28"/>
          <w:szCs w:val="28"/>
        </w:rPr>
        <w:t xml:space="preserve">), kas </w:t>
      </w:r>
      <w:r w:rsidR="00C85AEC" w:rsidRPr="00CD36D1">
        <w:rPr>
          <w:rFonts w:eastAsia="Calibri"/>
          <w:sz w:val="28"/>
          <w:szCs w:val="28"/>
        </w:rPr>
        <w:t xml:space="preserve">ir </w:t>
      </w:r>
      <w:r w:rsidRPr="00CD36D1">
        <w:rPr>
          <w:rFonts w:eastAsia="Calibri"/>
          <w:sz w:val="28"/>
          <w:szCs w:val="28"/>
        </w:rPr>
        <w:t>izgājis Eiropas Savienības Civilās aizsardzības mehānisma verifikācijas sistēmu.</w:t>
      </w:r>
    </w:p>
    <w:p w14:paraId="51EA54B1" w14:textId="03743B4F" w:rsidR="001C1B4C" w:rsidRPr="00CD36D1" w:rsidRDefault="001C1B4C" w:rsidP="00CD36D1">
      <w:pPr>
        <w:ind w:firstLine="720"/>
        <w:rPr>
          <w:sz w:val="28"/>
          <w:szCs w:val="28"/>
        </w:rPr>
      </w:pPr>
      <w:r w:rsidRPr="00CD36D1">
        <w:rPr>
          <w:sz w:val="28"/>
          <w:szCs w:val="28"/>
        </w:rPr>
        <w:t>2022.gada 27.aprīlī NMPD saņēma vēstuli no Borispoles slimnīcas</w:t>
      </w:r>
      <w:r w:rsidR="00C85AEC" w:rsidRPr="00CD36D1">
        <w:rPr>
          <w:sz w:val="28"/>
          <w:szCs w:val="28"/>
        </w:rPr>
        <w:t xml:space="preserve"> (pielikums Nr.</w:t>
      </w:r>
      <w:r w:rsidR="004A69AA" w:rsidRPr="00CD36D1">
        <w:rPr>
          <w:sz w:val="28"/>
          <w:szCs w:val="28"/>
        </w:rPr>
        <w:t>3</w:t>
      </w:r>
      <w:r w:rsidR="00C85AEC" w:rsidRPr="00CD36D1">
        <w:rPr>
          <w:sz w:val="28"/>
          <w:szCs w:val="28"/>
        </w:rPr>
        <w:t>)</w:t>
      </w:r>
      <w:r w:rsidRPr="00CD36D1">
        <w:rPr>
          <w:sz w:val="28"/>
          <w:szCs w:val="28"/>
        </w:rPr>
        <w:t xml:space="preserve">, kurā tā informē, ka abi nodotie transportlīdzekļi diemžēl vairs nav izmantojami slimnīcas pacientu transportēšanai, jo abi transportlīdzekļi vairs nav darba kārtībā un to remontam nepieciešamie izdevumi saskaņā ar iesniegtajām tāmēm sasniedz 14 000 USD. </w:t>
      </w:r>
    </w:p>
    <w:p w14:paraId="4906FB3D" w14:textId="77777777" w:rsidR="00AF7409" w:rsidRPr="00CD36D1" w:rsidRDefault="00AF7409" w:rsidP="00CD36D1">
      <w:pPr>
        <w:ind w:firstLine="709"/>
        <w:rPr>
          <w:sz w:val="28"/>
          <w:szCs w:val="28"/>
        </w:rPr>
      </w:pPr>
      <w:r w:rsidRPr="00CD36D1">
        <w:rPr>
          <w:sz w:val="28"/>
          <w:szCs w:val="28"/>
        </w:rPr>
        <w:t>Publiskas personas mantas atsavināšanas likumam 43.</w:t>
      </w:r>
      <w:r w:rsidRPr="00CD36D1">
        <w:rPr>
          <w:sz w:val="28"/>
          <w:szCs w:val="28"/>
          <w:vertAlign w:val="superscript"/>
        </w:rPr>
        <w:t>1</w:t>
      </w:r>
      <w:r w:rsidRPr="00CD36D1">
        <w:rPr>
          <w:sz w:val="28"/>
          <w:szCs w:val="28"/>
        </w:rPr>
        <w:t> pants nosaka, ka valsts kustamo mantu var nodot bez atlīdzības ārvalstu valdību vai starpvalstu organizāciju īpašumā. Šādā gadījumā lēmumu par kustamās mantas nodošanu katrā konkrētajā gadījumā pieņem MK.</w:t>
      </w:r>
    </w:p>
    <w:p w14:paraId="2BE13DEF" w14:textId="77777777" w:rsidR="00AF7409" w:rsidRPr="00CD36D1" w:rsidRDefault="00AF7409" w:rsidP="00CD36D1">
      <w:pPr>
        <w:ind w:firstLine="709"/>
        <w:rPr>
          <w:sz w:val="28"/>
          <w:szCs w:val="28"/>
        </w:rPr>
      </w:pPr>
      <w:r w:rsidRPr="00CD36D1">
        <w:rPr>
          <w:sz w:val="28"/>
          <w:szCs w:val="28"/>
        </w:rPr>
        <w:t xml:space="preserve">Īstenojot palīdzības sniegšanu Veselības ministrijas resors stingri pieturas pie principa – sūtīt tikai prasīto, kā arī ievērot visīsākās loģistikas ķēdes un centralizāciju, lai mazinātu Ukrainas puses administratīvo slogu un neradītu haosu. </w:t>
      </w:r>
    </w:p>
    <w:p w14:paraId="4EAE3E98" w14:textId="37426FC1" w:rsidR="001C1B4C" w:rsidRPr="00CD36D1" w:rsidRDefault="005A31E5" w:rsidP="00CD36D1">
      <w:pPr>
        <w:ind w:firstLine="720"/>
        <w:rPr>
          <w:sz w:val="28"/>
          <w:szCs w:val="28"/>
        </w:rPr>
      </w:pPr>
      <w:r w:rsidRPr="00CD36D1">
        <w:rPr>
          <w:sz w:val="28"/>
          <w:szCs w:val="28"/>
        </w:rPr>
        <w:t>Ņemot vērā tehniskās problēmas, kas radās iepriekš nodotajiem NMPD transportlīdzekļiem</w:t>
      </w:r>
      <w:r w:rsidR="00AF7409" w:rsidRPr="00CD36D1">
        <w:rPr>
          <w:sz w:val="28"/>
          <w:szCs w:val="28"/>
        </w:rPr>
        <w:t xml:space="preserve"> un pašreizējo situāciju Ukrainā</w:t>
      </w:r>
      <w:r w:rsidRPr="00CD36D1">
        <w:rPr>
          <w:sz w:val="28"/>
          <w:szCs w:val="28"/>
        </w:rPr>
        <w:t>, l</w:t>
      </w:r>
      <w:r w:rsidR="001C1B4C" w:rsidRPr="00CD36D1">
        <w:rPr>
          <w:sz w:val="28"/>
          <w:szCs w:val="28"/>
        </w:rPr>
        <w:t xml:space="preserve">ai nodrošinātu mērķi – palīdzēt Borispoles slimnīcai, </w:t>
      </w:r>
      <w:r w:rsidR="0035651D" w:rsidRPr="00CD36D1">
        <w:rPr>
          <w:sz w:val="28"/>
          <w:szCs w:val="28"/>
        </w:rPr>
        <w:t>NMPD ir</w:t>
      </w:r>
      <w:r w:rsidR="001C1B4C" w:rsidRPr="00CD36D1">
        <w:rPr>
          <w:sz w:val="28"/>
          <w:szCs w:val="28"/>
        </w:rPr>
        <w:t xml:space="preserve"> pārskatīj</w:t>
      </w:r>
      <w:r w:rsidR="0035651D" w:rsidRPr="00CD36D1">
        <w:rPr>
          <w:sz w:val="28"/>
          <w:szCs w:val="28"/>
        </w:rPr>
        <w:t>is</w:t>
      </w:r>
      <w:r w:rsidR="001C1B4C" w:rsidRPr="00CD36D1">
        <w:rPr>
          <w:sz w:val="28"/>
          <w:szCs w:val="28"/>
        </w:rPr>
        <w:t xml:space="preserve"> darba organizāciju un ir </w:t>
      </w:r>
      <w:r w:rsidR="0035651D" w:rsidRPr="00CD36D1">
        <w:rPr>
          <w:sz w:val="28"/>
          <w:szCs w:val="28"/>
        </w:rPr>
        <w:t>radis iespēju</w:t>
      </w:r>
      <w:r w:rsidR="001C1B4C" w:rsidRPr="00CD36D1">
        <w:rPr>
          <w:sz w:val="28"/>
          <w:szCs w:val="28"/>
        </w:rPr>
        <w:t xml:space="preserve"> nodot Borispoles slimnīcai </w:t>
      </w:r>
      <w:r w:rsidR="00A170F9">
        <w:rPr>
          <w:sz w:val="28"/>
          <w:szCs w:val="28"/>
        </w:rPr>
        <w:t xml:space="preserve">(uz Ukrainas Veselības ministrijas pilnvarojuma pamata (pielikums Nr.4)) </w:t>
      </w:r>
      <w:r w:rsidR="001C1B4C" w:rsidRPr="00CD36D1">
        <w:rPr>
          <w:sz w:val="28"/>
          <w:szCs w:val="28"/>
        </w:rPr>
        <w:t>vienu no pastāvīg</w:t>
      </w:r>
      <w:r w:rsidR="0035651D" w:rsidRPr="00CD36D1">
        <w:rPr>
          <w:sz w:val="28"/>
          <w:szCs w:val="28"/>
        </w:rPr>
        <w:t>o</w:t>
      </w:r>
      <w:r w:rsidR="001C1B4C" w:rsidRPr="00CD36D1">
        <w:rPr>
          <w:sz w:val="28"/>
          <w:szCs w:val="28"/>
        </w:rPr>
        <w:t xml:space="preserve"> brigāžu nodrošinājumam izmantotajiem operatīvajiem medicīniskajiem transportlīdzekļiem – 2017.gada izlaides Opel Movano, valsts reģ.nr.KO8292, šasijas nr.WOLMRF4ZNGB105688 (turpmāk – Opel Movano KO8292):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390"/>
        <w:gridCol w:w="3188"/>
      </w:tblGrid>
      <w:tr w:rsidR="00CD36D1" w:rsidRPr="00CD36D1" w14:paraId="0C5720C7" w14:textId="77777777" w:rsidTr="005A31E5">
        <w:trPr>
          <w:jc w:val="center"/>
        </w:trPr>
        <w:tc>
          <w:tcPr>
            <w:tcW w:w="4390" w:type="dxa"/>
            <w:tcMar>
              <w:top w:w="0" w:type="dxa"/>
              <w:left w:w="108" w:type="dxa"/>
              <w:bottom w:w="0" w:type="dxa"/>
              <w:right w:w="108" w:type="dxa"/>
            </w:tcMar>
            <w:hideMark/>
          </w:tcPr>
          <w:p w14:paraId="0DA422DD" w14:textId="77777777" w:rsidR="001C1B4C" w:rsidRPr="00CD36D1" w:rsidRDefault="001C1B4C" w:rsidP="00CD36D1">
            <w:pPr>
              <w:rPr>
                <w:sz w:val="28"/>
                <w:szCs w:val="28"/>
              </w:rPr>
            </w:pPr>
            <w:r w:rsidRPr="00CD36D1">
              <w:rPr>
                <w:sz w:val="28"/>
                <w:szCs w:val="28"/>
              </w:rPr>
              <w:lastRenderedPageBreak/>
              <w:t>Pozīcija</w:t>
            </w:r>
          </w:p>
        </w:tc>
        <w:tc>
          <w:tcPr>
            <w:tcW w:w="2763" w:type="dxa"/>
            <w:tcMar>
              <w:top w:w="0" w:type="dxa"/>
              <w:left w:w="108" w:type="dxa"/>
              <w:bottom w:w="0" w:type="dxa"/>
              <w:right w:w="108" w:type="dxa"/>
            </w:tcMar>
            <w:hideMark/>
          </w:tcPr>
          <w:p w14:paraId="6CDA435C" w14:textId="77777777" w:rsidR="001C1B4C" w:rsidRPr="00CD36D1" w:rsidRDefault="001C1B4C" w:rsidP="00CD36D1">
            <w:pPr>
              <w:rPr>
                <w:sz w:val="28"/>
                <w:szCs w:val="28"/>
              </w:rPr>
            </w:pPr>
            <w:r w:rsidRPr="00CD36D1">
              <w:rPr>
                <w:sz w:val="28"/>
                <w:szCs w:val="28"/>
              </w:rPr>
              <w:t>Transportlīdzekļa dati</w:t>
            </w:r>
          </w:p>
        </w:tc>
      </w:tr>
      <w:tr w:rsidR="00CD36D1" w:rsidRPr="00CD36D1" w14:paraId="7E1CE905" w14:textId="77777777" w:rsidTr="005A31E5">
        <w:trPr>
          <w:jc w:val="center"/>
        </w:trPr>
        <w:tc>
          <w:tcPr>
            <w:tcW w:w="4390" w:type="dxa"/>
            <w:tcMar>
              <w:top w:w="0" w:type="dxa"/>
              <w:left w:w="108" w:type="dxa"/>
              <w:bottom w:w="0" w:type="dxa"/>
              <w:right w:w="108" w:type="dxa"/>
            </w:tcMar>
            <w:hideMark/>
          </w:tcPr>
          <w:p w14:paraId="05912B9E" w14:textId="77777777" w:rsidR="001C1B4C" w:rsidRPr="00CD36D1" w:rsidRDefault="001C1B4C" w:rsidP="00CD36D1">
            <w:pPr>
              <w:rPr>
                <w:sz w:val="28"/>
                <w:szCs w:val="28"/>
              </w:rPr>
            </w:pPr>
            <w:r w:rsidRPr="00CD36D1">
              <w:rPr>
                <w:sz w:val="28"/>
                <w:szCs w:val="28"/>
              </w:rPr>
              <w:t>Marka un modelis</w:t>
            </w:r>
          </w:p>
        </w:tc>
        <w:tc>
          <w:tcPr>
            <w:tcW w:w="2763" w:type="dxa"/>
            <w:tcMar>
              <w:top w:w="0" w:type="dxa"/>
              <w:left w:w="108" w:type="dxa"/>
              <w:bottom w:w="0" w:type="dxa"/>
              <w:right w:w="108" w:type="dxa"/>
            </w:tcMar>
            <w:hideMark/>
          </w:tcPr>
          <w:p w14:paraId="2D42FE27" w14:textId="77777777" w:rsidR="001C1B4C" w:rsidRPr="00CD36D1" w:rsidRDefault="001C1B4C" w:rsidP="00CD36D1">
            <w:pPr>
              <w:rPr>
                <w:sz w:val="28"/>
                <w:szCs w:val="28"/>
              </w:rPr>
            </w:pPr>
            <w:r w:rsidRPr="00CD36D1">
              <w:rPr>
                <w:sz w:val="28"/>
                <w:szCs w:val="28"/>
              </w:rPr>
              <w:t>Opel Movano</w:t>
            </w:r>
          </w:p>
        </w:tc>
      </w:tr>
      <w:tr w:rsidR="00CD36D1" w:rsidRPr="00CD36D1" w14:paraId="5C8CBAD3" w14:textId="77777777" w:rsidTr="005A31E5">
        <w:trPr>
          <w:jc w:val="center"/>
        </w:trPr>
        <w:tc>
          <w:tcPr>
            <w:tcW w:w="4390" w:type="dxa"/>
            <w:tcMar>
              <w:top w:w="0" w:type="dxa"/>
              <w:left w:w="108" w:type="dxa"/>
              <w:bottom w:w="0" w:type="dxa"/>
              <w:right w:w="108" w:type="dxa"/>
            </w:tcMar>
            <w:hideMark/>
          </w:tcPr>
          <w:p w14:paraId="36245044" w14:textId="77777777" w:rsidR="001C1B4C" w:rsidRPr="00CD36D1" w:rsidRDefault="001C1B4C" w:rsidP="00CD36D1">
            <w:pPr>
              <w:rPr>
                <w:sz w:val="28"/>
                <w:szCs w:val="28"/>
              </w:rPr>
            </w:pPr>
            <w:r w:rsidRPr="00CD36D1">
              <w:rPr>
                <w:sz w:val="28"/>
                <w:szCs w:val="28"/>
              </w:rPr>
              <w:t>Valsts reģistrācijas nr.</w:t>
            </w:r>
          </w:p>
        </w:tc>
        <w:tc>
          <w:tcPr>
            <w:tcW w:w="2763" w:type="dxa"/>
            <w:tcMar>
              <w:top w:w="0" w:type="dxa"/>
              <w:left w:w="108" w:type="dxa"/>
              <w:bottom w:w="0" w:type="dxa"/>
              <w:right w:w="108" w:type="dxa"/>
            </w:tcMar>
            <w:hideMark/>
          </w:tcPr>
          <w:p w14:paraId="2A280677" w14:textId="77777777" w:rsidR="001C1B4C" w:rsidRPr="00CD36D1" w:rsidRDefault="001C1B4C" w:rsidP="00CD36D1">
            <w:pPr>
              <w:rPr>
                <w:sz w:val="28"/>
                <w:szCs w:val="28"/>
              </w:rPr>
            </w:pPr>
            <w:r w:rsidRPr="00CD36D1">
              <w:rPr>
                <w:sz w:val="28"/>
                <w:szCs w:val="28"/>
              </w:rPr>
              <w:t>KO8292</w:t>
            </w:r>
          </w:p>
        </w:tc>
      </w:tr>
      <w:tr w:rsidR="00CD36D1" w:rsidRPr="00CD36D1" w14:paraId="5C3E7049" w14:textId="77777777" w:rsidTr="005A31E5">
        <w:trPr>
          <w:jc w:val="center"/>
        </w:trPr>
        <w:tc>
          <w:tcPr>
            <w:tcW w:w="4390" w:type="dxa"/>
            <w:tcMar>
              <w:top w:w="0" w:type="dxa"/>
              <w:left w:w="108" w:type="dxa"/>
              <w:bottom w:w="0" w:type="dxa"/>
              <w:right w:w="108" w:type="dxa"/>
            </w:tcMar>
            <w:hideMark/>
          </w:tcPr>
          <w:p w14:paraId="1DE82851" w14:textId="77777777" w:rsidR="001C1B4C" w:rsidRPr="00CD36D1" w:rsidRDefault="001C1B4C" w:rsidP="00CD36D1">
            <w:pPr>
              <w:rPr>
                <w:sz w:val="28"/>
                <w:szCs w:val="28"/>
              </w:rPr>
            </w:pPr>
            <w:r w:rsidRPr="00CD36D1">
              <w:rPr>
                <w:sz w:val="28"/>
                <w:szCs w:val="28"/>
              </w:rPr>
              <w:t>Šasijas nr.</w:t>
            </w:r>
          </w:p>
        </w:tc>
        <w:tc>
          <w:tcPr>
            <w:tcW w:w="2763" w:type="dxa"/>
            <w:tcMar>
              <w:top w:w="0" w:type="dxa"/>
              <w:left w:w="108" w:type="dxa"/>
              <w:bottom w:w="0" w:type="dxa"/>
              <w:right w:w="108" w:type="dxa"/>
            </w:tcMar>
            <w:hideMark/>
          </w:tcPr>
          <w:p w14:paraId="6E5F61F9" w14:textId="77777777" w:rsidR="001C1B4C" w:rsidRPr="00CD36D1" w:rsidRDefault="001C1B4C" w:rsidP="00CD36D1">
            <w:pPr>
              <w:rPr>
                <w:sz w:val="28"/>
                <w:szCs w:val="28"/>
              </w:rPr>
            </w:pPr>
            <w:r w:rsidRPr="00CD36D1">
              <w:rPr>
                <w:sz w:val="28"/>
                <w:szCs w:val="28"/>
              </w:rPr>
              <w:t>WOLMRF4ZNGB105688</w:t>
            </w:r>
          </w:p>
        </w:tc>
      </w:tr>
      <w:tr w:rsidR="00CD36D1" w:rsidRPr="00CD36D1" w14:paraId="11C8A24F" w14:textId="77777777" w:rsidTr="005A31E5">
        <w:trPr>
          <w:jc w:val="center"/>
        </w:trPr>
        <w:tc>
          <w:tcPr>
            <w:tcW w:w="4390" w:type="dxa"/>
            <w:tcMar>
              <w:top w:w="0" w:type="dxa"/>
              <w:left w:w="108" w:type="dxa"/>
              <w:bottom w:w="0" w:type="dxa"/>
              <w:right w:w="108" w:type="dxa"/>
            </w:tcMar>
            <w:hideMark/>
          </w:tcPr>
          <w:p w14:paraId="626690D6" w14:textId="77777777" w:rsidR="001C1B4C" w:rsidRPr="00CD36D1" w:rsidRDefault="001C1B4C" w:rsidP="00CD36D1">
            <w:pPr>
              <w:rPr>
                <w:sz w:val="28"/>
                <w:szCs w:val="28"/>
              </w:rPr>
            </w:pPr>
            <w:r w:rsidRPr="00CD36D1">
              <w:rPr>
                <w:sz w:val="28"/>
                <w:szCs w:val="28"/>
              </w:rPr>
              <w:t>Izlaides gads</w:t>
            </w:r>
          </w:p>
        </w:tc>
        <w:tc>
          <w:tcPr>
            <w:tcW w:w="2763" w:type="dxa"/>
            <w:tcMar>
              <w:top w:w="0" w:type="dxa"/>
              <w:left w:w="108" w:type="dxa"/>
              <w:bottom w:w="0" w:type="dxa"/>
              <w:right w:w="108" w:type="dxa"/>
            </w:tcMar>
            <w:hideMark/>
          </w:tcPr>
          <w:p w14:paraId="13CF464D" w14:textId="77777777" w:rsidR="001C1B4C" w:rsidRPr="00CD36D1" w:rsidRDefault="001C1B4C" w:rsidP="00CD36D1">
            <w:pPr>
              <w:rPr>
                <w:sz w:val="28"/>
                <w:szCs w:val="28"/>
              </w:rPr>
            </w:pPr>
            <w:r w:rsidRPr="00CD36D1">
              <w:rPr>
                <w:sz w:val="28"/>
                <w:szCs w:val="28"/>
              </w:rPr>
              <w:t>2017</w:t>
            </w:r>
          </w:p>
        </w:tc>
      </w:tr>
      <w:tr w:rsidR="00CD36D1" w:rsidRPr="00CD36D1" w14:paraId="1675341D" w14:textId="77777777" w:rsidTr="005A31E5">
        <w:trPr>
          <w:jc w:val="center"/>
        </w:trPr>
        <w:tc>
          <w:tcPr>
            <w:tcW w:w="4390" w:type="dxa"/>
            <w:tcMar>
              <w:top w:w="0" w:type="dxa"/>
              <w:left w:w="108" w:type="dxa"/>
              <w:bottom w:w="0" w:type="dxa"/>
              <w:right w:w="108" w:type="dxa"/>
            </w:tcMar>
            <w:hideMark/>
          </w:tcPr>
          <w:p w14:paraId="59077C3A" w14:textId="77777777" w:rsidR="001C1B4C" w:rsidRPr="00CD36D1" w:rsidRDefault="001C1B4C" w:rsidP="00CD36D1">
            <w:pPr>
              <w:rPr>
                <w:sz w:val="28"/>
                <w:szCs w:val="28"/>
              </w:rPr>
            </w:pPr>
            <w:r w:rsidRPr="00CD36D1">
              <w:rPr>
                <w:sz w:val="28"/>
                <w:szCs w:val="28"/>
              </w:rPr>
              <w:t>Uzskaites vērtība</w:t>
            </w:r>
          </w:p>
        </w:tc>
        <w:tc>
          <w:tcPr>
            <w:tcW w:w="2763" w:type="dxa"/>
            <w:tcMar>
              <w:top w:w="0" w:type="dxa"/>
              <w:left w:w="108" w:type="dxa"/>
              <w:bottom w:w="0" w:type="dxa"/>
              <w:right w:w="108" w:type="dxa"/>
            </w:tcMar>
            <w:hideMark/>
          </w:tcPr>
          <w:p w14:paraId="0F359A82" w14:textId="77777777" w:rsidR="001C1B4C" w:rsidRPr="00CD36D1" w:rsidRDefault="001C1B4C" w:rsidP="00CD36D1">
            <w:pPr>
              <w:rPr>
                <w:sz w:val="28"/>
                <w:szCs w:val="28"/>
              </w:rPr>
            </w:pPr>
            <w:r w:rsidRPr="00CD36D1">
              <w:rPr>
                <w:sz w:val="28"/>
                <w:szCs w:val="28"/>
              </w:rPr>
              <w:t>76 990,00</w:t>
            </w:r>
          </w:p>
        </w:tc>
      </w:tr>
      <w:tr w:rsidR="00CD36D1" w:rsidRPr="00CD36D1" w14:paraId="0294A3A3" w14:textId="77777777" w:rsidTr="005A31E5">
        <w:trPr>
          <w:jc w:val="center"/>
        </w:trPr>
        <w:tc>
          <w:tcPr>
            <w:tcW w:w="4390" w:type="dxa"/>
            <w:tcMar>
              <w:top w:w="0" w:type="dxa"/>
              <w:left w:w="108" w:type="dxa"/>
              <w:bottom w:w="0" w:type="dxa"/>
              <w:right w:w="108" w:type="dxa"/>
            </w:tcMar>
            <w:hideMark/>
          </w:tcPr>
          <w:p w14:paraId="295CE992" w14:textId="77777777" w:rsidR="001C1B4C" w:rsidRPr="00CD36D1" w:rsidRDefault="001C1B4C" w:rsidP="00CD36D1">
            <w:pPr>
              <w:rPr>
                <w:sz w:val="28"/>
                <w:szCs w:val="28"/>
              </w:rPr>
            </w:pPr>
            <w:r w:rsidRPr="00CD36D1">
              <w:rPr>
                <w:sz w:val="28"/>
                <w:szCs w:val="28"/>
              </w:rPr>
              <w:t>Atlikusī vērtība (uz 01.05.2022.)</w:t>
            </w:r>
          </w:p>
        </w:tc>
        <w:tc>
          <w:tcPr>
            <w:tcW w:w="2763" w:type="dxa"/>
            <w:tcMar>
              <w:top w:w="0" w:type="dxa"/>
              <w:left w:w="108" w:type="dxa"/>
              <w:bottom w:w="0" w:type="dxa"/>
              <w:right w:w="108" w:type="dxa"/>
            </w:tcMar>
            <w:hideMark/>
          </w:tcPr>
          <w:p w14:paraId="6C793FE2" w14:textId="77777777" w:rsidR="001C1B4C" w:rsidRPr="00CD36D1" w:rsidRDefault="001C1B4C" w:rsidP="00CD36D1">
            <w:pPr>
              <w:rPr>
                <w:sz w:val="28"/>
                <w:szCs w:val="28"/>
              </w:rPr>
            </w:pPr>
            <w:r w:rsidRPr="00CD36D1">
              <w:rPr>
                <w:sz w:val="28"/>
                <w:szCs w:val="28"/>
              </w:rPr>
              <w:t>35 928,24</w:t>
            </w:r>
          </w:p>
        </w:tc>
      </w:tr>
      <w:tr w:rsidR="00CD36D1" w:rsidRPr="00CD36D1" w14:paraId="699E62B8" w14:textId="77777777" w:rsidTr="005A31E5">
        <w:trPr>
          <w:jc w:val="center"/>
        </w:trPr>
        <w:tc>
          <w:tcPr>
            <w:tcW w:w="4390" w:type="dxa"/>
            <w:tcMar>
              <w:top w:w="0" w:type="dxa"/>
              <w:left w:w="108" w:type="dxa"/>
              <w:bottom w:w="0" w:type="dxa"/>
              <w:right w:w="108" w:type="dxa"/>
            </w:tcMar>
            <w:hideMark/>
          </w:tcPr>
          <w:p w14:paraId="1B56524C" w14:textId="77777777" w:rsidR="001C1B4C" w:rsidRPr="00CD36D1" w:rsidRDefault="001C1B4C" w:rsidP="00CD36D1">
            <w:pPr>
              <w:rPr>
                <w:sz w:val="28"/>
                <w:szCs w:val="28"/>
              </w:rPr>
            </w:pPr>
            <w:r w:rsidRPr="00CD36D1">
              <w:rPr>
                <w:sz w:val="28"/>
                <w:szCs w:val="28"/>
              </w:rPr>
              <w:t>Atslēgu skaits</w:t>
            </w:r>
          </w:p>
        </w:tc>
        <w:tc>
          <w:tcPr>
            <w:tcW w:w="2763" w:type="dxa"/>
            <w:tcMar>
              <w:top w:w="0" w:type="dxa"/>
              <w:left w:w="108" w:type="dxa"/>
              <w:bottom w:w="0" w:type="dxa"/>
              <w:right w:w="108" w:type="dxa"/>
            </w:tcMar>
            <w:hideMark/>
          </w:tcPr>
          <w:p w14:paraId="599FFC49" w14:textId="77777777" w:rsidR="001C1B4C" w:rsidRPr="00CD36D1" w:rsidRDefault="001C1B4C" w:rsidP="00CD36D1">
            <w:pPr>
              <w:rPr>
                <w:sz w:val="28"/>
                <w:szCs w:val="28"/>
              </w:rPr>
            </w:pPr>
            <w:r w:rsidRPr="00CD36D1">
              <w:rPr>
                <w:sz w:val="28"/>
                <w:szCs w:val="28"/>
              </w:rPr>
              <w:t>2</w:t>
            </w:r>
          </w:p>
        </w:tc>
      </w:tr>
      <w:tr w:rsidR="00CD36D1" w:rsidRPr="00CD36D1" w14:paraId="37C07D01" w14:textId="77777777" w:rsidTr="005A31E5">
        <w:trPr>
          <w:jc w:val="center"/>
        </w:trPr>
        <w:tc>
          <w:tcPr>
            <w:tcW w:w="4390" w:type="dxa"/>
            <w:tcMar>
              <w:top w:w="0" w:type="dxa"/>
              <w:left w:w="108" w:type="dxa"/>
              <w:bottom w:w="0" w:type="dxa"/>
              <w:right w:w="108" w:type="dxa"/>
            </w:tcMar>
            <w:hideMark/>
          </w:tcPr>
          <w:p w14:paraId="7C3E23C0" w14:textId="77777777" w:rsidR="001C1B4C" w:rsidRPr="00CD36D1" w:rsidRDefault="001C1B4C" w:rsidP="00CD36D1">
            <w:pPr>
              <w:rPr>
                <w:sz w:val="28"/>
                <w:szCs w:val="28"/>
              </w:rPr>
            </w:pPr>
            <w:r w:rsidRPr="00CD36D1">
              <w:rPr>
                <w:sz w:val="28"/>
                <w:szCs w:val="28"/>
              </w:rPr>
              <w:t>Degvielas veids</w:t>
            </w:r>
          </w:p>
        </w:tc>
        <w:tc>
          <w:tcPr>
            <w:tcW w:w="2763" w:type="dxa"/>
            <w:tcMar>
              <w:top w:w="0" w:type="dxa"/>
              <w:left w:w="108" w:type="dxa"/>
              <w:bottom w:w="0" w:type="dxa"/>
              <w:right w:w="108" w:type="dxa"/>
            </w:tcMar>
            <w:hideMark/>
          </w:tcPr>
          <w:p w14:paraId="76EE8711" w14:textId="77777777" w:rsidR="001C1B4C" w:rsidRPr="00CD36D1" w:rsidRDefault="001C1B4C" w:rsidP="00CD36D1">
            <w:pPr>
              <w:rPr>
                <w:sz w:val="28"/>
                <w:szCs w:val="28"/>
              </w:rPr>
            </w:pPr>
            <w:r w:rsidRPr="00CD36D1">
              <w:rPr>
                <w:sz w:val="28"/>
                <w:szCs w:val="28"/>
              </w:rPr>
              <w:t>Dīzeļdegviela</w:t>
            </w:r>
          </w:p>
        </w:tc>
      </w:tr>
      <w:tr w:rsidR="00CD36D1" w:rsidRPr="00CD36D1" w14:paraId="197F1B2A" w14:textId="77777777" w:rsidTr="005A31E5">
        <w:trPr>
          <w:jc w:val="center"/>
        </w:trPr>
        <w:tc>
          <w:tcPr>
            <w:tcW w:w="4390" w:type="dxa"/>
            <w:tcMar>
              <w:top w:w="0" w:type="dxa"/>
              <w:left w:w="108" w:type="dxa"/>
              <w:bottom w:w="0" w:type="dxa"/>
              <w:right w:w="108" w:type="dxa"/>
            </w:tcMar>
            <w:hideMark/>
          </w:tcPr>
          <w:p w14:paraId="6E886381" w14:textId="77777777" w:rsidR="001C1B4C" w:rsidRPr="00CD36D1" w:rsidRDefault="001C1B4C" w:rsidP="00CD36D1">
            <w:pPr>
              <w:rPr>
                <w:sz w:val="28"/>
                <w:szCs w:val="28"/>
              </w:rPr>
            </w:pPr>
            <w:r w:rsidRPr="00CD36D1">
              <w:rPr>
                <w:sz w:val="28"/>
                <w:szCs w:val="28"/>
              </w:rPr>
              <w:t>Degvielas atlikums, litri (uz 01.05.2022.)</w:t>
            </w:r>
          </w:p>
        </w:tc>
        <w:tc>
          <w:tcPr>
            <w:tcW w:w="2763" w:type="dxa"/>
            <w:tcMar>
              <w:top w:w="0" w:type="dxa"/>
              <w:left w:w="108" w:type="dxa"/>
              <w:bottom w:w="0" w:type="dxa"/>
              <w:right w:w="108" w:type="dxa"/>
            </w:tcMar>
            <w:hideMark/>
          </w:tcPr>
          <w:p w14:paraId="015E4B65" w14:textId="77777777" w:rsidR="001C1B4C" w:rsidRPr="00CD36D1" w:rsidRDefault="001C1B4C" w:rsidP="00CD36D1">
            <w:pPr>
              <w:rPr>
                <w:sz w:val="28"/>
                <w:szCs w:val="28"/>
              </w:rPr>
            </w:pPr>
            <w:r w:rsidRPr="00CD36D1">
              <w:rPr>
                <w:sz w:val="28"/>
                <w:szCs w:val="28"/>
              </w:rPr>
              <w:t>60,00</w:t>
            </w:r>
          </w:p>
        </w:tc>
      </w:tr>
      <w:tr w:rsidR="00CD36D1" w:rsidRPr="00CD36D1" w14:paraId="1E3589DA" w14:textId="77777777" w:rsidTr="005A31E5">
        <w:trPr>
          <w:jc w:val="center"/>
        </w:trPr>
        <w:tc>
          <w:tcPr>
            <w:tcW w:w="4390" w:type="dxa"/>
            <w:tcMar>
              <w:top w:w="0" w:type="dxa"/>
              <w:left w:w="108" w:type="dxa"/>
              <w:bottom w:w="0" w:type="dxa"/>
              <w:right w:w="108" w:type="dxa"/>
            </w:tcMar>
            <w:hideMark/>
          </w:tcPr>
          <w:p w14:paraId="3C41D9F3" w14:textId="77777777" w:rsidR="001C1B4C" w:rsidRPr="00CD36D1" w:rsidRDefault="001C1B4C" w:rsidP="00CD36D1">
            <w:pPr>
              <w:rPr>
                <w:sz w:val="28"/>
                <w:szCs w:val="28"/>
              </w:rPr>
            </w:pPr>
            <w:r w:rsidRPr="00CD36D1">
              <w:rPr>
                <w:sz w:val="28"/>
                <w:szCs w:val="28"/>
              </w:rPr>
              <w:t>Odometrs, km (uz 01.05.2022.)</w:t>
            </w:r>
          </w:p>
        </w:tc>
        <w:tc>
          <w:tcPr>
            <w:tcW w:w="2763" w:type="dxa"/>
            <w:tcMar>
              <w:top w:w="0" w:type="dxa"/>
              <w:left w:w="108" w:type="dxa"/>
              <w:bottom w:w="0" w:type="dxa"/>
              <w:right w:w="108" w:type="dxa"/>
            </w:tcMar>
            <w:hideMark/>
          </w:tcPr>
          <w:p w14:paraId="45530D64" w14:textId="77777777" w:rsidR="001C1B4C" w:rsidRPr="00CD36D1" w:rsidRDefault="001C1B4C" w:rsidP="00CD36D1">
            <w:pPr>
              <w:rPr>
                <w:sz w:val="28"/>
                <w:szCs w:val="28"/>
              </w:rPr>
            </w:pPr>
            <w:r w:rsidRPr="00CD36D1">
              <w:rPr>
                <w:sz w:val="28"/>
                <w:szCs w:val="28"/>
              </w:rPr>
              <w:t xml:space="preserve">159 218  </w:t>
            </w:r>
          </w:p>
        </w:tc>
      </w:tr>
    </w:tbl>
    <w:p w14:paraId="729EFB29" w14:textId="77777777" w:rsidR="005A31E5" w:rsidRPr="00CD36D1" w:rsidRDefault="005A31E5" w:rsidP="00CD36D1">
      <w:pPr>
        <w:ind w:firstLine="720"/>
        <w:rPr>
          <w:sz w:val="28"/>
          <w:szCs w:val="28"/>
        </w:rPr>
      </w:pPr>
      <w:r w:rsidRPr="00CD36D1">
        <w:rPr>
          <w:sz w:val="28"/>
          <w:szCs w:val="28"/>
        </w:rPr>
        <w:t xml:space="preserve">NMPD ir izvērtējis, ka Opel Movano KO8292 nodošana Borispoles slimnīcai neietekmēs NMPD sniegto funkciju izpildes pieejamību un kvalitāti, jo NMPD tuvākā mēneša laikā plāno saņemt pirmo transportlīdzekli 2021.gada 24.novembra noslēgtā iepirkuma līguma par 110 operatīvo medicīnisko transportlīdzekļu iegādi ietvaros. </w:t>
      </w:r>
    </w:p>
    <w:p w14:paraId="6C63AA20" w14:textId="1D13EC37" w:rsidR="001C1B4C" w:rsidRPr="001C1B4C" w:rsidRDefault="00C85AEC" w:rsidP="00CD36D1">
      <w:pPr>
        <w:ind w:firstLine="720"/>
        <w:rPr>
          <w:sz w:val="28"/>
          <w:szCs w:val="28"/>
        </w:rPr>
      </w:pPr>
      <w:r w:rsidRPr="00CD36D1">
        <w:rPr>
          <w:sz w:val="28"/>
          <w:szCs w:val="28"/>
        </w:rPr>
        <w:t>T</w:t>
      </w:r>
      <w:r w:rsidR="005A31E5" w:rsidRPr="00CD36D1">
        <w:rPr>
          <w:sz w:val="28"/>
          <w:szCs w:val="28"/>
        </w:rPr>
        <w:t>ransportlīdzeklis Opel Movano KO8292</w:t>
      </w:r>
      <w:r w:rsidRPr="00CD36D1">
        <w:rPr>
          <w:sz w:val="28"/>
          <w:szCs w:val="28"/>
        </w:rPr>
        <w:t>, kuru ir plānots nodot Borispoles slimnīcai Ukrainā, kas ir iesaistītas veselības aizsardzības palīdzības sniegšanā Ukrainai,</w:t>
      </w:r>
      <w:r w:rsidR="005A31E5" w:rsidRPr="00CD36D1">
        <w:rPr>
          <w:sz w:val="28"/>
          <w:szCs w:val="28"/>
        </w:rPr>
        <w:t xml:space="preserve"> ir ar salīdzinoši mazāku nobraukumu šādu transportlīdzekļu kategorijā NMPD un ir labā tehniskā stāvoklī, ko apliecina gan valsts tehniskās apskates veikšana (novērtējums “0 – teicamā tehniskā stāvoklī”, nākamā valsts tehniskā apskate jāveic līdz 16.02.2023.), gan veiktās pārbaudes šī transportlīdzekļa piegādātāja un NMPD servisā. </w:t>
      </w:r>
    </w:p>
    <w:p w14:paraId="0B3AB538" w14:textId="1F07E81C" w:rsidR="002B68BF" w:rsidRDefault="00FF784F" w:rsidP="00FF784F">
      <w:pPr>
        <w:ind w:firstLine="709"/>
        <w:rPr>
          <w:sz w:val="28"/>
          <w:szCs w:val="28"/>
        </w:rPr>
      </w:pPr>
      <w:r>
        <w:rPr>
          <w:bCs/>
          <w:sz w:val="28"/>
          <w:szCs w:val="28"/>
        </w:rPr>
        <w:t>O</w:t>
      </w:r>
      <w:r w:rsidR="00634EE5" w:rsidRPr="00FF784F">
        <w:rPr>
          <w:bCs/>
          <w:sz w:val="28"/>
          <w:szCs w:val="28"/>
        </w:rPr>
        <w:t>peratīvā medicīniskā transportlīdzekļa</w:t>
      </w:r>
      <w:r w:rsidR="00634EE5" w:rsidRPr="00FF784F">
        <w:rPr>
          <w:sz w:val="28"/>
          <w:szCs w:val="28"/>
        </w:rPr>
        <w:t xml:space="preserve"> </w:t>
      </w:r>
      <w:r w:rsidR="0093264A" w:rsidRPr="00FF784F">
        <w:rPr>
          <w:sz w:val="28"/>
          <w:szCs w:val="28"/>
        </w:rPr>
        <w:t>transportēšanu</w:t>
      </w:r>
      <w:r w:rsidRPr="00FF784F">
        <w:rPr>
          <w:sz w:val="28"/>
          <w:szCs w:val="28"/>
        </w:rPr>
        <w:t>,</w:t>
      </w:r>
      <w:r w:rsidR="0093264A" w:rsidRPr="00FF784F">
        <w:rPr>
          <w:sz w:val="28"/>
          <w:szCs w:val="28"/>
        </w:rPr>
        <w:t xml:space="preserve"> ar to saistītās dokumentācijas noformēšanu</w:t>
      </w:r>
      <w:r w:rsidRPr="00FF784F">
        <w:rPr>
          <w:sz w:val="28"/>
          <w:szCs w:val="28"/>
        </w:rPr>
        <w:t xml:space="preserve"> un nodošanu Borispoles slimnīcai Ukrainā</w:t>
      </w:r>
      <w:r w:rsidRPr="00FF784F">
        <w:rPr>
          <w:rFonts w:eastAsia="Calibri"/>
          <w:sz w:val="28"/>
          <w:szCs w:val="28"/>
        </w:rPr>
        <w:t xml:space="preserve"> </w:t>
      </w:r>
      <w:r>
        <w:rPr>
          <w:rFonts w:eastAsia="Calibri"/>
          <w:sz w:val="28"/>
          <w:szCs w:val="28"/>
        </w:rPr>
        <w:t>nodrošinā</w:t>
      </w:r>
      <w:r w:rsidR="00EA0515">
        <w:rPr>
          <w:rFonts w:eastAsia="Calibri"/>
          <w:sz w:val="28"/>
          <w:szCs w:val="28"/>
        </w:rPr>
        <w:t>s</w:t>
      </w:r>
      <w:r>
        <w:rPr>
          <w:rFonts w:eastAsia="Calibri"/>
          <w:sz w:val="28"/>
          <w:szCs w:val="28"/>
        </w:rPr>
        <w:t xml:space="preserve"> </w:t>
      </w:r>
      <w:r w:rsidRPr="00FF784F">
        <w:rPr>
          <w:rFonts w:eastAsia="Calibri"/>
          <w:sz w:val="28"/>
          <w:szCs w:val="28"/>
        </w:rPr>
        <w:t>NMPD</w:t>
      </w:r>
      <w:r w:rsidR="00EA0515">
        <w:rPr>
          <w:rFonts w:eastAsia="Calibri"/>
          <w:sz w:val="28"/>
          <w:szCs w:val="28"/>
        </w:rPr>
        <w:t>.</w:t>
      </w:r>
      <w:r w:rsidRPr="00FF784F">
        <w:rPr>
          <w:sz w:val="28"/>
          <w:szCs w:val="28"/>
        </w:rPr>
        <w:t xml:space="preserve"> </w:t>
      </w:r>
      <w:r w:rsidR="00EA0515">
        <w:rPr>
          <w:sz w:val="28"/>
          <w:szCs w:val="28"/>
        </w:rPr>
        <w:t>T</w:t>
      </w:r>
      <w:r w:rsidR="0093264A" w:rsidRPr="00FF784F">
        <w:rPr>
          <w:sz w:val="28"/>
          <w:szCs w:val="28"/>
        </w:rPr>
        <w:t>ransportēšanas izdevumu</w:t>
      </w:r>
      <w:r>
        <w:rPr>
          <w:sz w:val="28"/>
          <w:szCs w:val="28"/>
        </w:rPr>
        <w:t>s</w:t>
      </w:r>
      <w:r w:rsidR="0093264A" w:rsidRPr="00FF784F">
        <w:rPr>
          <w:sz w:val="28"/>
          <w:szCs w:val="28"/>
        </w:rPr>
        <w:t>, t.sk. muitas brokeru pakalpojumu izdevumus</w:t>
      </w:r>
      <w:r>
        <w:rPr>
          <w:sz w:val="28"/>
          <w:szCs w:val="28"/>
        </w:rPr>
        <w:t>, s</w:t>
      </w:r>
      <w:r w:rsidR="00C840C7" w:rsidRPr="00FF784F">
        <w:rPr>
          <w:sz w:val="28"/>
          <w:szCs w:val="28"/>
        </w:rPr>
        <w:t>e</w:t>
      </w:r>
      <w:r>
        <w:rPr>
          <w:sz w:val="28"/>
          <w:szCs w:val="28"/>
        </w:rPr>
        <w:t>dz</w:t>
      </w:r>
      <w:r w:rsidR="00427DA6">
        <w:rPr>
          <w:sz w:val="28"/>
          <w:szCs w:val="28"/>
        </w:rPr>
        <w:t>ot</w:t>
      </w:r>
      <w:r w:rsidRPr="00FF784F">
        <w:rPr>
          <w:sz w:val="28"/>
          <w:szCs w:val="28"/>
        </w:rPr>
        <w:t xml:space="preserve"> </w:t>
      </w:r>
      <w:r w:rsidRPr="00FF784F">
        <w:rPr>
          <w:color w:val="000000"/>
          <w:sz w:val="28"/>
          <w:szCs w:val="28"/>
          <w:shd w:val="clear" w:color="auto" w:fill="FFFFFF"/>
        </w:rPr>
        <w:t xml:space="preserve">no </w:t>
      </w:r>
      <w:r w:rsidRPr="007E4296">
        <w:rPr>
          <w:sz w:val="28"/>
          <w:szCs w:val="28"/>
          <w:shd w:val="clear" w:color="auto" w:fill="FFFFFF"/>
        </w:rPr>
        <w:t>budžeta līdzekļ</w:t>
      </w:r>
      <w:r w:rsidR="00140FF1" w:rsidRPr="007E4296">
        <w:rPr>
          <w:sz w:val="28"/>
          <w:szCs w:val="28"/>
          <w:shd w:val="clear" w:color="auto" w:fill="FFFFFF"/>
        </w:rPr>
        <w:t>u</w:t>
      </w:r>
      <w:r w:rsidRPr="007E4296">
        <w:rPr>
          <w:sz w:val="28"/>
          <w:szCs w:val="28"/>
          <w:shd w:val="clear" w:color="auto" w:fill="FFFFFF"/>
        </w:rPr>
        <w:t xml:space="preserve"> </w:t>
      </w:r>
      <w:r w:rsidR="007E4296" w:rsidRPr="007E4296">
        <w:rPr>
          <w:sz w:val="28"/>
          <w:szCs w:val="28"/>
          <w:shd w:val="clear" w:color="auto" w:fill="FDF5F5"/>
        </w:rPr>
        <w:t>Veselības ministrijas budžeta</w:t>
      </w:r>
      <w:r w:rsidR="007E4296" w:rsidRPr="007E4296">
        <w:rPr>
          <w:sz w:val="28"/>
          <w:szCs w:val="28"/>
          <w:shd w:val="clear" w:color="auto" w:fill="FFFFFF"/>
        </w:rPr>
        <w:t xml:space="preserve"> </w:t>
      </w:r>
      <w:r w:rsidRPr="007E4296">
        <w:rPr>
          <w:sz w:val="28"/>
          <w:szCs w:val="28"/>
          <w:shd w:val="clear" w:color="auto" w:fill="FFFFFF"/>
        </w:rPr>
        <w:t xml:space="preserve">apakšprogrammas </w:t>
      </w:r>
      <w:r w:rsidRPr="00FF784F">
        <w:rPr>
          <w:color w:val="000000"/>
          <w:sz w:val="28"/>
          <w:szCs w:val="28"/>
          <w:shd w:val="clear" w:color="auto" w:fill="FFFFFF"/>
        </w:rPr>
        <w:t>39.04.00 "Neatliekamā medicīniskā palīdzība""</w:t>
      </w:r>
      <w:r w:rsidR="0093264A" w:rsidRPr="00FF784F">
        <w:rPr>
          <w:sz w:val="28"/>
          <w:szCs w:val="28"/>
        </w:rPr>
        <w:t xml:space="preserve">. </w:t>
      </w:r>
    </w:p>
    <w:p w14:paraId="6A55946F" w14:textId="2B04CFEC" w:rsidR="0045460E" w:rsidRDefault="004A667A" w:rsidP="005C2AA2">
      <w:pPr>
        <w:pStyle w:val="NormalWeb"/>
        <w:shd w:val="clear" w:color="auto" w:fill="FFFFFF"/>
        <w:spacing w:before="0" w:beforeAutospacing="0" w:after="0" w:afterAutospacing="0"/>
        <w:ind w:firstLine="360"/>
        <w:jc w:val="both"/>
        <w:rPr>
          <w:sz w:val="28"/>
          <w:szCs w:val="28"/>
        </w:rPr>
      </w:pPr>
      <w:r>
        <w:rPr>
          <w:sz w:val="28"/>
          <w:szCs w:val="28"/>
        </w:rPr>
        <w:t>Transportēšanas izdevumi prognozējami līdz EUR 8</w:t>
      </w:r>
      <w:r w:rsidR="005C2AA2">
        <w:rPr>
          <w:sz w:val="28"/>
          <w:szCs w:val="28"/>
        </w:rPr>
        <w:t>2</w:t>
      </w:r>
      <w:r>
        <w:rPr>
          <w:sz w:val="28"/>
          <w:szCs w:val="28"/>
        </w:rPr>
        <w:t>0 ieskaitot piemērojamos nodokļus</w:t>
      </w:r>
      <w:r w:rsidR="0045460E">
        <w:rPr>
          <w:sz w:val="28"/>
          <w:szCs w:val="28"/>
        </w:rPr>
        <w:t>:</w:t>
      </w:r>
    </w:p>
    <w:p w14:paraId="2D745E46" w14:textId="3803C4E7" w:rsidR="0045460E" w:rsidRPr="005C2AA2" w:rsidRDefault="0045460E" w:rsidP="005C2AA2">
      <w:pPr>
        <w:pStyle w:val="NormalWeb"/>
        <w:numPr>
          <w:ilvl w:val="0"/>
          <w:numId w:val="4"/>
        </w:numPr>
        <w:shd w:val="clear" w:color="auto" w:fill="FFFFFF"/>
        <w:spacing w:before="0" w:beforeAutospacing="0" w:after="0" w:afterAutospacing="0"/>
        <w:jc w:val="both"/>
        <w:rPr>
          <w:color w:val="323130"/>
          <w:sz w:val="28"/>
          <w:szCs w:val="28"/>
        </w:rPr>
      </w:pPr>
      <w:r w:rsidRPr="005C2AA2">
        <w:rPr>
          <w:color w:val="323130"/>
          <w:sz w:val="28"/>
          <w:szCs w:val="28"/>
        </w:rPr>
        <w:t xml:space="preserve">līdz EUR 550 - </w:t>
      </w:r>
      <w:r w:rsidR="004A667A" w:rsidRPr="005C2AA2">
        <w:rPr>
          <w:color w:val="323130"/>
          <w:sz w:val="28"/>
          <w:szCs w:val="28"/>
        </w:rPr>
        <w:t xml:space="preserve">degviela </w:t>
      </w:r>
      <w:r w:rsidRPr="005C2AA2">
        <w:rPr>
          <w:color w:val="323130"/>
          <w:sz w:val="28"/>
          <w:szCs w:val="28"/>
        </w:rPr>
        <w:t>diviem transportlīdzekļiem (</w:t>
      </w:r>
      <w:r w:rsidR="00546293" w:rsidRPr="005C2AA2">
        <w:rPr>
          <w:color w:val="323130"/>
          <w:sz w:val="28"/>
          <w:szCs w:val="28"/>
        </w:rPr>
        <w:t xml:space="preserve">nododamam transportlīdzeklim </w:t>
      </w:r>
      <w:r w:rsidR="004A667A" w:rsidRPr="005C2AA2">
        <w:rPr>
          <w:color w:val="323130"/>
          <w:sz w:val="28"/>
          <w:szCs w:val="28"/>
        </w:rPr>
        <w:t>līdz Polijas/Ukrainas robežai</w:t>
      </w:r>
      <w:r w:rsidR="00546293" w:rsidRPr="005C2AA2">
        <w:rPr>
          <w:color w:val="323130"/>
          <w:sz w:val="28"/>
          <w:szCs w:val="28"/>
        </w:rPr>
        <w:t xml:space="preserve"> un</w:t>
      </w:r>
      <w:r w:rsidR="004A667A" w:rsidRPr="005C2AA2">
        <w:rPr>
          <w:color w:val="323130"/>
          <w:sz w:val="28"/>
          <w:szCs w:val="28"/>
        </w:rPr>
        <w:t xml:space="preserve"> otram transportlīdzeklim</w:t>
      </w:r>
      <w:r w:rsidR="00546293" w:rsidRPr="005C2AA2">
        <w:rPr>
          <w:color w:val="323130"/>
          <w:sz w:val="28"/>
          <w:szCs w:val="28"/>
        </w:rPr>
        <w:t xml:space="preserve">, ar kuru NMPD darbinieks brauks, lai pēc transportlīdzekļa nodošanas Ukrainai, </w:t>
      </w:r>
      <w:r w:rsidRPr="005C2AA2">
        <w:rPr>
          <w:color w:val="323130"/>
          <w:sz w:val="28"/>
          <w:szCs w:val="28"/>
        </w:rPr>
        <w:t>NMPD darbinieks nokļūtu atpakaļ Latvijā);</w:t>
      </w:r>
    </w:p>
    <w:p w14:paraId="6CB1A010" w14:textId="046212AC" w:rsidR="0045460E" w:rsidRPr="005C2AA2" w:rsidRDefault="0045460E" w:rsidP="005C2AA2">
      <w:pPr>
        <w:pStyle w:val="NormalWeb"/>
        <w:numPr>
          <w:ilvl w:val="0"/>
          <w:numId w:val="4"/>
        </w:numPr>
        <w:shd w:val="clear" w:color="auto" w:fill="FFFFFF"/>
        <w:spacing w:before="0" w:beforeAutospacing="0" w:after="0" w:afterAutospacing="0"/>
        <w:jc w:val="both"/>
        <w:rPr>
          <w:color w:val="323130"/>
          <w:sz w:val="28"/>
          <w:szCs w:val="28"/>
        </w:rPr>
      </w:pPr>
      <w:r w:rsidRPr="005C2AA2">
        <w:rPr>
          <w:color w:val="323130"/>
          <w:sz w:val="28"/>
          <w:szCs w:val="28"/>
        </w:rPr>
        <w:t xml:space="preserve">EUR 120 - </w:t>
      </w:r>
      <w:r w:rsidR="004A667A" w:rsidRPr="005C2AA2">
        <w:rPr>
          <w:color w:val="323130"/>
          <w:sz w:val="28"/>
          <w:szCs w:val="28"/>
        </w:rPr>
        <w:t>dienas naud</w:t>
      </w:r>
      <w:r w:rsidR="005C2AA2">
        <w:rPr>
          <w:color w:val="323130"/>
          <w:sz w:val="28"/>
          <w:szCs w:val="28"/>
        </w:rPr>
        <w:t>a</w:t>
      </w:r>
      <w:r w:rsidR="004A667A" w:rsidRPr="005C2AA2">
        <w:rPr>
          <w:color w:val="323130"/>
          <w:sz w:val="28"/>
          <w:szCs w:val="28"/>
        </w:rPr>
        <w:t xml:space="preserve"> (2 dienas 2 </w:t>
      </w:r>
      <w:r w:rsidRPr="005C2AA2">
        <w:rPr>
          <w:color w:val="323130"/>
          <w:sz w:val="28"/>
          <w:szCs w:val="28"/>
        </w:rPr>
        <w:t>NMPD darbiniekiem</w:t>
      </w:r>
      <w:r w:rsidR="004A667A" w:rsidRPr="005C2AA2">
        <w:rPr>
          <w:color w:val="323130"/>
          <w:sz w:val="28"/>
          <w:szCs w:val="28"/>
        </w:rPr>
        <w:t>)</w:t>
      </w:r>
      <w:r w:rsidRPr="005C2AA2">
        <w:rPr>
          <w:color w:val="323130"/>
          <w:sz w:val="28"/>
          <w:szCs w:val="28"/>
        </w:rPr>
        <w:t>;</w:t>
      </w:r>
    </w:p>
    <w:p w14:paraId="3A71CDD8" w14:textId="77777777" w:rsidR="0045460E" w:rsidRPr="005C2AA2" w:rsidRDefault="0045460E" w:rsidP="005C2AA2">
      <w:pPr>
        <w:pStyle w:val="NormalWeb"/>
        <w:numPr>
          <w:ilvl w:val="0"/>
          <w:numId w:val="4"/>
        </w:numPr>
        <w:shd w:val="clear" w:color="auto" w:fill="FFFFFF"/>
        <w:spacing w:before="0" w:beforeAutospacing="0" w:after="0" w:afterAutospacing="0"/>
        <w:jc w:val="both"/>
        <w:rPr>
          <w:color w:val="323130"/>
          <w:sz w:val="28"/>
          <w:szCs w:val="28"/>
        </w:rPr>
      </w:pPr>
      <w:r w:rsidRPr="005C2AA2">
        <w:rPr>
          <w:color w:val="323130"/>
          <w:sz w:val="28"/>
          <w:szCs w:val="28"/>
        </w:rPr>
        <w:t xml:space="preserve">līdz EUR 20 - </w:t>
      </w:r>
      <w:r w:rsidR="004A667A" w:rsidRPr="005C2AA2">
        <w:rPr>
          <w:color w:val="323130"/>
          <w:sz w:val="28"/>
          <w:szCs w:val="28"/>
        </w:rPr>
        <w:t>apdrošināšan</w:t>
      </w:r>
      <w:r w:rsidRPr="005C2AA2">
        <w:rPr>
          <w:color w:val="323130"/>
          <w:sz w:val="28"/>
          <w:szCs w:val="28"/>
        </w:rPr>
        <w:t>a</w:t>
      </w:r>
      <w:r w:rsidR="004A667A" w:rsidRPr="005C2AA2">
        <w:rPr>
          <w:color w:val="323130"/>
          <w:sz w:val="28"/>
          <w:szCs w:val="28"/>
        </w:rPr>
        <w:t xml:space="preserve"> (2 dienas </w:t>
      </w:r>
      <w:r w:rsidRPr="005C2AA2">
        <w:rPr>
          <w:color w:val="323130"/>
          <w:sz w:val="28"/>
          <w:szCs w:val="28"/>
        </w:rPr>
        <w:t>2 NMPD darbiniekiem</w:t>
      </w:r>
      <w:r w:rsidR="004A667A" w:rsidRPr="005C2AA2">
        <w:rPr>
          <w:color w:val="323130"/>
          <w:sz w:val="28"/>
          <w:szCs w:val="28"/>
        </w:rPr>
        <w:t>)</w:t>
      </w:r>
      <w:r w:rsidRPr="005C2AA2">
        <w:rPr>
          <w:color w:val="323130"/>
          <w:sz w:val="28"/>
          <w:szCs w:val="28"/>
        </w:rPr>
        <w:t>;</w:t>
      </w:r>
    </w:p>
    <w:p w14:paraId="5D796BCA" w14:textId="2CD72E2A" w:rsidR="0045460E" w:rsidRPr="005C2AA2" w:rsidRDefault="0045460E" w:rsidP="005C2AA2">
      <w:pPr>
        <w:pStyle w:val="NormalWeb"/>
        <w:numPr>
          <w:ilvl w:val="0"/>
          <w:numId w:val="4"/>
        </w:numPr>
        <w:shd w:val="clear" w:color="auto" w:fill="FFFFFF"/>
        <w:spacing w:before="0" w:beforeAutospacing="0" w:after="0" w:afterAutospacing="0"/>
        <w:jc w:val="both"/>
        <w:rPr>
          <w:color w:val="323130"/>
          <w:sz w:val="28"/>
          <w:szCs w:val="28"/>
        </w:rPr>
      </w:pPr>
      <w:r w:rsidRPr="005C2AA2">
        <w:rPr>
          <w:color w:val="323130"/>
          <w:sz w:val="28"/>
          <w:szCs w:val="28"/>
        </w:rPr>
        <w:t xml:space="preserve">līdz EUR </w:t>
      </w:r>
      <w:r w:rsidR="005C2AA2" w:rsidRPr="005C2AA2">
        <w:rPr>
          <w:color w:val="323130"/>
          <w:sz w:val="28"/>
          <w:szCs w:val="28"/>
        </w:rPr>
        <w:t>80</w:t>
      </w:r>
      <w:r w:rsidRPr="005C2AA2">
        <w:rPr>
          <w:color w:val="323130"/>
          <w:sz w:val="28"/>
          <w:szCs w:val="28"/>
        </w:rPr>
        <w:t xml:space="preserve"> -</w:t>
      </w:r>
      <w:r w:rsidR="004A667A" w:rsidRPr="005C2AA2">
        <w:rPr>
          <w:color w:val="323130"/>
          <w:sz w:val="28"/>
          <w:szCs w:val="28"/>
        </w:rPr>
        <w:t xml:space="preserve"> viesnīc</w:t>
      </w:r>
      <w:r w:rsidRPr="005C2AA2">
        <w:rPr>
          <w:color w:val="323130"/>
          <w:sz w:val="28"/>
          <w:szCs w:val="28"/>
        </w:rPr>
        <w:t>a</w:t>
      </w:r>
      <w:r w:rsidR="004A667A" w:rsidRPr="005C2AA2">
        <w:rPr>
          <w:color w:val="323130"/>
          <w:sz w:val="28"/>
          <w:szCs w:val="28"/>
        </w:rPr>
        <w:t xml:space="preserve"> (1 nakts 2 cilvēkiem Polijā)</w:t>
      </w:r>
      <w:r w:rsidRPr="005C2AA2">
        <w:rPr>
          <w:color w:val="323130"/>
          <w:sz w:val="28"/>
          <w:szCs w:val="28"/>
        </w:rPr>
        <w:t>;</w:t>
      </w:r>
    </w:p>
    <w:p w14:paraId="035FD267" w14:textId="7B29FBA8" w:rsidR="004A667A" w:rsidRDefault="0045460E" w:rsidP="005C2AA2">
      <w:pPr>
        <w:pStyle w:val="NormalWeb"/>
        <w:numPr>
          <w:ilvl w:val="0"/>
          <w:numId w:val="4"/>
        </w:numPr>
        <w:shd w:val="clear" w:color="auto" w:fill="FFFFFF"/>
        <w:spacing w:before="0" w:beforeAutospacing="0" w:after="0" w:afterAutospacing="0"/>
        <w:jc w:val="both"/>
        <w:rPr>
          <w:color w:val="323130"/>
          <w:sz w:val="28"/>
          <w:szCs w:val="28"/>
        </w:rPr>
      </w:pPr>
      <w:r w:rsidRPr="005C2AA2">
        <w:rPr>
          <w:color w:val="323130"/>
          <w:sz w:val="28"/>
          <w:szCs w:val="28"/>
        </w:rPr>
        <w:t xml:space="preserve">līdz </w:t>
      </w:r>
      <w:r w:rsidR="005C2AA2" w:rsidRPr="005C2AA2">
        <w:rPr>
          <w:color w:val="323130"/>
          <w:sz w:val="28"/>
          <w:szCs w:val="28"/>
        </w:rPr>
        <w:t>50</w:t>
      </w:r>
      <w:r w:rsidRPr="005C2AA2">
        <w:rPr>
          <w:color w:val="323130"/>
          <w:sz w:val="28"/>
          <w:szCs w:val="28"/>
        </w:rPr>
        <w:t xml:space="preserve"> EUR </w:t>
      </w:r>
      <w:r w:rsidR="004A667A" w:rsidRPr="005C2AA2">
        <w:rPr>
          <w:color w:val="323130"/>
          <w:sz w:val="28"/>
          <w:szCs w:val="28"/>
        </w:rPr>
        <w:t xml:space="preserve">nezināmās izmaksas </w:t>
      </w:r>
      <w:r w:rsidRPr="005C2AA2">
        <w:rPr>
          <w:color w:val="323130"/>
          <w:sz w:val="28"/>
          <w:szCs w:val="28"/>
        </w:rPr>
        <w:t>(maksas ceļi u.tml</w:t>
      </w:r>
      <w:r w:rsidR="004A667A" w:rsidRPr="005C2AA2">
        <w:rPr>
          <w:color w:val="323130"/>
          <w:sz w:val="28"/>
          <w:szCs w:val="28"/>
        </w:rPr>
        <w:t>.).</w:t>
      </w:r>
    </w:p>
    <w:p w14:paraId="14A84647" w14:textId="08CFEA80" w:rsidR="00140FF1" w:rsidRPr="00140FF1" w:rsidRDefault="00140FF1" w:rsidP="00140FF1">
      <w:pPr>
        <w:pStyle w:val="NormalWeb"/>
        <w:shd w:val="clear" w:color="auto" w:fill="FFFFFF"/>
        <w:spacing w:before="0" w:beforeAutospacing="0" w:after="0" w:afterAutospacing="0"/>
        <w:ind w:firstLine="360"/>
        <w:jc w:val="both"/>
        <w:rPr>
          <w:color w:val="323130"/>
          <w:sz w:val="32"/>
          <w:szCs w:val="32"/>
        </w:rPr>
      </w:pPr>
      <w:r w:rsidRPr="00140FF1">
        <w:rPr>
          <w:sz w:val="28"/>
          <w:szCs w:val="28"/>
        </w:rPr>
        <w:t xml:space="preserve">Izmaksas segs no ārvalstu komandējumiem plānotā finansējuma. Ietaupījums izveidojies, jo saistībā ar </w:t>
      </w:r>
      <w:r w:rsidRPr="00140FF1">
        <w:rPr>
          <w:rStyle w:val="scayt-misspell-word"/>
          <w:sz w:val="28"/>
          <w:szCs w:val="28"/>
        </w:rPr>
        <w:t>Covid</w:t>
      </w:r>
      <w:r w:rsidRPr="00140FF1">
        <w:rPr>
          <w:sz w:val="28"/>
          <w:szCs w:val="28"/>
        </w:rPr>
        <w:t xml:space="preserve"> 19 vīrusa izplatību, klātienes komandējumu apjoms ir samazinājies.</w:t>
      </w:r>
    </w:p>
    <w:p w14:paraId="49DF62D0" w14:textId="77777777" w:rsidR="00AF7409" w:rsidRPr="00CD36D1" w:rsidRDefault="00AF7409" w:rsidP="00CD36D1">
      <w:pPr>
        <w:ind w:firstLine="709"/>
        <w:rPr>
          <w:sz w:val="28"/>
          <w:szCs w:val="28"/>
        </w:rPr>
      </w:pPr>
      <w:r w:rsidRPr="00CD36D1">
        <w:rPr>
          <w:sz w:val="28"/>
          <w:szCs w:val="28"/>
        </w:rPr>
        <w:t xml:space="preserve">MK noteikumu Nr.618 6.punkts nosaka, ka kustamā manta nododama, slēdzot rakstisku līgumu, ja atsavināmās valsts kustamās mantas kopējā vērtība saskaņā ar grāmatvedības uzskaites datiem pārsniedz 1000 </w:t>
      </w:r>
      <w:r w:rsidRPr="00CD36D1">
        <w:rPr>
          <w:i/>
          <w:sz w:val="28"/>
          <w:szCs w:val="28"/>
        </w:rPr>
        <w:t>euro</w:t>
      </w:r>
      <w:r w:rsidRPr="00CD36D1">
        <w:rPr>
          <w:sz w:val="28"/>
          <w:szCs w:val="28"/>
        </w:rPr>
        <w:t xml:space="preserve">. </w:t>
      </w:r>
    </w:p>
    <w:p w14:paraId="19DE93B7" w14:textId="3C02686D" w:rsidR="00AF7409" w:rsidRPr="00CD36D1" w:rsidRDefault="00AF7409" w:rsidP="00CD36D1">
      <w:pPr>
        <w:ind w:firstLine="709"/>
        <w:rPr>
          <w:sz w:val="28"/>
          <w:szCs w:val="28"/>
        </w:rPr>
      </w:pPr>
      <w:r w:rsidRPr="00CD36D1">
        <w:rPr>
          <w:sz w:val="28"/>
          <w:szCs w:val="28"/>
        </w:rPr>
        <w:t xml:space="preserve">Vienlaikus izprotot šī brīža kritisko situāciju Ukrainā un </w:t>
      </w:r>
      <w:r w:rsidRPr="00C840C7">
        <w:rPr>
          <w:sz w:val="28"/>
          <w:szCs w:val="28"/>
          <w:bdr w:val="none" w:sz="0" w:space="0" w:color="auto" w:frame="1"/>
        </w:rPr>
        <w:t>Borispoles slimnīcas</w:t>
      </w:r>
      <w:r w:rsidRPr="00C840C7">
        <w:rPr>
          <w:sz w:val="28"/>
          <w:szCs w:val="28"/>
        </w:rPr>
        <w:t xml:space="preserve"> iespējas izvērtēt un abpusēji saskaņot dažādus ar ienākošajām palīdzības kravām saistītos dokumentus, ir nepieciešams pieļaut izņēmumu un nodot minēto</w:t>
      </w:r>
      <w:r w:rsidR="00634EE5" w:rsidRPr="00C840C7">
        <w:rPr>
          <w:sz w:val="28"/>
          <w:szCs w:val="28"/>
        </w:rPr>
        <w:t xml:space="preserve"> </w:t>
      </w:r>
      <w:r w:rsidR="00634EE5" w:rsidRPr="00C840C7">
        <w:rPr>
          <w:bCs/>
          <w:sz w:val="28"/>
          <w:szCs w:val="28"/>
        </w:rPr>
        <w:t>operatīvo medicīnisko transportlīdzekli</w:t>
      </w:r>
      <w:r w:rsidRPr="00C840C7">
        <w:rPr>
          <w:sz w:val="28"/>
          <w:szCs w:val="28"/>
        </w:rPr>
        <w:t>, abpusēji parakstot nodošanas un pieņemšanas aktu, t.i. MK noteikumu Nr.618 3.1.apakšpunktā noteiktajā kārtībā, neslēdzot rakstisku līgumu.</w:t>
      </w:r>
    </w:p>
    <w:p w14:paraId="3F3F38CD" w14:textId="69810FBB" w:rsidR="00AF7409" w:rsidRPr="00CD36D1" w:rsidRDefault="00AF7409" w:rsidP="00CD36D1">
      <w:pPr>
        <w:ind w:firstLine="709"/>
        <w:rPr>
          <w:sz w:val="28"/>
          <w:szCs w:val="28"/>
        </w:rPr>
      </w:pPr>
      <w:r w:rsidRPr="00CD36D1">
        <w:rPr>
          <w:sz w:val="28"/>
          <w:szCs w:val="28"/>
        </w:rPr>
        <w:t>Ziņojums skatāms kopā ar MK rīkojuma projektu (</w:t>
      </w:r>
      <w:r w:rsidR="00C840C7" w:rsidRPr="00CD36D1">
        <w:rPr>
          <w:sz w:val="28"/>
          <w:szCs w:val="28"/>
        </w:rPr>
        <w:t>T</w:t>
      </w:r>
      <w:r w:rsidR="00C840C7" w:rsidRPr="00CD36D1">
        <w:rPr>
          <w:sz w:val="28"/>
          <w:szCs w:val="28"/>
          <w:shd w:val="clear" w:color="auto" w:fill="FFFFFF"/>
        </w:rPr>
        <w:t>iesību akta lietas ID</w:t>
      </w:r>
      <w:r w:rsidRPr="00C840C7">
        <w:rPr>
          <w:sz w:val="28"/>
          <w:szCs w:val="28"/>
        </w:rPr>
        <w:t> 22-TA-1</w:t>
      </w:r>
      <w:r w:rsidR="00C840C7">
        <w:rPr>
          <w:sz w:val="28"/>
          <w:szCs w:val="28"/>
        </w:rPr>
        <w:t>482</w:t>
      </w:r>
      <w:r w:rsidRPr="00C840C7">
        <w:rPr>
          <w:sz w:val="28"/>
          <w:szCs w:val="28"/>
        </w:rPr>
        <w:t>).</w:t>
      </w:r>
    </w:p>
    <w:p w14:paraId="021E157A" w14:textId="77777777" w:rsidR="0093264A" w:rsidRPr="00CD36D1" w:rsidRDefault="0093264A" w:rsidP="00CD36D1">
      <w:pPr>
        <w:rPr>
          <w:sz w:val="28"/>
          <w:szCs w:val="28"/>
        </w:rPr>
      </w:pPr>
    </w:p>
    <w:p w14:paraId="572A87D1" w14:textId="77777777" w:rsidR="0093264A" w:rsidRPr="00CD36D1" w:rsidRDefault="0093264A" w:rsidP="00CD36D1">
      <w:pPr>
        <w:rPr>
          <w:sz w:val="28"/>
          <w:szCs w:val="28"/>
        </w:rPr>
      </w:pPr>
      <w:r w:rsidRPr="00CD36D1">
        <w:rPr>
          <w:sz w:val="28"/>
          <w:szCs w:val="28"/>
        </w:rPr>
        <w:t xml:space="preserve">Priekšlikumi tālākai rīcībai: </w:t>
      </w:r>
    </w:p>
    <w:p w14:paraId="15A933FF" w14:textId="24461744" w:rsidR="0093264A" w:rsidRPr="00DC78DD" w:rsidRDefault="0093264A" w:rsidP="00CD36D1">
      <w:pPr>
        <w:pStyle w:val="ListParagraph"/>
        <w:numPr>
          <w:ilvl w:val="0"/>
          <w:numId w:val="1"/>
        </w:numPr>
        <w:rPr>
          <w:sz w:val="28"/>
          <w:szCs w:val="28"/>
        </w:rPr>
      </w:pPr>
      <w:r w:rsidRPr="00DC78DD">
        <w:rPr>
          <w:sz w:val="28"/>
          <w:szCs w:val="28"/>
        </w:rPr>
        <w:t xml:space="preserve">Atbalstīt Veselības ministrijas sagatavoto </w:t>
      </w:r>
      <w:r w:rsidR="005A7CC7" w:rsidRPr="00DC78DD">
        <w:rPr>
          <w:sz w:val="28"/>
          <w:szCs w:val="28"/>
        </w:rPr>
        <w:t xml:space="preserve">un Veselības ministra iesniegto </w:t>
      </w:r>
      <w:r w:rsidRPr="00DC78DD">
        <w:rPr>
          <w:sz w:val="28"/>
          <w:szCs w:val="28"/>
        </w:rPr>
        <w:t>informatīvo ziņojumu "</w:t>
      </w:r>
      <w:r w:rsidR="00323F4E" w:rsidRPr="00DC78DD">
        <w:rPr>
          <w:bCs/>
          <w:sz w:val="28"/>
          <w:szCs w:val="28"/>
          <w:bdr w:val="none" w:sz="0" w:space="0" w:color="auto" w:frame="1"/>
        </w:rPr>
        <w:t xml:space="preserve">Par </w:t>
      </w:r>
      <w:r w:rsidR="00323F4E" w:rsidRPr="00DC78DD">
        <w:rPr>
          <w:bCs/>
          <w:sz w:val="28"/>
          <w:szCs w:val="28"/>
        </w:rPr>
        <w:t xml:space="preserve">operatīvā medicīniskā transportlīdzekļa </w:t>
      </w:r>
      <w:r w:rsidR="00323F4E" w:rsidRPr="00DC78DD">
        <w:rPr>
          <w:bCs/>
          <w:sz w:val="28"/>
          <w:szCs w:val="28"/>
          <w:bdr w:val="none" w:sz="0" w:space="0" w:color="auto" w:frame="1"/>
        </w:rPr>
        <w:t>nodošanu Borispoles slimnīcai Ukrainā</w:t>
      </w:r>
      <w:r w:rsidRPr="00DC78DD">
        <w:rPr>
          <w:sz w:val="28"/>
          <w:szCs w:val="28"/>
        </w:rPr>
        <w:t>".</w:t>
      </w:r>
    </w:p>
    <w:p w14:paraId="4DBAC586" w14:textId="77777777" w:rsidR="00C840C7" w:rsidRPr="00DC78DD" w:rsidRDefault="000B63D3" w:rsidP="00CD36D1">
      <w:pPr>
        <w:pStyle w:val="ListParagraph"/>
        <w:numPr>
          <w:ilvl w:val="0"/>
          <w:numId w:val="1"/>
        </w:numPr>
        <w:rPr>
          <w:sz w:val="28"/>
          <w:szCs w:val="28"/>
        </w:rPr>
      </w:pPr>
      <w:r w:rsidRPr="00DC78DD">
        <w:rPr>
          <w:sz w:val="28"/>
          <w:szCs w:val="28"/>
          <w:shd w:val="clear" w:color="auto" w:fill="FFFFFF"/>
        </w:rPr>
        <w:t xml:space="preserve">Neatliekamās medicīniskās palīdzības dienestam nodot bez atlīdzības </w:t>
      </w:r>
      <w:r w:rsidR="00AF7409" w:rsidRPr="00DC78DD">
        <w:rPr>
          <w:sz w:val="28"/>
          <w:szCs w:val="28"/>
          <w:bdr w:val="none" w:sz="0" w:space="0" w:color="auto" w:frame="1"/>
        </w:rPr>
        <w:t>Borispoles slimnīcai Ukrainā</w:t>
      </w:r>
      <w:r w:rsidRPr="00DC78DD">
        <w:rPr>
          <w:sz w:val="28"/>
          <w:szCs w:val="28"/>
          <w:shd w:val="clear" w:color="auto" w:fill="FFFFFF"/>
        </w:rPr>
        <w:t xml:space="preserve"> informatīvajā ziņojumā "</w:t>
      </w:r>
      <w:r w:rsidR="00634EE5" w:rsidRPr="00DC78DD">
        <w:rPr>
          <w:bCs/>
          <w:sz w:val="28"/>
          <w:szCs w:val="28"/>
          <w:bdr w:val="none" w:sz="0" w:space="0" w:color="auto" w:frame="1"/>
        </w:rPr>
        <w:t xml:space="preserve">Par </w:t>
      </w:r>
      <w:r w:rsidR="00634EE5" w:rsidRPr="00DC78DD">
        <w:rPr>
          <w:bCs/>
          <w:sz w:val="28"/>
          <w:szCs w:val="28"/>
        </w:rPr>
        <w:t xml:space="preserve">operatīvā medicīniskā transportlīdzekļa </w:t>
      </w:r>
      <w:r w:rsidR="00634EE5" w:rsidRPr="00DC78DD">
        <w:rPr>
          <w:bCs/>
          <w:sz w:val="28"/>
          <w:szCs w:val="28"/>
          <w:bdr w:val="none" w:sz="0" w:space="0" w:color="auto" w:frame="1"/>
        </w:rPr>
        <w:t>nodošanu Borispoles slimnīcai Ukrainā</w:t>
      </w:r>
      <w:r w:rsidRPr="00DC78DD">
        <w:rPr>
          <w:sz w:val="28"/>
          <w:szCs w:val="28"/>
          <w:shd w:val="clear" w:color="auto" w:fill="FFFFFF"/>
        </w:rPr>
        <w:t xml:space="preserve">" norādīto </w:t>
      </w:r>
      <w:r w:rsidR="00634EE5" w:rsidRPr="00DC78DD">
        <w:rPr>
          <w:bCs/>
          <w:sz w:val="28"/>
          <w:szCs w:val="28"/>
        </w:rPr>
        <w:t>operatīvo medicīnisko transportlīdzekli</w:t>
      </w:r>
      <w:r w:rsidR="00CD36D1" w:rsidRPr="00DC78DD">
        <w:rPr>
          <w:sz w:val="28"/>
          <w:szCs w:val="28"/>
          <w:shd w:val="clear" w:color="auto" w:fill="FFFFFF"/>
        </w:rPr>
        <w:t xml:space="preserve"> </w:t>
      </w:r>
      <w:r w:rsidR="00CD36D1" w:rsidRPr="00DC78DD">
        <w:rPr>
          <w:sz w:val="28"/>
          <w:szCs w:val="28"/>
        </w:rPr>
        <w:t>Opel Movano</w:t>
      </w:r>
      <w:r w:rsidRPr="00DC78DD">
        <w:rPr>
          <w:sz w:val="28"/>
          <w:szCs w:val="28"/>
          <w:shd w:val="clear" w:color="auto" w:fill="FFFFFF"/>
        </w:rPr>
        <w:t xml:space="preserve"> ar bilances vērtību </w:t>
      </w:r>
      <w:r w:rsidR="00CD36D1" w:rsidRPr="00DC78DD">
        <w:rPr>
          <w:sz w:val="28"/>
          <w:szCs w:val="28"/>
        </w:rPr>
        <w:t xml:space="preserve">35 928,24 </w:t>
      </w:r>
      <w:r w:rsidRPr="00DC78DD">
        <w:rPr>
          <w:sz w:val="28"/>
          <w:szCs w:val="28"/>
          <w:shd w:val="clear" w:color="auto" w:fill="FFFFFF"/>
        </w:rPr>
        <w:t xml:space="preserve">euro, noformējot un </w:t>
      </w:r>
      <w:r w:rsidR="006E726C" w:rsidRPr="00DC78DD">
        <w:rPr>
          <w:sz w:val="28"/>
          <w:szCs w:val="28"/>
          <w:shd w:val="clear" w:color="auto" w:fill="FFFFFF"/>
        </w:rPr>
        <w:t xml:space="preserve">nodrošinot </w:t>
      </w:r>
      <w:r w:rsidRPr="00DC78DD">
        <w:rPr>
          <w:sz w:val="28"/>
          <w:szCs w:val="28"/>
          <w:shd w:val="clear" w:color="auto" w:fill="FFFFFF"/>
        </w:rPr>
        <w:t>nodošanas un pieņemšanas akt</w:t>
      </w:r>
      <w:r w:rsidR="006E726C" w:rsidRPr="00DC78DD">
        <w:rPr>
          <w:sz w:val="28"/>
          <w:szCs w:val="28"/>
          <w:shd w:val="clear" w:color="auto" w:fill="FFFFFF"/>
        </w:rPr>
        <w:t xml:space="preserve">a parakstīšanu atbilstoši </w:t>
      </w:r>
      <w:r w:rsidR="008C78FD" w:rsidRPr="00DC78DD">
        <w:rPr>
          <w:sz w:val="28"/>
          <w:szCs w:val="28"/>
        </w:rPr>
        <w:t xml:space="preserve">MK noteikumu Nr. 618 </w:t>
      </w:r>
      <w:r w:rsidR="006E726C" w:rsidRPr="00DC78DD">
        <w:rPr>
          <w:sz w:val="28"/>
          <w:szCs w:val="28"/>
          <w:shd w:val="clear" w:color="auto" w:fill="FFFFFF"/>
        </w:rPr>
        <w:t>nosacījumiem</w:t>
      </w:r>
      <w:r w:rsidR="00C840C7" w:rsidRPr="00DC78DD">
        <w:rPr>
          <w:sz w:val="28"/>
          <w:szCs w:val="28"/>
          <w:bdr w:val="none" w:sz="0" w:space="0" w:color="auto" w:frame="1"/>
        </w:rPr>
        <w:t>;</w:t>
      </w:r>
    </w:p>
    <w:p w14:paraId="7E47EE4E" w14:textId="2AFE3B12" w:rsidR="0093264A" w:rsidRPr="00DC78DD" w:rsidRDefault="00C840C7" w:rsidP="00CD36D1">
      <w:pPr>
        <w:pStyle w:val="ListParagraph"/>
        <w:numPr>
          <w:ilvl w:val="0"/>
          <w:numId w:val="1"/>
        </w:numPr>
        <w:rPr>
          <w:sz w:val="28"/>
          <w:szCs w:val="28"/>
        </w:rPr>
      </w:pPr>
      <w:r w:rsidRPr="00DC78DD">
        <w:rPr>
          <w:sz w:val="28"/>
          <w:szCs w:val="28"/>
          <w:shd w:val="clear" w:color="auto" w:fill="FFFFFF"/>
        </w:rPr>
        <w:t xml:space="preserve">Neatliekamās medicīniskās palīdzības dienestam </w:t>
      </w:r>
      <w:r w:rsidR="00EA0515" w:rsidRPr="00DC78DD">
        <w:rPr>
          <w:sz w:val="28"/>
          <w:szCs w:val="28"/>
          <w:shd w:val="clear" w:color="auto" w:fill="FFFFFF"/>
        </w:rPr>
        <w:t>nodrošināt o</w:t>
      </w:r>
      <w:r w:rsidR="00EA0515" w:rsidRPr="00DC78DD">
        <w:rPr>
          <w:bCs/>
          <w:sz w:val="28"/>
          <w:szCs w:val="28"/>
        </w:rPr>
        <w:t>peratīvā medicīniskā transportlīdzekļa</w:t>
      </w:r>
      <w:r w:rsidR="00EA0515" w:rsidRPr="00DC78DD">
        <w:rPr>
          <w:sz w:val="28"/>
          <w:szCs w:val="28"/>
        </w:rPr>
        <w:t xml:space="preserve"> transportēšanu un ar to saistītās dokumentācijas noformēšanu, transportēšanas izdevumus, t.sk. muitas brokeru pakalpojumu izdevumus, sedzot </w:t>
      </w:r>
      <w:r w:rsidR="00EA0515" w:rsidRPr="00DC78DD">
        <w:rPr>
          <w:sz w:val="28"/>
          <w:szCs w:val="28"/>
          <w:shd w:val="clear" w:color="auto" w:fill="FFFFFF"/>
        </w:rPr>
        <w:t xml:space="preserve">no esošajiem budžeta līdzekļiem </w:t>
      </w:r>
      <w:r w:rsidR="007E4296" w:rsidRPr="007E4296">
        <w:rPr>
          <w:sz w:val="28"/>
          <w:szCs w:val="28"/>
          <w:shd w:val="clear" w:color="auto" w:fill="FDF5F5"/>
        </w:rPr>
        <w:t>Veselības ministrijas budžeta</w:t>
      </w:r>
      <w:r w:rsidR="007E4296" w:rsidRPr="007E4296">
        <w:rPr>
          <w:sz w:val="28"/>
          <w:szCs w:val="28"/>
          <w:shd w:val="clear" w:color="auto" w:fill="FFFFFF"/>
        </w:rPr>
        <w:t xml:space="preserve"> </w:t>
      </w:r>
      <w:r w:rsidR="00EA0515" w:rsidRPr="007E4296">
        <w:rPr>
          <w:sz w:val="28"/>
          <w:szCs w:val="28"/>
          <w:shd w:val="clear" w:color="auto" w:fill="FFFFFF"/>
        </w:rPr>
        <w:t xml:space="preserve">apakšprogrammas </w:t>
      </w:r>
      <w:r w:rsidR="00EA0515" w:rsidRPr="00DC78DD">
        <w:rPr>
          <w:sz w:val="28"/>
          <w:szCs w:val="28"/>
          <w:shd w:val="clear" w:color="auto" w:fill="FFFFFF"/>
        </w:rPr>
        <w:t>39.04.00 "Neatliekamā medicīniskā palīdzība"" ietvaros</w:t>
      </w:r>
      <w:r w:rsidR="0093264A" w:rsidRPr="00DC78DD">
        <w:rPr>
          <w:sz w:val="28"/>
          <w:szCs w:val="28"/>
        </w:rPr>
        <w:t>.</w:t>
      </w:r>
    </w:p>
    <w:p w14:paraId="5F5698BF" w14:textId="77777777" w:rsidR="0093264A" w:rsidRDefault="0093264A" w:rsidP="0093264A">
      <w:pPr>
        <w:tabs>
          <w:tab w:val="left" w:pos="6379"/>
        </w:tabs>
        <w:rPr>
          <w:sz w:val="28"/>
          <w:szCs w:val="28"/>
        </w:rPr>
      </w:pPr>
    </w:p>
    <w:p w14:paraId="182EBEB7" w14:textId="77777777" w:rsidR="0093264A" w:rsidRPr="00726D8E" w:rsidRDefault="0093264A" w:rsidP="0093264A">
      <w:pPr>
        <w:widowControl w:val="0"/>
        <w:suppressAutoHyphens/>
        <w:autoSpaceDE w:val="0"/>
        <w:rPr>
          <w:szCs w:val="24"/>
          <w:lang w:eastAsia="zh-CN"/>
        </w:rPr>
      </w:pPr>
      <w:r>
        <w:rPr>
          <w:sz w:val="28"/>
          <w:szCs w:val="28"/>
          <w:lang w:eastAsia="zh-CN"/>
        </w:rPr>
        <w:t>Veselības</w:t>
      </w:r>
      <w:r w:rsidRPr="00726D8E">
        <w:rPr>
          <w:sz w:val="28"/>
          <w:szCs w:val="28"/>
          <w:lang w:eastAsia="zh-CN"/>
        </w:rPr>
        <w:t xml:space="preserve"> ministr</w:t>
      </w:r>
      <w:r>
        <w:rPr>
          <w:sz w:val="28"/>
          <w:szCs w:val="28"/>
          <w:lang w:eastAsia="zh-CN"/>
        </w:rPr>
        <w:t>s</w:t>
      </w:r>
      <w:r w:rsidRPr="00726D8E">
        <w:rPr>
          <w:sz w:val="28"/>
          <w:szCs w:val="28"/>
          <w:lang w:eastAsia="zh-CN"/>
        </w:rPr>
        <w:tab/>
      </w:r>
      <w:r w:rsidRPr="00726D8E">
        <w:rPr>
          <w:sz w:val="28"/>
          <w:szCs w:val="28"/>
          <w:lang w:eastAsia="zh-CN"/>
        </w:rPr>
        <w:tab/>
      </w:r>
      <w:r w:rsidRPr="00726D8E">
        <w:rPr>
          <w:sz w:val="28"/>
          <w:szCs w:val="28"/>
          <w:lang w:eastAsia="zh-CN"/>
        </w:rPr>
        <w:tab/>
      </w:r>
      <w:r w:rsidRPr="00726D8E">
        <w:rPr>
          <w:sz w:val="28"/>
          <w:szCs w:val="28"/>
          <w:lang w:eastAsia="zh-CN"/>
        </w:rPr>
        <w:tab/>
      </w:r>
      <w:r w:rsidRPr="00726D8E">
        <w:rPr>
          <w:sz w:val="28"/>
          <w:szCs w:val="28"/>
          <w:lang w:eastAsia="zh-CN"/>
        </w:rPr>
        <w:tab/>
      </w:r>
      <w:r w:rsidRPr="00726D8E">
        <w:rPr>
          <w:sz w:val="28"/>
          <w:szCs w:val="28"/>
          <w:lang w:eastAsia="zh-CN"/>
        </w:rPr>
        <w:tab/>
        <w:t xml:space="preserve">           </w:t>
      </w:r>
      <w:r w:rsidRPr="00726D8E">
        <w:rPr>
          <w:sz w:val="28"/>
          <w:szCs w:val="28"/>
          <w:lang w:eastAsia="zh-CN"/>
        </w:rPr>
        <w:tab/>
      </w:r>
      <w:r>
        <w:rPr>
          <w:sz w:val="28"/>
          <w:szCs w:val="28"/>
          <w:lang w:eastAsia="zh-CN"/>
        </w:rPr>
        <w:t>D.Pavļuts</w:t>
      </w:r>
    </w:p>
    <w:p w14:paraId="54573876" w14:textId="77777777" w:rsidR="0093264A" w:rsidRPr="00726D8E" w:rsidRDefault="0093264A" w:rsidP="0093264A">
      <w:pPr>
        <w:widowControl w:val="0"/>
        <w:tabs>
          <w:tab w:val="left" w:pos="7513"/>
        </w:tabs>
        <w:suppressAutoHyphens/>
        <w:autoSpaceDE w:val="0"/>
        <w:jc w:val="left"/>
        <w:rPr>
          <w:szCs w:val="24"/>
          <w:lang w:eastAsia="zh-CN"/>
        </w:rPr>
      </w:pPr>
    </w:p>
    <w:p w14:paraId="15E71409" w14:textId="7A70462E" w:rsidR="00D33E19" w:rsidRDefault="0093264A" w:rsidP="00425B8B">
      <w:pPr>
        <w:tabs>
          <w:tab w:val="left" w:pos="6521"/>
        </w:tabs>
        <w:suppressAutoHyphens/>
      </w:pPr>
      <w:r w:rsidRPr="00726D8E">
        <w:rPr>
          <w:sz w:val="28"/>
          <w:szCs w:val="28"/>
          <w:lang w:eastAsia="zh-CN"/>
        </w:rPr>
        <w:t>Vīza: Valsts sekretār</w:t>
      </w:r>
      <w:r w:rsidR="00612635">
        <w:rPr>
          <w:sz w:val="28"/>
          <w:szCs w:val="28"/>
          <w:lang w:eastAsia="zh-CN"/>
        </w:rPr>
        <w:t>a p.i.</w:t>
      </w:r>
      <w:r w:rsidRPr="00726D8E">
        <w:rPr>
          <w:sz w:val="28"/>
          <w:szCs w:val="28"/>
          <w:lang w:eastAsia="zh-CN"/>
        </w:rPr>
        <w:tab/>
        <w:t xml:space="preserve">         </w:t>
      </w:r>
      <w:bookmarkEnd w:id="0"/>
      <w:r w:rsidR="00612635">
        <w:rPr>
          <w:sz w:val="28"/>
          <w:szCs w:val="28"/>
          <w:lang w:eastAsia="zh-CN"/>
        </w:rPr>
        <w:t>B.Kņigins</w:t>
      </w:r>
    </w:p>
    <w:sectPr w:rsidR="00D33E19" w:rsidSect="0078549D">
      <w:headerReference w:type="default" r:id="rId10"/>
      <w:pgSz w:w="11906" w:h="16838"/>
      <w:pgMar w:top="1440" w:right="1133"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5D7DD0" w14:textId="77777777" w:rsidR="0093264A" w:rsidRDefault="0093264A" w:rsidP="003F620F">
      <w:r>
        <w:separator/>
      </w:r>
    </w:p>
  </w:endnote>
  <w:endnote w:type="continuationSeparator" w:id="0">
    <w:p w14:paraId="0BEF2FE8" w14:textId="77777777" w:rsidR="0093264A" w:rsidRDefault="0093264A" w:rsidP="003F62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F85AEF" w14:textId="77777777" w:rsidR="0093264A" w:rsidRDefault="0093264A" w:rsidP="003F620F">
      <w:r>
        <w:separator/>
      </w:r>
    </w:p>
  </w:footnote>
  <w:footnote w:type="continuationSeparator" w:id="0">
    <w:p w14:paraId="375236F8" w14:textId="77777777" w:rsidR="0093264A" w:rsidRDefault="0093264A" w:rsidP="003F620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02663B" w14:textId="77777777" w:rsidR="00AE1406" w:rsidRDefault="00612635" w:rsidP="00AE1406">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2E7319"/>
    <w:multiLevelType w:val="hybridMultilevel"/>
    <w:tmpl w:val="C5363D9A"/>
    <w:lvl w:ilvl="0" w:tplc="47A888BA">
      <w:start w:val="1"/>
      <w:numFmt w:val="decimal"/>
      <w:lvlText w:val="%1)"/>
      <w:lvlJc w:val="left"/>
      <w:pPr>
        <w:ind w:left="720" w:hanging="360"/>
      </w:pPr>
      <w:rPr>
        <w:rFonts w:ascii="Times New Roman" w:hAnsi="Times New Roman" w:cs="Times New Roman" w:hint="default"/>
        <w:color w:val="auto"/>
        <w:sz w:val="28"/>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21AE4F16"/>
    <w:multiLevelType w:val="hybridMultilevel"/>
    <w:tmpl w:val="4AFE5A7C"/>
    <w:lvl w:ilvl="0" w:tplc="C4CC7658">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7AC77FD6"/>
    <w:multiLevelType w:val="hybridMultilevel"/>
    <w:tmpl w:val="0050618C"/>
    <w:lvl w:ilvl="0" w:tplc="2CF4FAFE">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num w:numId="1" w16cid:durableId="42676953">
    <w:abstractNumId w:val="1"/>
  </w:num>
  <w:num w:numId="2" w16cid:durableId="49766915">
    <w:abstractNumId w:val="2"/>
  </w:num>
  <w:num w:numId="3" w16cid:durableId="111641119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234296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264A"/>
    <w:rsid w:val="000B63D3"/>
    <w:rsid w:val="00140FF1"/>
    <w:rsid w:val="00165B5C"/>
    <w:rsid w:val="001C1B4C"/>
    <w:rsid w:val="001D394A"/>
    <w:rsid w:val="00263078"/>
    <w:rsid w:val="002B68BF"/>
    <w:rsid w:val="002E17ED"/>
    <w:rsid w:val="00323F4E"/>
    <w:rsid w:val="0035651D"/>
    <w:rsid w:val="003F620F"/>
    <w:rsid w:val="00425B8B"/>
    <w:rsid w:val="00427DA6"/>
    <w:rsid w:val="0045460E"/>
    <w:rsid w:val="004A667A"/>
    <w:rsid w:val="004A69AA"/>
    <w:rsid w:val="00546293"/>
    <w:rsid w:val="005A31E5"/>
    <w:rsid w:val="005A7CC7"/>
    <w:rsid w:val="005C2AA2"/>
    <w:rsid w:val="00612635"/>
    <w:rsid w:val="00634EE5"/>
    <w:rsid w:val="0067406F"/>
    <w:rsid w:val="00681A31"/>
    <w:rsid w:val="006D72F8"/>
    <w:rsid w:val="006E726C"/>
    <w:rsid w:val="007718F1"/>
    <w:rsid w:val="007A56DE"/>
    <w:rsid w:val="007E4296"/>
    <w:rsid w:val="008C6591"/>
    <w:rsid w:val="008C78FD"/>
    <w:rsid w:val="0093264A"/>
    <w:rsid w:val="009A5600"/>
    <w:rsid w:val="009E7C74"/>
    <w:rsid w:val="00A170F9"/>
    <w:rsid w:val="00AF7409"/>
    <w:rsid w:val="00C072A3"/>
    <w:rsid w:val="00C140B1"/>
    <w:rsid w:val="00C840C7"/>
    <w:rsid w:val="00C85AEC"/>
    <w:rsid w:val="00CD36D1"/>
    <w:rsid w:val="00D33E19"/>
    <w:rsid w:val="00DC78DD"/>
    <w:rsid w:val="00E0272E"/>
    <w:rsid w:val="00EA0515"/>
    <w:rsid w:val="00EC5952"/>
    <w:rsid w:val="00F216DE"/>
    <w:rsid w:val="00F432E5"/>
    <w:rsid w:val="00FF784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D3DEE3"/>
  <w15:chartTrackingRefBased/>
  <w15:docId w15:val="{7CECADFB-A3D0-42C2-8B5B-47C8BEB8A1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before="40"/>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264A"/>
    <w:pPr>
      <w:spacing w:before="0"/>
      <w:ind w:firstLine="0"/>
    </w:pPr>
    <w:rPr>
      <w:rFonts w:ascii="Times New Roman" w:eastAsia="Times New Roman" w:hAnsi="Times New Roman" w:cs="Times New Roman"/>
      <w:sz w:val="24"/>
      <w:szCs w:val="20"/>
      <w:lang w:eastAsia="zh-TW"/>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F620F"/>
    <w:pPr>
      <w:tabs>
        <w:tab w:val="center" w:pos="4153"/>
        <w:tab w:val="right" w:pos="8306"/>
      </w:tabs>
    </w:pPr>
  </w:style>
  <w:style w:type="character" w:customStyle="1" w:styleId="HeaderChar">
    <w:name w:val="Header Char"/>
    <w:basedOn w:val="DefaultParagraphFont"/>
    <w:link w:val="Header"/>
    <w:uiPriority w:val="99"/>
    <w:rsid w:val="003F620F"/>
    <w:rPr>
      <w:rFonts w:ascii="Times New Roman" w:hAnsi="Times New Roman"/>
      <w:sz w:val="24"/>
    </w:rPr>
  </w:style>
  <w:style w:type="paragraph" w:styleId="Footer">
    <w:name w:val="footer"/>
    <w:basedOn w:val="Normal"/>
    <w:link w:val="FooterChar"/>
    <w:uiPriority w:val="99"/>
    <w:unhideWhenUsed/>
    <w:rsid w:val="003F620F"/>
    <w:pPr>
      <w:tabs>
        <w:tab w:val="center" w:pos="4153"/>
        <w:tab w:val="right" w:pos="8306"/>
      </w:tabs>
    </w:pPr>
  </w:style>
  <w:style w:type="character" w:customStyle="1" w:styleId="FooterChar">
    <w:name w:val="Footer Char"/>
    <w:basedOn w:val="DefaultParagraphFont"/>
    <w:link w:val="Footer"/>
    <w:uiPriority w:val="99"/>
    <w:rsid w:val="003F620F"/>
    <w:rPr>
      <w:rFonts w:ascii="Times New Roman" w:hAnsi="Times New Roman"/>
      <w:sz w:val="24"/>
    </w:rPr>
  </w:style>
  <w:style w:type="paragraph" w:styleId="ListParagraph">
    <w:name w:val="List Paragraph"/>
    <w:basedOn w:val="Normal"/>
    <w:uiPriority w:val="34"/>
    <w:qFormat/>
    <w:rsid w:val="0093264A"/>
    <w:pPr>
      <w:ind w:left="720"/>
      <w:contextualSpacing/>
    </w:pPr>
  </w:style>
  <w:style w:type="character" w:customStyle="1" w:styleId="scayt-misspell-word">
    <w:name w:val="scayt-misspell-word"/>
    <w:basedOn w:val="DefaultParagraphFont"/>
    <w:rsid w:val="0093264A"/>
  </w:style>
  <w:style w:type="paragraph" w:styleId="NormalWeb">
    <w:name w:val="Normal (Web)"/>
    <w:basedOn w:val="Normal"/>
    <w:uiPriority w:val="99"/>
    <w:unhideWhenUsed/>
    <w:rsid w:val="004A667A"/>
    <w:pPr>
      <w:spacing w:before="100" w:beforeAutospacing="1" w:after="100" w:afterAutospacing="1"/>
      <w:jc w:val="left"/>
    </w:pPr>
    <w:rPr>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0514158">
      <w:bodyDiv w:val="1"/>
      <w:marLeft w:val="0"/>
      <w:marRight w:val="0"/>
      <w:marTop w:val="0"/>
      <w:marBottom w:val="0"/>
      <w:divBdr>
        <w:top w:val="none" w:sz="0" w:space="0" w:color="auto"/>
        <w:left w:val="none" w:sz="0" w:space="0" w:color="auto"/>
        <w:bottom w:val="none" w:sz="0" w:space="0" w:color="auto"/>
        <w:right w:val="none" w:sz="0" w:space="0" w:color="auto"/>
      </w:divBdr>
      <w:divsChild>
        <w:div w:id="1591233389">
          <w:marLeft w:val="0"/>
          <w:marRight w:val="0"/>
          <w:marTop w:val="0"/>
          <w:marBottom w:val="0"/>
          <w:divBdr>
            <w:top w:val="none" w:sz="0" w:space="0" w:color="auto"/>
            <w:left w:val="none" w:sz="0" w:space="0" w:color="auto"/>
            <w:bottom w:val="none" w:sz="0" w:space="0" w:color="auto"/>
            <w:right w:val="none" w:sz="0" w:space="0" w:color="auto"/>
          </w:divBdr>
        </w:div>
        <w:div w:id="959453523">
          <w:marLeft w:val="0"/>
          <w:marRight w:val="0"/>
          <w:marTop w:val="0"/>
          <w:marBottom w:val="0"/>
          <w:divBdr>
            <w:top w:val="none" w:sz="0" w:space="0" w:color="auto"/>
            <w:left w:val="none" w:sz="0" w:space="0" w:color="auto"/>
            <w:bottom w:val="none" w:sz="0" w:space="0" w:color="auto"/>
            <w:right w:val="none" w:sz="0" w:space="0" w:color="auto"/>
          </w:divBdr>
        </w:div>
      </w:divsChild>
    </w:div>
    <w:div w:id="264851689">
      <w:bodyDiv w:val="1"/>
      <w:marLeft w:val="0"/>
      <w:marRight w:val="0"/>
      <w:marTop w:val="0"/>
      <w:marBottom w:val="0"/>
      <w:divBdr>
        <w:top w:val="none" w:sz="0" w:space="0" w:color="auto"/>
        <w:left w:val="none" w:sz="0" w:space="0" w:color="auto"/>
        <w:bottom w:val="none" w:sz="0" w:space="0" w:color="auto"/>
        <w:right w:val="none" w:sz="0" w:space="0" w:color="auto"/>
      </w:divBdr>
    </w:div>
    <w:div w:id="484668028">
      <w:bodyDiv w:val="1"/>
      <w:marLeft w:val="0"/>
      <w:marRight w:val="0"/>
      <w:marTop w:val="0"/>
      <w:marBottom w:val="0"/>
      <w:divBdr>
        <w:top w:val="none" w:sz="0" w:space="0" w:color="auto"/>
        <w:left w:val="none" w:sz="0" w:space="0" w:color="auto"/>
        <w:bottom w:val="none" w:sz="0" w:space="0" w:color="auto"/>
        <w:right w:val="none" w:sz="0" w:space="0" w:color="auto"/>
      </w:divBdr>
    </w:div>
    <w:div w:id="516577596">
      <w:bodyDiv w:val="1"/>
      <w:marLeft w:val="0"/>
      <w:marRight w:val="0"/>
      <w:marTop w:val="0"/>
      <w:marBottom w:val="0"/>
      <w:divBdr>
        <w:top w:val="none" w:sz="0" w:space="0" w:color="auto"/>
        <w:left w:val="none" w:sz="0" w:space="0" w:color="auto"/>
        <w:bottom w:val="none" w:sz="0" w:space="0" w:color="auto"/>
        <w:right w:val="none" w:sz="0" w:space="0" w:color="auto"/>
      </w:divBdr>
      <w:divsChild>
        <w:div w:id="1310985954">
          <w:marLeft w:val="0"/>
          <w:marRight w:val="0"/>
          <w:marTop w:val="0"/>
          <w:marBottom w:val="0"/>
          <w:divBdr>
            <w:top w:val="none" w:sz="0" w:space="0" w:color="auto"/>
            <w:left w:val="none" w:sz="0" w:space="0" w:color="auto"/>
            <w:bottom w:val="none" w:sz="0" w:space="0" w:color="auto"/>
            <w:right w:val="none" w:sz="0" w:space="0" w:color="auto"/>
          </w:divBdr>
        </w:div>
        <w:div w:id="298465511">
          <w:marLeft w:val="0"/>
          <w:marRight w:val="0"/>
          <w:marTop w:val="0"/>
          <w:marBottom w:val="0"/>
          <w:divBdr>
            <w:top w:val="none" w:sz="0" w:space="0" w:color="auto"/>
            <w:left w:val="none" w:sz="0" w:space="0" w:color="auto"/>
            <w:bottom w:val="none" w:sz="0" w:space="0" w:color="auto"/>
            <w:right w:val="none" w:sz="0" w:space="0" w:color="auto"/>
          </w:divBdr>
        </w:div>
      </w:divsChild>
    </w:div>
    <w:div w:id="1251889249">
      <w:bodyDiv w:val="1"/>
      <w:marLeft w:val="0"/>
      <w:marRight w:val="0"/>
      <w:marTop w:val="0"/>
      <w:marBottom w:val="0"/>
      <w:divBdr>
        <w:top w:val="none" w:sz="0" w:space="0" w:color="auto"/>
        <w:left w:val="none" w:sz="0" w:space="0" w:color="auto"/>
        <w:bottom w:val="none" w:sz="0" w:space="0" w:color="auto"/>
        <w:right w:val="none" w:sz="0" w:space="0" w:color="auto"/>
      </w:divBdr>
    </w:div>
    <w:div w:id="1754626325">
      <w:bodyDiv w:val="1"/>
      <w:marLeft w:val="0"/>
      <w:marRight w:val="0"/>
      <w:marTop w:val="0"/>
      <w:marBottom w:val="0"/>
      <w:divBdr>
        <w:top w:val="none" w:sz="0" w:space="0" w:color="auto"/>
        <w:left w:val="none" w:sz="0" w:space="0" w:color="auto"/>
        <w:bottom w:val="none" w:sz="0" w:space="0" w:color="auto"/>
        <w:right w:val="none" w:sz="0" w:space="0" w:color="auto"/>
      </w:divBdr>
      <w:divsChild>
        <w:div w:id="1877504868">
          <w:marLeft w:val="0"/>
          <w:marRight w:val="0"/>
          <w:marTop w:val="0"/>
          <w:marBottom w:val="0"/>
          <w:divBdr>
            <w:top w:val="none" w:sz="0" w:space="0" w:color="auto"/>
            <w:left w:val="none" w:sz="0" w:space="0" w:color="auto"/>
            <w:bottom w:val="none" w:sz="0" w:space="0" w:color="auto"/>
            <w:right w:val="none" w:sz="0" w:space="0" w:color="auto"/>
          </w:divBdr>
        </w:div>
        <w:div w:id="2101752382">
          <w:marLeft w:val="0"/>
          <w:marRight w:val="0"/>
          <w:marTop w:val="0"/>
          <w:marBottom w:val="0"/>
          <w:divBdr>
            <w:top w:val="none" w:sz="0" w:space="0" w:color="auto"/>
            <w:left w:val="none" w:sz="0" w:space="0" w:color="auto"/>
            <w:bottom w:val="none" w:sz="0" w:space="0" w:color="auto"/>
            <w:right w:val="none" w:sz="0" w:space="0" w:color="auto"/>
          </w:divBdr>
        </w:div>
        <w:div w:id="2101366432">
          <w:marLeft w:val="0"/>
          <w:marRight w:val="0"/>
          <w:marTop w:val="0"/>
          <w:marBottom w:val="0"/>
          <w:divBdr>
            <w:top w:val="none" w:sz="0" w:space="0" w:color="auto"/>
            <w:left w:val="none" w:sz="0" w:space="0" w:color="auto"/>
            <w:bottom w:val="none" w:sz="0" w:space="0" w:color="auto"/>
            <w:right w:val="none" w:sz="0" w:space="0" w:color="auto"/>
          </w:divBdr>
        </w:div>
        <w:div w:id="1764452940">
          <w:marLeft w:val="0"/>
          <w:marRight w:val="0"/>
          <w:marTop w:val="0"/>
          <w:marBottom w:val="0"/>
          <w:divBdr>
            <w:top w:val="none" w:sz="0" w:space="0" w:color="auto"/>
            <w:left w:val="none" w:sz="0" w:space="0" w:color="auto"/>
            <w:bottom w:val="none" w:sz="0" w:space="0" w:color="auto"/>
            <w:right w:val="none" w:sz="0" w:space="0" w:color="auto"/>
          </w:divBdr>
        </w:div>
        <w:div w:id="47880772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2AFC4B9EC9CCB458784C8338F95B026" ma:contentTypeVersion="11" ma:contentTypeDescription="Create a new document." ma:contentTypeScope="" ma:versionID="496eb2ae9b243584b39f1d0b95f32110">
  <xsd:schema xmlns:xsd="http://www.w3.org/2001/XMLSchema" xmlns:xs="http://www.w3.org/2001/XMLSchema" xmlns:p="http://schemas.microsoft.com/office/2006/metadata/properties" xmlns:ns2="b1cfdd35-5ce4-41ae-a47b-b21cd7b14d22" xmlns:ns3="102829ed-d2aa-41be-8915-101300bb82a1" targetNamespace="http://schemas.microsoft.com/office/2006/metadata/properties" ma:root="true" ma:fieldsID="fed8ec18bc311ccbfdf373fb74143786" ns2:_="" ns3:_="">
    <xsd:import namespace="b1cfdd35-5ce4-41ae-a47b-b21cd7b14d22"/>
    <xsd:import namespace="102829ed-d2aa-41be-8915-101300bb82a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cfdd35-5ce4-41ae-a47b-b21cd7b14d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02829ed-d2aa-41be-8915-101300bb82a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F84B86A-456C-4FE2-9CB5-8DA4757433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1cfdd35-5ce4-41ae-a47b-b21cd7b14d22"/>
    <ds:schemaRef ds:uri="102829ed-d2aa-41be-8915-101300bb82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583994A-0B08-4782-BFF3-0CB2483B3809}">
  <ds:schemaRefs>
    <ds:schemaRef ds:uri="http://schemas.microsoft.com/sharepoint/v3/contenttype/forms"/>
  </ds:schemaRefs>
</ds:datastoreItem>
</file>

<file path=customXml/itemProps3.xml><?xml version="1.0" encoding="utf-8"?>
<ds:datastoreItem xmlns:ds="http://schemas.openxmlformats.org/officeDocument/2006/customXml" ds:itemID="{2498DD76-C891-4A42-AFA3-91DB670A19D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4284</Words>
  <Characters>2443</Characters>
  <Application>Microsoft Office Word</Application>
  <DocSecurity>0</DocSecurity>
  <Lines>20</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Agnese Jurevica</dc:creator>
  <cp:keywords/>
  <dc:description/>
  <cp:lastModifiedBy>Agnese Jurevica</cp:lastModifiedBy>
  <cp:revision>3</cp:revision>
  <dcterms:created xsi:type="dcterms:W3CDTF">2022-05-20T06:55:00Z</dcterms:created>
  <dcterms:modified xsi:type="dcterms:W3CDTF">2022-05-20T06:56:00Z</dcterms:modified>
</cp:coreProperties>
</file>