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ADA82" w14:textId="77777777" w:rsidR="001C56F4" w:rsidRPr="005C720C" w:rsidRDefault="001C56F4" w:rsidP="005C720C">
      <w:pPr>
        <w:pStyle w:val="NormalWeb"/>
        <w:spacing w:line="240" w:lineRule="auto"/>
        <w:jc w:val="center"/>
        <w:rPr>
          <w:rFonts w:eastAsia="Times New Roman"/>
          <w:b/>
          <w:sz w:val="32"/>
          <w:szCs w:val="32"/>
          <w:lang w:eastAsia="lv-LV"/>
        </w:rPr>
      </w:pPr>
      <w:r>
        <w:tab/>
      </w:r>
      <w:r w:rsidRPr="005C720C">
        <w:rPr>
          <w:rFonts w:eastAsia="Times New Roman"/>
          <w:b/>
          <w:sz w:val="28"/>
          <w:szCs w:val="28"/>
          <w:lang w:eastAsia="lv-LV"/>
        </w:rPr>
        <w:t>Informatīvais ziņojums</w:t>
      </w:r>
    </w:p>
    <w:p w14:paraId="474D930E" w14:textId="77777777" w:rsidR="001C56F4" w:rsidRPr="005C720C" w:rsidRDefault="001C56F4">
      <w:pPr>
        <w:spacing w:after="0" w:line="240" w:lineRule="auto"/>
        <w:jc w:val="center"/>
        <w:rPr>
          <w:rFonts w:ascii="Times New Roman" w:eastAsia="Times New Roman" w:hAnsi="Times New Roman" w:cs="Times New Roman"/>
          <w:b/>
          <w:color w:val="CE181E"/>
          <w:sz w:val="28"/>
          <w:szCs w:val="28"/>
          <w:lang w:eastAsia="lv-LV"/>
        </w:rPr>
      </w:pPr>
      <w:r w:rsidRPr="005C720C">
        <w:rPr>
          <w:rFonts w:ascii="Times New Roman" w:eastAsia="Times New Roman" w:hAnsi="Times New Roman" w:cs="Times New Roman"/>
          <w:b/>
          <w:sz w:val="28"/>
          <w:szCs w:val="28"/>
          <w:lang w:eastAsia="lv-LV"/>
        </w:rPr>
        <w:t xml:space="preserve"> par atbildīgo institūciju darbības 2022.</w:t>
      </w:r>
      <w:r w:rsidR="00917B79" w:rsidRPr="005C720C">
        <w:rPr>
          <w:rFonts w:ascii="Times New Roman" w:eastAsia="Times New Roman" w:hAnsi="Times New Roman" w:cs="Times New Roman"/>
          <w:b/>
          <w:sz w:val="28"/>
          <w:szCs w:val="28"/>
          <w:lang w:eastAsia="lv-LV"/>
        </w:rPr>
        <w:t xml:space="preserve"> </w:t>
      </w:r>
      <w:r w:rsidRPr="005C720C">
        <w:rPr>
          <w:rFonts w:ascii="Times New Roman" w:eastAsia="Times New Roman" w:hAnsi="Times New Roman" w:cs="Times New Roman"/>
          <w:b/>
          <w:sz w:val="28"/>
          <w:szCs w:val="28"/>
          <w:lang w:eastAsia="lv-LV"/>
        </w:rPr>
        <w:t>gada 9. un 10.</w:t>
      </w:r>
      <w:r w:rsidR="00917B79" w:rsidRPr="005C720C">
        <w:rPr>
          <w:rFonts w:ascii="Times New Roman" w:eastAsia="Times New Roman" w:hAnsi="Times New Roman" w:cs="Times New Roman"/>
          <w:b/>
          <w:sz w:val="28"/>
          <w:szCs w:val="28"/>
          <w:lang w:eastAsia="lv-LV"/>
        </w:rPr>
        <w:t xml:space="preserve"> </w:t>
      </w:r>
      <w:r w:rsidRPr="005C720C">
        <w:rPr>
          <w:rFonts w:ascii="Times New Roman" w:eastAsia="Times New Roman" w:hAnsi="Times New Roman" w:cs="Times New Roman"/>
          <w:b/>
          <w:sz w:val="28"/>
          <w:szCs w:val="28"/>
          <w:lang w:eastAsia="lv-LV"/>
        </w:rPr>
        <w:t>maijā izvērtējumu un rīcības plānu sabiedriskās kārtības nodrošināšanai turpmāk.</w:t>
      </w:r>
    </w:p>
    <w:p w14:paraId="060F5429" w14:textId="77777777" w:rsidR="001C56F4" w:rsidRPr="005C720C" w:rsidRDefault="001C56F4">
      <w:pPr>
        <w:spacing w:after="0" w:line="240" w:lineRule="auto"/>
        <w:jc w:val="center"/>
        <w:rPr>
          <w:rFonts w:ascii="Times New Roman" w:eastAsia="Times New Roman" w:hAnsi="Times New Roman" w:cs="Times New Roman"/>
          <w:b/>
          <w:sz w:val="28"/>
          <w:szCs w:val="28"/>
          <w:lang w:eastAsia="lv-LV"/>
        </w:rPr>
      </w:pPr>
    </w:p>
    <w:p w14:paraId="151C54BB" w14:textId="5101934A" w:rsidR="001C56F4" w:rsidRPr="005C720C" w:rsidRDefault="001C56F4">
      <w:pPr>
        <w:spacing w:after="0" w:line="240" w:lineRule="auto"/>
        <w:jc w:val="both"/>
        <w:rPr>
          <w:rFonts w:ascii="Times New Roman" w:eastAsia="Times New Roman" w:hAnsi="Times New Roman" w:cs="Times New Roman"/>
          <w:sz w:val="24"/>
          <w:szCs w:val="24"/>
          <w:lang w:eastAsia="lv-LV"/>
        </w:rPr>
      </w:pPr>
      <w:r w:rsidRPr="005C720C">
        <w:rPr>
          <w:rFonts w:ascii="Times New Roman" w:eastAsia="Times New Roman" w:hAnsi="Times New Roman" w:cs="Times New Roman"/>
          <w:color w:val="000000"/>
          <w:sz w:val="24"/>
          <w:szCs w:val="24"/>
          <w:lang w:eastAsia="lv-LV"/>
        </w:rPr>
        <w:tab/>
      </w:r>
      <w:r w:rsidRPr="005C720C">
        <w:rPr>
          <w:rFonts w:ascii="Times New Roman" w:eastAsia="Times New Roman" w:hAnsi="Times New Roman" w:cs="Times New Roman"/>
          <w:sz w:val="24"/>
          <w:szCs w:val="24"/>
          <w:lang w:eastAsia="lv-LV"/>
        </w:rPr>
        <w:t>Informatīvais ziņojums sagatavots atbilstoši Ministru prezidenta A. K. Kariņa 2022.</w:t>
      </w:r>
      <w:r w:rsidR="00917B79" w:rsidRPr="005C720C">
        <w:rPr>
          <w:rFonts w:ascii="Times New Roman" w:eastAsia="Times New Roman" w:hAnsi="Times New Roman" w:cs="Times New Roman"/>
          <w:sz w:val="24"/>
          <w:szCs w:val="24"/>
          <w:lang w:eastAsia="lv-LV"/>
        </w:rPr>
        <w:t xml:space="preserve"> </w:t>
      </w:r>
      <w:r w:rsidRPr="005C720C">
        <w:rPr>
          <w:rFonts w:ascii="Times New Roman" w:eastAsia="Times New Roman" w:hAnsi="Times New Roman" w:cs="Times New Roman"/>
          <w:sz w:val="24"/>
          <w:szCs w:val="24"/>
          <w:lang w:eastAsia="lv-LV"/>
        </w:rPr>
        <w:t>gada 11.</w:t>
      </w:r>
      <w:r w:rsidR="00917B79" w:rsidRPr="005C720C">
        <w:rPr>
          <w:rFonts w:ascii="Times New Roman" w:eastAsia="Times New Roman" w:hAnsi="Times New Roman" w:cs="Times New Roman"/>
          <w:sz w:val="24"/>
          <w:szCs w:val="24"/>
          <w:lang w:eastAsia="lv-LV"/>
        </w:rPr>
        <w:t xml:space="preserve"> </w:t>
      </w:r>
      <w:r w:rsidRPr="005C720C">
        <w:rPr>
          <w:rFonts w:ascii="Times New Roman" w:eastAsia="Times New Roman" w:hAnsi="Times New Roman" w:cs="Times New Roman"/>
          <w:sz w:val="24"/>
          <w:szCs w:val="24"/>
          <w:lang w:eastAsia="lv-LV"/>
        </w:rPr>
        <w:t>maija rezolūcijai iekšlietu ministrei M.</w:t>
      </w:r>
      <w:r w:rsidR="002F6603" w:rsidRPr="005C720C">
        <w:rPr>
          <w:rFonts w:ascii="Times New Roman" w:eastAsia="Times New Roman" w:hAnsi="Times New Roman" w:cs="Times New Roman"/>
          <w:sz w:val="24"/>
          <w:szCs w:val="24"/>
          <w:lang w:eastAsia="lv-LV"/>
        </w:rPr>
        <w:t> </w:t>
      </w:r>
      <w:r w:rsidRPr="005C720C">
        <w:rPr>
          <w:rFonts w:ascii="Times New Roman" w:eastAsia="Times New Roman" w:hAnsi="Times New Roman" w:cs="Times New Roman"/>
          <w:sz w:val="24"/>
          <w:szCs w:val="24"/>
          <w:lang w:eastAsia="lv-LV"/>
        </w:rPr>
        <w:t>Golubevai, kurā saistībā ar plašu pulcēšanos pie Uzvaras parkā esošā pieminekļa 9. un 10</w:t>
      </w:r>
      <w:r w:rsidR="002F6603" w:rsidRPr="005C720C">
        <w:rPr>
          <w:rFonts w:ascii="Times New Roman" w:eastAsia="Times New Roman" w:hAnsi="Times New Roman" w:cs="Times New Roman"/>
          <w:sz w:val="24"/>
          <w:szCs w:val="24"/>
          <w:lang w:eastAsia="lv-LV"/>
        </w:rPr>
        <w:t>. </w:t>
      </w:r>
      <w:r w:rsidRPr="005C720C">
        <w:rPr>
          <w:rFonts w:ascii="Times New Roman" w:eastAsia="Times New Roman" w:hAnsi="Times New Roman" w:cs="Times New Roman"/>
          <w:sz w:val="24"/>
          <w:szCs w:val="24"/>
          <w:lang w:eastAsia="lv-LV"/>
        </w:rPr>
        <w:t xml:space="preserve">maijā, lūgts Iekšlietu ministrijai steidzami sagatavot un iesniegt izskatīšanai Ministru kabineta sēdē informāciju par atbildīgo institūciju darbības izvērtējumu attiecībā uz drošības pasākumu plāna izstrādāšanu, sabiedriskās kārtības nodrošināšanu, kā arī normatīvo aktu pārkāpumu no Krievijas agresijas atbalstītāju puses nepieļaušanu un novēršanu, kā arī par plānotajiem un īstenotajiem pasākumiem, lai personas par pārkāpumiem tiktu sauktas pie likumā noteiktās atbildības. Tāpat lūgts Ministru prezidentu </w:t>
      </w:r>
      <w:r w:rsidR="00A3249E" w:rsidRPr="005C720C">
        <w:rPr>
          <w:rFonts w:ascii="Times New Roman" w:eastAsia="Times New Roman" w:hAnsi="Times New Roman" w:cs="Times New Roman"/>
          <w:sz w:val="24"/>
          <w:szCs w:val="24"/>
          <w:lang w:eastAsia="lv-LV"/>
        </w:rPr>
        <w:t xml:space="preserve">nekavējoties </w:t>
      </w:r>
      <w:r w:rsidRPr="005C720C">
        <w:rPr>
          <w:rFonts w:ascii="Times New Roman" w:eastAsia="Times New Roman" w:hAnsi="Times New Roman" w:cs="Times New Roman"/>
          <w:sz w:val="24"/>
          <w:szCs w:val="24"/>
          <w:lang w:eastAsia="lv-LV"/>
        </w:rPr>
        <w:t>informēt par rīcības plānu sabiedriskās kārtības nodrošināšanai saistībā ar turpmākajiem lēmumiem par Uzvaras parkā esošā pieminekļa demontāžu, kā arī ar Krievijas agresijas attaisnošanu saistītu darbību nepieļaušanai un savlaicīgai novēršanai.</w:t>
      </w:r>
    </w:p>
    <w:p w14:paraId="7AEB475F" w14:textId="74D6C83F" w:rsidR="001C56F4" w:rsidRPr="005C720C" w:rsidRDefault="001C56F4">
      <w:pPr>
        <w:spacing w:before="120" w:after="0" w:line="240" w:lineRule="auto"/>
        <w:ind w:firstLine="720"/>
        <w:jc w:val="both"/>
        <w:rPr>
          <w:rFonts w:ascii="Times New Roman" w:eastAsia="Times New Roman" w:hAnsi="Times New Roman" w:cs="Times New Roman"/>
          <w:sz w:val="24"/>
          <w:szCs w:val="24"/>
          <w:lang w:eastAsia="lv-LV"/>
        </w:rPr>
      </w:pPr>
      <w:r w:rsidRPr="005C720C">
        <w:rPr>
          <w:rFonts w:ascii="Times New Roman" w:eastAsia="Times New Roman" w:hAnsi="Times New Roman" w:cs="Times New Roman"/>
          <w:sz w:val="24"/>
          <w:szCs w:val="24"/>
          <w:lang w:eastAsia="lv-LV"/>
        </w:rPr>
        <w:t>Informatīvo ziņojumu sagatavoja Iekšlietu ministrija sadarbībā ar Valsts policiju</w:t>
      </w:r>
      <w:r w:rsidR="00705D56" w:rsidRPr="005C720C">
        <w:rPr>
          <w:rFonts w:ascii="Times New Roman" w:eastAsia="Times New Roman" w:hAnsi="Times New Roman" w:cs="Times New Roman"/>
          <w:sz w:val="24"/>
          <w:szCs w:val="24"/>
          <w:lang w:eastAsia="lv-LV"/>
        </w:rPr>
        <w:t xml:space="preserve"> </w:t>
      </w:r>
      <w:r w:rsidRPr="005C720C">
        <w:rPr>
          <w:rFonts w:ascii="Times New Roman" w:eastAsia="Times New Roman" w:hAnsi="Times New Roman" w:cs="Times New Roman"/>
          <w:sz w:val="24"/>
          <w:szCs w:val="24"/>
          <w:lang w:eastAsia="lv-LV"/>
        </w:rPr>
        <w:t>un Valsts drošības dienestu.</w:t>
      </w:r>
    </w:p>
    <w:p w14:paraId="2F1E059E" w14:textId="77777777" w:rsidR="00917B79" w:rsidRPr="005C720C" w:rsidRDefault="00917B79">
      <w:pPr>
        <w:spacing w:before="120" w:after="0" w:line="240" w:lineRule="auto"/>
        <w:ind w:firstLine="720"/>
        <w:jc w:val="both"/>
        <w:rPr>
          <w:rFonts w:ascii="Times New Roman" w:eastAsia="Times New Roman" w:hAnsi="Times New Roman" w:cs="Times New Roman"/>
          <w:sz w:val="24"/>
          <w:szCs w:val="24"/>
          <w:lang w:eastAsia="lv-LV"/>
        </w:rPr>
      </w:pPr>
    </w:p>
    <w:p w14:paraId="398CFE63" w14:textId="67DDB316" w:rsidR="00DD3F0A" w:rsidRPr="005C720C" w:rsidRDefault="00705D56">
      <w:pPr>
        <w:spacing w:before="120" w:after="0" w:line="240" w:lineRule="auto"/>
        <w:ind w:firstLine="720"/>
        <w:jc w:val="both"/>
        <w:rPr>
          <w:rFonts w:ascii="Times New Roman" w:eastAsia="Times New Roman" w:hAnsi="Times New Roman" w:cs="Times New Roman"/>
          <w:color w:val="000000"/>
          <w:sz w:val="24"/>
          <w:szCs w:val="24"/>
          <w:lang w:eastAsia="lv-LV"/>
        </w:rPr>
      </w:pPr>
      <w:r w:rsidRPr="005C720C">
        <w:rPr>
          <w:rFonts w:ascii="Times New Roman" w:eastAsia="Times New Roman" w:hAnsi="Times New Roman" w:cs="Times New Roman"/>
          <w:b/>
          <w:color w:val="000000"/>
          <w:sz w:val="24"/>
          <w:szCs w:val="24"/>
          <w:lang w:eastAsia="lv-LV"/>
        </w:rPr>
        <w:t xml:space="preserve">1. Atbildīgo institūciju darbības 2022. gada 9. un 10. maijā izvērtējums </w:t>
      </w:r>
    </w:p>
    <w:p w14:paraId="713A7F24" w14:textId="23D97F38" w:rsidR="00705D56" w:rsidRPr="005C720C" w:rsidRDefault="00705D56">
      <w:pPr>
        <w:suppressAutoHyphens/>
        <w:autoSpaceDN w:val="0"/>
        <w:spacing w:before="120" w:after="0" w:line="240" w:lineRule="auto"/>
        <w:ind w:firstLine="720"/>
        <w:jc w:val="both"/>
        <w:textAlignment w:val="baseline"/>
        <w:rPr>
          <w:rFonts w:ascii="Times New Roman" w:eastAsia="NSimSun" w:hAnsi="Times New Roman" w:cs="Times New Roman"/>
          <w:kern w:val="3"/>
          <w:sz w:val="24"/>
          <w:szCs w:val="24"/>
          <w:lang w:eastAsia="zh-CN" w:bidi="hi-IN"/>
        </w:rPr>
      </w:pPr>
      <w:r w:rsidRPr="005C720C">
        <w:rPr>
          <w:rFonts w:ascii="Times New Roman" w:eastAsia="NSimSun" w:hAnsi="Times New Roman" w:cs="Times New Roman"/>
          <w:kern w:val="3"/>
          <w:sz w:val="24"/>
          <w:szCs w:val="24"/>
          <w:lang w:eastAsia="zh-CN" w:bidi="hi-IN"/>
        </w:rPr>
        <w:t xml:space="preserve">Lai novērstu konfrontācijas un apdraudējuma riskus, Valsts policija savlaicīgi  </w:t>
      </w:r>
      <w:r w:rsidR="00542851" w:rsidRPr="005C720C">
        <w:rPr>
          <w:rFonts w:ascii="Times New Roman" w:eastAsia="NSimSun" w:hAnsi="Times New Roman" w:cs="Times New Roman"/>
          <w:kern w:val="3"/>
          <w:sz w:val="24"/>
          <w:szCs w:val="24"/>
          <w:lang w:eastAsia="zh-CN" w:bidi="hi-IN"/>
        </w:rPr>
        <w:t>(</w:t>
      </w:r>
      <w:r w:rsidRPr="005C720C">
        <w:rPr>
          <w:rFonts w:ascii="Times New Roman" w:eastAsia="NSimSun" w:hAnsi="Times New Roman" w:cs="Times New Roman"/>
          <w:kern w:val="3"/>
          <w:sz w:val="24"/>
          <w:szCs w:val="24"/>
          <w:lang w:eastAsia="zh-CN" w:bidi="hi-IN"/>
        </w:rPr>
        <w:t>divus mēnešus iepriekš</w:t>
      </w:r>
      <w:r w:rsidR="00542851" w:rsidRPr="005C720C">
        <w:rPr>
          <w:rFonts w:ascii="Times New Roman" w:eastAsia="NSimSun" w:hAnsi="Times New Roman" w:cs="Times New Roman"/>
          <w:kern w:val="3"/>
          <w:sz w:val="24"/>
          <w:szCs w:val="24"/>
          <w:lang w:eastAsia="zh-CN" w:bidi="hi-IN"/>
        </w:rPr>
        <w:t>)</w:t>
      </w:r>
      <w:r w:rsidRPr="005C720C">
        <w:rPr>
          <w:rFonts w:ascii="Times New Roman" w:eastAsia="NSimSun" w:hAnsi="Times New Roman" w:cs="Times New Roman"/>
          <w:kern w:val="3"/>
          <w:sz w:val="24"/>
          <w:szCs w:val="24"/>
          <w:lang w:eastAsia="zh-CN" w:bidi="hi-IN"/>
        </w:rPr>
        <w:t xml:space="preserve"> uzsāka gatavošanos</w:t>
      </w:r>
      <w:r w:rsidR="00542851" w:rsidRPr="005C720C">
        <w:rPr>
          <w:rFonts w:ascii="Times New Roman" w:eastAsia="NSimSun" w:hAnsi="Times New Roman" w:cs="Times New Roman"/>
          <w:kern w:val="3"/>
          <w:sz w:val="24"/>
          <w:szCs w:val="24"/>
          <w:lang w:eastAsia="zh-CN" w:bidi="hi-IN"/>
        </w:rPr>
        <w:t xml:space="preserve"> sabiedriskās kārtības un drošības nodrošināšanai 2022.gada</w:t>
      </w:r>
      <w:r w:rsidRPr="005C720C">
        <w:rPr>
          <w:rFonts w:ascii="Times New Roman" w:eastAsia="NSimSun" w:hAnsi="Times New Roman" w:cs="Times New Roman"/>
          <w:kern w:val="3"/>
          <w:sz w:val="24"/>
          <w:szCs w:val="24"/>
          <w:lang w:eastAsia="zh-CN" w:bidi="hi-IN"/>
        </w:rPr>
        <w:t xml:space="preserve"> 9. maij</w:t>
      </w:r>
      <w:r w:rsidR="00542851" w:rsidRPr="005C720C">
        <w:rPr>
          <w:rFonts w:ascii="Times New Roman" w:eastAsia="NSimSun" w:hAnsi="Times New Roman" w:cs="Times New Roman"/>
          <w:kern w:val="3"/>
          <w:sz w:val="24"/>
          <w:szCs w:val="24"/>
          <w:lang w:eastAsia="zh-CN" w:bidi="hi-IN"/>
        </w:rPr>
        <w:t>ā</w:t>
      </w:r>
      <w:r w:rsidR="00B418B9" w:rsidRPr="005C720C">
        <w:rPr>
          <w:rFonts w:ascii="Times New Roman" w:eastAsia="NSimSun" w:hAnsi="Times New Roman" w:cs="Times New Roman"/>
          <w:kern w:val="3"/>
          <w:sz w:val="24"/>
          <w:szCs w:val="24"/>
          <w:lang w:eastAsia="zh-CN" w:bidi="hi-IN"/>
        </w:rPr>
        <w:t xml:space="preserve">, kas Krievijas Federācijā un dažās citās valstīs ir svinama diena, kas veltīta PSRS uzvarai pret Nacistisko </w:t>
      </w:r>
      <w:r w:rsidR="008A50C3" w:rsidRPr="005C720C">
        <w:rPr>
          <w:rFonts w:ascii="Times New Roman" w:eastAsia="NSimSun" w:hAnsi="Times New Roman" w:cs="Times New Roman"/>
          <w:kern w:val="3"/>
          <w:sz w:val="24"/>
          <w:szCs w:val="24"/>
          <w:lang w:eastAsia="zh-CN" w:bidi="hi-IN"/>
        </w:rPr>
        <w:t>Vāciju 1945.</w:t>
      </w:r>
      <w:r w:rsidR="00947EFE" w:rsidRPr="005C720C">
        <w:rPr>
          <w:rFonts w:ascii="Times New Roman" w:eastAsia="NSimSun" w:hAnsi="Times New Roman" w:cs="Times New Roman"/>
          <w:kern w:val="3"/>
          <w:sz w:val="24"/>
          <w:szCs w:val="24"/>
          <w:lang w:eastAsia="zh-CN" w:bidi="hi-IN"/>
        </w:rPr>
        <w:t> </w:t>
      </w:r>
      <w:r w:rsidR="008A50C3" w:rsidRPr="005C720C">
        <w:rPr>
          <w:rFonts w:ascii="Times New Roman" w:eastAsia="NSimSun" w:hAnsi="Times New Roman" w:cs="Times New Roman"/>
          <w:kern w:val="3"/>
          <w:sz w:val="24"/>
          <w:szCs w:val="24"/>
          <w:lang w:eastAsia="zh-CN" w:bidi="hi-IN"/>
        </w:rPr>
        <w:t>gadā</w:t>
      </w:r>
      <w:r w:rsidR="00652DCD" w:rsidRPr="005C720C">
        <w:rPr>
          <w:rFonts w:ascii="Times New Roman" w:eastAsia="NSimSun" w:hAnsi="Times New Roman" w:cs="Times New Roman"/>
          <w:kern w:val="3"/>
          <w:sz w:val="24"/>
          <w:szCs w:val="24"/>
          <w:lang w:eastAsia="zh-CN" w:bidi="hi-IN"/>
        </w:rPr>
        <w:t xml:space="preserve"> (Uzvaras diena)</w:t>
      </w:r>
      <w:r w:rsidRPr="005C720C">
        <w:rPr>
          <w:rFonts w:ascii="Times New Roman" w:eastAsia="NSimSun" w:hAnsi="Times New Roman" w:cs="Times New Roman"/>
          <w:kern w:val="3"/>
          <w:sz w:val="24"/>
          <w:szCs w:val="24"/>
          <w:lang w:eastAsia="zh-CN" w:bidi="hi-IN"/>
        </w:rPr>
        <w:t xml:space="preserve">. </w:t>
      </w:r>
    </w:p>
    <w:p w14:paraId="6C2C8A00" w14:textId="69F23B6B" w:rsidR="00705D56" w:rsidRPr="005C720C" w:rsidRDefault="00705D56">
      <w:pPr>
        <w:suppressAutoHyphens/>
        <w:autoSpaceDN w:val="0"/>
        <w:spacing w:after="0" w:line="240" w:lineRule="auto"/>
        <w:ind w:firstLine="720"/>
        <w:jc w:val="both"/>
        <w:textAlignment w:val="baseline"/>
        <w:rPr>
          <w:rFonts w:ascii="Times New Roman" w:eastAsia="NSimSun" w:hAnsi="Times New Roman" w:cs="Times New Roman"/>
          <w:kern w:val="3"/>
          <w:sz w:val="24"/>
          <w:szCs w:val="24"/>
          <w:lang w:eastAsia="zh-CN" w:bidi="hi-IN"/>
        </w:rPr>
      </w:pPr>
      <w:r w:rsidRPr="005C720C">
        <w:rPr>
          <w:rFonts w:ascii="Times New Roman" w:eastAsia="NSimSun" w:hAnsi="Times New Roman" w:cs="Times New Roman"/>
          <w:bCs/>
          <w:kern w:val="3"/>
          <w:sz w:val="24"/>
          <w:szCs w:val="24"/>
          <w:lang w:eastAsia="zh-CN" w:bidi="hi-IN"/>
        </w:rPr>
        <w:t>V</w:t>
      </w:r>
      <w:r w:rsidR="008E1244" w:rsidRPr="005C720C">
        <w:rPr>
          <w:rFonts w:ascii="Times New Roman" w:eastAsia="NSimSun" w:hAnsi="Times New Roman" w:cs="Times New Roman"/>
          <w:bCs/>
          <w:kern w:val="3"/>
          <w:sz w:val="24"/>
          <w:szCs w:val="24"/>
          <w:lang w:eastAsia="zh-CN" w:bidi="hi-IN"/>
        </w:rPr>
        <w:t>alsts policijas</w:t>
      </w:r>
      <w:r w:rsidRPr="005C720C">
        <w:rPr>
          <w:rFonts w:ascii="Times New Roman" w:eastAsia="NSimSun" w:hAnsi="Times New Roman" w:cs="Times New Roman"/>
          <w:bCs/>
          <w:kern w:val="3"/>
          <w:sz w:val="24"/>
          <w:szCs w:val="24"/>
          <w:lang w:eastAsia="zh-CN" w:bidi="hi-IN"/>
        </w:rPr>
        <w:t xml:space="preserve"> R</w:t>
      </w:r>
      <w:r w:rsidR="00542851" w:rsidRPr="005C720C">
        <w:rPr>
          <w:rFonts w:ascii="Times New Roman" w:eastAsia="NSimSun" w:hAnsi="Times New Roman" w:cs="Times New Roman"/>
          <w:bCs/>
          <w:kern w:val="3"/>
          <w:sz w:val="24"/>
          <w:szCs w:val="24"/>
          <w:lang w:eastAsia="zh-CN" w:bidi="hi-IN"/>
        </w:rPr>
        <w:t xml:space="preserve">īgas reģiona pārvaldes </w:t>
      </w:r>
      <w:r w:rsidR="00C4783A" w:rsidRPr="005C720C">
        <w:rPr>
          <w:rFonts w:ascii="Times New Roman" w:eastAsia="NSimSun" w:hAnsi="Times New Roman" w:cs="Times New Roman"/>
          <w:bCs/>
          <w:kern w:val="3"/>
          <w:sz w:val="24"/>
          <w:szCs w:val="24"/>
          <w:lang w:eastAsia="zh-CN" w:bidi="hi-IN"/>
        </w:rPr>
        <w:t>Kriminālpolicijas pārvaldes</w:t>
      </w:r>
      <w:r w:rsidRPr="005C720C">
        <w:rPr>
          <w:rFonts w:ascii="Times New Roman" w:eastAsia="NSimSun" w:hAnsi="Times New Roman" w:cs="Times New Roman"/>
          <w:bCs/>
          <w:kern w:val="3"/>
          <w:sz w:val="24"/>
          <w:szCs w:val="24"/>
          <w:lang w:eastAsia="zh-CN" w:bidi="hi-IN"/>
        </w:rPr>
        <w:t xml:space="preserve"> Informācijas nodaļa un V</w:t>
      </w:r>
      <w:r w:rsidR="008E1244" w:rsidRPr="005C720C">
        <w:rPr>
          <w:rFonts w:ascii="Times New Roman" w:eastAsia="NSimSun" w:hAnsi="Times New Roman" w:cs="Times New Roman"/>
          <w:bCs/>
          <w:kern w:val="3"/>
          <w:sz w:val="24"/>
          <w:szCs w:val="24"/>
          <w:lang w:eastAsia="zh-CN" w:bidi="hi-IN"/>
        </w:rPr>
        <w:t>alsts policijas</w:t>
      </w:r>
      <w:r w:rsidRPr="005C720C">
        <w:rPr>
          <w:rFonts w:ascii="Times New Roman" w:eastAsia="NSimSun" w:hAnsi="Times New Roman" w:cs="Times New Roman"/>
          <w:bCs/>
          <w:kern w:val="3"/>
          <w:sz w:val="24"/>
          <w:szCs w:val="24"/>
          <w:lang w:eastAsia="zh-CN" w:bidi="hi-IN"/>
        </w:rPr>
        <w:t xml:space="preserve"> G</w:t>
      </w:r>
      <w:r w:rsidR="00542851" w:rsidRPr="005C720C">
        <w:rPr>
          <w:rFonts w:ascii="Times New Roman" w:eastAsia="NSimSun" w:hAnsi="Times New Roman" w:cs="Times New Roman"/>
          <w:bCs/>
          <w:kern w:val="3"/>
          <w:sz w:val="24"/>
          <w:szCs w:val="24"/>
          <w:lang w:eastAsia="zh-CN" w:bidi="hi-IN"/>
        </w:rPr>
        <w:t xml:space="preserve">alvenās </w:t>
      </w:r>
      <w:r w:rsidRPr="005C720C">
        <w:rPr>
          <w:rFonts w:ascii="Times New Roman" w:eastAsia="NSimSun" w:hAnsi="Times New Roman" w:cs="Times New Roman"/>
          <w:bCs/>
          <w:kern w:val="3"/>
          <w:sz w:val="24"/>
          <w:szCs w:val="24"/>
          <w:lang w:eastAsia="zh-CN" w:bidi="hi-IN"/>
        </w:rPr>
        <w:t>Kr</w:t>
      </w:r>
      <w:r w:rsidR="00542851" w:rsidRPr="005C720C">
        <w:rPr>
          <w:rFonts w:ascii="Times New Roman" w:eastAsia="NSimSun" w:hAnsi="Times New Roman" w:cs="Times New Roman"/>
          <w:bCs/>
          <w:kern w:val="3"/>
          <w:sz w:val="24"/>
          <w:szCs w:val="24"/>
          <w:lang w:eastAsia="zh-CN" w:bidi="hi-IN"/>
        </w:rPr>
        <w:t xml:space="preserve">iminālpolicijas pārvaldes </w:t>
      </w:r>
      <w:r w:rsidRPr="005C720C">
        <w:rPr>
          <w:rFonts w:ascii="Times New Roman" w:eastAsia="NSimSun" w:hAnsi="Times New Roman" w:cs="Times New Roman"/>
          <w:bCs/>
          <w:kern w:val="3"/>
          <w:sz w:val="24"/>
          <w:szCs w:val="24"/>
          <w:lang w:eastAsia="zh-CN" w:bidi="hi-IN"/>
        </w:rPr>
        <w:t xml:space="preserve"> E</w:t>
      </w:r>
      <w:r w:rsidR="00542851" w:rsidRPr="005C720C">
        <w:rPr>
          <w:rFonts w:ascii="Times New Roman" w:eastAsia="NSimSun" w:hAnsi="Times New Roman" w:cs="Times New Roman"/>
          <w:bCs/>
          <w:kern w:val="3"/>
          <w:sz w:val="24"/>
          <w:szCs w:val="24"/>
          <w:lang w:eastAsia="zh-CN" w:bidi="hi-IN"/>
        </w:rPr>
        <w:t>konomisko noziegumu apkarošanas pārvalde</w:t>
      </w:r>
      <w:r w:rsidRPr="005C720C">
        <w:rPr>
          <w:rFonts w:ascii="Times New Roman" w:eastAsia="NSimSun" w:hAnsi="Times New Roman" w:cs="Times New Roman"/>
          <w:kern w:val="3"/>
          <w:sz w:val="24"/>
          <w:szCs w:val="24"/>
          <w:lang w:eastAsia="zh-CN" w:bidi="hi-IN"/>
        </w:rPr>
        <w:t xml:space="preserve"> rūpīgi veica interneta satura monitoringu un iepriekš identificēto risku novērtējumu, kā arī veica atvērto datu interneta analīzi saistībā ar </w:t>
      </w:r>
      <w:r w:rsidR="008E1244" w:rsidRPr="005C720C">
        <w:rPr>
          <w:rFonts w:ascii="Times New Roman" w:eastAsia="NSimSun" w:hAnsi="Times New Roman" w:cs="Times New Roman"/>
          <w:kern w:val="3"/>
          <w:sz w:val="24"/>
          <w:szCs w:val="24"/>
          <w:lang w:eastAsia="zh-CN" w:bidi="hi-IN"/>
        </w:rPr>
        <w:t xml:space="preserve">Nacisma sagrāves un </w:t>
      </w:r>
      <w:r w:rsidR="00542851" w:rsidRPr="005C720C">
        <w:rPr>
          <w:rFonts w:ascii="Times New Roman" w:eastAsia="NSimSun" w:hAnsi="Times New Roman" w:cs="Times New Roman"/>
          <w:kern w:val="3"/>
          <w:sz w:val="24"/>
          <w:szCs w:val="24"/>
          <w:lang w:eastAsia="zh-CN" w:bidi="hi-IN"/>
        </w:rPr>
        <w:t>Otrā</w:t>
      </w:r>
      <w:r w:rsidRPr="005C720C">
        <w:rPr>
          <w:rFonts w:ascii="Times New Roman" w:eastAsia="NSimSun" w:hAnsi="Times New Roman" w:cs="Times New Roman"/>
          <w:kern w:val="3"/>
          <w:sz w:val="24"/>
          <w:szCs w:val="24"/>
          <w:lang w:eastAsia="zh-CN" w:bidi="hi-IN"/>
        </w:rPr>
        <w:t xml:space="preserve"> pasaules kar</w:t>
      </w:r>
      <w:r w:rsidR="008E1244" w:rsidRPr="005C720C">
        <w:rPr>
          <w:rFonts w:ascii="Times New Roman" w:eastAsia="NSimSun" w:hAnsi="Times New Roman" w:cs="Times New Roman"/>
          <w:kern w:val="3"/>
          <w:sz w:val="24"/>
          <w:szCs w:val="24"/>
          <w:lang w:eastAsia="zh-CN" w:bidi="hi-IN"/>
        </w:rPr>
        <w:t>a upuru</w:t>
      </w:r>
      <w:r w:rsidRPr="005C720C">
        <w:rPr>
          <w:rFonts w:ascii="Times New Roman" w:eastAsia="NSimSun" w:hAnsi="Times New Roman" w:cs="Times New Roman"/>
          <w:kern w:val="3"/>
          <w:sz w:val="24"/>
          <w:szCs w:val="24"/>
          <w:lang w:eastAsia="zh-CN" w:bidi="hi-IN"/>
        </w:rPr>
        <w:t xml:space="preserve"> piemiņas dienu</w:t>
      </w:r>
      <w:r w:rsidR="008A50C3" w:rsidRPr="005C720C">
        <w:rPr>
          <w:rFonts w:ascii="Times New Roman" w:eastAsia="NSimSun" w:hAnsi="Times New Roman" w:cs="Times New Roman"/>
          <w:kern w:val="3"/>
          <w:sz w:val="24"/>
          <w:szCs w:val="24"/>
          <w:lang w:eastAsia="zh-CN" w:bidi="hi-IN"/>
        </w:rPr>
        <w:t xml:space="preserve"> (8.</w:t>
      </w:r>
      <w:r w:rsidR="00947EFE" w:rsidRPr="005C720C">
        <w:rPr>
          <w:rFonts w:ascii="Times New Roman" w:eastAsia="NSimSun" w:hAnsi="Times New Roman" w:cs="Times New Roman"/>
          <w:kern w:val="3"/>
          <w:sz w:val="24"/>
          <w:szCs w:val="24"/>
          <w:lang w:eastAsia="zh-CN" w:bidi="hi-IN"/>
        </w:rPr>
        <w:t> </w:t>
      </w:r>
      <w:r w:rsidR="008A50C3" w:rsidRPr="005C720C">
        <w:rPr>
          <w:rFonts w:ascii="Times New Roman" w:eastAsia="NSimSun" w:hAnsi="Times New Roman" w:cs="Times New Roman"/>
          <w:kern w:val="3"/>
          <w:sz w:val="24"/>
          <w:szCs w:val="24"/>
          <w:lang w:eastAsia="zh-CN" w:bidi="hi-IN"/>
        </w:rPr>
        <w:t>maijs)</w:t>
      </w:r>
      <w:r w:rsidRPr="005C720C">
        <w:rPr>
          <w:rFonts w:ascii="Times New Roman" w:eastAsia="NSimSun" w:hAnsi="Times New Roman" w:cs="Times New Roman"/>
          <w:kern w:val="3"/>
          <w:sz w:val="24"/>
          <w:szCs w:val="24"/>
          <w:lang w:eastAsia="zh-CN" w:bidi="hi-IN"/>
        </w:rPr>
        <w:t xml:space="preserve"> un sabiedrības masas psiholoģisko noskaņojumu. Tāpat notika sadarbība, plānošanas sanāksmes un informācijas apmaiņa ar Valsts drošības dienestu, kas sniedza Valsts policijai rekomendācijas, kuras tika ņemtas vērā un izpildītas. </w:t>
      </w:r>
    </w:p>
    <w:p w14:paraId="03B72102" w14:textId="077A68EF" w:rsidR="00705D56" w:rsidRPr="005C720C" w:rsidRDefault="00705D56">
      <w:pPr>
        <w:suppressAutoHyphens/>
        <w:autoSpaceDN w:val="0"/>
        <w:spacing w:after="0" w:line="240" w:lineRule="auto"/>
        <w:ind w:firstLine="720"/>
        <w:jc w:val="both"/>
        <w:textAlignment w:val="baseline"/>
        <w:rPr>
          <w:rFonts w:ascii="Times New Roman" w:eastAsia="NSimSun" w:hAnsi="Times New Roman" w:cs="Times New Roman"/>
          <w:kern w:val="3"/>
          <w:sz w:val="24"/>
          <w:szCs w:val="24"/>
          <w:lang w:eastAsia="zh-CN" w:bidi="hi-IN"/>
        </w:rPr>
      </w:pPr>
      <w:r w:rsidRPr="005C720C">
        <w:rPr>
          <w:rFonts w:ascii="Times New Roman" w:eastAsia="NSimSun" w:hAnsi="Times New Roman" w:cs="Times New Roman"/>
          <w:kern w:val="3"/>
          <w:sz w:val="24"/>
          <w:szCs w:val="24"/>
          <w:lang w:eastAsia="zh-CN" w:bidi="hi-IN"/>
        </w:rPr>
        <w:t xml:space="preserve">Lai nodrošinātu pašvaldības policijas iesaisti un atbalstu, tika organizētas </w:t>
      </w:r>
      <w:r w:rsidR="008E1244" w:rsidRPr="005C720C">
        <w:rPr>
          <w:rFonts w:ascii="Times New Roman" w:eastAsia="NSimSun" w:hAnsi="Times New Roman" w:cs="Times New Roman"/>
          <w:kern w:val="3"/>
          <w:sz w:val="24"/>
          <w:szCs w:val="24"/>
          <w:lang w:eastAsia="zh-CN" w:bidi="hi-IN"/>
        </w:rPr>
        <w:t xml:space="preserve">Valsts policijas </w:t>
      </w:r>
      <w:r w:rsidRPr="005C720C">
        <w:rPr>
          <w:rFonts w:ascii="Times New Roman" w:eastAsia="NSimSun" w:hAnsi="Times New Roman" w:cs="Times New Roman"/>
          <w:kern w:val="3"/>
          <w:sz w:val="24"/>
          <w:szCs w:val="24"/>
          <w:lang w:eastAsia="zh-CN" w:bidi="hi-IN"/>
        </w:rPr>
        <w:t xml:space="preserve">tikšanās ar Rīgas domes un citām </w:t>
      </w:r>
      <w:r w:rsidR="008E1244" w:rsidRPr="005C720C">
        <w:rPr>
          <w:rFonts w:ascii="Times New Roman" w:eastAsia="NSimSun" w:hAnsi="Times New Roman" w:cs="Times New Roman"/>
          <w:kern w:val="3"/>
          <w:sz w:val="24"/>
          <w:szCs w:val="24"/>
          <w:lang w:eastAsia="zh-CN" w:bidi="hi-IN"/>
        </w:rPr>
        <w:t xml:space="preserve">Rīgas pašvaldības </w:t>
      </w:r>
      <w:r w:rsidRPr="005C720C">
        <w:rPr>
          <w:rFonts w:ascii="Times New Roman" w:eastAsia="NSimSun" w:hAnsi="Times New Roman" w:cs="Times New Roman"/>
          <w:kern w:val="3"/>
          <w:sz w:val="24"/>
          <w:szCs w:val="24"/>
          <w:lang w:eastAsia="zh-CN" w:bidi="hi-IN"/>
        </w:rPr>
        <w:t>atbildīgajām amatpersonām</w:t>
      </w:r>
      <w:r w:rsidR="008E1244" w:rsidRPr="005C720C">
        <w:rPr>
          <w:rFonts w:ascii="Times New Roman" w:eastAsia="NSimSun" w:hAnsi="Times New Roman" w:cs="Times New Roman"/>
          <w:kern w:val="3"/>
          <w:sz w:val="24"/>
          <w:szCs w:val="24"/>
          <w:lang w:eastAsia="zh-CN" w:bidi="hi-IN"/>
        </w:rPr>
        <w:t>.</w:t>
      </w:r>
      <w:r w:rsidRPr="005C720C">
        <w:rPr>
          <w:rFonts w:ascii="Times New Roman" w:eastAsia="NSimSun" w:hAnsi="Times New Roman" w:cs="Times New Roman"/>
          <w:kern w:val="3"/>
          <w:sz w:val="24"/>
          <w:szCs w:val="24"/>
          <w:lang w:eastAsia="zh-CN" w:bidi="hi-IN"/>
        </w:rPr>
        <w:t xml:space="preserve"> </w:t>
      </w:r>
      <w:r w:rsidR="008E1244" w:rsidRPr="005C720C">
        <w:rPr>
          <w:rFonts w:ascii="Times New Roman" w:eastAsia="NSimSun" w:hAnsi="Times New Roman" w:cs="Times New Roman"/>
          <w:kern w:val="3"/>
          <w:sz w:val="24"/>
          <w:szCs w:val="24"/>
          <w:lang w:eastAsia="zh-CN" w:bidi="hi-IN"/>
        </w:rPr>
        <w:t xml:space="preserve">Šāda </w:t>
      </w:r>
      <w:r w:rsidRPr="005C720C">
        <w:rPr>
          <w:rFonts w:ascii="Times New Roman" w:eastAsia="NSimSun" w:hAnsi="Times New Roman" w:cs="Times New Roman"/>
          <w:kern w:val="3"/>
          <w:sz w:val="24"/>
          <w:szCs w:val="24"/>
          <w:lang w:eastAsia="zh-CN" w:bidi="hi-IN"/>
        </w:rPr>
        <w:t xml:space="preserve">tikšanās tika organizēta arī ar Daugavpils pilsētas domi. </w:t>
      </w:r>
    </w:p>
    <w:p w14:paraId="2379F8B5" w14:textId="5F88A18F" w:rsidR="00705D56" w:rsidRPr="005C720C" w:rsidRDefault="00705D56">
      <w:pPr>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Sakarā ar grozījumiem “Publisku izklaides un svētku pasākumu drošības likumā”</w:t>
      </w:r>
      <w:r w:rsidR="00B418B9" w:rsidRPr="005C720C">
        <w:rPr>
          <w:rFonts w:ascii="Times New Roman" w:eastAsia="Calibri" w:hAnsi="Times New Roman" w:cs="Times New Roman"/>
          <w:sz w:val="24"/>
          <w:szCs w:val="24"/>
        </w:rPr>
        <w:t xml:space="preserve"> (spēkā no 2022.</w:t>
      </w:r>
      <w:r w:rsidR="00947EFE" w:rsidRPr="005C720C">
        <w:rPr>
          <w:rFonts w:ascii="Times New Roman" w:eastAsia="Calibri" w:hAnsi="Times New Roman" w:cs="Times New Roman"/>
          <w:sz w:val="24"/>
          <w:szCs w:val="24"/>
        </w:rPr>
        <w:t> </w:t>
      </w:r>
      <w:r w:rsidR="00B418B9" w:rsidRPr="005C720C">
        <w:rPr>
          <w:rFonts w:ascii="Times New Roman" w:eastAsia="Calibri" w:hAnsi="Times New Roman" w:cs="Times New Roman"/>
          <w:sz w:val="24"/>
          <w:szCs w:val="24"/>
        </w:rPr>
        <w:t>gada 18.</w:t>
      </w:r>
      <w:r w:rsidR="00947EFE" w:rsidRPr="005C720C">
        <w:rPr>
          <w:rFonts w:ascii="Times New Roman" w:eastAsia="Calibri" w:hAnsi="Times New Roman" w:cs="Times New Roman"/>
          <w:sz w:val="24"/>
          <w:szCs w:val="24"/>
        </w:rPr>
        <w:t> </w:t>
      </w:r>
      <w:r w:rsidR="00B418B9" w:rsidRPr="005C720C">
        <w:rPr>
          <w:rFonts w:ascii="Times New Roman" w:eastAsia="Calibri" w:hAnsi="Times New Roman" w:cs="Times New Roman"/>
          <w:sz w:val="24"/>
          <w:szCs w:val="24"/>
        </w:rPr>
        <w:t>aprīļa)</w:t>
      </w:r>
      <w:r w:rsidRPr="005C720C">
        <w:rPr>
          <w:rFonts w:ascii="Times New Roman" w:eastAsia="Calibri" w:hAnsi="Times New Roman" w:cs="Times New Roman"/>
          <w:sz w:val="24"/>
          <w:szCs w:val="24"/>
        </w:rPr>
        <w:t>, likumā “Par sapulcēm, gājieniem un piketiem”</w:t>
      </w:r>
      <w:r w:rsidR="00B418B9" w:rsidRPr="005C720C">
        <w:rPr>
          <w:rFonts w:ascii="Times New Roman" w:eastAsia="Calibri" w:hAnsi="Times New Roman" w:cs="Times New Roman"/>
          <w:sz w:val="24"/>
          <w:szCs w:val="24"/>
        </w:rPr>
        <w:t xml:space="preserve"> (spēkā no 2022.</w:t>
      </w:r>
      <w:r w:rsidR="00947EFE" w:rsidRPr="005C720C">
        <w:rPr>
          <w:rFonts w:ascii="Times New Roman" w:eastAsia="Calibri" w:hAnsi="Times New Roman" w:cs="Times New Roman"/>
          <w:sz w:val="24"/>
          <w:szCs w:val="24"/>
        </w:rPr>
        <w:t> </w:t>
      </w:r>
      <w:r w:rsidR="00B418B9" w:rsidRPr="005C720C">
        <w:rPr>
          <w:rFonts w:ascii="Times New Roman" w:eastAsia="Calibri" w:hAnsi="Times New Roman" w:cs="Times New Roman"/>
          <w:sz w:val="24"/>
          <w:szCs w:val="24"/>
        </w:rPr>
        <w:t>gada 23.</w:t>
      </w:r>
      <w:r w:rsidR="00947EFE" w:rsidRPr="005C720C">
        <w:rPr>
          <w:rFonts w:ascii="Times New Roman" w:eastAsia="Calibri" w:hAnsi="Times New Roman" w:cs="Times New Roman"/>
          <w:sz w:val="24"/>
          <w:szCs w:val="24"/>
        </w:rPr>
        <w:t> </w:t>
      </w:r>
      <w:r w:rsidR="00B418B9" w:rsidRPr="005C720C">
        <w:rPr>
          <w:rFonts w:ascii="Times New Roman" w:eastAsia="Calibri" w:hAnsi="Times New Roman" w:cs="Times New Roman"/>
          <w:sz w:val="24"/>
          <w:szCs w:val="24"/>
        </w:rPr>
        <w:t>aprīļa),</w:t>
      </w:r>
      <w:r w:rsidRPr="005C720C">
        <w:rPr>
          <w:rFonts w:ascii="Times New Roman" w:eastAsia="Calibri" w:hAnsi="Times New Roman" w:cs="Times New Roman"/>
          <w:sz w:val="24"/>
          <w:szCs w:val="24"/>
        </w:rPr>
        <w:t xml:space="preserve"> kā arī likumu “Par Ukrain</w:t>
      </w:r>
      <w:r w:rsidR="008E1244" w:rsidRPr="005C720C">
        <w:rPr>
          <w:rFonts w:ascii="Times New Roman" w:eastAsia="Calibri" w:hAnsi="Times New Roman" w:cs="Times New Roman"/>
          <w:sz w:val="24"/>
          <w:szCs w:val="24"/>
        </w:rPr>
        <w:t>ā</w:t>
      </w:r>
      <w:r w:rsidRPr="005C720C">
        <w:rPr>
          <w:rFonts w:ascii="Times New Roman" w:eastAsia="Calibri" w:hAnsi="Times New Roman" w:cs="Times New Roman"/>
          <w:sz w:val="24"/>
          <w:szCs w:val="24"/>
        </w:rPr>
        <w:t xml:space="preserve"> cietušo un bojā gājušo upuru piemiņas dien</w:t>
      </w:r>
      <w:r w:rsidR="008E1244" w:rsidRPr="005C720C">
        <w:rPr>
          <w:rFonts w:ascii="Times New Roman" w:eastAsia="Calibri" w:hAnsi="Times New Roman" w:cs="Times New Roman"/>
          <w:sz w:val="24"/>
          <w:szCs w:val="24"/>
        </w:rPr>
        <w:t>as noteikšan</w:t>
      </w:r>
      <w:r w:rsidRPr="005C720C">
        <w:rPr>
          <w:rFonts w:ascii="Times New Roman" w:eastAsia="Calibri" w:hAnsi="Times New Roman" w:cs="Times New Roman"/>
          <w:sz w:val="24"/>
          <w:szCs w:val="24"/>
        </w:rPr>
        <w:t>u”</w:t>
      </w:r>
      <w:r w:rsidR="00B418B9" w:rsidRPr="005C720C">
        <w:rPr>
          <w:rFonts w:ascii="Times New Roman" w:eastAsia="Calibri" w:hAnsi="Times New Roman" w:cs="Times New Roman"/>
          <w:sz w:val="24"/>
          <w:szCs w:val="24"/>
        </w:rPr>
        <w:t xml:space="preserve"> (</w:t>
      </w:r>
      <w:r w:rsidR="00557D4C" w:rsidRPr="005C720C">
        <w:rPr>
          <w:rFonts w:ascii="Times New Roman" w:eastAsia="Calibri" w:hAnsi="Times New Roman" w:cs="Times New Roman"/>
          <w:sz w:val="24"/>
          <w:szCs w:val="24"/>
        </w:rPr>
        <w:t xml:space="preserve">spēkā no </w:t>
      </w:r>
      <w:r w:rsidR="00B418B9" w:rsidRPr="005C720C">
        <w:rPr>
          <w:rFonts w:ascii="Times New Roman" w:eastAsia="Calibri" w:hAnsi="Times New Roman" w:cs="Times New Roman"/>
          <w:sz w:val="24"/>
          <w:szCs w:val="24"/>
        </w:rPr>
        <w:t>2022.</w:t>
      </w:r>
      <w:r w:rsidR="00947EFE" w:rsidRPr="005C720C">
        <w:rPr>
          <w:rFonts w:ascii="Times New Roman" w:eastAsia="Calibri" w:hAnsi="Times New Roman" w:cs="Times New Roman"/>
          <w:sz w:val="24"/>
          <w:szCs w:val="24"/>
        </w:rPr>
        <w:t> </w:t>
      </w:r>
      <w:r w:rsidR="00B418B9" w:rsidRPr="005C720C">
        <w:rPr>
          <w:rFonts w:ascii="Times New Roman" w:eastAsia="Calibri" w:hAnsi="Times New Roman" w:cs="Times New Roman"/>
          <w:sz w:val="24"/>
          <w:szCs w:val="24"/>
        </w:rPr>
        <w:t xml:space="preserve">gada </w:t>
      </w:r>
      <w:r w:rsidR="00557D4C" w:rsidRPr="005C720C">
        <w:rPr>
          <w:rFonts w:ascii="Times New Roman" w:eastAsia="Calibri" w:hAnsi="Times New Roman" w:cs="Times New Roman"/>
          <w:sz w:val="24"/>
          <w:szCs w:val="24"/>
        </w:rPr>
        <w:t>9.</w:t>
      </w:r>
      <w:r w:rsidR="00947EFE" w:rsidRPr="005C720C">
        <w:rPr>
          <w:rFonts w:ascii="Times New Roman" w:eastAsia="Calibri" w:hAnsi="Times New Roman" w:cs="Times New Roman"/>
          <w:sz w:val="24"/>
          <w:szCs w:val="24"/>
        </w:rPr>
        <w:t> </w:t>
      </w:r>
      <w:r w:rsidR="00557D4C" w:rsidRPr="005C720C">
        <w:rPr>
          <w:rFonts w:ascii="Times New Roman" w:eastAsia="Calibri" w:hAnsi="Times New Roman" w:cs="Times New Roman"/>
          <w:sz w:val="24"/>
          <w:szCs w:val="24"/>
        </w:rPr>
        <w:t xml:space="preserve">aprīļa līdz </w:t>
      </w:r>
      <w:r w:rsidR="00B418B9" w:rsidRPr="005C720C">
        <w:rPr>
          <w:rFonts w:ascii="Times New Roman" w:eastAsia="Calibri" w:hAnsi="Times New Roman" w:cs="Times New Roman"/>
          <w:sz w:val="24"/>
          <w:szCs w:val="24"/>
        </w:rPr>
        <w:t>11.</w:t>
      </w:r>
      <w:r w:rsidR="00557D4C" w:rsidRPr="005C720C">
        <w:rPr>
          <w:rFonts w:ascii="Times New Roman" w:eastAsia="Calibri" w:hAnsi="Times New Roman" w:cs="Times New Roman"/>
          <w:sz w:val="24"/>
          <w:szCs w:val="24"/>
        </w:rPr>
        <w:t>maijam</w:t>
      </w:r>
      <w:r w:rsidR="00B418B9"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Valsts policija </w:t>
      </w:r>
      <w:r w:rsidR="00947EFE" w:rsidRPr="005C720C">
        <w:rPr>
          <w:rFonts w:ascii="Times New Roman" w:eastAsia="Calibri" w:hAnsi="Times New Roman" w:cs="Times New Roman"/>
          <w:sz w:val="24"/>
          <w:szCs w:val="24"/>
        </w:rPr>
        <w:t xml:space="preserve">2022. gada 28. aprīlī </w:t>
      </w:r>
      <w:r w:rsidRPr="005C720C">
        <w:rPr>
          <w:rFonts w:ascii="Times New Roman" w:eastAsia="Calibri" w:hAnsi="Times New Roman" w:cs="Times New Roman"/>
          <w:sz w:val="24"/>
          <w:szCs w:val="24"/>
        </w:rPr>
        <w:t xml:space="preserve">sagatavoja  un nosūtīja vēstuli Vides aizsardzības un reģionālās attīstības ministrijai ar lūgumu informēt visas </w:t>
      </w:r>
      <w:r w:rsidR="00B418B9" w:rsidRPr="005C720C">
        <w:rPr>
          <w:rFonts w:ascii="Times New Roman" w:eastAsia="Calibri" w:hAnsi="Times New Roman" w:cs="Times New Roman"/>
          <w:sz w:val="24"/>
          <w:szCs w:val="24"/>
        </w:rPr>
        <w:t xml:space="preserve">Latvijas </w:t>
      </w:r>
      <w:r w:rsidRPr="005C720C">
        <w:rPr>
          <w:rFonts w:ascii="Times New Roman" w:eastAsia="Calibri" w:hAnsi="Times New Roman" w:cs="Times New Roman"/>
          <w:sz w:val="24"/>
          <w:szCs w:val="24"/>
        </w:rPr>
        <w:t xml:space="preserve">pašvaldības par </w:t>
      </w:r>
      <w:r w:rsidR="00947EFE" w:rsidRPr="005C720C">
        <w:rPr>
          <w:rFonts w:ascii="Times New Roman" w:eastAsia="Calibri" w:hAnsi="Times New Roman" w:cs="Times New Roman"/>
          <w:sz w:val="24"/>
          <w:szCs w:val="24"/>
        </w:rPr>
        <w:t>minēto normatīvo aktu prasībām</w:t>
      </w:r>
      <w:r w:rsidRPr="005C720C">
        <w:rPr>
          <w:rFonts w:ascii="Times New Roman" w:eastAsia="Calibri" w:hAnsi="Times New Roman" w:cs="Times New Roman"/>
          <w:sz w:val="24"/>
          <w:szCs w:val="24"/>
        </w:rPr>
        <w:t xml:space="preserve">, kas nosaka kārtību </w:t>
      </w:r>
      <w:r w:rsidR="00B418B9" w:rsidRPr="005C720C">
        <w:rPr>
          <w:rFonts w:ascii="Times New Roman" w:eastAsia="Calibri" w:hAnsi="Times New Roman" w:cs="Times New Roman"/>
          <w:sz w:val="24"/>
          <w:szCs w:val="24"/>
        </w:rPr>
        <w:t xml:space="preserve">publisku </w:t>
      </w:r>
      <w:r w:rsidRPr="005C720C">
        <w:rPr>
          <w:rFonts w:ascii="Times New Roman" w:eastAsia="Calibri" w:hAnsi="Times New Roman" w:cs="Times New Roman"/>
          <w:sz w:val="24"/>
          <w:szCs w:val="24"/>
        </w:rPr>
        <w:t xml:space="preserve">pasākumu pieteikšanai, rīkošanai un pieteikumu izskatīšanai, lai gadījumos, ja </w:t>
      </w:r>
      <w:r w:rsidRPr="005C720C">
        <w:rPr>
          <w:rFonts w:ascii="Times New Roman" w:eastAsia="Calibri" w:hAnsi="Times New Roman" w:cs="Times New Roman"/>
          <w:sz w:val="24"/>
          <w:szCs w:val="24"/>
        </w:rPr>
        <w:lastRenderedPageBreak/>
        <w:t xml:space="preserve">pašvaldības saņems pieteikumus par </w:t>
      </w:r>
      <w:r w:rsidR="00B418B9" w:rsidRPr="005C720C">
        <w:rPr>
          <w:rFonts w:ascii="Times New Roman" w:eastAsia="Calibri" w:hAnsi="Times New Roman" w:cs="Times New Roman"/>
          <w:sz w:val="24"/>
          <w:szCs w:val="24"/>
        </w:rPr>
        <w:t xml:space="preserve">publisku </w:t>
      </w:r>
      <w:r w:rsidRPr="005C720C">
        <w:rPr>
          <w:rFonts w:ascii="Times New Roman" w:eastAsia="Calibri" w:hAnsi="Times New Roman" w:cs="Times New Roman"/>
          <w:sz w:val="24"/>
          <w:szCs w:val="24"/>
        </w:rPr>
        <w:t>pasākumu rīkošanu š.g. 9.</w:t>
      </w:r>
      <w:r w:rsidR="00947EFE"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maijā, </w:t>
      </w:r>
      <w:r w:rsidR="00B418B9" w:rsidRPr="005C720C">
        <w:rPr>
          <w:rFonts w:ascii="Times New Roman" w:eastAsia="Calibri" w:hAnsi="Times New Roman" w:cs="Times New Roman"/>
          <w:sz w:val="24"/>
          <w:szCs w:val="24"/>
        </w:rPr>
        <w:t xml:space="preserve">tās </w:t>
      </w:r>
      <w:r w:rsidRPr="005C720C">
        <w:rPr>
          <w:rFonts w:ascii="Times New Roman" w:eastAsia="Calibri" w:hAnsi="Times New Roman" w:cs="Times New Roman"/>
          <w:sz w:val="24"/>
          <w:szCs w:val="24"/>
        </w:rPr>
        <w:t>rīkotos un pieņemtu lēmumus atbilstoši normatīvo aktu prasībām.</w:t>
      </w:r>
    </w:p>
    <w:p w14:paraId="19470D53" w14:textId="1F1E543E" w:rsidR="00705D56" w:rsidRPr="005C720C" w:rsidRDefault="00705D56">
      <w:pPr>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Tāpat </w:t>
      </w:r>
      <w:r w:rsidR="008A50C3" w:rsidRPr="005C720C">
        <w:rPr>
          <w:rFonts w:ascii="Times New Roman" w:eastAsia="Calibri" w:hAnsi="Times New Roman" w:cs="Times New Roman"/>
          <w:sz w:val="24"/>
          <w:szCs w:val="24"/>
        </w:rPr>
        <w:t xml:space="preserve">Valsts policija </w:t>
      </w:r>
      <w:r w:rsidR="00F82B0F" w:rsidRPr="005C720C">
        <w:rPr>
          <w:rFonts w:ascii="Times New Roman" w:eastAsia="Calibri" w:hAnsi="Times New Roman" w:cs="Times New Roman"/>
          <w:sz w:val="24"/>
          <w:szCs w:val="24"/>
        </w:rPr>
        <w:t>2022.</w:t>
      </w:r>
      <w:r w:rsidR="00947EFE" w:rsidRPr="005C720C">
        <w:rPr>
          <w:rFonts w:ascii="Times New Roman" w:eastAsia="Calibri" w:hAnsi="Times New Roman" w:cs="Times New Roman"/>
          <w:sz w:val="24"/>
          <w:szCs w:val="24"/>
        </w:rPr>
        <w:t> </w:t>
      </w:r>
      <w:r w:rsidR="00F82B0F" w:rsidRPr="005C720C">
        <w:rPr>
          <w:rFonts w:ascii="Times New Roman" w:eastAsia="Calibri" w:hAnsi="Times New Roman" w:cs="Times New Roman"/>
          <w:sz w:val="24"/>
          <w:szCs w:val="24"/>
        </w:rPr>
        <w:t>gada 11.</w:t>
      </w:r>
      <w:r w:rsidR="00947EFE" w:rsidRPr="005C720C">
        <w:rPr>
          <w:rFonts w:ascii="Times New Roman" w:eastAsia="Calibri" w:hAnsi="Times New Roman" w:cs="Times New Roman"/>
          <w:sz w:val="24"/>
          <w:szCs w:val="24"/>
        </w:rPr>
        <w:t> </w:t>
      </w:r>
      <w:r w:rsidR="00F82B0F" w:rsidRPr="005C720C">
        <w:rPr>
          <w:rFonts w:ascii="Times New Roman" w:eastAsia="Calibri" w:hAnsi="Times New Roman" w:cs="Times New Roman"/>
          <w:sz w:val="24"/>
          <w:szCs w:val="24"/>
        </w:rPr>
        <w:t xml:space="preserve">maijā </w:t>
      </w:r>
      <w:r w:rsidRPr="005C720C">
        <w:rPr>
          <w:rFonts w:ascii="Times New Roman" w:eastAsia="Calibri" w:hAnsi="Times New Roman" w:cs="Times New Roman"/>
          <w:sz w:val="24"/>
          <w:szCs w:val="24"/>
        </w:rPr>
        <w:t>nosūtī</w:t>
      </w:r>
      <w:r w:rsidR="008A50C3" w:rsidRPr="005C720C">
        <w:rPr>
          <w:rFonts w:ascii="Times New Roman" w:eastAsia="Calibri" w:hAnsi="Times New Roman" w:cs="Times New Roman"/>
          <w:sz w:val="24"/>
          <w:szCs w:val="24"/>
        </w:rPr>
        <w:t>ja</w:t>
      </w:r>
      <w:r w:rsidRPr="005C720C">
        <w:rPr>
          <w:rFonts w:ascii="Times New Roman" w:eastAsia="Calibri" w:hAnsi="Times New Roman" w:cs="Times New Roman"/>
          <w:sz w:val="24"/>
          <w:szCs w:val="24"/>
        </w:rPr>
        <w:t xml:space="preserve"> vēstul</w:t>
      </w:r>
      <w:r w:rsidR="008A50C3" w:rsidRPr="005C720C">
        <w:rPr>
          <w:rFonts w:ascii="Times New Roman" w:eastAsia="Calibri" w:hAnsi="Times New Roman" w:cs="Times New Roman"/>
          <w:sz w:val="24"/>
          <w:szCs w:val="24"/>
        </w:rPr>
        <w:t>i</w:t>
      </w:r>
      <w:r w:rsidRPr="005C720C">
        <w:rPr>
          <w:rFonts w:ascii="Times New Roman" w:eastAsia="Calibri" w:hAnsi="Times New Roman" w:cs="Times New Roman"/>
          <w:sz w:val="24"/>
          <w:szCs w:val="24"/>
        </w:rPr>
        <w:t xml:space="preserve"> Aizsardzības ministrijai par iespēju nepieciešamības gadījumā nodrošināt Nacionālo bruņoto spēku Zemessardzes vienību iesaisti Valsts policijas īstenotajos sabiedriskās kārtības un drošības nodrošināšanas pasākumos. </w:t>
      </w:r>
    </w:p>
    <w:p w14:paraId="55D6ED43" w14:textId="37AB7EFB" w:rsidR="00705D56" w:rsidRPr="005C720C" w:rsidRDefault="008A50C3">
      <w:pPr>
        <w:spacing w:before="120" w:after="0" w:line="240" w:lineRule="auto"/>
        <w:ind w:firstLine="720"/>
        <w:jc w:val="both"/>
        <w:rPr>
          <w:rFonts w:ascii="Times New Roman" w:eastAsia="Calibri" w:hAnsi="Times New Roman" w:cs="Times New Roman"/>
          <w:sz w:val="24"/>
          <w:szCs w:val="24"/>
          <w:u w:val="single"/>
        </w:rPr>
      </w:pPr>
      <w:r w:rsidRPr="005C720C">
        <w:rPr>
          <w:rFonts w:ascii="Times New Roman" w:eastAsia="Calibri" w:hAnsi="Times New Roman" w:cs="Times New Roman"/>
          <w:sz w:val="24"/>
          <w:szCs w:val="24"/>
          <w:u w:val="single"/>
        </w:rPr>
        <w:t>2022.</w:t>
      </w:r>
      <w:r w:rsidR="00947EFE" w:rsidRPr="005C720C">
        <w:rPr>
          <w:rFonts w:ascii="Times New Roman" w:eastAsia="Calibri" w:hAnsi="Times New Roman" w:cs="Times New Roman"/>
          <w:sz w:val="24"/>
          <w:szCs w:val="24"/>
          <w:u w:val="single"/>
        </w:rPr>
        <w:t> </w:t>
      </w:r>
      <w:r w:rsidRPr="005C720C">
        <w:rPr>
          <w:rFonts w:ascii="Times New Roman" w:eastAsia="Calibri" w:hAnsi="Times New Roman" w:cs="Times New Roman"/>
          <w:sz w:val="24"/>
          <w:szCs w:val="24"/>
          <w:u w:val="single"/>
        </w:rPr>
        <w:t xml:space="preserve">gada </w:t>
      </w:r>
      <w:r w:rsidR="00705D56" w:rsidRPr="005C720C">
        <w:rPr>
          <w:rFonts w:ascii="Times New Roman" w:eastAsia="Calibri" w:hAnsi="Times New Roman" w:cs="Times New Roman"/>
          <w:sz w:val="24"/>
          <w:szCs w:val="24"/>
          <w:u w:val="single"/>
        </w:rPr>
        <w:t>9.</w:t>
      </w:r>
      <w:r w:rsidR="00947EFE" w:rsidRPr="005C720C">
        <w:rPr>
          <w:rFonts w:ascii="Times New Roman" w:eastAsia="Calibri" w:hAnsi="Times New Roman" w:cs="Times New Roman"/>
          <w:sz w:val="24"/>
          <w:szCs w:val="24"/>
          <w:u w:val="single"/>
        </w:rPr>
        <w:t> </w:t>
      </w:r>
      <w:r w:rsidR="00705D56" w:rsidRPr="005C720C">
        <w:rPr>
          <w:rFonts w:ascii="Times New Roman" w:eastAsia="Calibri" w:hAnsi="Times New Roman" w:cs="Times New Roman"/>
          <w:sz w:val="24"/>
          <w:szCs w:val="24"/>
          <w:u w:val="single"/>
        </w:rPr>
        <w:t>maijs.</w:t>
      </w:r>
    </w:p>
    <w:p w14:paraId="030F9794" w14:textId="49B7B525" w:rsidR="00D607DE" w:rsidRPr="005C720C" w:rsidRDefault="00705D56">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9. maijā Valsts policijas darbs tika organizēts pēc iepriekš rūpīgi izstrādāt</w:t>
      </w:r>
      <w:r w:rsidR="00010896" w:rsidRPr="005C720C">
        <w:rPr>
          <w:rFonts w:ascii="Times New Roman" w:eastAsia="Calibri" w:hAnsi="Times New Roman" w:cs="Times New Roman"/>
          <w:sz w:val="24"/>
          <w:szCs w:val="24"/>
        </w:rPr>
        <w:t>iem</w:t>
      </w:r>
      <w:r w:rsidRPr="005C720C">
        <w:rPr>
          <w:rFonts w:ascii="Times New Roman" w:eastAsia="Calibri" w:hAnsi="Times New Roman" w:cs="Times New Roman"/>
          <w:sz w:val="24"/>
          <w:szCs w:val="24"/>
        </w:rPr>
        <w:t xml:space="preserve"> plān</w:t>
      </w:r>
      <w:r w:rsidR="00224588" w:rsidRPr="005C720C">
        <w:rPr>
          <w:rFonts w:ascii="Times New Roman" w:eastAsia="Calibri" w:hAnsi="Times New Roman" w:cs="Times New Roman"/>
          <w:sz w:val="24"/>
          <w:szCs w:val="24"/>
        </w:rPr>
        <w:t>iem katrā</w:t>
      </w:r>
      <w:r w:rsidR="00010896" w:rsidRPr="005C720C">
        <w:rPr>
          <w:rFonts w:ascii="Times New Roman" w:eastAsia="Calibri" w:hAnsi="Times New Roman" w:cs="Times New Roman"/>
          <w:sz w:val="24"/>
          <w:szCs w:val="24"/>
        </w:rPr>
        <w:t xml:space="preserve"> </w:t>
      </w:r>
      <w:r w:rsidR="00224588" w:rsidRPr="005C720C">
        <w:rPr>
          <w:rFonts w:ascii="Times New Roman" w:eastAsia="Calibri" w:hAnsi="Times New Roman" w:cs="Times New Roman"/>
          <w:sz w:val="24"/>
          <w:szCs w:val="24"/>
        </w:rPr>
        <w:t>Valsts pol</w:t>
      </w:r>
      <w:r w:rsidR="00AE681B" w:rsidRPr="005C720C">
        <w:rPr>
          <w:rFonts w:ascii="Times New Roman" w:eastAsia="Calibri" w:hAnsi="Times New Roman" w:cs="Times New Roman"/>
          <w:sz w:val="24"/>
          <w:szCs w:val="24"/>
        </w:rPr>
        <w:t>i</w:t>
      </w:r>
      <w:r w:rsidR="00224588" w:rsidRPr="005C720C">
        <w:rPr>
          <w:rFonts w:ascii="Times New Roman" w:eastAsia="Calibri" w:hAnsi="Times New Roman" w:cs="Times New Roman"/>
          <w:sz w:val="24"/>
          <w:szCs w:val="24"/>
        </w:rPr>
        <w:t>cijas reģionā</w:t>
      </w:r>
      <w:r w:rsidR="00AE681B" w:rsidRPr="005C720C">
        <w:rPr>
          <w:rFonts w:ascii="Times New Roman" w:eastAsia="Calibri" w:hAnsi="Times New Roman" w:cs="Times New Roman"/>
          <w:sz w:val="24"/>
          <w:szCs w:val="24"/>
        </w:rPr>
        <w:t>,</w:t>
      </w:r>
      <w:r w:rsidR="00471EF2" w:rsidRPr="005C720C">
        <w:rPr>
          <w:rFonts w:ascii="Times New Roman" w:eastAsia="Calibri" w:hAnsi="Times New Roman" w:cs="Times New Roman"/>
          <w:sz w:val="24"/>
          <w:szCs w:val="24"/>
        </w:rPr>
        <w:t xml:space="preserve"> ko apstiprinājuši attiecīgie Valsts policijas </w:t>
      </w:r>
      <w:r w:rsidR="002F6603" w:rsidRPr="005C720C">
        <w:rPr>
          <w:rFonts w:ascii="Times New Roman" w:eastAsia="Calibri" w:hAnsi="Times New Roman" w:cs="Times New Roman"/>
          <w:sz w:val="24"/>
          <w:szCs w:val="24"/>
        </w:rPr>
        <w:t xml:space="preserve">teritoriālo </w:t>
      </w:r>
      <w:r w:rsidR="00471EF2" w:rsidRPr="005C720C">
        <w:rPr>
          <w:rFonts w:ascii="Times New Roman" w:eastAsia="Calibri" w:hAnsi="Times New Roman" w:cs="Times New Roman"/>
          <w:sz w:val="24"/>
          <w:szCs w:val="24"/>
        </w:rPr>
        <w:t>pārvalžu priekšnieki</w:t>
      </w:r>
      <w:r w:rsidRPr="005C720C">
        <w:rPr>
          <w:rFonts w:ascii="Times New Roman" w:eastAsia="Calibri" w:hAnsi="Times New Roman" w:cs="Times New Roman"/>
          <w:sz w:val="24"/>
          <w:szCs w:val="24"/>
        </w:rPr>
        <w:t xml:space="preserve">. </w:t>
      </w:r>
      <w:r w:rsidR="004A0CBA" w:rsidRPr="005C720C">
        <w:rPr>
          <w:rFonts w:ascii="Times New Roman" w:eastAsia="Calibri" w:hAnsi="Times New Roman" w:cs="Times New Roman"/>
          <w:sz w:val="24"/>
          <w:szCs w:val="24"/>
        </w:rPr>
        <w:t>Plān</w:t>
      </w:r>
      <w:r w:rsidR="00224588" w:rsidRPr="005C720C">
        <w:rPr>
          <w:rFonts w:ascii="Times New Roman" w:eastAsia="Calibri" w:hAnsi="Times New Roman" w:cs="Times New Roman"/>
          <w:sz w:val="24"/>
          <w:szCs w:val="24"/>
        </w:rPr>
        <w:t>i</w:t>
      </w:r>
      <w:r w:rsidR="004A0CBA" w:rsidRPr="005C720C">
        <w:rPr>
          <w:rFonts w:ascii="Times New Roman" w:eastAsia="Calibri" w:hAnsi="Times New Roman" w:cs="Times New Roman"/>
          <w:sz w:val="24"/>
          <w:szCs w:val="24"/>
        </w:rPr>
        <w:t xml:space="preserve"> tika izstrādāt</w:t>
      </w:r>
      <w:r w:rsidR="00224588" w:rsidRPr="005C720C">
        <w:rPr>
          <w:rFonts w:ascii="Times New Roman" w:eastAsia="Calibri" w:hAnsi="Times New Roman" w:cs="Times New Roman"/>
          <w:sz w:val="24"/>
          <w:szCs w:val="24"/>
        </w:rPr>
        <w:t>i</w:t>
      </w:r>
      <w:r w:rsidR="004A0CBA" w:rsidRPr="005C720C">
        <w:rPr>
          <w:rFonts w:ascii="Times New Roman" w:eastAsia="Calibri" w:hAnsi="Times New Roman" w:cs="Times New Roman"/>
          <w:sz w:val="24"/>
          <w:szCs w:val="24"/>
        </w:rPr>
        <w:t xml:space="preserve"> un apstiprināt</w:t>
      </w:r>
      <w:r w:rsidR="00224588" w:rsidRPr="005C720C">
        <w:rPr>
          <w:rFonts w:ascii="Times New Roman" w:eastAsia="Calibri" w:hAnsi="Times New Roman" w:cs="Times New Roman"/>
          <w:sz w:val="24"/>
          <w:szCs w:val="24"/>
        </w:rPr>
        <w:t>i</w:t>
      </w:r>
      <w:r w:rsidR="004A0CBA" w:rsidRPr="005C720C">
        <w:rPr>
          <w:rFonts w:ascii="Times New Roman" w:eastAsia="Calibri" w:hAnsi="Times New Roman" w:cs="Times New Roman"/>
          <w:sz w:val="24"/>
          <w:szCs w:val="24"/>
        </w:rPr>
        <w:t xml:space="preserve"> atbilstoši Valsts policijas 2020</w:t>
      </w:r>
      <w:r w:rsidR="00947EFE" w:rsidRPr="005C720C">
        <w:rPr>
          <w:rFonts w:ascii="Times New Roman" w:eastAsia="Calibri" w:hAnsi="Times New Roman" w:cs="Times New Roman"/>
          <w:sz w:val="24"/>
          <w:szCs w:val="24"/>
        </w:rPr>
        <w:t>. </w:t>
      </w:r>
      <w:r w:rsidR="004A0CBA" w:rsidRPr="005C720C">
        <w:rPr>
          <w:rFonts w:ascii="Times New Roman" w:eastAsia="Calibri" w:hAnsi="Times New Roman" w:cs="Times New Roman"/>
          <w:sz w:val="24"/>
          <w:szCs w:val="24"/>
        </w:rPr>
        <w:t>gada 29</w:t>
      </w:r>
      <w:r w:rsidR="00947EFE" w:rsidRPr="005C720C">
        <w:rPr>
          <w:rFonts w:ascii="Times New Roman" w:eastAsia="Calibri" w:hAnsi="Times New Roman" w:cs="Times New Roman"/>
          <w:sz w:val="24"/>
          <w:szCs w:val="24"/>
        </w:rPr>
        <w:t>. </w:t>
      </w:r>
      <w:r w:rsidR="004A0CBA" w:rsidRPr="005C720C">
        <w:rPr>
          <w:rFonts w:ascii="Times New Roman" w:eastAsia="Calibri" w:hAnsi="Times New Roman" w:cs="Times New Roman"/>
          <w:sz w:val="24"/>
          <w:szCs w:val="24"/>
        </w:rPr>
        <w:t>decembra iekšējo noteikumu Nr.</w:t>
      </w:r>
      <w:r w:rsidR="00947EFE" w:rsidRPr="005C720C">
        <w:rPr>
          <w:rFonts w:ascii="Times New Roman" w:eastAsia="Calibri" w:hAnsi="Times New Roman" w:cs="Times New Roman"/>
          <w:sz w:val="24"/>
          <w:szCs w:val="24"/>
        </w:rPr>
        <w:t> </w:t>
      </w:r>
      <w:r w:rsidR="004A0CBA" w:rsidRPr="005C720C">
        <w:rPr>
          <w:rFonts w:ascii="Times New Roman" w:eastAsia="Calibri" w:hAnsi="Times New Roman" w:cs="Times New Roman"/>
          <w:sz w:val="24"/>
          <w:szCs w:val="24"/>
        </w:rPr>
        <w:t>18 “Dienesta pienākumu izpildes organizācija un kontrole sabiedriskās kārtības un drošības nodrošināšanas, satiksmes uzraudzības un autopārvadājumu uzraudzības jomā” prasībām.</w:t>
      </w:r>
      <w:r w:rsidR="00224588" w:rsidRPr="005C720C">
        <w:rPr>
          <w:rFonts w:ascii="Times New Roman" w:eastAsia="Calibri" w:hAnsi="Times New Roman" w:cs="Times New Roman"/>
          <w:sz w:val="24"/>
          <w:szCs w:val="24"/>
        </w:rPr>
        <w:t xml:space="preserve"> </w:t>
      </w:r>
      <w:r w:rsidR="00D607DE" w:rsidRPr="005C720C">
        <w:rPr>
          <w:rFonts w:ascii="Times New Roman" w:eastAsia="Calibri" w:hAnsi="Times New Roman" w:cs="Times New Roman"/>
          <w:sz w:val="24"/>
          <w:szCs w:val="24"/>
        </w:rPr>
        <w:t>Ņemot vērā, ka lielāka mēroga cilvēku pulcēšanās un ar to saistītie saasinājumi tika novēroti Rīgā, detalizētāk tiek izvērtēta un atspoguļota informācija par Valsts policijas Rīgas reģiona pārvaldes sagat</w:t>
      </w:r>
      <w:r w:rsidR="00AE681B" w:rsidRPr="005C720C">
        <w:rPr>
          <w:rFonts w:ascii="Times New Roman" w:eastAsia="Calibri" w:hAnsi="Times New Roman" w:cs="Times New Roman"/>
          <w:sz w:val="24"/>
          <w:szCs w:val="24"/>
        </w:rPr>
        <w:t>a</w:t>
      </w:r>
      <w:r w:rsidR="00D607DE" w:rsidRPr="005C720C">
        <w:rPr>
          <w:rFonts w:ascii="Times New Roman" w:eastAsia="Calibri" w:hAnsi="Times New Roman" w:cs="Times New Roman"/>
          <w:sz w:val="24"/>
          <w:szCs w:val="24"/>
        </w:rPr>
        <w:t>voto plānu un veiktajām darbībām.</w:t>
      </w:r>
    </w:p>
    <w:p w14:paraId="62FC8210" w14:textId="3A2163B3" w:rsidR="00224588" w:rsidRPr="005C720C" w:rsidRDefault="00947EFE">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w:t>
      </w:r>
      <w:r w:rsidR="00224588" w:rsidRPr="005C720C">
        <w:rPr>
          <w:rFonts w:ascii="Times New Roman" w:eastAsia="Calibri" w:hAnsi="Times New Roman" w:cs="Times New Roman"/>
          <w:sz w:val="24"/>
          <w:szCs w:val="24"/>
        </w:rPr>
        <w:t xml:space="preserve">abiedriskās kārtības un ceļu satiksmes drošības nodrošināšanai Valsts policijas Rīgas reģiona pārvaldē tika izstrādāts </w:t>
      </w:r>
      <w:r w:rsidR="00AE681B" w:rsidRPr="005C720C">
        <w:rPr>
          <w:rFonts w:ascii="Times New Roman" w:eastAsia="Calibri" w:hAnsi="Times New Roman" w:cs="Times New Roman"/>
          <w:sz w:val="24"/>
          <w:szCs w:val="24"/>
        </w:rPr>
        <w:t>atsevišķs</w:t>
      </w:r>
      <w:r w:rsidR="00224588" w:rsidRPr="005C720C">
        <w:rPr>
          <w:rFonts w:ascii="Times New Roman" w:eastAsia="Calibri" w:hAnsi="Times New Roman" w:cs="Times New Roman"/>
          <w:sz w:val="24"/>
          <w:szCs w:val="24"/>
        </w:rPr>
        <w:t xml:space="preserve"> “Sabiedriskās kārtības un ceļu satiksmes drošības nodrošināšanai plāns Rīgā un Rīgas reģionā”, kuru apstiprinā</w:t>
      </w:r>
      <w:r w:rsidR="00AE681B" w:rsidRPr="005C720C">
        <w:rPr>
          <w:rFonts w:ascii="Times New Roman" w:eastAsia="Calibri" w:hAnsi="Times New Roman" w:cs="Times New Roman"/>
          <w:sz w:val="24"/>
          <w:szCs w:val="24"/>
        </w:rPr>
        <w:t>j</w:t>
      </w:r>
      <w:r w:rsidR="00224588" w:rsidRPr="005C720C">
        <w:rPr>
          <w:rFonts w:ascii="Times New Roman" w:eastAsia="Calibri" w:hAnsi="Times New Roman" w:cs="Times New Roman"/>
          <w:sz w:val="24"/>
          <w:szCs w:val="24"/>
        </w:rPr>
        <w:t xml:space="preserve">a Valsts policijas Rīgas reģiona pārvaldes priekšnieks Juris </w:t>
      </w:r>
      <w:proofErr w:type="spellStart"/>
      <w:r w:rsidR="00224588" w:rsidRPr="005C720C">
        <w:rPr>
          <w:rFonts w:ascii="Times New Roman" w:eastAsia="Calibri" w:hAnsi="Times New Roman" w:cs="Times New Roman"/>
          <w:sz w:val="24"/>
          <w:szCs w:val="24"/>
        </w:rPr>
        <w:t>Šulte</w:t>
      </w:r>
      <w:proofErr w:type="spellEnd"/>
      <w:r w:rsidR="00224588" w:rsidRPr="005C720C">
        <w:rPr>
          <w:rFonts w:ascii="Times New Roman" w:eastAsia="Calibri" w:hAnsi="Times New Roman" w:cs="Times New Roman"/>
          <w:sz w:val="24"/>
          <w:szCs w:val="24"/>
        </w:rPr>
        <w:t xml:space="preserve">. Plāns </w:t>
      </w:r>
      <w:r w:rsidRPr="005C720C">
        <w:rPr>
          <w:rFonts w:ascii="Times New Roman" w:eastAsia="Calibri" w:hAnsi="Times New Roman" w:cs="Times New Roman"/>
          <w:sz w:val="24"/>
          <w:szCs w:val="24"/>
        </w:rPr>
        <w:t xml:space="preserve">bija </w:t>
      </w:r>
      <w:r w:rsidR="00224588" w:rsidRPr="005C720C">
        <w:rPr>
          <w:rFonts w:ascii="Times New Roman" w:eastAsia="Calibri" w:hAnsi="Times New Roman" w:cs="Times New Roman"/>
          <w:sz w:val="24"/>
          <w:szCs w:val="24"/>
        </w:rPr>
        <w:t>paredzēts 8.</w:t>
      </w:r>
      <w:r w:rsidRPr="005C720C">
        <w:rPr>
          <w:rFonts w:ascii="Times New Roman" w:eastAsia="Calibri" w:hAnsi="Times New Roman" w:cs="Times New Roman"/>
          <w:sz w:val="24"/>
          <w:szCs w:val="24"/>
        </w:rPr>
        <w:t> </w:t>
      </w:r>
      <w:r w:rsidR="00224588" w:rsidRPr="005C720C">
        <w:rPr>
          <w:rFonts w:ascii="Times New Roman" w:eastAsia="Calibri" w:hAnsi="Times New Roman" w:cs="Times New Roman"/>
          <w:sz w:val="24"/>
          <w:szCs w:val="24"/>
        </w:rPr>
        <w:t xml:space="preserve">un 9. maijam, kā arī  ārkārtējas situācijas gadījumā šī plāna darbība </w:t>
      </w:r>
      <w:r w:rsidRPr="005C720C">
        <w:rPr>
          <w:rFonts w:ascii="Times New Roman" w:eastAsia="Calibri" w:hAnsi="Times New Roman" w:cs="Times New Roman"/>
          <w:sz w:val="24"/>
          <w:szCs w:val="24"/>
        </w:rPr>
        <w:t>attiecināma uz</w:t>
      </w:r>
      <w:r w:rsidR="00224588" w:rsidRPr="005C720C">
        <w:rPr>
          <w:rFonts w:ascii="Times New Roman" w:eastAsia="Calibri" w:hAnsi="Times New Roman" w:cs="Times New Roman"/>
          <w:sz w:val="24"/>
          <w:szCs w:val="24"/>
        </w:rPr>
        <w:t xml:space="preserve"> 10.</w:t>
      </w:r>
      <w:r w:rsidRPr="005C720C">
        <w:rPr>
          <w:rFonts w:ascii="Times New Roman" w:eastAsia="Calibri" w:hAnsi="Times New Roman" w:cs="Times New Roman"/>
          <w:sz w:val="24"/>
          <w:szCs w:val="24"/>
        </w:rPr>
        <w:t> maiju</w:t>
      </w:r>
      <w:r w:rsidR="00224588" w:rsidRPr="005C720C">
        <w:rPr>
          <w:rFonts w:ascii="Times New Roman" w:eastAsia="Calibri" w:hAnsi="Times New Roman" w:cs="Times New Roman"/>
          <w:sz w:val="24"/>
          <w:szCs w:val="24"/>
        </w:rPr>
        <w:t xml:space="preserve">. </w:t>
      </w:r>
    </w:p>
    <w:p w14:paraId="1C90D6EA" w14:textId="04F43BBC" w:rsidR="00224588" w:rsidRPr="005C720C" w:rsidDel="00224588" w:rsidRDefault="00224588">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Saskaņā ar </w:t>
      </w:r>
      <w:r w:rsidR="00947EFE" w:rsidRPr="005C720C">
        <w:rPr>
          <w:rFonts w:ascii="Times New Roman" w:eastAsia="Calibri" w:hAnsi="Times New Roman" w:cs="Times New Roman"/>
          <w:sz w:val="24"/>
          <w:szCs w:val="24"/>
        </w:rPr>
        <w:t xml:space="preserve">minēto </w:t>
      </w:r>
      <w:r w:rsidRPr="005C720C">
        <w:rPr>
          <w:rFonts w:ascii="Times New Roman" w:eastAsia="Calibri" w:hAnsi="Times New Roman" w:cs="Times New Roman"/>
          <w:sz w:val="24"/>
          <w:szCs w:val="24"/>
        </w:rPr>
        <w:t xml:space="preserve">plānu sabiedriskās kārtības nodrošināšanā Rīgā un Rīgas reģionā tika iesaistīti šādi policijas spēki: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175"/>
        <w:gridCol w:w="1985"/>
        <w:gridCol w:w="2126"/>
      </w:tblGrid>
      <w:tr w:rsidR="008015C7" w:rsidRPr="005C720C" w14:paraId="5E86725A" w14:textId="77777777" w:rsidTr="008015C7">
        <w:trPr>
          <w:trHeight w:val="750"/>
        </w:trPr>
        <w:tc>
          <w:tcPr>
            <w:tcW w:w="936" w:type="dxa"/>
            <w:shd w:val="clear" w:color="auto" w:fill="auto"/>
            <w:noWrap/>
            <w:vAlign w:val="bottom"/>
          </w:tcPr>
          <w:p w14:paraId="6F7A38FC" w14:textId="77777777" w:rsidR="008015C7" w:rsidRPr="008015C7" w:rsidRDefault="008015C7" w:rsidP="008015C7">
            <w:pPr>
              <w:spacing w:after="0" w:line="240" w:lineRule="auto"/>
              <w:ind w:left="720"/>
              <w:rPr>
                <w:rFonts w:ascii="Times New Roman" w:hAnsi="Times New Roman" w:cs="Times New Roman"/>
                <w:bCs/>
                <w:sz w:val="24"/>
                <w:szCs w:val="24"/>
              </w:rPr>
            </w:pPr>
          </w:p>
        </w:tc>
        <w:tc>
          <w:tcPr>
            <w:tcW w:w="3175" w:type="dxa"/>
            <w:shd w:val="clear" w:color="auto" w:fill="auto"/>
            <w:noWrap/>
            <w:vAlign w:val="bottom"/>
          </w:tcPr>
          <w:p w14:paraId="3EE91348" w14:textId="248AE8A0" w:rsidR="008015C7" w:rsidRPr="008015C7" w:rsidRDefault="008015C7" w:rsidP="005C720C">
            <w:pPr>
              <w:spacing w:line="240" w:lineRule="auto"/>
              <w:jc w:val="both"/>
              <w:rPr>
                <w:rFonts w:ascii="Times New Roman" w:hAnsi="Times New Roman" w:cs="Times New Roman"/>
                <w:bCs/>
                <w:sz w:val="24"/>
                <w:szCs w:val="24"/>
              </w:rPr>
            </w:pPr>
            <w:r w:rsidRPr="008015C7">
              <w:rPr>
                <w:rFonts w:ascii="Times New Roman" w:hAnsi="Times New Roman" w:cs="Times New Roman"/>
                <w:bCs/>
                <w:sz w:val="24"/>
                <w:szCs w:val="24"/>
              </w:rPr>
              <w:t>Iestāde</w:t>
            </w:r>
          </w:p>
        </w:tc>
        <w:tc>
          <w:tcPr>
            <w:tcW w:w="1985" w:type="dxa"/>
            <w:shd w:val="clear" w:color="auto" w:fill="auto"/>
            <w:noWrap/>
            <w:vAlign w:val="bottom"/>
          </w:tcPr>
          <w:p w14:paraId="0E959530" w14:textId="3FE04440" w:rsidR="008015C7" w:rsidRPr="008015C7" w:rsidRDefault="008015C7" w:rsidP="008015C7">
            <w:pPr>
              <w:spacing w:line="240" w:lineRule="auto"/>
              <w:jc w:val="center"/>
              <w:rPr>
                <w:rFonts w:ascii="Times New Roman" w:hAnsi="Times New Roman" w:cs="Times New Roman"/>
                <w:bCs/>
                <w:sz w:val="24"/>
                <w:szCs w:val="24"/>
              </w:rPr>
            </w:pPr>
            <w:r w:rsidRPr="008015C7">
              <w:rPr>
                <w:rFonts w:ascii="Times New Roman" w:hAnsi="Times New Roman" w:cs="Times New Roman"/>
                <w:bCs/>
                <w:sz w:val="24"/>
                <w:szCs w:val="24"/>
              </w:rPr>
              <w:t>Darbinieku skaits</w:t>
            </w:r>
          </w:p>
        </w:tc>
        <w:tc>
          <w:tcPr>
            <w:tcW w:w="2126" w:type="dxa"/>
            <w:shd w:val="clear" w:color="auto" w:fill="auto"/>
            <w:noWrap/>
            <w:vAlign w:val="bottom"/>
          </w:tcPr>
          <w:p w14:paraId="3867C628" w14:textId="428FEB3D" w:rsidR="008015C7" w:rsidRPr="008015C7" w:rsidRDefault="008015C7" w:rsidP="008015C7">
            <w:pPr>
              <w:spacing w:line="240" w:lineRule="auto"/>
              <w:jc w:val="center"/>
              <w:rPr>
                <w:rFonts w:ascii="Times New Roman" w:hAnsi="Times New Roman" w:cs="Times New Roman"/>
                <w:bCs/>
                <w:sz w:val="24"/>
                <w:szCs w:val="24"/>
              </w:rPr>
            </w:pPr>
            <w:r w:rsidRPr="008015C7">
              <w:rPr>
                <w:rFonts w:ascii="Times New Roman" w:hAnsi="Times New Roman" w:cs="Times New Roman"/>
                <w:bCs/>
                <w:sz w:val="24"/>
                <w:szCs w:val="24"/>
              </w:rPr>
              <w:t>Transportlīdzekļu skaits</w:t>
            </w:r>
          </w:p>
        </w:tc>
      </w:tr>
      <w:tr w:rsidR="008015C7" w:rsidRPr="005C720C" w14:paraId="0D4EEB66" w14:textId="77777777" w:rsidTr="008015C7">
        <w:trPr>
          <w:trHeight w:val="750"/>
        </w:trPr>
        <w:tc>
          <w:tcPr>
            <w:tcW w:w="936" w:type="dxa"/>
            <w:shd w:val="clear" w:color="auto" w:fill="auto"/>
            <w:noWrap/>
            <w:vAlign w:val="bottom"/>
          </w:tcPr>
          <w:p w14:paraId="7B918A46" w14:textId="77777777" w:rsidR="008015C7" w:rsidRPr="005C720C" w:rsidRDefault="008015C7">
            <w:pPr>
              <w:numPr>
                <w:ilvl w:val="0"/>
                <w:numId w:val="11"/>
              </w:numPr>
              <w:spacing w:after="0" w:line="240" w:lineRule="auto"/>
              <w:jc w:val="right"/>
              <w:rPr>
                <w:rFonts w:ascii="Times New Roman" w:hAnsi="Times New Roman" w:cs="Times New Roman"/>
                <w:b/>
                <w:bCs/>
                <w:sz w:val="24"/>
                <w:szCs w:val="24"/>
              </w:rPr>
            </w:pPr>
          </w:p>
        </w:tc>
        <w:tc>
          <w:tcPr>
            <w:tcW w:w="3175" w:type="dxa"/>
            <w:shd w:val="clear" w:color="auto" w:fill="auto"/>
            <w:noWrap/>
            <w:vAlign w:val="bottom"/>
          </w:tcPr>
          <w:p w14:paraId="19729346" w14:textId="77777777" w:rsidR="008015C7" w:rsidRPr="005C720C" w:rsidRDefault="008015C7" w:rsidP="005C720C">
            <w:pPr>
              <w:spacing w:line="240" w:lineRule="auto"/>
              <w:jc w:val="both"/>
              <w:rPr>
                <w:rFonts w:ascii="Times New Roman" w:hAnsi="Times New Roman" w:cs="Times New Roman"/>
                <w:b/>
                <w:bCs/>
                <w:sz w:val="24"/>
                <w:szCs w:val="24"/>
              </w:rPr>
            </w:pPr>
            <w:r w:rsidRPr="005C720C">
              <w:rPr>
                <w:rFonts w:ascii="Times New Roman" w:hAnsi="Times New Roman" w:cs="Times New Roman"/>
                <w:b/>
                <w:bCs/>
                <w:sz w:val="24"/>
                <w:szCs w:val="24"/>
              </w:rPr>
              <w:t>VP RRP</w:t>
            </w:r>
          </w:p>
        </w:tc>
        <w:tc>
          <w:tcPr>
            <w:tcW w:w="1985" w:type="dxa"/>
            <w:shd w:val="clear" w:color="auto" w:fill="auto"/>
            <w:noWrap/>
            <w:vAlign w:val="bottom"/>
          </w:tcPr>
          <w:p w14:paraId="5B889103" w14:textId="77777777" w:rsidR="008015C7" w:rsidRPr="005C720C" w:rsidRDefault="008015C7" w:rsidP="008015C7">
            <w:pPr>
              <w:spacing w:line="240" w:lineRule="auto"/>
              <w:jc w:val="center"/>
              <w:rPr>
                <w:rFonts w:ascii="Times New Roman" w:hAnsi="Times New Roman" w:cs="Times New Roman"/>
                <w:b/>
                <w:bCs/>
                <w:sz w:val="24"/>
                <w:szCs w:val="24"/>
              </w:rPr>
            </w:pPr>
            <w:r w:rsidRPr="005C720C">
              <w:rPr>
                <w:rFonts w:ascii="Times New Roman" w:hAnsi="Times New Roman" w:cs="Times New Roman"/>
                <w:b/>
                <w:bCs/>
                <w:sz w:val="24"/>
                <w:szCs w:val="24"/>
              </w:rPr>
              <w:t>379</w:t>
            </w:r>
          </w:p>
        </w:tc>
        <w:tc>
          <w:tcPr>
            <w:tcW w:w="2126" w:type="dxa"/>
            <w:shd w:val="clear" w:color="auto" w:fill="auto"/>
            <w:noWrap/>
            <w:vAlign w:val="bottom"/>
          </w:tcPr>
          <w:p w14:paraId="3B50A07A" w14:textId="77777777" w:rsidR="008015C7" w:rsidRPr="005C720C" w:rsidRDefault="008015C7" w:rsidP="008015C7">
            <w:pPr>
              <w:spacing w:line="240" w:lineRule="auto"/>
              <w:jc w:val="center"/>
              <w:rPr>
                <w:rFonts w:ascii="Times New Roman" w:hAnsi="Times New Roman" w:cs="Times New Roman"/>
                <w:b/>
                <w:bCs/>
                <w:sz w:val="24"/>
                <w:szCs w:val="24"/>
              </w:rPr>
            </w:pPr>
            <w:r w:rsidRPr="005C720C">
              <w:rPr>
                <w:rFonts w:ascii="Times New Roman" w:hAnsi="Times New Roman" w:cs="Times New Roman"/>
                <w:b/>
                <w:bCs/>
                <w:sz w:val="24"/>
                <w:szCs w:val="24"/>
              </w:rPr>
              <w:t>102</w:t>
            </w:r>
          </w:p>
        </w:tc>
      </w:tr>
      <w:tr w:rsidR="008015C7" w:rsidRPr="005C720C" w14:paraId="166704B5" w14:textId="77777777" w:rsidTr="008015C7">
        <w:trPr>
          <w:trHeight w:val="375"/>
        </w:trPr>
        <w:tc>
          <w:tcPr>
            <w:tcW w:w="936" w:type="dxa"/>
            <w:shd w:val="clear" w:color="auto" w:fill="auto"/>
            <w:noWrap/>
            <w:vAlign w:val="bottom"/>
          </w:tcPr>
          <w:p w14:paraId="27A94FB2" w14:textId="77777777" w:rsidR="008015C7" w:rsidRPr="005C720C" w:rsidRDefault="008015C7" w:rsidP="005C720C">
            <w:pPr>
              <w:spacing w:line="240" w:lineRule="auto"/>
              <w:ind w:left="360"/>
              <w:jc w:val="right"/>
              <w:rPr>
                <w:rFonts w:ascii="Times New Roman" w:hAnsi="Times New Roman" w:cs="Times New Roman"/>
                <w:sz w:val="24"/>
                <w:szCs w:val="24"/>
              </w:rPr>
            </w:pPr>
            <w:r w:rsidRPr="005C720C">
              <w:rPr>
                <w:rFonts w:ascii="Times New Roman" w:hAnsi="Times New Roman" w:cs="Times New Roman"/>
                <w:sz w:val="24"/>
                <w:szCs w:val="24"/>
              </w:rPr>
              <w:t>1.1.</w:t>
            </w:r>
          </w:p>
        </w:tc>
        <w:tc>
          <w:tcPr>
            <w:tcW w:w="3175" w:type="dxa"/>
            <w:shd w:val="clear" w:color="auto" w:fill="auto"/>
            <w:noWrap/>
            <w:vAlign w:val="bottom"/>
          </w:tcPr>
          <w:p w14:paraId="25631683"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Kārtības policijas pārvalde</w:t>
            </w:r>
          </w:p>
        </w:tc>
        <w:tc>
          <w:tcPr>
            <w:tcW w:w="1985" w:type="dxa"/>
            <w:shd w:val="clear" w:color="auto" w:fill="auto"/>
            <w:noWrap/>
            <w:vAlign w:val="bottom"/>
          </w:tcPr>
          <w:p w14:paraId="656377EE"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309</w:t>
            </w:r>
          </w:p>
        </w:tc>
        <w:tc>
          <w:tcPr>
            <w:tcW w:w="2126" w:type="dxa"/>
            <w:shd w:val="clear" w:color="auto" w:fill="auto"/>
            <w:noWrap/>
            <w:vAlign w:val="bottom"/>
          </w:tcPr>
          <w:p w14:paraId="03B046B2"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88</w:t>
            </w:r>
          </w:p>
        </w:tc>
      </w:tr>
      <w:tr w:rsidR="008015C7" w:rsidRPr="005C720C" w14:paraId="652C2347" w14:textId="77777777" w:rsidTr="008015C7">
        <w:trPr>
          <w:trHeight w:val="375"/>
        </w:trPr>
        <w:tc>
          <w:tcPr>
            <w:tcW w:w="936" w:type="dxa"/>
            <w:shd w:val="clear" w:color="auto" w:fill="auto"/>
            <w:noWrap/>
            <w:vAlign w:val="bottom"/>
          </w:tcPr>
          <w:p w14:paraId="092C5D3A"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1.1.1.</w:t>
            </w:r>
          </w:p>
        </w:tc>
        <w:tc>
          <w:tcPr>
            <w:tcW w:w="3175" w:type="dxa"/>
            <w:shd w:val="clear" w:color="auto" w:fill="auto"/>
            <w:noWrap/>
            <w:vAlign w:val="bottom"/>
          </w:tcPr>
          <w:p w14:paraId="06011E27"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KPK nodaļa</w:t>
            </w:r>
          </w:p>
        </w:tc>
        <w:tc>
          <w:tcPr>
            <w:tcW w:w="1985" w:type="dxa"/>
            <w:shd w:val="clear" w:color="auto" w:fill="auto"/>
            <w:noWrap/>
            <w:vAlign w:val="bottom"/>
          </w:tcPr>
          <w:p w14:paraId="73EE701B"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5</w:t>
            </w:r>
          </w:p>
        </w:tc>
        <w:tc>
          <w:tcPr>
            <w:tcW w:w="2126" w:type="dxa"/>
            <w:shd w:val="clear" w:color="auto" w:fill="auto"/>
            <w:noWrap/>
            <w:vAlign w:val="bottom"/>
          </w:tcPr>
          <w:p w14:paraId="46025F9A"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w:t>
            </w:r>
          </w:p>
        </w:tc>
      </w:tr>
      <w:tr w:rsidR="008015C7" w:rsidRPr="005C720C" w14:paraId="137C2F35" w14:textId="77777777" w:rsidTr="008015C7">
        <w:trPr>
          <w:trHeight w:val="375"/>
        </w:trPr>
        <w:tc>
          <w:tcPr>
            <w:tcW w:w="936" w:type="dxa"/>
            <w:shd w:val="clear" w:color="auto" w:fill="auto"/>
            <w:noWrap/>
            <w:vAlign w:val="bottom"/>
          </w:tcPr>
          <w:p w14:paraId="695239E0"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w:t>
            </w:r>
          </w:p>
        </w:tc>
        <w:tc>
          <w:tcPr>
            <w:tcW w:w="3175" w:type="dxa"/>
            <w:shd w:val="clear" w:color="auto" w:fill="auto"/>
            <w:noWrap/>
            <w:vAlign w:val="bottom"/>
          </w:tcPr>
          <w:p w14:paraId="12833379"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PPP</w:t>
            </w:r>
          </w:p>
        </w:tc>
        <w:tc>
          <w:tcPr>
            <w:tcW w:w="1985" w:type="dxa"/>
            <w:shd w:val="clear" w:color="auto" w:fill="auto"/>
            <w:noWrap/>
            <w:vAlign w:val="bottom"/>
          </w:tcPr>
          <w:p w14:paraId="4E5A6E6A"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236</w:t>
            </w:r>
          </w:p>
        </w:tc>
        <w:tc>
          <w:tcPr>
            <w:tcW w:w="2126" w:type="dxa"/>
            <w:shd w:val="clear" w:color="auto" w:fill="auto"/>
            <w:noWrap/>
            <w:vAlign w:val="bottom"/>
          </w:tcPr>
          <w:p w14:paraId="712FF281"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68</w:t>
            </w:r>
          </w:p>
        </w:tc>
      </w:tr>
      <w:tr w:rsidR="008015C7" w:rsidRPr="005C720C" w14:paraId="6FF78F34" w14:textId="77777777" w:rsidTr="008015C7">
        <w:trPr>
          <w:trHeight w:val="375"/>
        </w:trPr>
        <w:tc>
          <w:tcPr>
            <w:tcW w:w="936" w:type="dxa"/>
            <w:shd w:val="clear" w:color="auto" w:fill="auto"/>
            <w:noWrap/>
            <w:vAlign w:val="bottom"/>
          </w:tcPr>
          <w:p w14:paraId="1E2BB45C"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1.1.2.1.</w:t>
            </w:r>
          </w:p>
        </w:tc>
        <w:tc>
          <w:tcPr>
            <w:tcW w:w="3175" w:type="dxa"/>
            <w:shd w:val="clear" w:color="auto" w:fill="auto"/>
            <w:noWrap/>
            <w:vAlign w:val="bottom"/>
          </w:tcPr>
          <w:p w14:paraId="0DB2F86E"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PPP PPB</w:t>
            </w:r>
          </w:p>
        </w:tc>
        <w:tc>
          <w:tcPr>
            <w:tcW w:w="1985" w:type="dxa"/>
            <w:shd w:val="clear" w:color="auto" w:fill="auto"/>
            <w:noWrap/>
            <w:vAlign w:val="bottom"/>
          </w:tcPr>
          <w:p w14:paraId="25F1409F"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85</w:t>
            </w:r>
          </w:p>
        </w:tc>
        <w:tc>
          <w:tcPr>
            <w:tcW w:w="2126" w:type="dxa"/>
            <w:shd w:val="clear" w:color="auto" w:fill="auto"/>
            <w:noWrap/>
            <w:vAlign w:val="bottom"/>
          </w:tcPr>
          <w:p w14:paraId="08E29E57"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23</w:t>
            </w:r>
          </w:p>
        </w:tc>
      </w:tr>
      <w:tr w:rsidR="008015C7" w:rsidRPr="005C720C" w14:paraId="2AA9C3AE" w14:textId="77777777" w:rsidTr="008015C7">
        <w:trPr>
          <w:trHeight w:val="375"/>
        </w:trPr>
        <w:tc>
          <w:tcPr>
            <w:tcW w:w="936" w:type="dxa"/>
            <w:shd w:val="clear" w:color="auto" w:fill="auto"/>
            <w:noWrap/>
            <w:vAlign w:val="bottom"/>
          </w:tcPr>
          <w:p w14:paraId="073DB435"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1.1.2.2.</w:t>
            </w:r>
          </w:p>
        </w:tc>
        <w:tc>
          <w:tcPr>
            <w:tcW w:w="3175" w:type="dxa"/>
            <w:shd w:val="clear" w:color="auto" w:fill="auto"/>
            <w:noWrap/>
            <w:vAlign w:val="bottom"/>
          </w:tcPr>
          <w:p w14:paraId="65370189"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PPP CPB</w:t>
            </w:r>
          </w:p>
        </w:tc>
        <w:tc>
          <w:tcPr>
            <w:tcW w:w="1985" w:type="dxa"/>
            <w:shd w:val="clear" w:color="auto" w:fill="auto"/>
            <w:noWrap/>
            <w:vAlign w:val="bottom"/>
          </w:tcPr>
          <w:p w14:paraId="0A42CC06"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50</w:t>
            </w:r>
          </w:p>
        </w:tc>
        <w:tc>
          <w:tcPr>
            <w:tcW w:w="2126" w:type="dxa"/>
            <w:shd w:val="clear" w:color="auto" w:fill="auto"/>
            <w:noWrap/>
            <w:vAlign w:val="bottom"/>
          </w:tcPr>
          <w:p w14:paraId="6754E8F1"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27</w:t>
            </w:r>
          </w:p>
        </w:tc>
      </w:tr>
      <w:tr w:rsidR="008015C7" w:rsidRPr="005C720C" w14:paraId="1FB0ED79" w14:textId="77777777" w:rsidTr="008015C7">
        <w:trPr>
          <w:trHeight w:val="375"/>
        </w:trPr>
        <w:tc>
          <w:tcPr>
            <w:tcW w:w="936" w:type="dxa"/>
            <w:shd w:val="clear" w:color="auto" w:fill="auto"/>
            <w:noWrap/>
            <w:vAlign w:val="bottom"/>
          </w:tcPr>
          <w:p w14:paraId="4DC4C121"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1.1.2.3.</w:t>
            </w:r>
          </w:p>
        </w:tc>
        <w:tc>
          <w:tcPr>
            <w:tcW w:w="3175" w:type="dxa"/>
            <w:shd w:val="clear" w:color="auto" w:fill="auto"/>
            <w:noWrap/>
            <w:vAlign w:val="bottom"/>
          </w:tcPr>
          <w:p w14:paraId="1031DD71"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 xml:space="preserve">VP RRP KPP PPP SUB </w:t>
            </w:r>
          </w:p>
        </w:tc>
        <w:tc>
          <w:tcPr>
            <w:tcW w:w="1985" w:type="dxa"/>
            <w:shd w:val="clear" w:color="auto" w:fill="auto"/>
            <w:noWrap/>
            <w:vAlign w:val="bottom"/>
          </w:tcPr>
          <w:p w14:paraId="6408F258"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67</w:t>
            </w:r>
          </w:p>
        </w:tc>
        <w:tc>
          <w:tcPr>
            <w:tcW w:w="2126" w:type="dxa"/>
            <w:shd w:val="clear" w:color="auto" w:fill="auto"/>
            <w:noWrap/>
            <w:vAlign w:val="bottom"/>
          </w:tcPr>
          <w:p w14:paraId="62C0CFB0"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8</w:t>
            </w:r>
          </w:p>
        </w:tc>
      </w:tr>
      <w:tr w:rsidR="008015C7" w:rsidRPr="005C720C" w14:paraId="4FB9D1D4" w14:textId="77777777" w:rsidTr="008015C7">
        <w:trPr>
          <w:trHeight w:val="375"/>
        </w:trPr>
        <w:tc>
          <w:tcPr>
            <w:tcW w:w="936" w:type="dxa"/>
            <w:shd w:val="clear" w:color="auto" w:fill="auto"/>
            <w:noWrap/>
            <w:vAlign w:val="bottom"/>
          </w:tcPr>
          <w:p w14:paraId="6193067C"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1.1.2.4.</w:t>
            </w:r>
          </w:p>
        </w:tc>
        <w:tc>
          <w:tcPr>
            <w:tcW w:w="3175" w:type="dxa"/>
            <w:shd w:val="clear" w:color="auto" w:fill="auto"/>
            <w:noWrap/>
            <w:vAlign w:val="bottom"/>
          </w:tcPr>
          <w:p w14:paraId="606CA07B"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PPP KB</w:t>
            </w:r>
          </w:p>
        </w:tc>
        <w:tc>
          <w:tcPr>
            <w:tcW w:w="1985" w:type="dxa"/>
            <w:shd w:val="clear" w:color="auto" w:fill="auto"/>
            <w:noWrap/>
            <w:vAlign w:val="bottom"/>
          </w:tcPr>
          <w:p w14:paraId="42557BEE"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25</w:t>
            </w:r>
          </w:p>
        </w:tc>
        <w:tc>
          <w:tcPr>
            <w:tcW w:w="2126" w:type="dxa"/>
            <w:shd w:val="clear" w:color="auto" w:fill="auto"/>
            <w:noWrap/>
            <w:vAlign w:val="bottom"/>
          </w:tcPr>
          <w:p w14:paraId="20281ABC"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6</w:t>
            </w:r>
          </w:p>
        </w:tc>
      </w:tr>
      <w:tr w:rsidR="008015C7" w:rsidRPr="005C720C" w14:paraId="704BC743" w14:textId="77777777" w:rsidTr="008015C7">
        <w:trPr>
          <w:trHeight w:val="375"/>
        </w:trPr>
        <w:tc>
          <w:tcPr>
            <w:tcW w:w="936" w:type="dxa"/>
            <w:shd w:val="clear" w:color="auto" w:fill="auto"/>
            <w:noWrap/>
            <w:vAlign w:val="bottom"/>
          </w:tcPr>
          <w:p w14:paraId="26B38556"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1.1.2.5.</w:t>
            </w:r>
          </w:p>
        </w:tc>
        <w:tc>
          <w:tcPr>
            <w:tcW w:w="3175" w:type="dxa"/>
            <w:shd w:val="clear" w:color="auto" w:fill="auto"/>
            <w:noWrap/>
            <w:vAlign w:val="bottom"/>
          </w:tcPr>
          <w:p w14:paraId="500F0D7B"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PPP KN</w:t>
            </w:r>
          </w:p>
        </w:tc>
        <w:tc>
          <w:tcPr>
            <w:tcW w:w="1985" w:type="dxa"/>
            <w:shd w:val="clear" w:color="auto" w:fill="auto"/>
            <w:noWrap/>
            <w:vAlign w:val="bottom"/>
          </w:tcPr>
          <w:p w14:paraId="6C850E55"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9</w:t>
            </w:r>
          </w:p>
        </w:tc>
        <w:tc>
          <w:tcPr>
            <w:tcW w:w="2126" w:type="dxa"/>
            <w:shd w:val="clear" w:color="auto" w:fill="auto"/>
            <w:noWrap/>
            <w:vAlign w:val="bottom"/>
          </w:tcPr>
          <w:p w14:paraId="1B6565C3"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4</w:t>
            </w:r>
          </w:p>
        </w:tc>
      </w:tr>
      <w:tr w:rsidR="008015C7" w:rsidRPr="005C720C" w14:paraId="15B6A6F5" w14:textId="77777777" w:rsidTr="008015C7">
        <w:trPr>
          <w:trHeight w:val="375"/>
        </w:trPr>
        <w:tc>
          <w:tcPr>
            <w:tcW w:w="936" w:type="dxa"/>
            <w:shd w:val="clear" w:color="auto" w:fill="auto"/>
            <w:noWrap/>
            <w:vAlign w:val="bottom"/>
          </w:tcPr>
          <w:p w14:paraId="2628401D" w14:textId="77777777" w:rsidR="008015C7" w:rsidRPr="005C720C" w:rsidRDefault="008015C7" w:rsidP="005C720C">
            <w:pPr>
              <w:spacing w:line="240" w:lineRule="auto"/>
              <w:jc w:val="right"/>
              <w:rPr>
                <w:rFonts w:ascii="Times New Roman" w:hAnsi="Times New Roman" w:cs="Times New Roman"/>
                <w:sz w:val="24"/>
                <w:szCs w:val="24"/>
              </w:rPr>
            </w:pPr>
            <w:r w:rsidRPr="005C720C">
              <w:rPr>
                <w:rFonts w:ascii="Times New Roman" w:hAnsi="Times New Roman" w:cs="Times New Roman"/>
                <w:sz w:val="24"/>
                <w:szCs w:val="24"/>
              </w:rPr>
              <w:t>1.1.2.6.</w:t>
            </w:r>
          </w:p>
        </w:tc>
        <w:tc>
          <w:tcPr>
            <w:tcW w:w="3175" w:type="dxa"/>
            <w:shd w:val="clear" w:color="auto" w:fill="auto"/>
            <w:noWrap/>
            <w:vAlign w:val="bottom"/>
          </w:tcPr>
          <w:p w14:paraId="71306C3A"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KPP SAPIB</w:t>
            </w:r>
          </w:p>
        </w:tc>
        <w:tc>
          <w:tcPr>
            <w:tcW w:w="1985" w:type="dxa"/>
            <w:shd w:val="clear" w:color="auto" w:fill="auto"/>
            <w:noWrap/>
            <w:vAlign w:val="bottom"/>
          </w:tcPr>
          <w:p w14:paraId="69B4E926"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4</w:t>
            </w:r>
          </w:p>
        </w:tc>
        <w:tc>
          <w:tcPr>
            <w:tcW w:w="2126" w:type="dxa"/>
            <w:shd w:val="clear" w:color="auto" w:fill="auto"/>
            <w:noWrap/>
            <w:vAlign w:val="bottom"/>
          </w:tcPr>
          <w:p w14:paraId="636152D0"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2</w:t>
            </w:r>
          </w:p>
        </w:tc>
      </w:tr>
      <w:tr w:rsidR="008015C7" w:rsidRPr="005C720C" w14:paraId="03E863C3" w14:textId="77777777" w:rsidTr="008015C7">
        <w:trPr>
          <w:trHeight w:val="375"/>
        </w:trPr>
        <w:tc>
          <w:tcPr>
            <w:tcW w:w="936" w:type="dxa"/>
            <w:shd w:val="clear" w:color="auto" w:fill="auto"/>
            <w:noWrap/>
            <w:vAlign w:val="bottom"/>
          </w:tcPr>
          <w:p w14:paraId="1B2FCB97" w14:textId="77777777" w:rsidR="008015C7" w:rsidRPr="005C720C" w:rsidRDefault="008015C7" w:rsidP="005C720C">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1.2.</w:t>
            </w:r>
          </w:p>
        </w:tc>
        <w:tc>
          <w:tcPr>
            <w:tcW w:w="3175" w:type="dxa"/>
            <w:shd w:val="clear" w:color="auto" w:fill="auto"/>
            <w:noWrap/>
            <w:vAlign w:val="bottom"/>
          </w:tcPr>
          <w:p w14:paraId="13A21761"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 xml:space="preserve">VP RRP </w:t>
            </w:r>
            <w:proofErr w:type="spellStart"/>
            <w:r w:rsidRPr="005C720C">
              <w:rPr>
                <w:rFonts w:ascii="Times New Roman" w:hAnsi="Times New Roman" w:cs="Times New Roman"/>
                <w:sz w:val="24"/>
                <w:szCs w:val="24"/>
              </w:rPr>
              <w:t>KrPP</w:t>
            </w:r>
            <w:proofErr w:type="spellEnd"/>
          </w:p>
        </w:tc>
        <w:tc>
          <w:tcPr>
            <w:tcW w:w="1985" w:type="dxa"/>
            <w:shd w:val="clear" w:color="auto" w:fill="auto"/>
            <w:noWrap/>
            <w:vAlign w:val="bottom"/>
          </w:tcPr>
          <w:p w14:paraId="4C67AE91"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70</w:t>
            </w:r>
          </w:p>
        </w:tc>
        <w:tc>
          <w:tcPr>
            <w:tcW w:w="2126" w:type="dxa"/>
            <w:shd w:val="clear" w:color="auto" w:fill="auto"/>
            <w:noWrap/>
            <w:vAlign w:val="bottom"/>
          </w:tcPr>
          <w:p w14:paraId="507AB804"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14</w:t>
            </w:r>
          </w:p>
        </w:tc>
      </w:tr>
      <w:tr w:rsidR="008015C7" w:rsidRPr="005C720C" w14:paraId="68810347" w14:textId="77777777" w:rsidTr="008015C7">
        <w:trPr>
          <w:trHeight w:val="375"/>
        </w:trPr>
        <w:tc>
          <w:tcPr>
            <w:tcW w:w="936" w:type="dxa"/>
            <w:shd w:val="clear" w:color="auto" w:fill="auto"/>
            <w:noWrap/>
            <w:vAlign w:val="bottom"/>
          </w:tcPr>
          <w:p w14:paraId="0547E21F" w14:textId="77777777" w:rsidR="008015C7" w:rsidRPr="005C720C" w:rsidRDefault="008015C7" w:rsidP="005C720C">
            <w:pPr>
              <w:spacing w:line="240" w:lineRule="auto"/>
              <w:jc w:val="center"/>
              <w:rPr>
                <w:rFonts w:ascii="Times New Roman" w:hAnsi="Times New Roman" w:cs="Times New Roman"/>
                <w:b/>
                <w:bCs/>
                <w:sz w:val="24"/>
                <w:szCs w:val="24"/>
              </w:rPr>
            </w:pPr>
            <w:r w:rsidRPr="005C720C">
              <w:rPr>
                <w:rFonts w:ascii="Times New Roman" w:hAnsi="Times New Roman" w:cs="Times New Roman"/>
                <w:b/>
                <w:bCs/>
                <w:sz w:val="24"/>
                <w:szCs w:val="24"/>
              </w:rPr>
              <w:t>2.</w:t>
            </w:r>
          </w:p>
        </w:tc>
        <w:tc>
          <w:tcPr>
            <w:tcW w:w="3175" w:type="dxa"/>
            <w:shd w:val="clear" w:color="auto" w:fill="auto"/>
            <w:noWrap/>
            <w:vAlign w:val="bottom"/>
          </w:tcPr>
          <w:p w14:paraId="31BA6E2B" w14:textId="77777777" w:rsidR="008015C7" w:rsidRPr="005C720C" w:rsidRDefault="008015C7" w:rsidP="005C720C">
            <w:pPr>
              <w:spacing w:line="240" w:lineRule="auto"/>
              <w:jc w:val="both"/>
              <w:rPr>
                <w:rFonts w:ascii="Times New Roman" w:hAnsi="Times New Roman" w:cs="Times New Roman"/>
                <w:bCs/>
                <w:sz w:val="24"/>
                <w:szCs w:val="24"/>
              </w:rPr>
            </w:pPr>
            <w:r w:rsidRPr="005C720C">
              <w:rPr>
                <w:rFonts w:ascii="Times New Roman" w:hAnsi="Times New Roman" w:cs="Times New Roman"/>
                <w:bCs/>
                <w:sz w:val="24"/>
                <w:szCs w:val="24"/>
              </w:rPr>
              <w:t xml:space="preserve">VP RRP teritoriālie iecirkņi Salaspils, Ogres, Olaines, </w:t>
            </w:r>
            <w:r w:rsidRPr="005C720C">
              <w:rPr>
                <w:rFonts w:ascii="Times New Roman" w:hAnsi="Times New Roman" w:cs="Times New Roman"/>
                <w:bCs/>
                <w:sz w:val="24"/>
                <w:szCs w:val="24"/>
              </w:rPr>
              <w:lastRenderedPageBreak/>
              <w:t>Jūrmalas, Siguldas, Baložu iecirkņi + filtrācijas grupas</w:t>
            </w:r>
          </w:p>
        </w:tc>
        <w:tc>
          <w:tcPr>
            <w:tcW w:w="1985" w:type="dxa"/>
            <w:shd w:val="clear" w:color="auto" w:fill="auto"/>
            <w:noWrap/>
            <w:vAlign w:val="bottom"/>
          </w:tcPr>
          <w:p w14:paraId="58213638"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lastRenderedPageBreak/>
              <w:t>29</w:t>
            </w:r>
          </w:p>
        </w:tc>
        <w:tc>
          <w:tcPr>
            <w:tcW w:w="2126" w:type="dxa"/>
            <w:shd w:val="clear" w:color="auto" w:fill="auto"/>
            <w:noWrap/>
            <w:vAlign w:val="bottom"/>
          </w:tcPr>
          <w:p w14:paraId="1782B47E"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9</w:t>
            </w:r>
          </w:p>
        </w:tc>
      </w:tr>
      <w:tr w:rsidR="008015C7" w:rsidRPr="005C720C" w14:paraId="3DDF6A3B" w14:textId="77777777" w:rsidTr="008015C7">
        <w:trPr>
          <w:trHeight w:val="375"/>
        </w:trPr>
        <w:tc>
          <w:tcPr>
            <w:tcW w:w="936" w:type="dxa"/>
            <w:shd w:val="clear" w:color="auto" w:fill="auto"/>
            <w:noWrap/>
            <w:vAlign w:val="bottom"/>
          </w:tcPr>
          <w:p w14:paraId="3867B59A" w14:textId="77777777" w:rsidR="008015C7" w:rsidRPr="005C720C" w:rsidRDefault="008015C7" w:rsidP="005C720C">
            <w:pPr>
              <w:spacing w:line="240" w:lineRule="auto"/>
              <w:jc w:val="center"/>
              <w:rPr>
                <w:rFonts w:ascii="Times New Roman" w:hAnsi="Times New Roman" w:cs="Times New Roman"/>
                <w:b/>
                <w:sz w:val="24"/>
                <w:szCs w:val="24"/>
              </w:rPr>
            </w:pPr>
            <w:r w:rsidRPr="005C720C">
              <w:rPr>
                <w:rFonts w:ascii="Times New Roman" w:hAnsi="Times New Roman" w:cs="Times New Roman"/>
                <w:b/>
                <w:sz w:val="24"/>
                <w:szCs w:val="24"/>
              </w:rPr>
              <w:t>3.</w:t>
            </w:r>
          </w:p>
        </w:tc>
        <w:tc>
          <w:tcPr>
            <w:tcW w:w="3175" w:type="dxa"/>
            <w:shd w:val="clear" w:color="auto" w:fill="auto"/>
            <w:noWrap/>
            <w:vAlign w:val="bottom"/>
          </w:tcPr>
          <w:p w14:paraId="7DAEA39E"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VP RRP Rīgas Centra, Latgales, Ķengaraga, Teikas, Ziemeļu, Zemgales, Kurzemes iecirkņi + filtrācijas grupas.</w:t>
            </w:r>
          </w:p>
        </w:tc>
        <w:tc>
          <w:tcPr>
            <w:tcW w:w="1985" w:type="dxa"/>
            <w:shd w:val="clear" w:color="auto" w:fill="auto"/>
            <w:noWrap/>
            <w:vAlign w:val="bottom"/>
          </w:tcPr>
          <w:p w14:paraId="2FC7D9F6"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35</w:t>
            </w:r>
          </w:p>
        </w:tc>
        <w:tc>
          <w:tcPr>
            <w:tcW w:w="2126" w:type="dxa"/>
            <w:shd w:val="clear" w:color="auto" w:fill="auto"/>
            <w:noWrap/>
            <w:vAlign w:val="bottom"/>
          </w:tcPr>
          <w:p w14:paraId="2C8CEFB5"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7</w:t>
            </w:r>
          </w:p>
        </w:tc>
      </w:tr>
      <w:tr w:rsidR="008015C7" w:rsidRPr="005C720C" w14:paraId="485DB074" w14:textId="77777777" w:rsidTr="008015C7">
        <w:trPr>
          <w:trHeight w:val="375"/>
        </w:trPr>
        <w:tc>
          <w:tcPr>
            <w:tcW w:w="936" w:type="dxa"/>
            <w:shd w:val="clear" w:color="auto" w:fill="auto"/>
            <w:noWrap/>
            <w:vAlign w:val="bottom"/>
          </w:tcPr>
          <w:p w14:paraId="3EFB2842" w14:textId="77777777" w:rsidR="008015C7" w:rsidRPr="005C720C" w:rsidRDefault="008015C7" w:rsidP="005C720C">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4.</w:t>
            </w:r>
          </w:p>
        </w:tc>
        <w:tc>
          <w:tcPr>
            <w:tcW w:w="3175" w:type="dxa"/>
            <w:shd w:val="clear" w:color="auto" w:fill="auto"/>
            <w:noWrap/>
            <w:vAlign w:val="bottom"/>
          </w:tcPr>
          <w:p w14:paraId="4444491D" w14:textId="77777777" w:rsidR="008015C7" w:rsidRPr="005C720C" w:rsidRDefault="008015C7" w:rsidP="005C720C">
            <w:pPr>
              <w:spacing w:line="240" w:lineRule="auto"/>
              <w:jc w:val="both"/>
              <w:rPr>
                <w:rFonts w:ascii="Times New Roman" w:hAnsi="Times New Roman" w:cs="Times New Roman"/>
                <w:sz w:val="24"/>
                <w:szCs w:val="24"/>
              </w:rPr>
            </w:pPr>
            <w:r w:rsidRPr="005C720C">
              <w:rPr>
                <w:rFonts w:ascii="Times New Roman" w:hAnsi="Times New Roman" w:cs="Times New Roman"/>
                <w:sz w:val="24"/>
                <w:szCs w:val="24"/>
              </w:rPr>
              <w:t xml:space="preserve">VP </w:t>
            </w:r>
            <w:proofErr w:type="spellStart"/>
            <w:r w:rsidRPr="005C720C">
              <w:rPr>
                <w:rFonts w:ascii="Times New Roman" w:hAnsi="Times New Roman" w:cs="Times New Roman"/>
                <w:sz w:val="24"/>
                <w:szCs w:val="24"/>
              </w:rPr>
              <w:t>GKrPP</w:t>
            </w:r>
            <w:proofErr w:type="spellEnd"/>
            <w:r w:rsidRPr="005C720C">
              <w:rPr>
                <w:rFonts w:ascii="Times New Roman" w:hAnsi="Times New Roman" w:cs="Times New Roman"/>
                <w:sz w:val="24"/>
                <w:szCs w:val="24"/>
              </w:rPr>
              <w:t xml:space="preserve"> IAP „Omega”</w:t>
            </w:r>
          </w:p>
        </w:tc>
        <w:tc>
          <w:tcPr>
            <w:tcW w:w="1985" w:type="dxa"/>
            <w:shd w:val="clear" w:color="auto" w:fill="auto"/>
            <w:noWrap/>
            <w:vAlign w:val="bottom"/>
          </w:tcPr>
          <w:p w14:paraId="0AB5AEE9"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6</w:t>
            </w:r>
          </w:p>
        </w:tc>
        <w:tc>
          <w:tcPr>
            <w:tcW w:w="2126" w:type="dxa"/>
            <w:shd w:val="clear" w:color="auto" w:fill="auto"/>
            <w:noWrap/>
            <w:vAlign w:val="bottom"/>
          </w:tcPr>
          <w:p w14:paraId="326D6990"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8015C7" w:rsidRPr="005C720C" w14:paraId="34639C17" w14:textId="77777777" w:rsidTr="008015C7">
        <w:trPr>
          <w:trHeight w:val="375"/>
        </w:trPr>
        <w:tc>
          <w:tcPr>
            <w:tcW w:w="936" w:type="dxa"/>
            <w:shd w:val="clear" w:color="auto" w:fill="auto"/>
            <w:noWrap/>
            <w:vAlign w:val="bottom"/>
          </w:tcPr>
          <w:p w14:paraId="4D471F2B" w14:textId="77777777" w:rsidR="008015C7" w:rsidRPr="005C720C" w:rsidRDefault="008015C7" w:rsidP="005C720C">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4.1</w:t>
            </w:r>
          </w:p>
        </w:tc>
        <w:tc>
          <w:tcPr>
            <w:tcW w:w="3175" w:type="dxa"/>
            <w:shd w:val="clear" w:color="auto" w:fill="auto"/>
            <w:noWrap/>
            <w:vAlign w:val="bottom"/>
          </w:tcPr>
          <w:p w14:paraId="3C8383F8" w14:textId="77777777" w:rsidR="008015C7" w:rsidRPr="005C720C" w:rsidRDefault="008015C7" w:rsidP="005C720C">
            <w:pPr>
              <w:spacing w:line="240" w:lineRule="auto"/>
              <w:jc w:val="both"/>
              <w:rPr>
                <w:rFonts w:ascii="Times New Roman" w:hAnsi="Times New Roman" w:cs="Times New Roman"/>
                <w:bCs/>
                <w:color w:val="FF0000"/>
                <w:sz w:val="24"/>
                <w:szCs w:val="24"/>
              </w:rPr>
            </w:pPr>
            <w:r w:rsidRPr="005C720C">
              <w:rPr>
                <w:rFonts w:ascii="Times New Roman" w:hAnsi="Times New Roman" w:cs="Times New Roman"/>
                <w:sz w:val="24"/>
                <w:szCs w:val="24"/>
              </w:rPr>
              <w:t>VP GKPP SDP SUKB SUN</w:t>
            </w:r>
          </w:p>
        </w:tc>
        <w:tc>
          <w:tcPr>
            <w:tcW w:w="1985" w:type="dxa"/>
            <w:shd w:val="clear" w:color="auto" w:fill="auto"/>
            <w:noWrap/>
            <w:vAlign w:val="bottom"/>
          </w:tcPr>
          <w:p w14:paraId="1C6AA8A6"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2</w:t>
            </w:r>
          </w:p>
        </w:tc>
        <w:tc>
          <w:tcPr>
            <w:tcW w:w="2126" w:type="dxa"/>
            <w:shd w:val="clear" w:color="auto" w:fill="auto"/>
            <w:noWrap/>
            <w:vAlign w:val="bottom"/>
          </w:tcPr>
          <w:p w14:paraId="6FD74F5F"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1</w:t>
            </w:r>
          </w:p>
        </w:tc>
      </w:tr>
      <w:tr w:rsidR="008015C7" w:rsidRPr="005C720C" w14:paraId="0396ED9C" w14:textId="77777777" w:rsidTr="008015C7">
        <w:trPr>
          <w:trHeight w:val="351"/>
        </w:trPr>
        <w:tc>
          <w:tcPr>
            <w:tcW w:w="936" w:type="dxa"/>
            <w:shd w:val="clear" w:color="auto" w:fill="auto"/>
            <w:noWrap/>
            <w:vAlign w:val="bottom"/>
          </w:tcPr>
          <w:p w14:paraId="6C67FF9C" w14:textId="77777777" w:rsidR="008015C7" w:rsidRPr="005C720C" w:rsidRDefault="008015C7" w:rsidP="005C720C">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5.</w:t>
            </w:r>
          </w:p>
        </w:tc>
        <w:tc>
          <w:tcPr>
            <w:tcW w:w="3175" w:type="dxa"/>
            <w:shd w:val="clear" w:color="auto" w:fill="auto"/>
            <w:noWrap/>
            <w:vAlign w:val="bottom"/>
          </w:tcPr>
          <w:p w14:paraId="6CC5FB08" w14:textId="77777777" w:rsidR="008015C7" w:rsidRPr="005C720C" w:rsidRDefault="008015C7" w:rsidP="005C720C">
            <w:pPr>
              <w:spacing w:line="240" w:lineRule="auto"/>
              <w:jc w:val="both"/>
              <w:rPr>
                <w:rFonts w:ascii="Times New Roman" w:hAnsi="Times New Roman" w:cs="Times New Roman"/>
                <w:bCs/>
                <w:sz w:val="24"/>
                <w:szCs w:val="24"/>
              </w:rPr>
            </w:pPr>
            <w:r w:rsidRPr="005C720C">
              <w:rPr>
                <w:rFonts w:ascii="Times New Roman" w:hAnsi="Times New Roman" w:cs="Times New Roman"/>
                <w:bCs/>
                <w:sz w:val="24"/>
                <w:szCs w:val="24"/>
              </w:rPr>
              <w:t>Rīgas pašvaldības policija</w:t>
            </w:r>
          </w:p>
        </w:tc>
        <w:tc>
          <w:tcPr>
            <w:tcW w:w="1985" w:type="dxa"/>
            <w:shd w:val="clear" w:color="auto" w:fill="auto"/>
            <w:noWrap/>
            <w:vAlign w:val="bottom"/>
          </w:tcPr>
          <w:p w14:paraId="023C4963"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150</w:t>
            </w:r>
          </w:p>
        </w:tc>
        <w:tc>
          <w:tcPr>
            <w:tcW w:w="2126" w:type="dxa"/>
            <w:shd w:val="clear" w:color="auto" w:fill="auto"/>
            <w:noWrap/>
            <w:vAlign w:val="bottom"/>
          </w:tcPr>
          <w:p w14:paraId="68FC2420"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30</w:t>
            </w:r>
          </w:p>
        </w:tc>
      </w:tr>
      <w:tr w:rsidR="008015C7" w:rsidRPr="005C720C" w14:paraId="7F543DB7" w14:textId="77777777" w:rsidTr="008015C7">
        <w:trPr>
          <w:trHeight w:val="351"/>
        </w:trPr>
        <w:tc>
          <w:tcPr>
            <w:tcW w:w="936" w:type="dxa"/>
            <w:shd w:val="clear" w:color="auto" w:fill="auto"/>
            <w:noWrap/>
            <w:vAlign w:val="bottom"/>
          </w:tcPr>
          <w:p w14:paraId="50261B2A" w14:textId="77777777" w:rsidR="008015C7" w:rsidRPr="005C720C" w:rsidRDefault="008015C7" w:rsidP="005C720C">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6.</w:t>
            </w:r>
          </w:p>
        </w:tc>
        <w:tc>
          <w:tcPr>
            <w:tcW w:w="3175" w:type="dxa"/>
            <w:shd w:val="clear" w:color="auto" w:fill="auto"/>
            <w:noWrap/>
            <w:vAlign w:val="bottom"/>
          </w:tcPr>
          <w:p w14:paraId="60ECFB83" w14:textId="77777777" w:rsidR="008015C7" w:rsidRPr="005C720C" w:rsidRDefault="008015C7" w:rsidP="005C720C">
            <w:pPr>
              <w:spacing w:line="240" w:lineRule="auto"/>
              <w:jc w:val="both"/>
              <w:rPr>
                <w:rFonts w:ascii="Times New Roman" w:hAnsi="Times New Roman" w:cs="Times New Roman"/>
                <w:bCs/>
                <w:sz w:val="24"/>
                <w:szCs w:val="24"/>
              </w:rPr>
            </w:pPr>
            <w:r w:rsidRPr="005C720C">
              <w:rPr>
                <w:rFonts w:ascii="Times New Roman" w:hAnsi="Times New Roman" w:cs="Times New Roman"/>
                <w:bCs/>
                <w:sz w:val="24"/>
                <w:szCs w:val="24"/>
              </w:rPr>
              <w:t>Salaspils pašvaldības policija</w:t>
            </w:r>
          </w:p>
        </w:tc>
        <w:tc>
          <w:tcPr>
            <w:tcW w:w="1985" w:type="dxa"/>
            <w:shd w:val="clear" w:color="auto" w:fill="auto"/>
            <w:noWrap/>
            <w:vAlign w:val="bottom"/>
          </w:tcPr>
          <w:p w14:paraId="7E79C7F2"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6</w:t>
            </w:r>
          </w:p>
        </w:tc>
        <w:tc>
          <w:tcPr>
            <w:tcW w:w="2126" w:type="dxa"/>
            <w:shd w:val="clear" w:color="auto" w:fill="auto"/>
            <w:noWrap/>
            <w:vAlign w:val="bottom"/>
          </w:tcPr>
          <w:p w14:paraId="0FD0EFA4" w14:textId="77777777" w:rsidR="008015C7" w:rsidRPr="005C720C" w:rsidRDefault="008015C7" w:rsidP="008015C7">
            <w:pPr>
              <w:spacing w:line="240" w:lineRule="auto"/>
              <w:jc w:val="center"/>
              <w:rPr>
                <w:rFonts w:ascii="Times New Roman" w:hAnsi="Times New Roman" w:cs="Times New Roman"/>
                <w:bCs/>
                <w:sz w:val="24"/>
                <w:szCs w:val="24"/>
              </w:rPr>
            </w:pPr>
            <w:r w:rsidRPr="005C720C">
              <w:rPr>
                <w:rFonts w:ascii="Times New Roman" w:hAnsi="Times New Roman" w:cs="Times New Roman"/>
                <w:bCs/>
                <w:sz w:val="24"/>
                <w:szCs w:val="24"/>
              </w:rPr>
              <w:t>3</w:t>
            </w:r>
          </w:p>
        </w:tc>
      </w:tr>
      <w:tr w:rsidR="008015C7" w:rsidRPr="005C720C" w14:paraId="34DCA38C" w14:textId="77777777" w:rsidTr="008015C7">
        <w:trPr>
          <w:trHeight w:val="351"/>
        </w:trPr>
        <w:tc>
          <w:tcPr>
            <w:tcW w:w="936" w:type="dxa"/>
            <w:shd w:val="clear" w:color="auto" w:fill="auto"/>
            <w:noWrap/>
            <w:vAlign w:val="bottom"/>
          </w:tcPr>
          <w:p w14:paraId="5DD09DA0" w14:textId="77777777" w:rsidR="008015C7" w:rsidRPr="005C720C" w:rsidRDefault="008015C7" w:rsidP="005C720C">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7.</w:t>
            </w:r>
          </w:p>
        </w:tc>
        <w:tc>
          <w:tcPr>
            <w:tcW w:w="3175" w:type="dxa"/>
            <w:shd w:val="clear" w:color="auto" w:fill="auto"/>
            <w:noWrap/>
            <w:vAlign w:val="bottom"/>
          </w:tcPr>
          <w:p w14:paraId="273BDE9D" w14:textId="77777777" w:rsidR="008015C7" w:rsidRPr="005C720C" w:rsidRDefault="008015C7" w:rsidP="005C720C">
            <w:pPr>
              <w:spacing w:line="240" w:lineRule="auto"/>
              <w:jc w:val="both"/>
              <w:rPr>
                <w:rFonts w:ascii="Times New Roman" w:hAnsi="Times New Roman" w:cs="Times New Roman"/>
                <w:bCs/>
                <w:sz w:val="24"/>
                <w:szCs w:val="24"/>
              </w:rPr>
            </w:pPr>
            <w:r w:rsidRPr="005C720C">
              <w:rPr>
                <w:rFonts w:ascii="Times New Roman" w:hAnsi="Times New Roman" w:cs="Times New Roman"/>
                <w:bCs/>
                <w:sz w:val="24"/>
                <w:szCs w:val="24"/>
              </w:rPr>
              <w:t>VUGD</w:t>
            </w:r>
          </w:p>
        </w:tc>
        <w:tc>
          <w:tcPr>
            <w:tcW w:w="1985" w:type="dxa"/>
            <w:shd w:val="clear" w:color="auto" w:fill="auto"/>
            <w:noWrap/>
            <w:vAlign w:val="bottom"/>
          </w:tcPr>
          <w:p w14:paraId="3ED7FE8F"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4</w:t>
            </w:r>
          </w:p>
        </w:tc>
        <w:tc>
          <w:tcPr>
            <w:tcW w:w="2126" w:type="dxa"/>
            <w:shd w:val="clear" w:color="auto" w:fill="auto"/>
            <w:noWrap/>
            <w:vAlign w:val="bottom"/>
          </w:tcPr>
          <w:p w14:paraId="124D979F" w14:textId="77777777" w:rsidR="008015C7" w:rsidRPr="005C720C" w:rsidRDefault="008015C7" w:rsidP="008015C7">
            <w:pPr>
              <w:spacing w:line="240" w:lineRule="auto"/>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8015C7" w:rsidRPr="005C720C" w14:paraId="264C8109" w14:textId="77777777" w:rsidTr="008015C7">
        <w:trPr>
          <w:trHeight w:val="351"/>
        </w:trPr>
        <w:tc>
          <w:tcPr>
            <w:tcW w:w="936" w:type="dxa"/>
            <w:shd w:val="clear" w:color="auto" w:fill="auto"/>
            <w:noWrap/>
            <w:vAlign w:val="bottom"/>
          </w:tcPr>
          <w:p w14:paraId="5B7916A1" w14:textId="77777777" w:rsidR="008015C7" w:rsidRPr="005C720C" w:rsidRDefault="008015C7" w:rsidP="005C720C">
            <w:pPr>
              <w:spacing w:line="240" w:lineRule="auto"/>
              <w:jc w:val="center"/>
              <w:rPr>
                <w:rFonts w:ascii="Times New Roman" w:hAnsi="Times New Roman" w:cs="Times New Roman"/>
                <w:b/>
                <w:color w:val="FF0000"/>
                <w:sz w:val="24"/>
                <w:szCs w:val="24"/>
              </w:rPr>
            </w:pPr>
          </w:p>
        </w:tc>
        <w:tc>
          <w:tcPr>
            <w:tcW w:w="3175" w:type="dxa"/>
            <w:shd w:val="clear" w:color="auto" w:fill="auto"/>
            <w:noWrap/>
            <w:vAlign w:val="bottom"/>
          </w:tcPr>
          <w:p w14:paraId="4F65F4BB" w14:textId="77777777" w:rsidR="008015C7" w:rsidRPr="005C720C" w:rsidRDefault="008015C7" w:rsidP="005C720C">
            <w:pPr>
              <w:spacing w:line="240" w:lineRule="auto"/>
              <w:jc w:val="both"/>
              <w:rPr>
                <w:rFonts w:ascii="Times New Roman" w:hAnsi="Times New Roman" w:cs="Times New Roman"/>
                <w:b/>
                <w:bCs/>
                <w:sz w:val="24"/>
                <w:szCs w:val="24"/>
              </w:rPr>
            </w:pPr>
            <w:r w:rsidRPr="005C720C">
              <w:rPr>
                <w:rFonts w:ascii="Times New Roman" w:hAnsi="Times New Roman" w:cs="Times New Roman"/>
                <w:b/>
                <w:bCs/>
                <w:sz w:val="24"/>
                <w:szCs w:val="24"/>
              </w:rPr>
              <w:t>KOPĀ iesaistīti:</w:t>
            </w:r>
          </w:p>
        </w:tc>
        <w:tc>
          <w:tcPr>
            <w:tcW w:w="1985" w:type="dxa"/>
            <w:shd w:val="clear" w:color="auto" w:fill="auto"/>
            <w:noWrap/>
            <w:vAlign w:val="bottom"/>
          </w:tcPr>
          <w:p w14:paraId="156A8666" w14:textId="77777777" w:rsidR="008015C7" w:rsidRPr="005C720C" w:rsidRDefault="008015C7" w:rsidP="008015C7">
            <w:pPr>
              <w:spacing w:line="240" w:lineRule="auto"/>
              <w:jc w:val="center"/>
              <w:rPr>
                <w:rFonts w:ascii="Times New Roman" w:hAnsi="Times New Roman" w:cs="Times New Roman"/>
                <w:b/>
                <w:sz w:val="24"/>
                <w:szCs w:val="24"/>
              </w:rPr>
            </w:pPr>
            <w:r w:rsidRPr="005C720C">
              <w:rPr>
                <w:rFonts w:ascii="Times New Roman" w:hAnsi="Times New Roman" w:cs="Times New Roman"/>
                <w:b/>
                <w:sz w:val="24"/>
                <w:szCs w:val="24"/>
              </w:rPr>
              <w:t>547</w:t>
            </w:r>
          </w:p>
        </w:tc>
        <w:tc>
          <w:tcPr>
            <w:tcW w:w="2126" w:type="dxa"/>
            <w:shd w:val="clear" w:color="auto" w:fill="auto"/>
            <w:noWrap/>
            <w:vAlign w:val="bottom"/>
          </w:tcPr>
          <w:p w14:paraId="4FD57590" w14:textId="77777777" w:rsidR="008015C7" w:rsidRPr="005C720C" w:rsidRDefault="008015C7" w:rsidP="008015C7">
            <w:pPr>
              <w:spacing w:line="240" w:lineRule="auto"/>
              <w:jc w:val="center"/>
              <w:rPr>
                <w:rFonts w:ascii="Times New Roman" w:hAnsi="Times New Roman" w:cs="Times New Roman"/>
                <w:b/>
                <w:sz w:val="24"/>
                <w:szCs w:val="24"/>
              </w:rPr>
            </w:pPr>
            <w:r w:rsidRPr="005C720C">
              <w:rPr>
                <w:rFonts w:ascii="Times New Roman" w:hAnsi="Times New Roman" w:cs="Times New Roman"/>
                <w:b/>
                <w:sz w:val="24"/>
                <w:szCs w:val="24"/>
              </w:rPr>
              <w:t>140</w:t>
            </w:r>
          </w:p>
        </w:tc>
      </w:tr>
    </w:tbl>
    <w:p w14:paraId="2980B4B5" w14:textId="77777777" w:rsidR="00D65CF2" w:rsidRDefault="00D65CF2">
      <w:pPr>
        <w:suppressAutoHyphens/>
        <w:spacing w:after="0" w:line="240" w:lineRule="auto"/>
        <w:ind w:firstLine="720"/>
        <w:jc w:val="both"/>
        <w:rPr>
          <w:rFonts w:ascii="Times New Roman" w:eastAsia="Calibri" w:hAnsi="Times New Roman" w:cs="Times New Roman"/>
          <w:sz w:val="24"/>
          <w:szCs w:val="24"/>
        </w:rPr>
      </w:pPr>
    </w:p>
    <w:p w14:paraId="422D0284" w14:textId="73BCB535" w:rsidR="007E39EE" w:rsidRPr="005C720C" w:rsidRDefault="007E39EE">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Plān</w:t>
      </w:r>
      <w:r w:rsidR="00AE681B" w:rsidRPr="005C720C">
        <w:rPr>
          <w:rFonts w:ascii="Times New Roman" w:eastAsia="Calibri" w:hAnsi="Times New Roman" w:cs="Times New Roman"/>
          <w:sz w:val="24"/>
          <w:szCs w:val="24"/>
        </w:rPr>
        <w:t>ā</w:t>
      </w:r>
      <w:r w:rsidRPr="005C720C">
        <w:rPr>
          <w:rFonts w:ascii="Times New Roman" w:eastAsia="Calibri" w:hAnsi="Times New Roman" w:cs="Times New Roman"/>
          <w:sz w:val="24"/>
          <w:szCs w:val="24"/>
        </w:rPr>
        <w:t xml:space="preserve"> sabiedriskās kārtības un ceļu satiksmes drošības nodrošināšanai Rīgā un Rīgas reģionā iekļauti šādi uzdevumi un pamatuzdevumi. </w:t>
      </w:r>
    </w:p>
    <w:p w14:paraId="1E1C8C45" w14:textId="175C0066" w:rsidR="007E39EE" w:rsidRPr="005C720C" w:rsidRDefault="007E39EE">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Uzdevumi:</w:t>
      </w:r>
    </w:p>
    <w:p w14:paraId="1D1E0A69" w14:textId="36FBEFDA" w:rsidR="007E39EE" w:rsidRPr="005C720C" w:rsidRDefault="007E39EE">
      <w:pPr>
        <w:pStyle w:val="ListParagraph"/>
        <w:numPr>
          <w:ilvl w:val="0"/>
          <w:numId w:val="12"/>
        </w:numPr>
        <w:suppressAutoHyphens/>
        <w:spacing w:after="0" w:line="240" w:lineRule="auto"/>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Valsts policijai ir jābūt neitrālai un saskaņā ar likuma „Par policiju” 3.</w:t>
      </w:r>
      <w:r w:rsidR="00947EFE"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pantu un likumu „Par sapulcēm, gājieniem un piketiem” ir jāgarantē personu un sabiedrības drošība</w:t>
      </w:r>
      <w:r w:rsidR="00D65CF2">
        <w:rPr>
          <w:rFonts w:ascii="Times New Roman" w:eastAsia="Calibri" w:hAnsi="Times New Roman" w:cs="Times New Roman"/>
          <w:sz w:val="24"/>
          <w:szCs w:val="24"/>
        </w:rPr>
        <w:t>;</w:t>
      </w:r>
    </w:p>
    <w:p w14:paraId="2EFBBAA4" w14:textId="37D3ABBD" w:rsidR="007E39EE" w:rsidRPr="005C720C" w:rsidRDefault="007E39EE">
      <w:pPr>
        <w:pStyle w:val="ListParagraph"/>
        <w:numPr>
          <w:ilvl w:val="0"/>
          <w:numId w:val="12"/>
        </w:numPr>
        <w:suppressAutoHyphens/>
        <w:spacing w:after="0" w:line="240" w:lineRule="auto"/>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Valsts policija aizsargā personu tiesības un likumīgās intereses neatkarīgi no to pilsonības, sociālā, mantiskā un cita stāvokļa, rases un nacionālās piederības, dzimuma un vecuma, izglītības un valodas, attieksmes pret reliģiju, politiskās un citas pārliecības</w:t>
      </w:r>
      <w:r w:rsidR="00D65CF2">
        <w:rPr>
          <w:rFonts w:ascii="Times New Roman" w:eastAsia="Calibri" w:hAnsi="Times New Roman" w:cs="Times New Roman"/>
          <w:sz w:val="24"/>
          <w:szCs w:val="24"/>
        </w:rPr>
        <w:t>;</w:t>
      </w:r>
    </w:p>
    <w:p w14:paraId="11F0C431" w14:textId="41026DBB" w:rsidR="007E39EE" w:rsidRPr="005C720C" w:rsidRDefault="007E39EE">
      <w:pPr>
        <w:pStyle w:val="ListParagraph"/>
        <w:numPr>
          <w:ilvl w:val="0"/>
          <w:numId w:val="12"/>
        </w:numPr>
        <w:suppressAutoHyphens/>
        <w:spacing w:after="0" w:line="240" w:lineRule="auto"/>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Valsts policijas darbinieka profesionālās ētikas un uzvedības kodeksā ir noteikts, ka policijas darbiniekam ir jārīkojas taisnīgi un objektīvi, un ar savu izturēšanos un rīcību jāveicina sabiedrības uzticēšanos policijai, vienlaikus saskarsmē ar cilvēkiem jārespektē un jāaizsarga cilvēka cieņa un gods</w:t>
      </w:r>
      <w:r w:rsidR="00D65CF2">
        <w:rPr>
          <w:rFonts w:ascii="Times New Roman" w:eastAsia="Calibri" w:hAnsi="Times New Roman" w:cs="Times New Roman"/>
          <w:sz w:val="24"/>
          <w:szCs w:val="24"/>
        </w:rPr>
        <w:t>;</w:t>
      </w:r>
    </w:p>
    <w:p w14:paraId="5CA348F1" w14:textId="634F0000" w:rsidR="007E39EE" w:rsidRPr="005C720C" w:rsidRDefault="007E39EE">
      <w:pPr>
        <w:pStyle w:val="ListParagraph"/>
        <w:numPr>
          <w:ilvl w:val="0"/>
          <w:numId w:val="12"/>
        </w:numPr>
        <w:suppressAutoHyphens/>
        <w:spacing w:after="0" w:line="240" w:lineRule="auto"/>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Ir gaidāma liela cilvēku plūsma visas dienas garumā, un jebkāda konflikta situācija var izprovocēt masu nekārtības. Izmantojot savas tiesības un visas iespējamās darba metodes, jānodrošina, lai personas ar pretējiem uzskatiem neiesaistītos konfliktos ar fiziska spēka pielietošanu. </w:t>
      </w:r>
    </w:p>
    <w:p w14:paraId="69152C49" w14:textId="1BA1F161" w:rsidR="007E39EE" w:rsidRPr="005C720C" w:rsidRDefault="007E39EE">
      <w:pPr>
        <w:pStyle w:val="ListParagraph"/>
        <w:numPr>
          <w:ilvl w:val="0"/>
          <w:numId w:val="12"/>
        </w:numPr>
        <w:suppressAutoHyphens/>
        <w:spacing w:after="0" w:line="240" w:lineRule="auto"/>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Ir noteikts, ka policijas darbiniekiem ir tiesības pielietot fizisko spēku, speciālus līdzekļus un ieročus tikai likumā noteiktā kārtībā, gadījumos un, lai sasniegtu likumīgu mērķi.</w:t>
      </w:r>
    </w:p>
    <w:p w14:paraId="7E41CC09" w14:textId="77777777" w:rsidR="007E39EE" w:rsidRPr="00D65CF2" w:rsidRDefault="007E39EE" w:rsidP="00D65CF2">
      <w:pPr>
        <w:suppressAutoHyphens/>
        <w:spacing w:after="0" w:line="240" w:lineRule="auto"/>
        <w:ind w:left="720"/>
        <w:jc w:val="both"/>
        <w:rPr>
          <w:rFonts w:ascii="Times New Roman" w:eastAsia="Calibri" w:hAnsi="Times New Roman" w:cs="Times New Roman"/>
          <w:sz w:val="24"/>
          <w:szCs w:val="24"/>
        </w:rPr>
      </w:pPr>
      <w:r w:rsidRPr="00D65CF2">
        <w:rPr>
          <w:rFonts w:ascii="Times New Roman" w:eastAsia="Calibri" w:hAnsi="Times New Roman" w:cs="Times New Roman"/>
          <w:sz w:val="24"/>
          <w:szCs w:val="24"/>
        </w:rPr>
        <w:t xml:space="preserve">Pamatuzdevumi: </w:t>
      </w:r>
    </w:p>
    <w:p w14:paraId="764CBD41" w14:textId="3089EC1B"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Nodrošināt sabiedrisko kārtību</w:t>
      </w:r>
      <w:r w:rsidR="00D65CF2">
        <w:rPr>
          <w:rFonts w:ascii="Times New Roman" w:eastAsia="Calibri" w:hAnsi="Times New Roman" w:cs="Times New Roman"/>
          <w:sz w:val="24"/>
          <w:szCs w:val="24"/>
        </w:rPr>
        <w:t>;</w:t>
      </w:r>
    </w:p>
    <w:p w14:paraId="5F20D36D" w14:textId="093F27FB"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Novērst cilvēku pulcēšan</w:t>
      </w:r>
      <w:r w:rsidR="00D65CF2">
        <w:rPr>
          <w:rFonts w:ascii="Times New Roman" w:eastAsia="Calibri" w:hAnsi="Times New Roman" w:cs="Times New Roman"/>
          <w:sz w:val="24"/>
          <w:szCs w:val="24"/>
        </w:rPr>
        <w:t xml:space="preserve">os, īpaši, kas </w:t>
      </w:r>
      <w:r w:rsidRPr="005C720C">
        <w:rPr>
          <w:rFonts w:ascii="Times New Roman" w:eastAsia="Calibri" w:hAnsi="Times New Roman" w:cs="Times New Roman"/>
          <w:sz w:val="24"/>
          <w:szCs w:val="24"/>
        </w:rPr>
        <w:t>grib popularizēt un slavināt nacistiskā un komunistiskā režīma ideoloģiju saturošus notikumus, kauju un uzvaru atceres dienas, brīvu un neatkarīgu valstu teritoriju vai to daļu okupāciju slavināšanas dienas, izņemot gadījumus, kad šo pasākumu mērķis nav saistīts ar totalitāro režīmu slavināšanu vai izdarīto noziedzīgo nodarījumu attaisnošanu vai tos izmanto izglītojošiem, zinātniskiem vai mākslinieciskiem mērķiem</w:t>
      </w:r>
      <w:r w:rsidR="00D65CF2">
        <w:rPr>
          <w:rFonts w:ascii="Times New Roman" w:eastAsia="Calibri" w:hAnsi="Times New Roman" w:cs="Times New Roman"/>
          <w:sz w:val="24"/>
          <w:szCs w:val="24"/>
        </w:rPr>
        <w:t>;</w:t>
      </w:r>
    </w:p>
    <w:p w14:paraId="095BF336" w14:textId="6D8603E3"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lastRenderedPageBreak/>
        <w:t>-</w:t>
      </w:r>
      <w:r w:rsidRPr="005C720C">
        <w:rPr>
          <w:rFonts w:ascii="Times New Roman" w:eastAsia="Calibri" w:hAnsi="Times New Roman" w:cs="Times New Roman"/>
          <w:sz w:val="24"/>
          <w:szCs w:val="24"/>
        </w:rPr>
        <w:tab/>
        <w:t>Nodrošināt lai netiek izmantots militāru agresiju un kara noziegumus identificējošā stilistikā lietotus simbolus, izņemot gadījumus, kad nav mērķa šos noziegumus attaisnot vai slavināt</w:t>
      </w:r>
      <w:r w:rsidR="00D65CF2">
        <w:rPr>
          <w:rFonts w:ascii="Times New Roman" w:eastAsia="Calibri" w:hAnsi="Times New Roman" w:cs="Times New Roman"/>
          <w:sz w:val="24"/>
          <w:szCs w:val="24"/>
        </w:rPr>
        <w:t>;</w:t>
      </w:r>
    </w:p>
    <w:p w14:paraId="278E26B3" w14:textId="56884651"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Kontrolēt lai nenotiek nesankcionēti pasākumi 2022.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gada 9.</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maijā.</w:t>
      </w:r>
    </w:p>
    <w:p w14:paraId="136F70D4" w14:textId="2122A238"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Kontrolēt Pirotehnisko izstrādājumu izmantošanas aizliegumu. 2022.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gada 9. un 10.</w:t>
      </w:r>
      <w:r w:rsidR="00B4436B"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maijā ir aizliegta pirotehnisko izstrādājumu izmantošana</w:t>
      </w:r>
      <w:r w:rsidR="00D65CF2">
        <w:rPr>
          <w:rFonts w:ascii="Times New Roman" w:eastAsia="Calibri" w:hAnsi="Times New Roman" w:cs="Times New Roman"/>
          <w:sz w:val="24"/>
          <w:szCs w:val="24"/>
        </w:rPr>
        <w:t>;</w:t>
      </w:r>
    </w:p>
    <w:p w14:paraId="354839A7" w14:textId="0804EBB7"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Kontrolēt un novērst Militārās agresijas un kara noziegumu slavinošu simbolu izmantošana publiskā vietā</w:t>
      </w:r>
      <w:r w:rsidR="00D65CF2">
        <w:rPr>
          <w:rFonts w:ascii="Times New Roman" w:eastAsia="Calibri" w:hAnsi="Times New Roman" w:cs="Times New Roman"/>
          <w:sz w:val="24"/>
          <w:szCs w:val="24"/>
        </w:rPr>
        <w:t>;</w:t>
      </w:r>
    </w:p>
    <w:p w14:paraId="2ED87DD5" w14:textId="2DAC4658"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 xml:space="preserve">Kontrolēt un novērst par bijušās PSRS, bijušo PSRS republiku un nacistiskās Vācijas karogu, bruņoto spēku un likumības un kārtības uzturēšanas orgānu (represīvo iestāžu) izmantoto piederību identificējošo apģērbu (formas tērpu), kā arī šā apģērba elementu, kuru kopums (apģērba gabali, aksesuāri, atpazīšanas zīmes, kokardes, uzpleči, aprīkojums) pēc to vizuālā izskata nepārprotami ļauj identificēt minētos bruņotos spēkus vai represīvās iestādes, ģerboņu un himnas, nacistiskās svastikas, SS zīmju un padomju simbolu </w:t>
      </w:r>
      <w:r w:rsidR="00B4436B"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 xml:space="preserve">sirpja un āmura līdz ar </w:t>
      </w:r>
      <w:proofErr w:type="spellStart"/>
      <w:r w:rsidRPr="005C720C">
        <w:rPr>
          <w:rFonts w:ascii="Times New Roman" w:eastAsia="Calibri" w:hAnsi="Times New Roman" w:cs="Times New Roman"/>
          <w:sz w:val="24"/>
          <w:szCs w:val="24"/>
        </w:rPr>
        <w:t>piecstaru</w:t>
      </w:r>
      <w:proofErr w:type="spellEnd"/>
      <w:r w:rsidRPr="005C720C">
        <w:rPr>
          <w:rFonts w:ascii="Times New Roman" w:eastAsia="Calibri" w:hAnsi="Times New Roman" w:cs="Times New Roman"/>
          <w:sz w:val="24"/>
          <w:szCs w:val="24"/>
        </w:rPr>
        <w:t xml:space="preserve"> zvaigzni </w:t>
      </w:r>
      <w:r w:rsidR="00B4436B"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izmantošanu publiskā vietā, izņemot gadījumus, kad to izmantošanas mērķis nav saistīts ar totalitāro režīmu slavināšanu vai izdarīto noziedzīgo nodarījumu attaisnošanu vai tos izmanto izglītojošiem, zinātniskiem vai mākslinieciskiem mērķiem</w:t>
      </w:r>
      <w:r w:rsidR="00D65CF2">
        <w:rPr>
          <w:rFonts w:ascii="Times New Roman" w:eastAsia="Calibri" w:hAnsi="Times New Roman" w:cs="Times New Roman"/>
          <w:sz w:val="24"/>
          <w:szCs w:val="24"/>
        </w:rPr>
        <w:t>;</w:t>
      </w:r>
    </w:p>
    <w:p w14:paraId="7B56347E" w14:textId="77777777"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Pievērst uzmanību personām, kas ieradušās Uzvaras parkā vai pie jebkura Latvijas teritorijā esoša padomju armijas vai tās karavīru uzvaru un piemiņu slavinoša pieminekļa, izmanto kā apģērba elementu lentītes, kuru ārējais izskats pieļauj iespēju tās identificēt tieši vai stilizēti kā Georga lentes.</w:t>
      </w:r>
    </w:p>
    <w:p w14:paraId="7603D33A" w14:textId="5E9AC8BB"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 xml:space="preserve">Nepieļaut provokatīvas darbības ar pretēja viedokļa noskaņotiem cilvēkiem, ņemot </w:t>
      </w:r>
      <w:r w:rsidR="00B4436B" w:rsidRPr="005C720C">
        <w:rPr>
          <w:rFonts w:ascii="Times New Roman" w:eastAsia="Calibri" w:hAnsi="Times New Roman" w:cs="Times New Roman"/>
          <w:sz w:val="24"/>
          <w:szCs w:val="24"/>
        </w:rPr>
        <w:t xml:space="preserve">vērā </w:t>
      </w:r>
      <w:r w:rsidRPr="005C720C">
        <w:rPr>
          <w:rFonts w:ascii="Times New Roman" w:eastAsia="Calibri" w:hAnsi="Times New Roman" w:cs="Times New Roman"/>
          <w:sz w:val="24"/>
          <w:szCs w:val="24"/>
        </w:rPr>
        <w:t xml:space="preserve">ģeopolitisko situāciju valstī un </w:t>
      </w:r>
      <w:r w:rsidR="00B4436B" w:rsidRPr="005C720C">
        <w:rPr>
          <w:rFonts w:ascii="Times New Roman" w:eastAsia="Calibri" w:hAnsi="Times New Roman" w:cs="Times New Roman"/>
          <w:sz w:val="24"/>
          <w:szCs w:val="24"/>
        </w:rPr>
        <w:t xml:space="preserve">pasaulē </w:t>
      </w:r>
      <w:r w:rsidRPr="005C720C">
        <w:rPr>
          <w:rFonts w:ascii="Times New Roman" w:eastAsia="Calibri" w:hAnsi="Times New Roman" w:cs="Times New Roman"/>
          <w:sz w:val="24"/>
          <w:szCs w:val="24"/>
        </w:rPr>
        <w:t>kopumā.</w:t>
      </w:r>
    </w:p>
    <w:p w14:paraId="0F601149" w14:textId="77777777"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Likumpārkāpēju aizturēšanu veic policijas darbinieki formastērpos, kā arī kriminālpolicijas darbinieki ar atšķirības uzšuvēm uz apģērba.</w:t>
      </w:r>
    </w:p>
    <w:p w14:paraId="2479A6DA" w14:textId="14DFC948"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 xml:space="preserve">Nesankcionētas sapulces, piketa, gājiena konstatēšanas gadījumā nekavējoties pārtraukt pretlikumīgas darbības, noskaidrot vainīgas personas un saukt pie </w:t>
      </w:r>
      <w:r w:rsidR="00B4436B" w:rsidRPr="005C720C">
        <w:rPr>
          <w:rFonts w:ascii="Times New Roman" w:eastAsia="Calibri" w:hAnsi="Times New Roman" w:cs="Times New Roman"/>
          <w:sz w:val="24"/>
          <w:szCs w:val="24"/>
        </w:rPr>
        <w:t xml:space="preserve">likumā paredzētās </w:t>
      </w:r>
      <w:r w:rsidRPr="005C720C">
        <w:rPr>
          <w:rFonts w:ascii="Times New Roman" w:eastAsia="Calibri" w:hAnsi="Times New Roman" w:cs="Times New Roman"/>
          <w:sz w:val="24"/>
          <w:szCs w:val="24"/>
        </w:rPr>
        <w:t>atbildības</w:t>
      </w:r>
      <w:r w:rsidR="00D65CF2">
        <w:rPr>
          <w:rFonts w:ascii="Times New Roman" w:eastAsia="Calibri" w:hAnsi="Times New Roman" w:cs="Times New Roman"/>
          <w:sz w:val="24"/>
          <w:szCs w:val="24"/>
        </w:rPr>
        <w:t>;</w:t>
      </w:r>
    </w:p>
    <w:p w14:paraId="0675B3D4" w14:textId="03D095F2"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Sevišķu uzmanību pievērst agresīvām personām, kuras paužot savus uzskatus, uzvedas skaļi un izaicinoši, traucē sabiedrisko mieru un kārtību ar mērķi nepieļaut masu nekārtību izcelšanos. Atkarībā no notikuma apstākļiem lemt jautājumu par šo personu aizturēšanu un saukšanu pie atbildības</w:t>
      </w:r>
      <w:r w:rsidR="00D65CF2">
        <w:rPr>
          <w:rFonts w:ascii="Times New Roman" w:eastAsia="Calibri" w:hAnsi="Times New Roman" w:cs="Times New Roman"/>
          <w:sz w:val="24"/>
          <w:szCs w:val="24"/>
        </w:rPr>
        <w:t>;</w:t>
      </w:r>
    </w:p>
    <w:p w14:paraId="196B4DA7" w14:textId="02EF7F2E"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 xml:space="preserve">Nepieļaut alkohola lietošanu </w:t>
      </w:r>
      <w:r w:rsidR="00B4436B" w:rsidRPr="005C720C">
        <w:rPr>
          <w:rFonts w:ascii="Times New Roman" w:eastAsia="Calibri" w:hAnsi="Times New Roman" w:cs="Times New Roman"/>
          <w:sz w:val="24"/>
          <w:szCs w:val="24"/>
        </w:rPr>
        <w:t>sabiedriskās vietās</w:t>
      </w:r>
      <w:r w:rsidR="00D65CF2">
        <w:rPr>
          <w:rFonts w:ascii="Times New Roman" w:eastAsia="Calibri" w:hAnsi="Times New Roman" w:cs="Times New Roman"/>
          <w:sz w:val="24"/>
          <w:szCs w:val="24"/>
        </w:rPr>
        <w:t>;</w:t>
      </w:r>
    </w:p>
    <w:p w14:paraId="356F3697" w14:textId="69C29593"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Pildot dienesta pienākumus</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ievērot likumību un profesionālās ētikas normas</w:t>
      </w:r>
      <w:r w:rsidR="00D65CF2">
        <w:rPr>
          <w:rFonts w:ascii="Times New Roman" w:eastAsia="Calibri" w:hAnsi="Times New Roman" w:cs="Times New Roman"/>
          <w:sz w:val="24"/>
          <w:szCs w:val="24"/>
        </w:rPr>
        <w:t>;</w:t>
      </w:r>
    </w:p>
    <w:p w14:paraId="1558EAB3" w14:textId="38CC7AE8"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Pasākumu norises vietās, to apkārtnē nodrošināt ceļu satiksmes drošību</w:t>
      </w:r>
      <w:r w:rsidR="00D65CF2">
        <w:rPr>
          <w:rFonts w:ascii="Times New Roman" w:eastAsia="Calibri" w:hAnsi="Times New Roman" w:cs="Times New Roman"/>
          <w:sz w:val="24"/>
          <w:szCs w:val="24"/>
        </w:rPr>
        <w:t>;</w:t>
      </w:r>
    </w:p>
    <w:p w14:paraId="55C8F953" w14:textId="20D18E0C"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Stingri ievērot likumu „Par policiju</w:t>
      </w:r>
      <w:r w:rsidR="00B4436B" w:rsidRPr="005C720C">
        <w:rPr>
          <w:rFonts w:ascii="Times New Roman" w:eastAsia="Calibri" w:hAnsi="Times New Roman" w:cs="Times New Roman"/>
          <w:sz w:val="24"/>
          <w:szCs w:val="24"/>
        </w:rPr>
        <w:t>”</w:t>
      </w:r>
      <w:r w:rsidR="00D65CF2">
        <w:rPr>
          <w:rFonts w:ascii="Times New Roman" w:eastAsia="Calibri" w:hAnsi="Times New Roman" w:cs="Times New Roman"/>
          <w:sz w:val="24"/>
          <w:szCs w:val="24"/>
        </w:rPr>
        <w:t>;</w:t>
      </w:r>
    </w:p>
    <w:p w14:paraId="089326FA" w14:textId="07D0E90F"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ab/>
        <w:t>Speclīdzekļus pielietot tikai saskaņā ar likumu „Par policiju</w:t>
      </w:r>
      <w:r w:rsidR="00B4436B" w:rsidRPr="005C720C">
        <w:rPr>
          <w:rFonts w:ascii="Times New Roman" w:eastAsia="Calibri" w:hAnsi="Times New Roman" w:cs="Times New Roman"/>
          <w:sz w:val="24"/>
          <w:szCs w:val="24"/>
        </w:rPr>
        <w:t>”</w:t>
      </w:r>
      <w:r w:rsidR="00D65CF2">
        <w:rPr>
          <w:rFonts w:ascii="Times New Roman" w:eastAsia="Calibri" w:hAnsi="Times New Roman" w:cs="Times New Roman"/>
          <w:sz w:val="24"/>
          <w:szCs w:val="24"/>
        </w:rPr>
        <w:t>;</w:t>
      </w:r>
    </w:p>
    <w:p w14:paraId="092CF6AC" w14:textId="3609B8BE"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 </w:t>
      </w:r>
      <w:r w:rsidR="00D65CF2">
        <w:rPr>
          <w:rFonts w:ascii="Times New Roman" w:eastAsia="Calibri" w:hAnsi="Times New Roman" w:cs="Times New Roman"/>
          <w:sz w:val="24"/>
          <w:szCs w:val="24"/>
        </w:rPr>
        <w:tab/>
      </w:r>
      <w:r w:rsidRPr="005C720C">
        <w:rPr>
          <w:rFonts w:ascii="Times New Roman" w:eastAsia="Calibri" w:hAnsi="Times New Roman" w:cs="Times New Roman"/>
          <w:sz w:val="24"/>
          <w:szCs w:val="24"/>
        </w:rPr>
        <w:t xml:space="preserve">Saskaņā ar </w:t>
      </w:r>
      <w:r w:rsidR="00B4436B"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policiju</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12.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panta 1. daļas 2</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punktu pārbaudīt personām, kuras tiek turētas aizdomās par likumpārkāpumu izdarīšanu, personību apliecinošos dokumentus, kā arī citus dokumentus, kas nepieciešami to tiesību normu ievērošanas pārbaudei, kuru izpildes kontrole un uzraudzība uzdota policijai</w:t>
      </w:r>
      <w:r w:rsidR="008015C7">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w:t>
      </w:r>
    </w:p>
    <w:p w14:paraId="1CFFCFDF" w14:textId="2E01276B"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lastRenderedPageBreak/>
        <w:t xml:space="preserve">- </w:t>
      </w:r>
      <w:r w:rsidR="00D65CF2">
        <w:rPr>
          <w:rFonts w:ascii="Times New Roman" w:eastAsia="Calibri" w:hAnsi="Times New Roman" w:cs="Times New Roman"/>
          <w:sz w:val="24"/>
          <w:szCs w:val="24"/>
        </w:rPr>
        <w:tab/>
      </w:r>
      <w:r w:rsidRPr="005C720C">
        <w:rPr>
          <w:rFonts w:ascii="Times New Roman" w:eastAsia="Calibri" w:hAnsi="Times New Roman" w:cs="Times New Roman"/>
          <w:sz w:val="24"/>
          <w:szCs w:val="24"/>
        </w:rPr>
        <w:t xml:space="preserve">Saskaņā ar </w:t>
      </w:r>
      <w:r w:rsidR="00B4436B"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policiju</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12.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panta 1. daļas 14</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vertAlign w:val="superscript"/>
        </w:rPr>
        <w:t>1</w:t>
      </w:r>
      <w:r w:rsidRPr="005C720C">
        <w:rPr>
          <w:rFonts w:ascii="Times New Roman" w:eastAsia="Calibri" w:hAnsi="Times New Roman" w:cs="Times New Roman"/>
          <w:sz w:val="24"/>
          <w:szCs w:val="24"/>
        </w:rPr>
        <w:t xml:space="preserve"> punktu novērot publiskas vietas un tajās esošas personas, tai skaitā</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izmantojot tehniskos līdzekļus, lai savlaicīgi novērstu un atklātu iespējamo sabiedriskās kārtības apdraudējumu, </w:t>
      </w:r>
      <w:r w:rsidR="00B4436B" w:rsidRPr="005C720C">
        <w:rPr>
          <w:rFonts w:ascii="Times New Roman" w:eastAsia="Calibri" w:hAnsi="Times New Roman" w:cs="Times New Roman"/>
          <w:sz w:val="24"/>
          <w:szCs w:val="24"/>
        </w:rPr>
        <w:t xml:space="preserve">novērstu un atklātu </w:t>
      </w:r>
      <w:r w:rsidRPr="005C720C">
        <w:rPr>
          <w:rFonts w:ascii="Times New Roman" w:eastAsia="Calibri" w:hAnsi="Times New Roman" w:cs="Times New Roman"/>
          <w:sz w:val="24"/>
          <w:szCs w:val="24"/>
        </w:rPr>
        <w:t>noziedzīgu</w:t>
      </w:r>
      <w:r w:rsidR="00B4436B" w:rsidRPr="005C720C">
        <w:rPr>
          <w:rFonts w:ascii="Times New Roman" w:eastAsia="Calibri" w:hAnsi="Times New Roman" w:cs="Times New Roman"/>
          <w:sz w:val="24"/>
          <w:szCs w:val="24"/>
        </w:rPr>
        <w:t>s</w:t>
      </w:r>
      <w:r w:rsidRPr="005C720C">
        <w:rPr>
          <w:rFonts w:ascii="Times New Roman" w:eastAsia="Calibri" w:hAnsi="Times New Roman" w:cs="Times New Roman"/>
          <w:sz w:val="24"/>
          <w:szCs w:val="24"/>
        </w:rPr>
        <w:t xml:space="preserve"> nodarījumu</w:t>
      </w:r>
      <w:r w:rsidR="00B4436B" w:rsidRPr="005C720C">
        <w:rPr>
          <w:rFonts w:ascii="Times New Roman" w:eastAsia="Calibri" w:hAnsi="Times New Roman" w:cs="Times New Roman"/>
          <w:sz w:val="24"/>
          <w:szCs w:val="24"/>
        </w:rPr>
        <w:t>s</w:t>
      </w:r>
      <w:r w:rsidRPr="005C720C">
        <w:rPr>
          <w:rFonts w:ascii="Times New Roman" w:eastAsia="Calibri" w:hAnsi="Times New Roman" w:cs="Times New Roman"/>
          <w:sz w:val="24"/>
          <w:szCs w:val="24"/>
        </w:rPr>
        <w:t>, atrastu meklēšanā izsludinātas personas vai transportlīdzekļus, utt.</w:t>
      </w:r>
      <w:r w:rsidR="008015C7">
        <w:rPr>
          <w:rFonts w:ascii="Times New Roman" w:eastAsia="Calibri" w:hAnsi="Times New Roman" w:cs="Times New Roman"/>
          <w:sz w:val="24"/>
          <w:szCs w:val="24"/>
        </w:rPr>
        <w:t>;</w:t>
      </w:r>
    </w:p>
    <w:p w14:paraId="1CD65802" w14:textId="4CA0566C"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 </w:t>
      </w:r>
      <w:r w:rsidR="00D65CF2">
        <w:rPr>
          <w:rFonts w:ascii="Times New Roman" w:eastAsia="Calibri" w:hAnsi="Times New Roman" w:cs="Times New Roman"/>
          <w:sz w:val="24"/>
          <w:szCs w:val="24"/>
        </w:rPr>
        <w:tab/>
      </w:r>
      <w:r w:rsidRPr="005C720C">
        <w:rPr>
          <w:rFonts w:ascii="Times New Roman" w:eastAsia="Calibri" w:hAnsi="Times New Roman" w:cs="Times New Roman"/>
          <w:sz w:val="24"/>
          <w:szCs w:val="24"/>
        </w:rPr>
        <w:t xml:space="preserve">Saskaņā ar </w:t>
      </w:r>
      <w:r w:rsidR="00B4436B"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policiju</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12.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panta 1. daļas 14</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vertAlign w:val="superscript"/>
        </w:rPr>
        <w:t>1</w:t>
      </w:r>
      <w:r w:rsidRPr="005C720C">
        <w:rPr>
          <w:rFonts w:ascii="Times New Roman" w:eastAsia="Calibri" w:hAnsi="Times New Roman" w:cs="Times New Roman"/>
          <w:sz w:val="24"/>
          <w:szCs w:val="24"/>
        </w:rPr>
        <w:t xml:space="preserve"> punktu uz laiku ierobežot vai pārtraukt transporta vai gājēju kustību ielās un uz ceļiem, kā arī personu iekļūšanu atsevišķās vietās vai objektos un izkļūšanu no tiem, ja to prasa sabiedrības drošības, personu dzīvības, veselības un mantas aizsardzības, kā arī izmeklēšanas intereses</w:t>
      </w:r>
      <w:r w:rsidR="008015C7">
        <w:rPr>
          <w:rFonts w:ascii="Times New Roman" w:eastAsia="Calibri" w:hAnsi="Times New Roman" w:cs="Times New Roman"/>
          <w:sz w:val="24"/>
          <w:szCs w:val="24"/>
        </w:rPr>
        <w:t>;</w:t>
      </w:r>
    </w:p>
    <w:p w14:paraId="65FB0ED4" w14:textId="3E2050AA"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w:t>
      </w:r>
      <w:r w:rsidR="00D65CF2">
        <w:rPr>
          <w:rFonts w:ascii="Times New Roman" w:eastAsia="Calibri" w:hAnsi="Times New Roman" w:cs="Times New Roman"/>
          <w:sz w:val="24"/>
          <w:szCs w:val="24"/>
        </w:rPr>
        <w:tab/>
      </w:r>
      <w:r w:rsidRPr="005C720C">
        <w:rPr>
          <w:rFonts w:ascii="Times New Roman" w:eastAsia="Calibri" w:hAnsi="Times New Roman" w:cs="Times New Roman"/>
          <w:sz w:val="24"/>
          <w:szCs w:val="24"/>
        </w:rPr>
        <w:t xml:space="preserve"> Saskaņā ar </w:t>
      </w:r>
      <w:r w:rsidR="00B4436B"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policiju</w:t>
      </w:r>
      <w:r w:rsidR="00B4436B"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12.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panta 1. daļas 18</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punktu pēc Valsts policijas vai teritoriālās policijas pārvaldes priekšnieka norādījuma plānotu pasākumu izpildes laikā apturēt transportlīdzekļus un izdarīt to apskati utt.</w:t>
      </w:r>
      <w:r w:rsidR="008015C7">
        <w:rPr>
          <w:rFonts w:ascii="Times New Roman" w:eastAsia="Calibri" w:hAnsi="Times New Roman" w:cs="Times New Roman"/>
          <w:sz w:val="24"/>
          <w:szCs w:val="24"/>
        </w:rPr>
        <w:t>;</w:t>
      </w:r>
    </w:p>
    <w:p w14:paraId="2AD66426" w14:textId="78C36504" w:rsidR="007E39EE" w:rsidRPr="005C720C" w:rsidRDefault="007E39EE">
      <w:pPr>
        <w:pStyle w:val="ListParagraph"/>
        <w:suppressAutoHyphens/>
        <w:spacing w:after="0" w:line="240" w:lineRule="auto"/>
        <w:ind w:left="108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 </w:t>
      </w:r>
      <w:r w:rsidR="00D65CF2">
        <w:rPr>
          <w:rFonts w:ascii="Times New Roman" w:eastAsia="Calibri" w:hAnsi="Times New Roman" w:cs="Times New Roman"/>
          <w:sz w:val="24"/>
          <w:szCs w:val="24"/>
        </w:rPr>
        <w:tab/>
      </w:r>
      <w:r w:rsidRPr="005C720C">
        <w:rPr>
          <w:rFonts w:ascii="Times New Roman" w:eastAsia="Calibri" w:hAnsi="Times New Roman" w:cs="Times New Roman"/>
          <w:sz w:val="24"/>
          <w:szCs w:val="24"/>
        </w:rPr>
        <w:t xml:space="preserve">Saskaņā ar </w:t>
      </w:r>
      <w:r w:rsidR="00B4436B"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policiju 12.</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panta 1</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daļas 20</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punktu apturēt transportlīdzekļus ja ir pamats domāt, ka transportlīdzekļu vadītājs pārkāpis ceļu satiksmi reglamentējošo normatīvo aktu prasības, utt.</w:t>
      </w:r>
      <w:r w:rsidR="008015C7">
        <w:rPr>
          <w:rFonts w:ascii="Times New Roman" w:eastAsia="Calibri" w:hAnsi="Times New Roman" w:cs="Times New Roman"/>
          <w:sz w:val="24"/>
          <w:szCs w:val="24"/>
        </w:rPr>
        <w:t>.</w:t>
      </w:r>
    </w:p>
    <w:p w14:paraId="13D657D9" w14:textId="5308AD04" w:rsidR="0087045A" w:rsidRPr="005C720C" w:rsidRDefault="00041BC3">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Saskaņā ar </w:t>
      </w:r>
      <w:r w:rsidR="00B4436B" w:rsidRPr="005C720C">
        <w:rPr>
          <w:rFonts w:ascii="Times New Roman" w:eastAsia="Calibri" w:hAnsi="Times New Roman" w:cs="Times New Roman"/>
          <w:sz w:val="24"/>
          <w:szCs w:val="24"/>
        </w:rPr>
        <w:t xml:space="preserve">minēto </w:t>
      </w:r>
      <w:r w:rsidRPr="005C720C">
        <w:rPr>
          <w:rFonts w:ascii="Times New Roman" w:eastAsia="Calibri" w:hAnsi="Times New Roman" w:cs="Times New Roman"/>
          <w:sz w:val="24"/>
          <w:szCs w:val="24"/>
        </w:rPr>
        <w:t>plānu š.g. 7.</w:t>
      </w:r>
      <w:r w:rsidR="00B443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maijā no plkst. 22.00 tika veikta aizsargbarjeru </w:t>
      </w:r>
      <w:r w:rsidR="002F6603" w:rsidRPr="005C720C">
        <w:rPr>
          <w:rFonts w:ascii="Times New Roman" w:eastAsia="Calibri" w:hAnsi="Times New Roman" w:cs="Times New Roman"/>
          <w:sz w:val="24"/>
          <w:szCs w:val="24"/>
        </w:rPr>
        <w:t xml:space="preserve">izvietošana </w:t>
      </w:r>
      <w:r w:rsidRPr="005C720C">
        <w:rPr>
          <w:rFonts w:ascii="Times New Roman" w:eastAsia="Calibri" w:hAnsi="Times New Roman" w:cs="Times New Roman"/>
          <w:sz w:val="24"/>
          <w:szCs w:val="24"/>
        </w:rPr>
        <w:t xml:space="preserve">apkārt </w:t>
      </w:r>
      <w:r w:rsidR="002F6603" w:rsidRPr="005C720C">
        <w:rPr>
          <w:rFonts w:ascii="Times New Roman" w:eastAsia="Calibri" w:hAnsi="Times New Roman" w:cs="Times New Roman"/>
          <w:sz w:val="24"/>
          <w:szCs w:val="24"/>
        </w:rPr>
        <w:t>Uzvaras parkā esošajam</w:t>
      </w:r>
      <w:r w:rsidRPr="005C720C">
        <w:rPr>
          <w:rFonts w:ascii="Times New Roman" w:eastAsia="Calibri" w:hAnsi="Times New Roman" w:cs="Times New Roman"/>
          <w:sz w:val="24"/>
          <w:szCs w:val="24"/>
        </w:rPr>
        <w:t xml:space="preserve"> piemineklim un tā pieguļošajā teritorijā.</w:t>
      </w:r>
    </w:p>
    <w:p w14:paraId="06374661" w14:textId="2BEEEECB" w:rsidR="00654D90" w:rsidRPr="005C720C" w:rsidRDefault="00654D90">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Jānorāda, ka no 2022</w:t>
      </w:r>
      <w:r w:rsidR="002F6603"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gada 24</w:t>
      </w:r>
      <w:r w:rsidR="002F6603"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februāra pie Uzvaras </w:t>
      </w:r>
      <w:r w:rsidR="002F6603" w:rsidRPr="005C720C">
        <w:rPr>
          <w:rFonts w:ascii="Times New Roman" w:eastAsia="Calibri" w:hAnsi="Times New Roman" w:cs="Times New Roman"/>
          <w:sz w:val="24"/>
          <w:szCs w:val="24"/>
        </w:rPr>
        <w:t xml:space="preserve">parkā esošā </w:t>
      </w:r>
      <w:r w:rsidRPr="005C720C">
        <w:rPr>
          <w:rFonts w:ascii="Times New Roman" w:eastAsia="Calibri" w:hAnsi="Times New Roman" w:cs="Times New Roman"/>
          <w:sz w:val="24"/>
          <w:szCs w:val="24"/>
        </w:rPr>
        <w:t xml:space="preserve">pieminekļa Valsts </w:t>
      </w:r>
      <w:r w:rsidR="002F6603" w:rsidRPr="005C720C">
        <w:rPr>
          <w:rFonts w:ascii="Times New Roman" w:eastAsia="Calibri" w:hAnsi="Times New Roman" w:cs="Times New Roman"/>
          <w:sz w:val="24"/>
          <w:szCs w:val="24"/>
        </w:rPr>
        <w:t xml:space="preserve">policijas </w:t>
      </w:r>
      <w:r w:rsidRPr="005C720C">
        <w:rPr>
          <w:rFonts w:ascii="Times New Roman" w:eastAsia="Calibri" w:hAnsi="Times New Roman" w:cs="Times New Roman"/>
          <w:sz w:val="24"/>
          <w:szCs w:val="24"/>
        </w:rPr>
        <w:t xml:space="preserve">Rīgas reģiona pārvalde katru dienu bija izvietojusi </w:t>
      </w:r>
      <w:r w:rsidR="002F6603" w:rsidRPr="005C720C">
        <w:rPr>
          <w:rFonts w:ascii="Times New Roman" w:eastAsia="Calibri" w:hAnsi="Times New Roman" w:cs="Times New Roman"/>
          <w:sz w:val="24"/>
          <w:szCs w:val="24"/>
        </w:rPr>
        <w:t xml:space="preserve">divu amatpersonu </w:t>
      </w:r>
      <w:r w:rsidRPr="005C720C">
        <w:rPr>
          <w:rFonts w:ascii="Times New Roman" w:eastAsia="Calibri" w:hAnsi="Times New Roman" w:cs="Times New Roman"/>
          <w:sz w:val="24"/>
          <w:szCs w:val="24"/>
        </w:rPr>
        <w:t>norīkojumu.</w:t>
      </w:r>
    </w:p>
    <w:p w14:paraId="6221E873" w14:textId="5C541C11" w:rsidR="008E30BD" w:rsidRPr="005C720C" w:rsidRDefault="002F6603">
      <w:pPr>
        <w:suppressAutoHyphens/>
        <w:spacing w:after="0" w:line="240" w:lineRule="auto"/>
        <w:ind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P</w:t>
      </w:r>
      <w:r w:rsidR="008E30BD" w:rsidRPr="005C720C">
        <w:rPr>
          <w:rFonts w:ascii="Times New Roman" w:eastAsia="Calibri" w:hAnsi="Times New Roman" w:cs="Times New Roman"/>
          <w:sz w:val="24"/>
          <w:szCs w:val="24"/>
        </w:rPr>
        <w:t>irms Valsts pol</w:t>
      </w:r>
      <w:r w:rsidR="00AE681B" w:rsidRPr="005C720C">
        <w:rPr>
          <w:rFonts w:ascii="Times New Roman" w:eastAsia="Calibri" w:hAnsi="Times New Roman" w:cs="Times New Roman"/>
          <w:sz w:val="24"/>
          <w:szCs w:val="24"/>
        </w:rPr>
        <w:t>i</w:t>
      </w:r>
      <w:r w:rsidR="008E30BD" w:rsidRPr="005C720C">
        <w:rPr>
          <w:rFonts w:ascii="Times New Roman" w:eastAsia="Calibri" w:hAnsi="Times New Roman" w:cs="Times New Roman"/>
          <w:sz w:val="24"/>
          <w:szCs w:val="24"/>
        </w:rPr>
        <w:t>cijas amatpersonas tika norīkotas uzdevuma izpildei notika instruktāžas, tostarp vadošajām amatpersonām.</w:t>
      </w:r>
    </w:p>
    <w:p w14:paraId="31590173" w14:textId="3DF09E0B" w:rsidR="00705D56" w:rsidRPr="005C720C" w:rsidRDefault="007730A7">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5C720C">
        <w:rPr>
          <w:rFonts w:ascii="Times New Roman" w:eastAsia="Calibri" w:hAnsi="Times New Roman" w:cs="Times New Roman"/>
          <w:sz w:val="24"/>
          <w:szCs w:val="24"/>
        </w:rPr>
        <w:t>Papildus Valsts pol</w:t>
      </w:r>
      <w:r w:rsidR="00AE681B" w:rsidRPr="005C720C">
        <w:rPr>
          <w:rFonts w:ascii="Times New Roman" w:eastAsia="Calibri" w:hAnsi="Times New Roman" w:cs="Times New Roman"/>
          <w:sz w:val="24"/>
          <w:szCs w:val="24"/>
        </w:rPr>
        <w:t>i</w:t>
      </w:r>
      <w:r w:rsidR="008015C7">
        <w:rPr>
          <w:rFonts w:ascii="Times New Roman" w:eastAsia="Calibri" w:hAnsi="Times New Roman" w:cs="Times New Roman"/>
          <w:sz w:val="24"/>
          <w:szCs w:val="24"/>
        </w:rPr>
        <w:t xml:space="preserve">cijas reģionu pārvalžu </w:t>
      </w:r>
      <w:r w:rsidRPr="005C720C">
        <w:rPr>
          <w:rFonts w:ascii="Times New Roman" w:eastAsia="Calibri" w:hAnsi="Times New Roman" w:cs="Times New Roman"/>
          <w:sz w:val="24"/>
          <w:szCs w:val="24"/>
        </w:rPr>
        <w:t xml:space="preserve">atsevišķajiem plāniem tika sagatavots </w:t>
      </w:r>
      <w:r w:rsidR="00705D56" w:rsidRPr="005C720C">
        <w:rPr>
          <w:rFonts w:ascii="Times New Roman" w:eastAsia="Calibri" w:hAnsi="Times New Roman" w:cs="Times New Roman"/>
          <w:sz w:val="24"/>
          <w:szCs w:val="24"/>
        </w:rPr>
        <w:t xml:space="preserve"> </w:t>
      </w:r>
      <w:proofErr w:type="spellStart"/>
      <w:r w:rsidR="00705D56" w:rsidRPr="005C720C">
        <w:rPr>
          <w:rFonts w:ascii="Times New Roman" w:eastAsia="Times New Roman" w:hAnsi="Times New Roman" w:cs="Times New Roman"/>
          <w:sz w:val="24"/>
          <w:szCs w:val="24"/>
          <w:lang w:eastAsia="ar-SA"/>
        </w:rPr>
        <w:t>virsplān</w:t>
      </w:r>
      <w:r w:rsidRPr="005C720C">
        <w:rPr>
          <w:rFonts w:ascii="Times New Roman" w:eastAsia="Times New Roman" w:hAnsi="Times New Roman" w:cs="Times New Roman"/>
          <w:sz w:val="24"/>
          <w:szCs w:val="24"/>
          <w:lang w:eastAsia="ar-SA"/>
        </w:rPr>
        <w:t>s</w:t>
      </w:r>
      <w:proofErr w:type="spellEnd"/>
      <w:r w:rsidR="00705D56" w:rsidRPr="005C720C">
        <w:rPr>
          <w:rFonts w:ascii="Times New Roman" w:eastAsia="Times New Roman" w:hAnsi="Times New Roman" w:cs="Times New Roman"/>
          <w:sz w:val="24"/>
          <w:szCs w:val="24"/>
          <w:lang w:eastAsia="ar-SA"/>
        </w:rPr>
        <w:t xml:space="preserve"> 2022. gada 9. maija sabiedriskās kārtības un drošības nodrošināšanas uzdevumu izpildes koordinācijā un kontrolē.</w:t>
      </w:r>
      <w:r w:rsidR="00705D56" w:rsidRPr="005C720C">
        <w:rPr>
          <w:rFonts w:ascii="Times New Roman" w:eastAsia="Times New Roman" w:hAnsi="Times New Roman" w:cs="Times New Roman"/>
          <w:color w:val="000000"/>
          <w:sz w:val="24"/>
          <w:szCs w:val="24"/>
          <w:lang w:eastAsia="ar-SA"/>
        </w:rPr>
        <w:t xml:space="preserve"> Lai nodrošinātu saskaņotu un koordinētu Valsts policijas drošības pasākumu īstenošanu visā Latvijas Republikas teritorijā plānu izpildē un nekavējošu lēmumu pieņemšanā 2022.gada 9.maijā izveidoti divi starpinstitūciju Operatīvās vadības centri</w:t>
      </w:r>
      <w:r w:rsidR="008A50C3" w:rsidRPr="005C720C">
        <w:rPr>
          <w:rFonts w:ascii="Times New Roman" w:eastAsia="Times New Roman" w:hAnsi="Times New Roman" w:cs="Times New Roman"/>
          <w:color w:val="000000"/>
          <w:sz w:val="24"/>
          <w:szCs w:val="24"/>
          <w:lang w:eastAsia="ar-SA"/>
        </w:rPr>
        <w:t xml:space="preserve"> (turpmāk – OVC)</w:t>
      </w:r>
      <w:r w:rsidR="00705D56" w:rsidRPr="005C720C">
        <w:rPr>
          <w:rFonts w:ascii="Times New Roman" w:eastAsia="Times New Roman" w:hAnsi="Times New Roman" w:cs="Times New Roman"/>
          <w:color w:val="000000"/>
          <w:sz w:val="24"/>
          <w:szCs w:val="24"/>
          <w:lang w:eastAsia="ar-SA"/>
        </w:rPr>
        <w:t xml:space="preserve"> Rīgā un</w:t>
      </w:r>
      <w:r w:rsidR="009E6A7C" w:rsidRPr="005C720C">
        <w:rPr>
          <w:rFonts w:ascii="Times New Roman" w:eastAsia="Times New Roman" w:hAnsi="Times New Roman" w:cs="Times New Roman"/>
          <w:color w:val="000000"/>
          <w:sz w:val="24"/>
          <w:szCs w:val="24"/>
          <w:lang w:eastAsia="ar-SA"/>
        </w:rPr>
        <w:t xml:space="preserve"> </w:t>
      </w:r>
      <w:r w:rsidR="00705D56" w:rsidRPr="005C720C">
        <w:rPr>
          <w:rFonts w:ascii="Times New Roman" w:eastAsia="Times New Roman" w:hAnsi="Times New Roman" w:cs="Times New Roman"/>
          <w:color w:val="000000"/>
          <w:sz w:val="24"/>
          <w:szCs w:val="24"/>
          <w:lang w:eastAsia="ar-SA"/>
        </w:rPr>
        <w:t>Daugavpilī.</w:t>
      </w:r>
    </w:p>
    <w:p w14:paraId="3E997803" w14:textId="640F6D08" w:rsidR="00705D56" w:rsidRPr="005C720C" w:rsidRDefault="00705D56" w:rsidP="005C720C">
      <w:pPr>
        <w:spacing w:before="120" w:after="0" w:line="240" w:lineRule="auto"/>
        <w:ind w:firstLine="720"/>
        <w:jc w:val="both"/>
        <w:rPr>
          <w:rFonts w:ascii="Times New Roman" w:eastAsia="Times New Roman" w:hAnsi="Times New Roman" w:cs="Times New Roman"/>
          <w:sz w:val="24"/>
          <w:szCs w:val="24"/>
          <w:u w:val="single"/>
          <w:lang w:eastAsia="ar-SA"/>
        </w:rPr>
      </w:pPr>
      <w:r w:rsidRPr="005C720C">
        <w:rPr>
          <w:rFonts w:ascii="Times New Roman" w:eastAsia="Times New Roman" w:hAnsi="Times New Roman" w:cs="Times New Roman"/>
          <w:sz w:val="24"/>
          <w:szCs w:val="24"/>
          <w:u w:val="single"/>
          <w:lang w:eastAsia="ar-SA"/>
        </w:rPr>
        <w:t xml:space="preserve">OVC </w:t>
      </w:r>
      <w:r w:rsidR="00C4783A" w:rsidRPr="005C720C">
        <w:rPr>
          <w:rFonts w:ascii="Times New Roman" w:eastAsia="Times New Roman" w:hAnsi="Times New Roman" w:cs="Times New Roman"/>
          <w:sz w:val="24"/>
          <w:szCs w:val="24"/>
          <w:u w:val="single"/>
          <w:lang w:eastAsia="ar-SA"/>
        </w:rPr>
        <w:t xml:space="preserve">bija noteikti šādi </w:t>
      </w:r>
      <w:r w:rsidRPr="005C720C">
        <w:rPr>
          <w:rFonts w:ascii="Times New Roman" w:eastAsia="Times New Roman" w:hAnsi="Times New Roman" w:cs="Times New Roman"/>
          <w:sz w:val="24"/>
          <w:szCs w:val="24"/>
          <w:u w:val="single"/>
          <w:lang w:eastAsia="ar-SA"/>
        </w:rPr>
        <w:t>uzdevumi:</w:t>
      </w:r>
    </w:p>
    <w:p w14:paraId="209DDFC3"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Nodrošināt vienotu lēmumu pieņemšanu visās Valsts policijas reģionālajās pārvaldēs;</w:t>
      </w:r>
    </w:p>
    <w:p w14:paraId="639DF90E"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Nodrošināt koordināciju un nepieciešamo atbalstu svarīgu vai nestandarta lēmumu pieņemšanā Reģionu pārvaldēm;</w:t>
      </w:r>
    </w:p>
    <w:p w14:paraId="3E687749"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Nodrošināt monitoringu sociālajos tīklos un nepieciešamības gadījumā informēt attiecīgo Valsts policijas reģiona pārvaldi;</w:t>
      </w:r>
    </w:p>
    <w:p w14:paraId="48B50642"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Sniedz nepieciešamo informāciju plašsaziņas līdzekļiem;</w:t>
      </w:r>
    </w:p>
    <w:p w14:paraId="63BDEA8A"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Sadarbība ar citām iesaistītajām institūcijām nodrošinot sabiedrisko kārtību un drošību;</w:t>
      </w:r>
    </w:p>
    <w:p w14:paraId="07DBA4CD"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Kontrolēt sabiedriskās kārtības un drošības nodrošināšanā cilvēkresursu un materiāltehnisko līdzekļu racionālu izmantošanu;</w:t>
      </w:r>
    </w:p>
    <w:p w14:paraId="104DF8D5" w14:textId="77777777" w:rsidR="00705D56" w:rsidRPr="005C720C" w:rsidRDefault="00705D56" w:rsidP="005C720C">
      <w:pPr>
        <w:numPr>
          <w:ilvl w:val="0"/>
          <w:numId w:val="2"/>
        </w:numPr>
        <w:spacing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Nodrošināt saskaņotu uzdevumu un plānoto drošības pasākumu vadību un izpildes koordināciju;</w:t>
      </w:r>
    </w:p>
    <w:p w14:paraId="1A4FCB3D" w14:textId="4831156E" w:rsidR="00705D56" w:rsidRPr="005C720C" w:rsidRDefault="00705D56" w:rsidP="005C720C">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5C720C">
        <w:rPr>
          <w:rFonts w:ascii="Times New Roman" w:eastAsia="Times New Roman" w:hAnsi="Times New Roman" w:cs="Times New Roman"/>
          <w:sz w:val="24"/>
          <w:szCs w:val="24"/>
          <w:lang w:eastAsia="ar-SA"/>
        </w:rPr>
        <w:t>Pastāvīgi veikt operatīvās situācijas analīzi un vadoties no tās pieņemt operacionālus lēmumus.</w:t>
      </w:r>
    </w:p>
    <w:p w14:paraId="1E10014B" w14:textId="77777777" w:rsidR="00C4783A" w:rsidRPr="005C720C" w:rsidRDefault="00C4783A" w:rsidP="005C720C">
      <w:pPr>
        <w:spacing w:after="0" w:line="240" w:lineRule="auto"/>
        <w:ind w:left="720"/>
        <w:contextualSpacing/>
        <w:jc w:val="both"/>
        <w:rPr>
          <w:rFonts w:ascii="Times New Roman" w:eastAsia="Times New Roman" w:hAnsi="Times New Roman" w:cs="Times New Roman"/>
          <w:sz w:val="24"/>
          <w:szCs w:val="24"/>
          <w:lang w:eastAsia="ar-SA"/>
        </w:rPr>
      </w:pPr>
    </w:p>
    <w:p w14:paraId="0376E309" w14:textId="4462F287" w:rsidR="00E27E8C" w:rsidRPr="005C720C" w:rsidRDefault="00E27E8C">
      <w:pPr>
        <w:spacing w:after="0" w:line="240" w:lineRule="auto"/>
        <w:jc w:val="both"/>
        <w:rPr>
          <w:rFonts w:ascii="Times New Roman" w:hAnsi="Times New Roman" w:cs="Times New Roman"/>
          <w:sz w:val="24"/>
          <w:szCs w:val="24"/>
        </w:rPr>
      </w:pPr>
      <w:r w:rsidRPr="005C720C">
        <w:rPr>
          <w:rFonts w:ascii="Times New Roman" w:hAnsi="Times New Roman" w:cs="Times New Roman"/>
          <w:sz w:val="24"/>
          <w:szCs w:val="24"/>
        </w:rPr>
        <w:t xml:space="preserve">Informācija par darba rezultātiem saistībā ar notikumiem pie Uzvaras </w:t>
      </w:r>
      <w:r w:rsidR="002F6603" w:rsidRPr="005C720C">
        <w:rPr>
          <w:rFonts w:ascii="Times New Roman" w:hAnsi="Times New Roman" w:cs="Times New Roman"/>
          <w:sz w:val="24"/>
          <w:szCs w:val="24"/>
        </w:rPr>
        <w:t xml:space="preserve">parkā esošā </w:t>
      </w:r>
      <w:r w:rsidRPr="005C720C">
        <w:rPr>
          <w:rFonts w:ascii="Times New Roman" w:hAnsi="Times New Roman" w:cs="Times New Roman"/>
          <w:sz w:val="24"/>
          <w:szCs w:val="24"/>
        </w:rPr>
        <w:t>pieminekļa 2022.</w:t>
      </w:r>
      <w:r w:rsidR="002F6603" w:rsidRPr="005C720C">
        <w:rPr>
          <w:rFonts w:ascii="Times New Roman" w:hAnsi="Times New Roman" w:cs="Times New Roman"/>
          <w:sz w:val="24"/>
          <w:szCs w:val="24"/>
        </w:rPr>
        <w:t> gada 9. maijā</w:t>
      </w:r>
      <w:r w:rsidRPr="005C720C">
        <w:rPr>
          <w:rFonts w:ascii="Times New Roman" w:hAnsi="Times New Roman" w:cs="Times New Roman"/>
          <w:sz w:val="24"/>
          <w:szCs w:val="24"/>
        </w:rPr>
        <w:t xml:space="preserve">: </w:t>
      </w:r>
    </w:p>
    <w:p w14:paraId="02F09548" w14:textId="77777777" w:rsidR="00E27E8C" w:rsidRPr="005C720C" w:rsidRDefault="00E27E8C">
      <w:pPr>
        <w:spacing w:after="0" w:line="240" w:lineRule="auto"/>
        <w:rPr>
          <w:rFonts w:ascii="Times New Roman" w:hAnsi="Times New Roman" w:cs="Times New Roman"/>
          <w:sz w:val="24"/>
          <w:szCs w:val="24"/>
        </w:rPr>
      </w:pPr>
    </w:p>
    <w:tbl>
      <w:tblPr>
        <w:tblStyle w:val="TableGrid"/>
        <w:tblW w:w="8359" w:type="dxa"/>
        <w:tblLook w:val="04A0" w:firstRow="1" w:lastRow="0" w:firstColumn="1" w:lastColumn="0" w:noHBand="0" w:noVBand="1"/>
      </w:tblPr>
      <w:tblGrid>
        <w:gridCol w:w="4199"/>
        <w:gridCol w:w="2175"/>
        <w:gridCol w:w="1985"/>
      </w:tblGrid>
      <w:tr w:rsidR="00E27E8C" w:rsidRPr="005C720C" w14:paraId="59FB6CC8" w14:textId="77777777" w:rsidTr="008015C7">
        <w:tc>
          <w:tcPr>
            <w:tcW w:w="6374" w:type="dxa"/>
            <w:gridSpan w:val="2"/>
          </w:tcPr>
          <w:p w14:paraId="629BA9CB" w14:textId="77777777" w:rsidR="00E27E8C" w:rsidRPr="005C720C" w:rsidRDefault="00E27E8C">
            <w:pPr>
              <w:rPr>
                <w:rFonts w:ascii="Times New Roman" w:hAnsi="Times New Roman" w:cs="Times New Roman"/>
                <w:sz w:val="24"/>
                <w:szCs w:val="24"/>
              </w:rPr>
            </w:pPr>
          </w:p>
        </w:tc>
        <w:tc>
          <w:tcPr>
            <w:tcW w:w="1985" w:type="dxa"/>
          </w:tcPr>
          <w:p w14:paraId="08CDCB43"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Kopā</w:t>
            </w:r>
          </w:p>
        </w:tc>
      </w:tr>
      <w:tr w:rsidR="00E27E8C" w:rsidRPr="005C720C" w14:paraId="7C11E849" w14:textId="77777777" w:rsidTr="008015C7">
        <w:tc>
          <w:tcPr>
            <w:tcW w:w="6374" w:type="dxa"/>
            <w:gridSpan w:val="2"/>
          </w:tcPr>
          <w:p w14:paraId="1D890B47" w14:textId="22FEF8E4" w:rsidR="00E27E8C" w:rsidRPr="005C720C" w:rsidRDefault="002F6603">
            <w:pPr>
              <w:rPr>
                <w:rFonts w:ascii="Times New Roman" w:hAnsi="Times New Roman" w:cs="Times New Roman"/>
                <w:sz w:val="24"/>
                <w:szCs w:val="24"/>
              </w:rPr>
            </w:pPr>
            <w:r w:rsidRPr="005C720C">
              <w:rPr>
                <w:rFonts w:ascii="Times New Roman" w:hAnsi="Times New Roman" w:cs="Times New Roman"/>
                <w:sz w:val="24"/>
                <w:szCs w:val="24"/>
              </w:rPr>
              <w:t xml:space="preserve">Aizturētas </w:t>
            </w:r>
            <w:r w:rsidR="00E27E8C" w:rsidRPr="005C720C">
              <w:rPr>
                <w:rFonts w:ascii="Times New Roman" w:hAnsi="Times New Roman" w:cs="Times New Roman"/>
                <w:sz w:val="24"/>
                <w:szCs w:val="24"/>
              </w:rPr>
              <w:t>personas</w:t>
            </w:r>
          </w:p>
        </w:tc>
        <w:tc>
          <w:tcPr>
            <w:tcW w:w="1985" w:type="dxa"/>
          </w:tcPr>
          <w:p w14:paraId="2D82555F"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22</w:t>
            </w:r>
          </w:p>
        </w:tc>
      </w:tr>
      <w:tr w:rsidR="00E27E8C" w:rsidRPr="005C720C" w14:paraId="4C0B4779" w14:textId="77777777" w:rsidTr="008015C7">
        <w:tc>
          <w:tcPr>
            <w:tcW w:w="6374" w:type="dxa"/>
            <w:gridSpan w:val="2"/>
          </w:tcPr>
          <w:p w14:paraId="5609435C" w14:textId="2A9F001F"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 xml:space="preserve">Uz iecirkni </w:t>
            </w:r>
            <w:r w:rsidR="002F6603" w:rsidRPr="005C720C">
              <w:rPr>
                <w:rFonts w:ascii="Times New Roman" w:hAnsi="Times New Roman" w:cs="Times New Roman"/>
                <w:sz w:val="24"/>
                <w:szCs w:val="24"/>
              </w:rPr>
              <w:t xml:space="preserve">nogādātas </w:t>
            </w:r>
            <w:r w:rsidRPr="005C720C">
              <w:rPr>
                <w:rFonts w:ascii="Times New Roman" w:hAnsi="Times New Roman" w:cs="Times New Roman"/>
                <w:sz w:val="24"/>
                <w:szCs w:val="24"/>
              </w:rPr>
              <w:t>personas</w:t>
            </w:r>
          </w:p>
        </w:tc>
        <w:tc>
          <w:tcPr>
            <w:tcW w:w="1985" w:type="dxa"/>
          </w:tcPr>
          <w:p w14:paraId="3C6A1097"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17</w:t>
            </w:r>
          </w:p>
        </w:tc>
      </w:tr>
      <w:tr w:rsidR="00E27E8C" w:rsidRPr="005C720C" w14:paraId="7FA5485B" w14:textId="77777777" w:rsidTr="008015C7">
        <w:tc>
          <w:tcPr>
            <w:tcW w:w="6374" w:type="dxa"/>
            <w:gridSpan w:val="2"/>
          </w:tcPr>
          <w:p w14:paraId="67C1C5E5"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Izteiktie brīdinājumi</w:t>
            </w:r>
          </w:p>
        </w:tc>
        <w:tc>
          <w:tcPr>
            <w:tcW w:w="1985" w:type="dxa"/>
          </w:tcPr>
          <w:p w14:paraId="0FD1D356"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95</w:t>
            </w:r>
          </w:p>
        </w:tc>
      </w:tr>
      <w:tr w:rsidR="00E27E8C" w:rsidRPr="005C720C" w14:paraId="3F9BACFD" w14:textId="77777777" w:rsidTr="008015C7">
        <w:tc>
          <w:tcPr>
            <w:tcW w:w="6374" w:type="dxa"/>
            <w:gridSpan w:val="2"/>
          </w:tcPr>
          <w:p w14:paraId="02D5BB28" w14:textId="77777777" w:rsidR="00E27E8C" w:rsidRPr="005C720C" w:rsidRDefault="00E27E8C">
            <w:pPr>
              <w:rPr>
                <w:rFonts w:ascii="Times New Roman" w:hAnsi="Times New Roman" w:cs="Times New Roman"/>
                <w:b/>
                <w:sz w:val="24"/>
                <w:szCs w:val="24"/>
              </w:rPr>
            </w:pPr>
            <w:r w:rsidRPr="005C720C">
              <w:rPr>
                <w:rFonts w:ascii="Times New Roman" w:hAnsi="Times New Roman" w:cs="Times New Roman"/>
                <w:b/>
                <w:sz w:val="24"/>
                <w:szCs w:val="24"/>
              </w:rPr>
              <w:t>Uzsāktie kriminālprocesi</w:t>
            </w:r>
          </w:p>
        </w:tc>
        <w:tc>
          <w:tcPr>
            <w:tcW w:w="1985" w:type="dxa"/>
          </w:tcPr>
          <w:p w14:paraId="5C7996D1"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E27E8C" w:rsidRPr="005C720C" w14:paraId="3BC01ED5" w14:textId="77777777" w:rsidTr="008015C7">
        <w:tc>
          <w:tcPr>
            <w:tcW w:w="4199" w:type="dxa"/>
            <w:vMerge w:val="restart"/>
          </w:tcPr>
          <w:p w14:paraId="52484751"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 xml:space="preserve">Krimināllikums </w:t>
            </w:r>
          </w:p>
        </w:tc>
        <w:tc>
          <w:tcPr>
            <w:tcW w:w="2175" w:type="dxa"/>
          </w:tcPr>
          <w:p w14:paraId="39E4CD5C" w14:textId="60B5B5CB"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74</w:t>
            </w:r>
            <w:r w:rsidR="002F6603" w:rsidRPr="005C720C">
              <w:rPr>
                <w:rFonts w:ascii="Times New Roman" w:hAnsi="Times New Roman" w:cs="Times New Roman"/>
                <w:sz w:val="24"/>
                <w:szCs w:val="24"/>
              </w:rPr>
              <w:t>.</w:t>
            </w:r>
            <w:r w:rsidRPr="005C720C">
              <w:rPr>
                <w:rFonts w:ascii="Times New Roman" w:hAnsi="Times New Roman" w:cs="Times New Roman"/>
                <w:sz w:val="24"/>
                <w:szCs w:val="24"/>
                <w:vertAlign w:val="superscript"/>
              </w:rPr>
              <w:t>1</w:t>
            </w:r>
            <w:r w:rsidR="002F6603" w:rsidRPr="005C720C">
              <w:rPr>
                <w:rFonts w:ascii="Times New Roman" w:hAnsi="Times New Roman" w:cs="Times New Roman"/>
                <w:sz w:val="24"/>
                <w:szCs w:val="24"/>
              </w:rPr>
              <w:t xml:space="preserve"> </w:t>
            </w:r>
            <w:r w:rsidRPr="005C720C">
              <w:rPr>
                <w:rFonts w:ascii="Times New Roman" w:hAnsi="Times New Roman" w:cs="Times New Roman"/>
                <w:sz w:val="24"/>
                <w:szCs w:val="24"/>
              </w:rPr>
              <w:t>p.</w:t>
            </w:r>
          </w:p>
        </w:tc>
        <w:tc>
          <w:tcPr>
            <w:tcW w:w="1985" w:type="dxa"/>
          </w:tcPr>
          <w:p w14:paraId="19A72195"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E27E8C" w:rsidRPr="005C720C" w14:paraId="22B8E164" w14:textId="77777777" w:rsidTr="008015C7">
        <w:tc>
          <w:tcPr>
            <w:tcW w:w="4199" w:type="dxa"/>
            <w:vMerge/>
          </w:tcPr>
          <w:p w14:paraId="546B92B7" w14:textId="77777777" w:rsidR="00E27E8C" w:rsidRPr="005C720C" w:rsidRDefault="00E27E8C">
            <w:pPr>
              <w:rPr>
                <w:rFonts w:ascii="Times New Roman" w:hAnsi="Times New Roman" w:cs="Times New Roman"/>
                <w:sz w:val="24"/>
                <w:szCs w:val="24"/>
              </w:rPr>
            </w:pPr>
          </w:p>
        </w:tc>
        <w:tc>
          <w:tcPr>
            <w:tcW w:w="2175" w:type="dxa"/>
          </w:tcPr>
          <w:p w14:paraId="3DE85F4E" w14:textId="1D96FAB6"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270.</w:t>
            </w:r>
            <w:r w:rsidR="002F6603" w:rsidRPr="005C720C">
              <w:rPr>
                <w:rFonts w:ascii="Times New Roman" w:hAnsi="Times New Roman" w:cs="Times New Roman"/>
                <w:sz w:val="24"/>
                <w:szCs w:val="24"/>
              </w:rPr>
              <w:t> </w:t>
            </w:r>
            <w:r w:rsidRPr="005C720C">
              <w:rPr>
                <w:rFonts w:ascii="Times New Roman" w:hAnsi="Times New Roman" w:cs="Times New Roman"/>
                <w:sz w:val="24"/>
                <w:szCs w:val="24"/>
              </w:rPr>
              <w:t>p.</w:t>
            </w:r>
          </w:p>
        </w:tc>
        <w:tc>
          <w:tcPr>
            <w:tcW w:w="1985" w:type="dxa"/>
          </w:tcPr>
          <w:p w14:paraId="169D1199"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E27E8C" w:rsidRPr="005C720C" w14:paraId="420ACE35" w14:textId="77777777" w:rsidTr="008015C7">
        <w:tc>
          <w:tcPr>
            <w:tcW w:w="6374" w:type="dxa"/>
            <w:gridSpan w:val="2"/>
          </w:tcPr>
          <w:p w14:paraId="29AB85C2" w14:textId="77777777" w:rsidR="00E27E8C" w:rsidRPr="005C720C" w:rsidRDefault="00E27E8C">
            <w:pPr>
              <w:rPr>
                <w:rFonts w:ascii="Times New Roman" w:hAnsi="Times New Roman" w:cs="Times New Roman"/>
                <w:b/>
                <w:sz w:val="24"/>
                <w:szCs w:val="24"/>
              </w:rPr>
            </w:pPr>
            <w:r w:rsidRPr="005C720C">
              <w:rPr>
                <w:rFonts w:ascii="Times New Roman" w:hAnsi="Times New Roman" w:cs="Times New Roman"/>
                <w:b/>
                <w:sz w:val="24"/>
                <w:szCs w:val="24"/>
              </w:rPr>
              <w:t>Uzsāktie administratīvie pārkāpuma procesi</w:t>
            </w:r>
          </w:p>
        </w:tc>
        <w:tc>
          <w:tcPr>
            <w:tcW w:w="1985" w:type="dxa"/>
          </w:tcPr>
          <w:p w14:paraId="34372171"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26</w:t>
            </w:r>
          </w:p>
        </w:tc>
      </w:tr>
      <w:tr w:rsidR="00E27E8C" w:rsidRPr="005C720C" w14:paraId="4EFBFBCC" w14:textId="77777777" w:rsidTr="008015C7">
        <w:tc>
          <w:tcPr>
            <w:tcW w:w="4199" w:type="dxa"/>
            <w:vMerge w:val="restart"/>
          </w:tcPr>
          <w:p w14:paraId="33959F25"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bCs/>
                <w:sz w:val="24"/>
                <w:szCs w:val="24"/>
                <w:shd w:val="clear" w:color="auto" w:fill="FFFFFF"/>
              </w:rPr>
              <w:t>Administratīvo sodu likums par pārkāpumiem pārvaldes, sabiedriskās kārtības un valsts valodas lietošanas jomā</w:t>
            </w:r>
          </w:p>
        </w:tc>
        <w:tc>
          <w:tcPr>
            <w:tcW w:w="2175" w:type="dxa"/>
          </w:tcPr>
          <w:p w14:paraId="0E072AC2" w14:textId="6F95926C"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4.</w:t>
            </w:r>
            <w:r w:rsidR="002C6E04"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985" w:type="dxa"/>
          </w:tcPr>
          <w:p w14:paraId="43FFFF8F"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E27E8C" w:rsidRPr="005C720C" w14:paraId="06553C61" w14:textId="77777777" w:rsidTr="008015C7">
        <w:tc>
          <w:tcPr>
            <w:tcW w:w="4199" w:type="dxa"/>
            <w:vMerge/>
          </w:tcPr>
          <w:p w14:paraId="33F79BB3" w14:textId="77777777" w:rsidR="00E27E8C" w:rsidRPr="005C720C" w:rsidRDefault="00E27E8C">
            <w:pPr>
              <w:rPr>
                <w:rFonts w:ascii="Times New Roman" w:hAnsi="Times New Roman" w:cs="Times New Roman"/>
                <w:sz w:val="24"/>
                <w:szCs w:val="24"/>
              </w:rPr>
            </w:pPr>
          </w:p>
        </w:tc>
        <w:tc>
          <w:tcPr>
            <w:tcW w:w="2175" w:type="dxa"/>
          </w:tcPr>
          <w:p w14:paraId="3D1CECA8" w14:textId="581F1FF6"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10.</w:t>
            </w:r>
            <w:r w:rsidR="002C6E04"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985" w:type="dxa"/>
          </w:tcPr>
          <w:p w14:paraId="19AFBF93"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2</w:t>
            </w:r>
          </w:p>
        </w:tc>
      </w:tr>
      <w:tr w:rsidR="00E27E8C" w:rsidRPr="005C720C" w14:paraId="592DA192" w14:textId="77777777" w:rsidTr="008015C7">
        <w:tc>
          <w:tcPr>
            <w:tcW w:w="4199" w:type="dxa"/>
            <w:vMerge/>
          </w:tcPr>
          <w:p w14:paraId="0EF9FDC7" w14:textId="77777777" w:rsidR="00E27E8C" w:rsidRPr="005C720C" w:rsidRDefault="00E27E8C">
            <w:pPr>
              <w:rPr>
                <w:rFonts w:ascii="Times New Roman" w:hAnsi="Times New Roman" w:cs="Times New Roman"/>
                <w:sz w:val="24"/>
                <w:szCs w:val="24"/>
              </w:rPr>
            </w:pPr>
          </w:p>
        </w:tc>
        <w:tc>
          <w:tcPr>
            <w:tcW w:w="2175" w:type="dxa"/>
          </w:tcPr>
          <w:p w14:paraId="27897909" w14:textId="3D19FB68"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11.</w:t>
            </w:r>
            <w:r w:rsidR="002C6E04"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985" w:type="dxa"/>
          </w:tcPr>
          <w:p w14:paraId="5FF51B85"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E27E8C" w:rsidRPr="005C720C" w14:paraId="18B2BEB9" w14:textId="77777777" w:rsidTr="008015C7">
        <w:tc>
          <w:tcPr>
            <w:tcW w:w="4199" w:type="dxa"/>
            <w:vMerge/>
          </w:tcPr>
          <w:p w14:paraId="469C393A" w14:textId="77777777" w:rsidR="00E27E8C" w:rsidRPr="005C720C" w:rsidRDefault="00E27E8C">
            <w:pPr>
              <w:rPr>
                <w:rFonts w:ascii="Times New Roman" w:hAnsi="Times New Roman" w:cs="Times New Roman"/>
                <w:sz w:val="24"/>
                <w:szCs w:val="24"/>
              </w:rPr>
            </w:pPr>
          </w:p>
        </w:tc>
        <w:tc>
          <w:tcPr>
            <w:tcW w:w="2175" w:type="dxa"/>
          </w:tcPr>
          <w:p w14:paraId="724C4214" w14:textId="0642FBB8"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11</w:t>
            </w:r>
            <w:r w:rsidR="002C6E04" w:rsidRPr="005C720C">
              <w:rPr>
                <w:rFonts w:ascii="Times New Roman" w:hAnsi="Times New Roman" w:cs="Times New Roman"/>
                <w:sz w:val="24"/>
                <w:szCs w:val="24"/>
              </w:rPr>
              <w:t>.</w:t>
            </w:r>
            <w:r w:rsidRPr="005C720C">
              <w:rPr>
                <w:rFonts w:ascii="Times New Roman" w:hAnsi="Times New Roman" w:cs="Times New Roman"/>
                <w:sz w:val="24"/>
                <w:szCs w:val="24"/>
                <w:vertAlign w:val="superscript"/>
              </w:rPr>
              <w:t>1</w:t>
            </w:r>
            <w:r w:rsidR="002C6E04" w:rsidRPr="005C720C">
              <w:rPr>
                <w:rFonts w:ascii="Times New Roman" w:hAnsi="Times New Roman" w:cs="Times New Roman"/>
                <w:sz w:val="24"/>
                <w:szCs w:val="24"/>
              </w:rPr>
              <w:t xml:space="preserve"> </w:t>
            </w:r>
            <w:r w:rsidRPr="005C720C">
              <w:rPr>
                <w:rFonts w:ascii="Times New Roman" w:hAnsi="Times New Roman" w:cs="Times New Roman"/>
                <w:sz w:val="24"/>
                <w:szCs w:val="24"/>
              </w:rPr>
              <w:t>pants</w:t>
            </w:r>
          </w:p>
        </w:tc>
        <w:tc>
          <w:tcPr>
            <w:tcW w:w="1985" w:type="dxa"/>
          </w:tcPr>
          <w:p w14:paraId="728FFB90"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E27E8C" w:rsidRPr="005C720C" w14:paraId="2486820D" w14:textId="77777777" w:rsidTr="008015C7">
        <w:tc>
          <w:tcPr>
            <w:tcW w:w="4199" w:type="dxa"/>
            <w:vMerge/>
          </w:tcPr>
          <w:p w14:paraId="1C4B78FB" w14:textId="77777777" w:rsidR="00E27E8C" w:rsidRPr="005C720C" w:rsidRDefault="00E27E8C">
            <w:pPr>
              <w:rPr>
                <w:rFonts w:ascii="Times New Roman" w:hAnsi="Times New Roman" w:cs="Times New Roman"/>
                <w:sz w:val="24"/>
                <w:szCs w:val="24"/>
              </w:rPr>
            </w:pPr>
          </w:p>
        </w:tc>
        <w:tc>
          <w:tcPr>
            <w:tcW w:w="2175" w:type="dxa"/>
          </w:tcPr>
          <w:p w14:paraId="166CEA63" w14:textId="0D91B294"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13.</w:t>
            </w:r>
            <w:r w:rsidR="002C6E04"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985" w:type="dxa"/>
          </w:tcPr>
          <w:p w14:paraId="6B688A17"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6</w:t>
            </w:r>
          </w:p>
        </w:tc>
      </w:tr>
      <w:tr w:rsidR="00E27E8C" w:rsidRPr="005C720C" w14:paraId="7429544D" w14:textId="77777777" w:rsidTr="008015C7">
        <w:tc>
          <w:tcPr>
            <w:tcW w:w="4199" w:type="dxa"/>
            <w:vMerge/>
          </w:tcPr>
          <w:p w14:paraId="57380390" w14:textId="77777777" w:rsidR="00E27E8C" w:rsidRPr="005C720C" w:rsidRDefault="00E27E8C">
            <w:pPr>
              <w:rPr>
                <w:rFonts w:ascii="Times New Roman" w:hAnsi="Times New Roman" w:cs="Times New Roman"/>
                <w:sz w:val="24"/>
                <w:szCs w:val="24"/>
              </w:rPr>
            </w:pPr>
          </w:p>
        </w:tc>
        <w:tc>
          <w:tcPr>
            <w:tcW w:w="2175" w:type="dxa"/>
          </w:tcPr>
          <w:p w14:paraId="1AED9929" w14:textId="179CCA19"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13</w:t>
            </w:r>
            <w:r w:rsidR="002C6E04" w:rsidRPr="005C720C">
              <w:rPr>
                <w:rFonts w:ascii="Times New Roman" w:hAnsi="Times New Roman" w:cs="Times New Roman"/>
                <w:sz w:val="24"/>
                <w:szCs w:val="24"/>
              </w:rPr>
              <w:t>.</w:t>
            </w:r>
            <w:r w:rsidRPr="005C720C">
              <w:rPr>
                <w:rFonts w:ascii="Times New Roman" w:hAnsi="Times New Roman" w:cs="Times New Roman"/>
                <w:sz w:val="24"/>
                <w:szCs w:val="24"/>
                <w:vertAlign w:val="superscript"/>
              </w:rPr>
              <w:t>1</w:t>
            </w:r>
            <w:r w:rsidR="002C6E04"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985" w:type="dxa"/>
          </w:tcPr>
          <w:p w14:paraId="28197850"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9</w:t>
            </w:r>
          </w:p>
        </w:tc>
      </w:tr>
      <w:tr w:rsidR="00E27E8C" w:rsidRPr="005C720C" w14:paraId="57656C21" w14:textId="77777777" w:rsidTr="008015C7">
        <w:tc>
          <w:tcPr>
            <w:tcW w:w="4199" w:type="dxa"/>
            <w:vMerge/>
          </w:tcPr>
          <w:p w14:paraId="7093F37F" w14:textId="77777777" w:rsidR="00E27E8C" w:rsidRPr="005C720C" w:rsidRDefault="00E27E8C">
            <w:pPr>
              <w:rPr>
                <w:rFonts w:ascii="Times New Roman" w:hAnsi="Times New Roman" w:cs="Times New Roman"/>
                <w:sz w:val="24"/>
                <w:szCs w:val="24"/>
              </w:rPr>
            </w:pPr>
          </w:p>
        </w:tc>
        <w:tc>
          <w:tcPr>
            <w:tcW w:w="2175" w:type="dxa"/>
          </w:tcPr>
          <w:p w14:paraId="76F15422"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Cits</w:t>
            </w:r>
          </w:p>
        </w:tc>
        <w:tc>
          <w:tcPr>
            <w:tcW w:w="1985" w:type="dxa"/>
          </w:tcPr>
          <w:p w14:paraId="23358614"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E27E8C" w:rsidRPr="005C720C" w14:paraId="58A62E21" w14:textId="77777777" w:rsidTr="008015C7">
        <w:tc>
          <w:tcPr>
            <w:tcW w:w="6374" w:type="dxa"/>
            <w:gridSpan w:val="2"/>
          </w:tcPr>
          <w:p w14:paraId="68F21709"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Ceļu satiksmes likuma pārkāpumi</w:t>
            </w:r>
          </w:p>
        </w:tc>
        <w:tc>
          <w:tcPr>
            <w:tcW w:w="1985" w:type="dxa"/>
          </w:tcPr>
          <w:p w14:paraId="2A6AA770"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E27E8C" w:rsidRPr="005C720C" w14:paraId="525BF26D" w14:textId="77777777" w:rsidTr="008015C7">
        <w:tc>
          <w:tcPr>
            <w:tcW w:w="6374" w:type="dxa"/>
            <w:gridSpan w:val="2"/>
          </w:tcPr>
          <w:p w14:paraId="7A449BE6" w14:textId="7501F0BA" w:rsidR="00E27E8C" w:rsidRPr="005C720C" w:rsidRDefault="002C6E04">
            <w:pPr>
              <w:rPr>
                <w:rFonts w:ascii="Times New Roman" w:hAnsi="Times New Roman" w:cs="Times New Roman"/>
                <w:sz w:val="24"/>
                <w:szCs w:val="24"/>
              </w:rPr>
            </w:pPr>
            <w:r w:rsidRPr="005C720C">
              <w:rPr>
                <w:rFonts w:ascii="Times New Roman" w:hAnsi="Times New Roman" w:cs="Times New Roman"/>
                <w:sz w:val="24"/>
                <w:szCs w:val="24"/>
              </w:rPr>
              <w:t xml:space="preserve">Likuma </w:t>
            </w:r>
            <w:r w:rsidR="00E27E8C" w:rsidRPr="005C720C">
              <w:rPr>
                <w:rFonts w:ascii="Times New Roman" w:hAnsi="Times New Roman" w:cs="Times New Roman"/>
                <w:sz w:val="24"/>
                <w:szCs w:val="24"/>
              </w:rPr>
              <w:t xml:space="preserve">“Par sapulcēm, gājieniem un piketiem” </w:t>
            </w:r>
            <w:r w:rsidRPr="005C720C">
              <w:rPr>
                <w:rFonts w:ascii="Times New Roman" w:hAnsi="Times New Roman" w:cs="Times New Roman"/>
                <w:sz w:val="24"/>
                <w:szCs w:val="24"/>
              </w:rPr>
              <w:t>pārkāpumi</w:t>
            </w:r>
          </w:p>
        </w:tc>
        <w:tc>
          <w:tcPr>
            <w:tcW w:w="1985" w:type="dxa"/>
          </w:tcPr>
          <w:p w14:paraId="351DC6AF"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E27E8C" w:rsidRPr="005C720C" w14:paraId="61D36A1E" w14:textId="77777777" w:rsidTr="008015C7">
        <w:tc>
          <w:tcPr>
            <w:tcW w:w="6374" w:type="dxa"/>
            <w:gridSpan w:val="2"/>
          </w:tcPr>
          <w:p w14:paraId="2C702B0C"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Citi administratīvie pārkāpumi</w:t>
            </w:r>
          </w:p>
        </w:tc>
        <w:tc>
          <w:tcPr>
            <w:tcW w:w="1985" w:type="dxa"/>
          </w:tcPr>
          <w:p w14:paraId="663030F7"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2</w:t>
            </w:r>
          </w:p>
        </w:tc>
      </w:tr>
    </w:tbl>
    <w:p w14:paraId="7DBAD6D9" w14:textId="667D12FE" w:rsidR="00E27E8C" w:rsidRPr="005C720C" w:rsidRDefault="00E27E8C" w:rsidP="005C720C">
      <w:pPr>
        <w:spacing w:before="120" w:after="120" w:line="240" w:lineRule="auto"/>
        <w:rPr>
          <w:rFonts w:ascii="Times New Roman" w:hAnsi="Times New Roman" w:cs="Times New Roman"/>
          <w:sz w:val="24"/>
        </w:rPr>
      </w:pPr>
      <w:r w:rsidRPr="005C720C">
        <w:rPr>
          <w:rFonts w:ascii="Times New Roman" w:hAnsi="Times New Roman" w:cs="Times New Roman"/>
          <w:sz w:val="24"/>
        </w:rPr>
        <w:t>Par aicinājumu uz piketu 2022.</w:t>
      </w:r>
      <w:r w:rsidR="002C6E04" w:rsidRPr="005C720C">
        <w:rPr>
          <w:rFonts w:ascii="Times New Roman" w:hAnsi="Times New Roman" w:cs="Times New Roman"/>
          <w:sz w:val="24"/>
        </w:rPr>
        <w:t> gada 13. maijā</w:t>
      </w:r>
    </w:p>
    <w:tbl>
      <w:tblPr>
        <w:tblStyle w:val="TableGrid"/>
        <w:tblW w:w="8359" w:type="dxa"/>
        <w:tblLook w:val="04A0" w:firstRow="1" w:lastRow="0" w:firstColumn="1" w:lastColumn="0" w:noHBand="0" w:noVBand="1"/>
      </w:tblPr>
      <w:tblGrid>
        <w:gridCol w:w="6374"/>
        <w:gridCol w:w="1985"/>
      </w:tblGrid>
      <w:tr w:rsidR="00E27E8C" w:rsidRPr="005C720C" w14:paraId="26627065" w14:textId="77777777" w:rsidTr="008015C7">
        <w:tc>
          <w:tcPr>
            <w:tcW w:w="6374" w:type="dxa"/>
          </w:tcPr>
          <w:p w14:paraId="03D12CB6" w14:textId="77777777" w:rsidR="00E27E8C" w:rsidRPr="005C720C" w:rsidRDefault="00E27E8C">
            <w:pPr>
              <w:rPr>
                <w:rFonts w:ascii="Times New Roman" w:hAnsi="Times New Roman" w:cs="Times New Roman"/>
                <w:b/>
                <w:sz w:val="24"/>
                <w:szCs w:val="24"/>
              </w:rPr>
            </w:pPr>
            <w:r w:rsidRPr="005C720C">
              <w:rPr>
                <w:rFonts w:ascii="Times New Roman" w:hAnsi="Times New Roman" w:cs="Times New Roman"/>
                <w:b/>
                <w:sz w:val="24"/>
                <w:szCs w:val="24"/>
              </w:rPr>
              <w:t>Uzsāktie administratīvie pārkāpuma procesi</w:t>
            </w:r>
          </w:p>
        </w:tc>
        <w:tc>
          <w:tcPr>
            <w:tcW w:w="1985" w:type="dxa"/>
          </w:tcPr>
          <w:p w14:paraId="0AACE88F" w14:textId="77777777" w:rsidR="00E27E8C" w:rsidRPr="005C720C" w:rsidRDefault="00E27E8C">
            <w:pPr>
              <w:jc w:val="center"/>
              <w:rPr>
                <w:rFonts w:ascii="Times New Roman" w:hAnsi="Times New Roman" w:cs="Times New Roman"/>
                <w:sz w:val="24"/>
                <w:szCs w:val="24"/>
              </w:rPr>
            </w:pPr>
          </w:p>
        </w:tc>
      </w:tr>
      <w:tr w:rsidR="00E27E8C" w:rsidRPr="005C720C" w14:paraId="2C069596" w14:textId="77777777" w:rsidTr="008015C7">
        <w:tc>
          <w:tcPr>
            <w:tcW w:w="6374" w:type="dxa"/>
          </w:tcPr>
          <w:p w14:paraId="297EA03E" w14:textId="77777777" w:rsidR="00E27E8C" w:rsidRPr="005C720C" w:rsidRDefault="00E27E8C">
            <w:pPr>
              <w:rPr>
                <w:rFonts w:ascii="Times New Roman" w:hAnsi="Times New Roman" w:cs="Times New Roman"/>
                <w:sz w:val="24"/>
                <w:szCs w:val="24"/>
              </w:rPr>
            </w:pPr>
            <w:r w:rsidRPr="005C720C">
              <w:rPr>
                <w:rFonts w:ascii="Times New Roman" w:hAnsi="Times New Roman" w:cs="Times New Roman"/>
                <w:sz w:val="24"/>
                <w:szCs w:val="24"/>
              </w:rPr>
              <w:t xml:space="preserve">Likums “Par sapulcēm, gājieniem un piketiem” </w:t>
            </w:r>
          </w:p>
        </w:tc>
        <w:tc>
          <w:tcPr>
            <w:tcW w:w="1985" w:type="dxa"/>
          </w:tcPr>
          <w:p w14:paraId="79D64449" w14:textId="77777777" w:rsidR="00E27E8C" w:rsidRPr="005C720C" w:rsidRDefault="00E27E8C">
            <w:pPr>
              <w:jc w:val="center"/>
              <w:rPr>
                <w:rFonts w:ascii="Times New Roman" w:hAnsi="Times New Roman" w:cs="Times New Roman"/>
                <w:sz w:val="24"/>
                <w:szCs w:val="24"/>
              </w:rPr>
            </w:pPr>
            <w:r w:rsidRPr="005C720C">
              <w:rPr>
                <w:rFonts w:ascii="Times New Roman" w:hAnsi="Times New Roman" w:cs="Times New Roman"/>
                <w:sz w:val="24"/>
                <w:szCs w:val="24"/>
              </w:rPr>
              <w:t>5</w:t>
            </w:r>
          </w:p>
        </w:tc>
      </w:tr>
    </w:tbl>
    <w:p w14:paraId="75E43334" w14:textId="77777777" w:rsidR="008015C7" w:rsidRDefault="008015C7" w:rsidP="005C720C">
      <w:pPr>
        <w:spacing w:before="120" w:after="0" w:line="240" w:lineRule="auto"/>
        <w:ind w:right="-573" w:firstLine="720"/>
        <w:contextualSpacing/>
        <w:jc w:val="both"/>
        <w:rPr>
          <w:rFonts w:ascii="Times New Roman" w:eastAsia="Times New Roman" w:hAnsi="Times New Roman" w:cs="Times New Roman"/>
          <w:sz w:val="24"/>
          <w:szCs w:val="24"/>
          <w:lang w:eastAsia="ar-SA"/>
        </w:rPr>
      </w:pPr>
    </w:p>
    <w:p w14:paraId="1C2D1D09" w14:textId="52D5F9FD" w:rsidR="00705D56" w:rsidRPr="005C720C" w:rsidRDefault="008B6C3F" w:rsidP="005C720C">
      <w:pPr>
        <w:spacing w:before="120" w:after="0" w:line="240" w:lineRule="auto"/>
        <w:ind w:right="-573" w:firstLine="720"/>
        <w:contextualSpacing/>
        <w:jc w:val="both"/>
        <w:rPr>
          <w:rFonts w:ascii="Times New Roman" w:eastAsia="Calibri" w:hAnsi="Times New Roman" w:cs="Times New Roman"/>
          <w:sz w:val="24"/>
          <w:szCs w:val="24"/>
        </w:rPr>
      </w:pPr>
      <w:r w:rsidRPr="005C720C">
        <w:rPr>
          <w:rFonts w:ascii="Times New Roman" w:eastAsia="Times New Roman" w:hAnsi="Times New Roman" w:cs="Times New Roman"/>
          <w:sz w:val="24"/>
          <w:szCs w:val="24"/>
          <w:lang w:eastAsia="ar-SA"/>
        </w:rPr>
        <w:t>Valsts policija, i</w:t>
      </w:r>
      <w:r w:rsidR="00705D56" w:rsidRPr="005C720C">
        <w:rPr>
          <w:rFonts w:ascii="Times New Roman" w:eastAsia="Times New Roman" w:hAnsi="Times New Roman" w:cs="Times New Roman"/>
          <w:sz w:val="24"/>
          <w:szCs w:val="24"/>
          <w:lang w:eastAsia="ar-SA"/>
        </w:rPr>
        <w:t>zvērtējot s</w:t>
      </w:r>
      <w:r w:rsidR="00705D56" w:rsidRPr="005C720C">
        <w:rPr>
          <w:rFonts w:ascii="Times New Roman" w:eastAsia="Calibri" w:hAnsi="Times New Roman" w:cs="Times New Roman"/>
          <w:sz w:val="24"/>
          <w:szCs w:val="24"/>
        </w:rPr>
        <w:t>ituāciju 9</w:t>
      </w:r>
      <w:r w:rsidR="002C6E04" w:rsidRPr="005C720C">
        <w:rPr>
          <w:rFonts w:ascii="Times New Roman" w:eastAsia="Calibri" w:hAnsi="Times New Roman" w:cs="Times New Roman"/>
          <w:sz w:val="24"/>
          <w:szCs w:val="24"/>
        </w:rPr>
        <w:t>. </w:t>
      </w:r>
      <w:r w:rsidR="00705D56" w:rsidRPr="005C720C">
        <w:rPr>
          <w:rFonts w:ascii="Times New Roman" w:eastAsia="Calibri" w:hAnsi="Times New Roman" w:cs="Times New Roman"/>
          <w:sz w:val="24"/>
          <w:szCs w:val="24"/>
        </w:rPr>
        <w:t>maij</w:t>
      </w:r>
      <w:r w:rsidR="005F3493" w:rsidRPr="005C720C">
        <w:rPr>
          <w:rFonts w:ascii="Times New Roman" w:eastAsia="Calibri" w:hAnsi="Times New Roman" w:cs="Times New Roman"/>
          <w:sz w:val="24"/>
          <w:szCs w:val="24"/>
        </w:rPr>
        <w:t>ā</w:t>
      </w:r>
      <w:r w:rsidR="00705D56" w:rsidRPr="005C720C">
        <w:rPr>
          <w:rFonts w:ascii="Times New Roman" w:eastAsia="Calibri" w:hAnsi="Times New Roman" w:cs="Times New Roman"/>
          <w:sz w:val="24"/>
          <w:szCs w:val="24"/>
        </w:rPr>
        <w:t xml:space="preserve"> gan Uzvaras </w:t>
      </w:r>
      <w:r w:rsidR="005F3493" w:rsidRPr="005C720C">
        <w:rPr>
          <w:rFonts w:ascii="Times New Roman" w:eastAsia="Calibri" w:hAnsi="Times New Roman" w:cs="Times New Roman"/>
          <w:sz w:val="24"/>
          <w:szCs w:val="24"/>
        </w:rPr>
        <w:t xml:space="preserve">parkā </w:t>
      </w:r>
      <w:r w:rsidR="00705D56" w:rsidRPr="005C720C">
        <w:rPr>
          <w:rFonts w:ascii="Times New Roman" w:eastAsia="Calibri" w:hAnsi="Times New Roman" w:cs="Times New Roman"/>
          <w:sz w:val="24"/>
          <w:szCs w:val="24"/>
        </w:rPr>
        <w:t>Rīgā, gan citviet Latvijā</w:t>
      </w:r>
      <w:r w:rsidR="005F3493" w:rsidRPr="005C720C">
        <w:rPr>
          <w:rFonts w:ascii="Times New Roman" w:eastAsia="Calibri" w:hAnsi="Times New Roman" w:cs="Times New Roman"/>
          <w:sz w:val="24"/>
          <w:szCs w:val="24"/>
        </w:rPr>
        <w:t>,</w:t>
      </w:r>
      <w:r w:rsidR="00705D56"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 xml:space="preserve">secināja, ka </w:t>
      </w:r>
      <w:r w:rsidR="00705D56" w:rsidRPr="005C720C">
        <w:rPr>
          <w:rFonts w:ascii="Times New Roman" w:eastAsia="Calibri" w:hAnsi="Times New Roman" w:cs="Times New Roman"/>
          <w:sz w:val="24"/>
          <w:szCs w:val="24"/>
        </w:rPr>
        <w:t xml:space="preserve">tā kopumā vērtējama kā mierīga, bez būtiskiem starpgadījumiem. </w:t>
      </w:r>
    </w:p>
    <w:p w14:paraId="09BF9FDD" w14:textId="002710B8" w:rsidR="00705D56" w:rsidRPr="005C720C" w:rsidRDefault="00705D56" w:rsidP="005C720C">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Atsevišķas personas individuāli Rīgā devās nolikt ziedus, bet tas tika darīts kontrolēti, policijai stingri uzraugot </w:t>
      </w:r>
      <w:r w:rsidR="005F3493" w:rsidRPr="005C720C">
        <w:rPr>
          <w:rFonts w:ascii="Times New Roman" w:eastAsia="Calibri" w:hAnsi="Times New Roman" w:cs="Times New Roman"/>
          <w:sz w:val="24"/>
          <w:szCs w:val="24"/>
        </w:rPr>
        <w:t xml:space="preserve">personu </w:t>
      </w:r>
      <w:r w:rsidRPr="005C720C">
        <w:rPr>
          <w:rFonts w:ascii="Times New Roman" w:eastAsia="Calibri" w:hAnsi="Times New Roman" w:cs="Times New Roman"/>
          <w:sz w:val="24"/>
          <w:szCs w:val="24"/>
        </w:rPr>
        <w:t xml:space="preserve">kustību un nodrošinot raitu cilvēku plūsmu, lai nenotiktu pulcēšanās. </w:t>
      </w:r>
    </w:p>
    <w:p w14:paraId="1764A09A" w14:textId="3AAFB6D4" w:rsidR="00705D56" w:rsidRPr="005C720C" w:rsidRDefault="002C6E04" w:rsidP="005C720C">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Bija</w:t>
      </w:r>
      <w:r w:rsidR="00705D56" w:rsidRPr="005C720C">
        <w:rPr>
          <w:rFonts w:ascii="Times New Roman" w:eastAsia="Calibri" w:hAnsi="Times New Roman" w:cs="Times New Roman"/>
          <w:sz w:val="24"/>
          <w:szCs w:val="24"/>
        </w:rPr>
        <w:t xml:space="preserve"> atsevišķi gadījumi, </w:t>
      </w:r>
      <w:r w:rsidRPr="005C720C">
        <w:rPr>
          <w:rFonts w:ascii="Times New Roman" w:eastAsia="Calibri" w:hAnsi="Times New Roman" w:cs="Times New Roman"/>
          <w:sz w:val="24"/>
          <w:szCs w:val="24"/>
        </w:rPr>
        <w:t>k</w:t>
      </w:r>
      <w:r w:rsidR="006C01BC" w:rsidRPr="005C720C">
        <w:rPr>
          <w:rFonts w:ascii="Times New Roman" w:eastAsia="Calibri" w:hAnsi="Times New Roman" w:cs="Times New Roman"/>
          <w:sz w:val="24"/>
          <w:szCs w:val="24"/>
        </w:rPr>
        <w:t>ad</w:t>
      </w:r>
      <w:r w:rsidRPr="005C720C">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policija fiksēj</w:t>
      </w:r>
      <w:r w:rsidRPr="005C720C">
        <w:rPr>
          <w:rFonts w:ascii="Times New Roman" w:eastAsia="Calibri" w:hAnsi="Times New Roman" w:cs="Times New Roman"/>
          <w:sz w:val="24"/>
          <w:szCs w:val="24"/>
        </w:rPr>
        <w:t>a</w:t>
      </w:r>
      <w:r w:rsidR="00705D56" w:rsidRPr="005C720C">
        <w:rPr>
          <w:rFonts w:ascii="Times New Roman" w:eastAsia="Calibri" w:hAnsi="Times New Roman" w:cs="Times New Roman"/>
          <w:sz w:val="24"/>
          <w:szCs w:val="24"/>
        </w:rPr>
        <w:t xml:space="preserve"> personas, k</w:t>
      </w:r>
      <w:r w:rsidR="006C01BC" w:rsidRPr="005C720C">
        <w:rPr>
          <w:rFonts w:ascii="Times New Roman" w:eastAsia="Calibri" w:hAnsi="Times New Roman" w:cs="Times New Roman"/>
          <w:sz w:val="24"/>
          <w:szCs w:val="24"/>
        </w:rPr>
        <w:t>ur</w:t>
      </w:r>
      <w:r w:rsidR="00705D56" w:rsidRPr="005C720C">
        <w:rPr>
          <w:rFonts w:ascii="Times New Roman" w:eastAsia="Calibri" w:hAnsi="Times New Roman" w:cs="Times New Roman"/>
          <w:sz w:val="24"/>
          <w:szCs w:val="24"/>
        </w:rPr>
        <w:t xml:space="preserve">as devās Uzvaras parka virzienā ar piespraustu Georga lentu vai nozīmīti, kādai persona arī </w:t>
      </w:r>
      <w:r w:rsidRPr="005C720C">
        <w:rPr>
          <w:rFonts w:ascii="Times New Roman" w:eastAsia="Calibri" w:hAnsi="Times New Roman" w:cs="Times New Roman"/>
          <w:sz w:val="24"/>
          <w:szCs w:val="24"/>
        </w:rPr>
        <w:t xml:space="preserve">mēģināja </w:t>
      </w:r>
      <w:r w:rsidR="00705D56" w:rsidRPr="005C720C">
        <w:rPr>
          <w:rFonts w:ascii="Times New Roman" w:eastAsia="Calibri" w:hAnsi="Times New Roman" w:cs="Times New Roman"/>
          <w:sz w:val="24"/>
          <w:szCs w:val="24"/>
        </w:rPr>
        <w:t xml:space="preserve">skaļrunī atskaņot Krievijas himnu. Tāpat konstatēts viens gadījums, kad persona </w:t>
      </w:r>
      <w:r w:rsidR="006C01BC" w:rsidRPr="005C720C">
        <w:rPr>
          <w:rFonts w:ascii="Times New Roman" w:eastAsia="Calibri" w:hAnsi="Times New Roman" w:cs="Times New Roman"/>
          <w:sz w:val="24"/>
          <w:szCs w:val="24"/>
        </w:rPr>
        <w:t>bija ģērbta</w:t>
      </w:r>
      <w:r w:rsidR="00705D56" w:rsidRPr="005C720C">
        <w:rPr>
          <w:rFonts w:ascii="Times New Roman" w:eastAsia="Calibri" w:hAnsi="Times New Roman" w:cs="Times New Roman"/>
          <w:sz w:val="24"/>
          <w:szCs w:val="24"/>
        </w:rPr>
        <w:t xml:space="preserve"> </w:t>
      </w:r>
      <w:r w:rsidR="006C01BC" w:rsidRPr="005C720C">
        <w:rPr>
          <w:rFonts w:ascii="Times New Roman" w:eastAsia="Calibri" w:hAnsi="Times New Roman" w:cs="Times New Roman"/>
          <w:sz w:val="24"/>
          <w:szCs w:val="24"/>
        </w:rPr>
        <w:t xml:space="preserve">žaketē </w:t>
      </w:r>
      <w:r w:rsidR="00705D56" w:rsidRPr="005C720C">
        <w:rPr>
          <w:rFonts w:ascii="Times New Roman" w:eastAsia="Calibri" w:hAnsi="Times New Roman" w:cs="Times New Roman"/>
          <w:sz w:val="24"/>
          <w:szCs w:val="24"/>
        </w:rPr>
        <w:t xml:space="preserve">ar piespraustām medaļām. </w:t>
      </w:r>
    </w:p>
    <w:p w14:paraId="0A71FA15" w14:textId="0205C879" w:rsidR="00705D56" w:rsidRPr="005C720C" w:rsidRDefault="00705D56" w:rsidP="005C720C">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Lielākā daļa fiksēto pārkāpumu ir par militāras agresijas un kara noziegumu slavinošu simbolu izmantošanu </w:t>
      </w:r>
      <w:r w:rsidR="006C01B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par Georga lentām. Tāpat atsevišķos gadījumos personas aizturētas par sīko huligānismu. </w:t>
      </w:r>
    </w:p>
    <w:p w14:paraId="292EFB73" w14:textId="2DB478FC" w:rsidR="00705D56" w:rsidRPr="005C720C" w:rsidRDefault="006C01BC" w:rsidP="005C720C">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w:t>
      </w:r>
      <w:r w:rsidR="00705D56" w:rsidRPr="005C720C">
        <w:rPr>
          <w:rFonts w:ascii="Times New Roman" w:eastAsia="Calibri" w:hAnsi="Times New Roman" w:cs="Times New Roman"/>
          <w:sz w:val="24"/>
          <w:szCs w:val="24"/>
        </w:rPr>
        <w:t>airākiem desmitiem personu Valsts</w:t>
      </w:r>
      <w:r w:rsidR="00663411" w:rsidRPr="005C720C">
        <w:rPr>
          <w:rFonts w:ascii="Times New Roman" w:eastAsia="Calibri" w:hAnsi="Times New Roman" w:cs="Times New Roman"/>
          <w:sz w:val="24"/>
          <w:szCs w:val="24"/>
        </w:rPr>
        <w:t xml:space="preserve"> policijas</w:t>
      </w:r>
      <w:r w:rsidRPr="005C720C">
        <w:rPr>
          <w:rFonts w:ascii="Times New Roman" w:eastAsia="Calibri" w:hAnsi="Times New Roman" w:cs="Times New Roman"/>
          <w:sz w:val="24"/>
          <w:szCs w:val="24"/>
        </w:rPr>
        <w:t xml:space="preserve"> amatpersonas un</w:t>
      </w:r>
      <w:r w:rsidR="00705D56" w:rsidRPr="005C720C">
        <w:rPr>
          <w:rFonts w:ascii="Times New Roman" w:eastAsia="Calibri" w:hAnsi="Times New Roman" w:cs="Times New Roman"/>
          <w:sz w:val="24"/>
          <w:szCs w:val="24"/>
        </w:rPr>
        <w:t xml:space="preserve"> pašvaldīb</w:t>
      </w:r>
      <w:r w:rsidR="00663411" w:rsidRPr="005C720C">
        <w:rPr>
          <w:rFonts w:ascii="Times New Roman" w:eastAsia="Calibri" w:hAnsi="Times New Roman" w:cs="Times New Roman"/>
          <w:sz w:val="24"/>
          <w:szCs w:val="24"/>
        </w:rPr>
        <w:t>as</w:t>
      </w:r>
      <w:r w:rsidR="00705D56" w:rsidRPr="005C720C">
        <w:rPr>
          <w:rFonts w:ascii="Times New Roman" w:eastAsia="Calibri" w:hAnsi="Times New Roman" w:cs="Times New Roman"/>
          <w:sz w:val="24"/>
          <w:szCs w:val="24"/>
        </w:rPr>
        <w:t xml:space="preserve"> policijas </w:t>
      </w:r>
      <w:r w:rsidRPr="005C720C">
        <w:rPr>
          <w:rFonts w:ascii="Times New Roman" w:eastAsia="Calibri" w:hAnsi="Times New Roman" w:cs="Times New Roman"/>
          <w:sz w:val="24"/>
          <w:szCs w:val="24"/>
        </w:rPr>
        <w:t xml:space="preserve">darbinieki izteikuši </w:t>
      </w:r>
      <w:r w:rsidR="00705D56" w:rsidRPr="005C720C">
        <w:rPr>
          <w:rFonts w:ascii="Times New Roman" w:eastAsia="Calibri" w:hAnsi="Times New Roman" w:cs="Times New Roman"/>
          <w:sz w:val="24"/>
          <w:szCs w:val="24"/>
        </w:rPr>
        <w:t>aizrādījumus</w:t>
      </w:r>
      <w:r w:rsidR="009B43C6" w:rsidRPr="005C720C">
        <w:rPr>
          <w:rFonts w:ascii="Times New Roman" w:eastAsia="Calibri" w:hAnsi="Times New Roman" w:cs="Times New Roman"/>
          <w:sz w:val="24"/>
          <w:szCs w:val="24"/>
        </w:rPr>
        <w:t xml:space="preserve"> saskaņā ar Administratīvās a</w:t>
      </w:r>
      <w:r w:rsidR="00AE681B" w:rsidRPr="005C720C">
        <w:rPr>
          <w:rFonts w:ascii="Times New Roman" w:eastAsia="Calibri" w:hAnsi="Times New Roman" w:cs="Times New Roman"/>
          <w:sz w:val="24"/>
          <w:szCs w:val="24"/>
        </w:rPr>
        <w:t>t</w:t>
      </w:r>
      <w:r w:rsidR="009B43C6" w:rsidRPr="005C720C">
        <w:rPr>
          <w:rFonts w:ascii="Times New Roman" w:eastAsia="Calibri" w:hAnsi="Times New Roman" w:cs="Times New Roman"/>
          <w:sz w:val="24"/>
          <w:szCs w:val="24"/>
        </w:rPr>
        <w:t>bildības likuma 11.</w:t>
      </w:r>
      <w:r w:rsidRPr="005C720C">
        <w:rPr>
          <w:rFonts w:ascii="Times New Roman" w:eastAsia="Calibri" w:hAnsi="Times New Roman" w:cs="Times New Roman"/>
          <w:sz w:val="24"/>
          <w:szCs w:val="24"/>
        </w:rPr>
        <w:t> </w:t>
      </w:r>
      <w:r w:rsidR="009B43C6" w:rsidRPr="005C720C">
        <w:rPr>
          <w:rFonts w:ascii="Times New Roman" w:eastAsia="Calibri" w:hAnsi="Times New Roman" w:cs="Times New Roman"/>
          <w:sz w:val="24"/>
          <w:szCs w:val="24"/>
        </w:rPr>
        <w:t>panta pirmo daļu</w:t>
      </w:r>
      <w:r w:rsidR="00705D56" w:rsidRPr="005C720C">
        <w:rPr>
          <w:rFonts w:ascii="Times New Roman" w:eastAsia="Calibri" w:hAnsi="Times New Roman" w:cs="Times New Roman"/>
          <w:sz w:val="24"/>
          <w:szCs w:val="24"/>
        </w:rPr>
        <w:t xml:space="preserve">. 9.maijā Uzvaras parka apkārtnē vien likumsargi izteikuši aizrādījumus vismaz 95 personām, kuras ievērojot policijas likumīgās prasības, konkrētos simbolus noņēma. </w:t>
      </w:r>
    </w:p>
    <w:p w14:paraId="31602CC0" w14:textId="6CC0B2BB" w:rsidR="00705D56" w:rsidRPr="005C720C" w:rsidRDefault="00705D56" w:rsidP="005C720C">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Tika fiksēta arī pirotehnikas izmantošana, neskatoties uz to, ka </w:t>
      </w:r>
      <w:r w:rsidR="006C01BC" w:rsidRPr="005C720C">
        <w:rPr>
          <w:rFonts w:ascii="Times New Roman" w:eastAsia="Calibri" w:hAnsi="Times New Roman" w:cs="Times New Roman"/>
          <w:sz w:val="24"/>
          <w:szCs w:val="24"/>
        </w:rPr>
        <w:t xml:space="preserve">bija noteikts </w:t>
      </w:r>
      <w:r w:rsidRPr="005C720C">
        <w:rPr>
          <w:rFonts w:ascii="Times New Roman" w:eastAsia="Calibri" w:hAnsi="Times New Roman" w:cs="Times New Roman"/>
          <w:sz w:val="24"/>
          <w:szCs w:val="24"/>
        </w:rPr>
        <w:t>pirotehnisko izstrādājumu izmantošanas aizliegums 9. gan 10</w:t>
      </w:r>
      <w:r w:rsidR="006C01B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maijā. Pirotehnikas izmantošana, šajā sēru dienā tiks traktēta, kā klaja ignorance un necieņa pret Ukrainu, kā arī piemērotie sodi būs bargi. Valsts policija sadarbībā ar pašvaldības policijām un Valsts drošības dienestu  pastiprinātā režīmā strādāja visu nakti un sekoja līdzi sabiedriskajai kārtībai un drošībai.</w:t>
      </w:r>
      <w:r w:rsidR="009B43C6" w:rsidRPr="005C720C">
        <w:rPr>
          <w:rFonts w:ascii="Times New Roman" w:eastAsia="Calibri" w:hAnsi="Times New Roman" w:cs="Times New Roman"/>
          <w:sz w:val="24"/>
          <w:szCs w:val="24"/>
        </w:rPr>
        <w:t xml:space="preserve"> Valsts policijā kopumā uzsākti 2 administratīvā pārkāpuma procesi saskaņā ar likuma </w:t>
      </w:r>
      <w:r w:rsidR="006C01BC" w:rsidRPr="005C720C">
        <w:rPr>
          <w:rFonts w:ascii="Times New Roman" w:eastAsia="Calibri" w:hAnsi="Times New Roman" w:cs="Times New Roman"/>
          <w:sz w:val="24"/>
          <w:szCs w:val="24"/>
        </w:rPr>
        <w:t>“</w:t>
      </w:r>
      <w:r w:rsidR="009B43C6" w:rsidRPr="005C720C">
        <w:rPr>
          <w:rFonts w:ascii="Times New Roman" w:eastAsia="Calibri" w:hAnsi="Times New Roman" w:cs="Times New Roman"/>
          <w:sz w:val="24"/>
          <w:szCs w:val="24"/>
        </w:rPr>
        <w:t>Par Ukrainā cietušo un bojā gājušo piemiņas dienas noteikšanu</w:t>
      </w:r>
      <w:r w:rsidR="006C01BC" w:rsidRPr="005C720C">
        <w:rPr>
          <w:rFonts w:ascii="Times New Roman" w:eastAsia="Calibri" w:hAnsi="Times New Roman" w:cs="Times New Roman"/>
          <w:sz w:val="24"/>
          <w:szCs w:val="24"/>
        </w:rPr>
        <w:t xml:space="preserve">” </w:t>
      </w:r>
      <w:r w:rsidR="009B43C6" w:rsidRPr="005C720C">
        <w:rPr>
          <w:rFonts w:ascii="Times New Roman" w:eastAsia="Calibri" w:hAnsi="Times New Roman" w:cs="Times New Roman"/>
          <w:sz w:val="24"/>
          <w:szCs w:val="24"/>
        </w:rPr>
        <w:t>6</w:t>
      </w:r>
      <w:r w:rsidR="006C01BC" w:rsidRPr="005C720C">
        <w:rPr>
          <w:rFonts w:ascii="Times New Roman" w:eastAsia="Calibri" w:hAnsi="Times New Roman" w:cs="Times New Roman"/>
          <w:sz w:val="24"/>
          <w:szCs w:val="24"/>
        </w:rPr>
        <w:t>. </w:t>
      </w:r>
      <w:r w:rsidR="009B43C6" w:rsidRPr="005C720C">
        <w:rPr>
          <w:rFonts w:ascii="Times New Roman" w:eastAsia="Calibri" w:hAnsi="Times New Roman" w:cs="Times New Roman"/>
          <w:sz w:val="24"/>
          <w:szCs w:val="24"/>
        </w:rPr>
        <w:t>pantu (pirotehnisko izstrādājumu izmantošanas aizliegums).</w:t>
      </w:r>
    </w:p>
    <w:p w14:paraId="3F454841" w14:textId="22A99640" w:rsidR="00705D56" w:rsidRPr="005C720C" w:rsidRDefault="00705D56" w:rsidP="005C720C">
      <w:pPr>
        <w:spacing w:after="0" w:line="240" w:lineRule="auto"/>
        <w:ind w:right="-574" w:firstLine="720"/>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Valsts policijas struktūrvienības 2022</w:t>
      </w:r>
      <w:r w:rsidR="006C01B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gada 9</w:t>
      </w:r>
      <w:r w:rsidR="006C01B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maijā kopumā ir uzsākušas 53</w:t>
      </w:r>
      <w:r w:rsidR="006C01BC"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administratīvo pārkāpumu procesus, no kuriem:</w:t>
      </w:r>
    </w:p>
    <w:p w14:paraId="5FF1AF1E" w14:textId="3203D310" w:rsidR="00705D56" w:rsidRPr="005C720C" w:rsidRDefault="00705D56" w:rsidP="005C720C">
      <w:pPr>
        <w:numPr>
          <w:ilvl w:val="0"/>
          <w:numId w:val="2"/>
        </w:numPr>
        <w:spacing w:after="0" w:line="240" w:lineRule="auto"/>
        <w:ind w:right="-574"/>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lastRenderedPageBreak/>
        <w:t xml:space="preserve">saskaņā ar Administratīvo sodu </w:t>
      </w:r>
      <w:r w:rsidR="006C01BC" w:rsidRPr="005C720C">
        <w:rPr>
          <w:rFonts w:ascii="Times New Roman" w:eastAsia="Calibri" w:hAnsi="Times New Roman" w:cs="Times New Roman"/>
          <w:sz w:val="24"/>
          <w:szCs w:val="24"/>
        </w:rPr>
        <w:t xml:space="preserve">likuma </w:t>
      </w:r>
      <w:r w:rsidRPr="005C720C">
        <w:rPr>
          <w:rFonts w:ascii="Times New Roman" w:eastAsia="Calibri" w:hAnsi="Times New Roman" w:cs="Times New Roman"/>
          <w:sz w:val="24"/>
          <w:szCs w:val="24"/>
        </w:rPr>
        <w:t>par pārkāpumiem pārvaldes, sabiedriskās kārtības un valsts valodas lietošanas jomā (turpmāk</w:t>
      </w:r>
      <w:r w:rsidR="006C01BC" w:rsidRPr="005C720C">
        <w:rPr>
          <w:rFonts w:ascii="Times New Roman" w:eastAsia="Calibri" w:hAnsi="Times New Roman" w:cs="Times New Roman"/>
          <w:sz w:val="24"/>
          <w:szCs w:val="24"/>
        </w:rPr>
        <w:t xml:space="preserve"> </w:t>
      </w:r>
      <w:r w:rsidR="009E6A7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ASL) 13</w:t>
      </w:r>
      <w:r w:rsidR="006C01B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vertAlign w:val="superscript"/>
        </w:rPr>
        <w:t>1</w:t>
      </w:r>
      <w:r w:rsidR="006C01B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pantu (Militārās agresijas un kara noziegumu slavinošu simbolu izmantošana publiskā vietā) </w:t>
      </w:r>
      <w:r w:rsidR="006C01B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28 administratīvo pārkāpumu procesus Valstī policijā kopumā, no kuriem Rīgas reģiona pārvaldē </w:t>
      </w:r>
      <w:r w:rsidR="009E6A7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15 administratīvo pārkāpumu procesus;</w:t>
      </w:r>
    </w:p>
    <w:p w14:paraId="55D7F301" w14:textId="57C4D4F8" w:rsidR="00705D56" w:rsidRPr="005C720C" w:rsidRDefault="00705D56" w:rsidP="005C720C">
      <w:pPr>
        <w:numPr>
          <w:ilvl w:val="0"/>
          <w:numId w:val="2"/>
        </w:numPr>
        <w:spacing w:after="0" w:line="240" w:lineRule="auto"/>
        <w:ind w:right="-574"/>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saskaņā ar ASL 13</w:t>
      </w:r>
      <w:r w:rsidR="009E6A7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pantu (Totalitāro režīmu simbolu izmantošana publiskā vietā) – 13 administratīvo pārkāpumu procesus Valsts policijā kopumā, no kuriem Rīgas reģiona pārvaldē - 9 administratīvo pārkāpumu procesus;</w:t>
      </w:r>
    </w:p>
    <w:p w14:paraId="0415F070" w14:textId="77777777" w:rsidR="00D553F9" w:rsidRDefault="00705D56" w:rsidP="00D553F9">
      <w:pPr>
        <w:numPr>
          <w:ilvl w:val="0"/>
          <w:numId w:val="2"/>
        </w:numPr>
        <w:spacing w:after="0" w:line="240" w:lineRule="auto"/>
        <w:ind w:right="-574"/>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saskaņā ar ASL 4</w:t>
      </w:r>
      <w:r w:rsidR="006C01B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pantu (Amatpersonas likumīgo prasību nepildīšana vai amatpersonas darbības traucēšana) – 12 administratīvo pārkāpumu procesus Valsts policijā kopumā, no kuriem Rīgas reģiona pārvaldē </w:t>
      </w:r>
      <w:r w:rsidR="009E6A7C"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6 administratīvo pārkāpumu procesus.</w:t>
      </w:r>
    </w:p>
    <w:p w14:paraId="4DCB4B38" w14:textId="77777777" w:rsidR="00D553F9" w:rsidRDefault="00D553F9" w:rsidP="00D553F9">
      <w:pPr>
        <w:spacing w:after="0" w:line="240" w:lineRule="auto"/>
        <w:ind w:left="720" w:right="-574"/>
        <w:contextualSpacing/>
        <w:jc w:val="both"/>
        <w:rPr>
          <w:rFonts w:ascii="Times New Roman" w:eastAsia="Calibri" w:hAnsi="Times New Roman" w:cs="Times New Roman"/>
          <w:sz w:val="24"/>
          <w:szCs w:val="24"/>
        </w:rPr>
      </w:pPr>
    </w:p>
    <w:p w14:paraId="6DC3F019" w14:textId="77777777" w:rsidR="00D553F9" w:rsidRDefault="00663411" w:rsidP="00D553F9">
      <w:pPr>
        <w:spacing w:after="0" w:line="240" w:lineRule="auto"/>
        <w:ind w:left="720" w:right="-574"/>
        <w:contextualSpacing/>
        <w:jc w:val="both"/>
        <w:rPr>
          <w:rFonts w:ascii="Times New Roman" w:eastAsia="Times New Roman" w:hAnsi="Times New Roman" w:cs="Times New Roman"/>
          <w:b/>
          <w:sz w:val="24"/>
          <w:szCs w:val="24"/>
          <w:u w:val="single"/>
          <w:lang w:eastAsia="ar-SA"/>
        </w:rPr>
      </w:pPr>
      <w:r w:rsidRPr="00D553F9">
        <w:rPr>
          <w:rFonts w:ascii="Times New Roman" w:eastAsia="Times New Roman" w:hAnsi="Times New Roman" w:cs="Times New Roman"/>
          <w:b/>
          <w:sz w:val="24"/>
          <w:szCs w:val="24"/>
          <w:u w:val="single"/>
          <w:lang w:eastAsia="ar-SA"/>
        </w:rPr>
        <w:t>2022.</w:t>
      </w:r>
      <w:r w:rsidR="009E6A7C" w:rsidRPr="00D553F9">
        <w:rPr>
          <w:rFonts w:ascii="Times New Roman" w:eastAsia="Times New Roman" w:hAnsi="Times New Roman" w:cs="Times New Roman"/>
          <w:b/>
          <w:sz w:val="24"/>
          <w:szCs w:val="24"/>
          <w:u w:val="single"/>
          <w:lang w:eastAsia="ar-SA"/>
        </w:rPr>
        <w:t> </w:t>
      </w:r>
      <w:r w:rsidRPr="00D553F9">
        <w:rPr>
          <w:rFonts w:ascii="Times New Roman" w:eastAsia="Times New Roman" w:hAnsi="Times New Roman" w:cs="Times New Roman"/>
          <w:b/>
          <w:sz w:val="24"/>
          <w:szCs w:val="24"/>
          <w:u w:val="single"/>
          <w:lang w:eastAsia="ar-SA"/>
        </w:rPr>
        <w:t xml:space="preserve">gada </w:t>
      </w:r>
      <w:r w:rsidR="00705D56" w:rsidRPr="00D553F9">
        <w:rPr>
          <w:rFonts w:ascii="Times New Roman" w:eastAsia="Times New Roman" w:hAnsi="Times New Roman" w:cs="Times New Roman"/>
          <w:b/>
          <w:sz w:val="24"/>
          <w:szCs w:val="24"/>
          <w:u w:val="single"/>
          <w:lang w:eastAsia="ar-SA"/>
        </w:rPr>
        <w:t>10</w:t>
      </w:r>
      <w:r w:rsidR="009E6A7C" w:rsidRPr="00D553F9">
        <w:rPr>
          <w:rFonts w:ascii="Times New Roman" w:eastAsia="Times New Roman" w:hAnsi="Times New Roman" w:cs="Times New Roman"/>
          <w:b/>
          <w:sz w:val="24"/>
          <w:szCs w:val="24"/>
          <w:u w:val="single"/>
          <w:lang w:eastAsia="ar-SA"/>
        </w:rPr>
        <w:t>. </w:t>
      </w:r>
      <w:r w:rsidR="00705D56" w:rsidRPr="00D553F9">
        <w:rPr>
          <w:rFonts w:ascii="Times New Roman" w:eastAsia="Times New Roman" w:hAnsi="Times New Roman" w:cs="Times New Roman"/>
          <w:b/>
          <w:sz w:val="24"/>
          <w:szCs w:val="24"/>
          <w:u w:val="single"/>
          <w:lang w:eastAsia="ar-SA"/>
        </w:rPr>
        <w:t>maijs.</w:t>
      </w:r>
    </w:p>
    <w:p w14:paraId="1475DCB4" w14:textId="77777777" w:rsidR="00D553F9" w:rsidRDefault="00705D56" w:rsidP="00D553F9">
      <w:pPr>
        <w:spacing w:after="0" w:line="240" w:lineRule="auto"/>
        <w:ind w:left="720" w:right="-574"/>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Attiecībā par 10. maiju </w:t>
      </w:r>
      <w:r w:rsidR="009E6A7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nolikto ziedu novākšana no rīta raisīja saasinājumu. </w:t>
      </w:r>
    </w:p>
    <w:p w14:paraId="57B35F0D" w14:textId="77777777" w:rsidR="00D553F9" w:rsidRDefault="00705D56"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bCs/>
          <w:sz w:val="24"/>
          <w:szCs w:val="24"/>
        </w:rPr>
        <w:t xml:space="preserve">Būtiski atzīmēt, ka VP RRP KRPP Informācijas nodaļas un VP </w:t>
      </w:r>
      <w:proofErr w:type="spellStart"/>
      <w:r w:rsidRPr="005C720C">
        <w:rPr>
          <w:rFonts w:ascii="Times New Roman" w:eastAsia="Calibri" w:hAnsi="Times New Roman" w:cs="Times New Roman"/>
          <w:bCs/>
          <w:sz w:val="24"/>
          <w:szCs w:val="24"/>
        </w:rPr>
        <w:t>GKrPP</w:t>
      </w:r>
      <w:proofErr w:type="spellEnd"/>
      <w:r w:rsidRPr="005C720C">
        <w:rPr>
          <w:rFonts w:ascii="Times New Roman" w:eastAsia="Calibri" w:hAnsi="Times New Roman" w:cs="Times New Roman"/>
          <w:bCs/>
          <w:sz w:val="24"/>
          <w:szCs w:val="24"/>
        </w:rPr>
        <w:t xml:space="preserve"> ENAP amatpersonas </w:t>
      </w:r>
      <w:r w:rsidRPr="005C720C">
        <w:rPr>
          <w:rFonts w:ascii="Times New Roman" w:eastAsia="Calibri" w:hAnsi="Times New Roman" w:cs="Times New Roman"/>
          <w:sz w:val="24"/>
          <w:szCs w:val="24"/>
        </w:rPr>
        <w:t xml:space="preserve"> pastāvīgi arī 10</w:t>
      </w:r>
      <w:r w:rsidR="009E6A7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 xml:space="preserve">maijā turpināja veikt situācijas </w:t>
      </w:r>
      <w:proofErr w:type="spellStart"/>
      <w:r w:rsidRPr="005C720C">
        <w:rPr>
          <w:rFonts w:ascii="Times New Roman" w:eastAsia="Calibri" w:hAnsi="Times New Roman" w:cs="Times New Roman"/>
          <w:sz w:val="24"/>
          <w:szCs w:val="24"/>
        </w:rPr>
        <w:t>monitorēšanu</w:t>
      </w:r>
      <w:proofErr w:type="spellEnd"/>
      <w:r w:rsidRPr="005C720C">
        <w:rPr>
          <w:rFonts w:ascii="Times New Roman" w:eastAsia="Calibri" w:hAnsi="Times New Roman" w:cs="Times New Roman"/>
          <w:sz w:val="24"/>
          <w:szCs w:val="24"/>
        </w:rPr>
        <w:t xml:space="preserve"> sociālajos tīklos un pārējā informatīvajā telpā. Tika konstatēts, ka atkārtoti nolikt ziedus Uzvaras parkā pie piemiņas vietas izplatīja aicinājumu </w:t>
      </w:r>
      <w:r w:rsidR="00B82A63" w:rsidRPr="005C720C">
        <w:rPr>
          <w:rFonts w:ascii="Times New Roman" w:eastAsia="Calibri" w:hAnsi="Times New Roman" w:cs="Times New Roman"/>
          <w:sz w:val="24"/>
          <w:szCs w:val="24"/>
        </w:rPr>
        <w:t xml:space="preserve">politiskā partija </w:t>
      </w:r>
      <w:r w:rsidRPr="005C720C">
        <w:rPr>
          <w:rFonts w:ascii="Times New Roman" w:eastAsia="Calibri" w:hAnsi="Times New Roman" w:cs="Times New Roman"/>
          <w:sz w:val="24"/>
          <w:szCs w:val="24"/>
        </w:rPr>
        <w:t>“Latvijas krievu savienība”, kas ātri ieguva popularitāti un cilvēki</w:t>
      </w:r>
      <w:r w:rsidR="009E6A7C" w:rsidRPr="005C720C">
        <w:rPr>
          <w:rFonts w:ascii="Times New Roman" w:eastAsia="Calibri" w:hAnsi="Times New Roman" w:cs="Times New Roman"/>
          <w:sz w:val="24"/>
          <w:szCs w:val="24"/>
        </w:rPr>
        <w:t>,</w:t>
      </w:r>
      <w:r w:rsidRPr="005C720C">
        <w:rPr>
          <w:rFonts w:ascii="Times New Roman" w:eastAsia="Calibri" w:hAnsi="Times New Roman" w:cs="Times New Roman"/>
          <w:sz w:val="24"/>
          <w:szCs w:val="24"/>
        </w:rPr>
        <w:t xml:space="preserve"> dodoties atkārtoti nolikt ziedus, par to publicēja saturu sociālajos tīklos, tā netieši informējot par šādu iespēju un aicinot citus pievienoties. </w:t>
      </w:r>
    </w:p>
    <w:p w14:paraId="08443ADB" w14:textId="77777777" w:rsidR="00D553F9" w:rsidRDefault="00705D56"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Uzvaras parkā arī 10</w:t>
      </w:r>
      <w:r w:rsidR="009E6A7C"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maijā pastāvīgi atradās Valsts policijas un Rīgas pašvaldības policijas darbinieki, lai nepieļautu konfrontācijas, Krievijas režīma slavināšanu un aizliegto simbol</w:t>
      </w:r>
      <w:r w:rsidR="00663411" w:rsidRPr="005C720C">
        <w:rPr>
          <w:rFonts w:ascii="Times New Roman" w:eastAsia="Calibri" w:hAnsi="Times New Roman" w:cs="Times New Roman"/>
          <w:sz w:val="24"/>
          <w:szCs w:val="24"/>
        </w:rPr>
        <w:t>u</w:t>
      </w:r>
      <w:r w:rsidRPr="005C720C">
        <w:rPr>
          <w:rFonts w:ascii="Times New Roman" w:eastAsia="Calibri" w:hAnsi="Times New Roman" w:cs="Times New Roman"/>
          <w:sz w:val="24"/>
          <w:szCs w:val="24"/>
        </w:rPr>
        <w:t xml:space="preserve"> izmantošanu un nepieļautu personu, kas ierodas Uzvaras parkā, pulcēšanos.</w:t>
      </w:r>
      <w:r w:rsidR="00654D90" w:rsidRPr="005C720C">
        <w:rPr>
          <w:rFonts w:ascii="Times New Roman" w:eastAsia="Calibri" w:hAnsi="Times New Roman" w:cs="Times New Roman"/>
          <w:sz w:val="24"/>
          <w:szCs w:val="24"/>
        </w:rPr>
        <w:t xml:space="preserve"> Tostarp 2022</w:t>
      </w:r>
      <w:r w:rsidR="009E6A7C" w:rsidRPr="005C720C">
        <w:rPr>
          <w:rFonts w:ascii="Times New Roman" w:eastAsia="Calibri" w:hAnsi="Times New Roman" w:cs="Times New Roman"/>
          <w:sz w:val="24"/>
          <w:szCs w:val="24"/>
        </w:rPr>
        <w:t>. </w:t>
      </w:r>
      <w:r w:rsidR="00654D90" w:rsidRPr="005C720C">
        <w:rPr>
          <w:rFonts w:ascii="Times New Roman" w:eastAsia="Calibri" w:hAnsi="Times New Roman" w:cs="Times New Roman"/>
          <w:sz w:val="24"/>
          <w:szCs w:val="24"/>
        </w:rPr>
        <w:t>gada 10</w:t>
      </w:r>
      <w:r w:rsidR="009E6A7C" w:rsidRPr="005C720C">
        <w:rPr>
          <w:rFonts w:ascii="Times New Roman" w:eastAsia="Calibri" w:hAnsi="Times New Roman" w:cs="Times New Roman"/>
          <w:sz w:val="24"/>
          <w:szCs w:val="24"/>
        </w:rPr>
        <w:t>. </w:t>
      </w:r>
      <w:r w:rsidR="00654D90" w:rsidRPr="005C720C">
        <w:rPr>
          <w:rFonts w:ascii="Times New Roman" w:eastAsia="Calibri" w:hAnsi="Times New Roman" w:cs="Times New Roman"/>
          <w:sz w:val="24"/>
          <w:szCs w:val="24"/>
        </w:rPr>
        <w:t>maijā no plkst.</w:t>
      </w:r>
      <w:r w:rsidR="009E6A7C" w:rsidRPr="005C720C">
        <w:rPr>
          <w:rFonts w:ascii="Times New Roman" w:eastAsia="Calibri" w:hAnsi="Times New Roman" w:cs="Times New Roman"/>
          <w:sz w:val="24"/>
          <w:szCs w:val="24"/>
        </w:rPr>
        <w:t> </w:t>
      </w:r>
      <w:r w:rsidR="00654D90" w:rsidRPr="005C720C">
        <w:rPr>
          <w:rFonts w:ascii="Times New Roman" w:eastAsia="Calibri" w:hAnsi="Times New Roman" w:cs="Times New Roman"/>
          <w:sz w:val="24"/>
          <w:szCs w:val="24"/>
        </w:rPr>
        <w:t>00.00 līdz plkst.</w:t>
      </w:r>
      <w:r w:rsidR="009E6A7C" w:rsidRPr="005C720C">
        <w:rPr>
          <w:rFonts w:ascii="Times New Roman" w:eastAsia="Calibri" w:hAnsi="Times New Roman" w:cs="Times New Roman"/>
          <w:sz w:val="24"/>
          <w:szCs w:val="24"/>
        </w:rPr>
        <w:t> </w:t>
      </w:r>
      <w:r w:rsidR="00654D90" w:rsidRPr="005C720C">
        <w:rPr>
          <w:rFonts w:ascii="Times New Roman" w:eastAsia="Calibri" w:hAnsi="Times New Roman" w:cs="Times New Roman"/>
          <w:sz w:val="24"/>
          <w:szCs w:val="24"/>
        </w:rPr>
        <w:t>08.00 bija izvietots papildus pastiprinājums 8 cilvēku sastāvā.</w:t>
      </w:r>
    </w:p>
    <w:p w14:paraId="39823B9B" w14:textId="77777777" w:rsidR="00D553F9" w:rsidRDefault="00705D56"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Policija atradās notikuma vietā un bija pilnā gatavībā reaģēt, lai nepieļautu militārās agresijas un kara noziegumu slavinošu simbolu izmantošanu, naida kurināšanu, huligāniska rakstura darbības vai citus sabiedriskās drošības un kārtības apdraudējumus. Turklāt viss notiekošais tika fiksēts ar tehniskajiem līdzekļiem un iegūtie materiāli </w:t>
      </w:r>
      <w:r w:rsidR="009E6A7C" w:rsidRPr="005C720C">
        <w:rPr>
          <w:rFonts w:ascii="Times New Roman" w:eastAsia="Calibri" w:hAnsi="Times New Roman" w:cs="Times New Roman"/>
          <w:sz w:val="24"/>
          <w:szCs w:val="24"/>
        </w:rPr>
        <w:t xml:space="preserve">pašlaik </w:t>
      </w:r>
      <w:r w:rsidRPr="005C720C">
        <w:rPr>
          <w:rFonts w:ascii="Times New Roman" w:eastAsia="Calibri" w:hAnsi="Times New Roman" w:cs="Times New Roman"/>
          <w:sz w:val="24"/>
          <w:szCs w:val="24"/>
        </w:rPr>
        <w:t>tiek izvērtēti.</w:t>
      </w:r>
    </w:p>
    <w:p w14:paraId="39DDD473" w14:textId="77777777" w:rsidR="00D553F9" w:rsidRDefault="00405941"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Vadoties no situācijas, policijas resursi notikuma vietā Uzvaras parkā un parka apkārtnē pastāvīgi pakāpeniski tika papildināti.</w:t>
      </w:r>
      <w:r w:rsidR="009E6A7C"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Tā p</w:t>
      </w:r>
      <w:r w:rsidR="00705D56" w:rsidRPr="005C720C">
        <w:rPr>
          <w:rFonts w:ascii="Times New Roman" w:eastAsia="Calibri" w:hAnsi="Times New Roman" w:cs="Times New Roman"/>
          <w:sz w:val="24"/>
          <w:szCs w:val="24"/>
        </w:rPr>
        <w:t>lkst</w:t>
      </w:r>
      <w:r w:rsidR="009E6A7C" w:rsidRPr="005C720C">
        <w:rPr>
          <w:rFonts w:ascii="Times New Roman" w:eastAsia="Calibri" w:hAnsi="Times New Roman" w:cs="Times New Roman"/>
          <w:sz w:val="24"/>
          <w:szCs w:val="24"/>
        </w:rPr>
        <w:t>. </w:t>
      </w:r>
      <w:r w:rsidR="00705D56" w:rsidRPr="005C720C">
        <w:rPr>
          <w:rFonts w:ascii="Times New Roman" w:eastAsia="Calibri" w:hAnsi="Times New Roman" w:cs="Times New Roman"/>
          <w:sz w:val="24"/>
          <w:szCs w:val="24"/>
        </w:rPr>
        <w:t>18.00 ar R</w:t>
      </w:r>
      <w:r w:rsidR="008E6E39" w:rsidRPr="005C720C">
        <w:rPr>
          <w:rFonts w:ascii="Times New Roman" w:eastAsia="Calibri" w:hAnsi="Times New Roman" w:cs="Times New Roman"/>
          <w:sz w:val="24"/>
          <w:szCs w:val="24"/>
        </w:rPr>
        <w:t>īgas reģiona pārvaldes</w:t>
      </w:r>
      <w:r w:rsidR="00705D56" w:rsidRPr="005C720C">
        <w:rPr>
          <w:rFonts w:ascii="Times New Roman" w:eastAsia="Calibri" w:hAnsi="Times New Roman" w:cs="Times New Roman"/>
          <w:sz w:val="24"/>
          <w:szCs w:val="24"/>
        </w:rPr>
        <w:t xml:space="preserve"> priekšnieka rīkojumu visas Rīgas </w:t>
      </w:r>
      <w:r w:rsidR="004A0CBA" w:rsidRPr="005C720C">
        <w:rPr>
          <w:rFonts w:ascii="Times New Roman" w:eastAsia="Calibri" w:hAnsi="Times New Roman" w:cs="Times New Roman"/>
          <w:sz w:val="24"/>
          <w:szCs w:val="24"/>
        </w:rPr>
        <w:t xml:space="preserve">norīkojumi </w:t>
      </w:r>
      <w:r w:rsidR="00705D56" w:rsidRPr="005C720C">
        <w:rPr>
          <w:rFonts w:ascii="Times New Roman" w:eastAsia="Calibri" w:hAnsi="Times New Roman" w:cs="Times New Roman"/>
          <w:sz w:val="24"/>
          <w:szCs w:val="24"/>
        </w:rPr>
        <w:t>tika nosūtītas pie Uzvaras pieminekļa, kā arī ar RRP priekšnieka rīkojumu V</w:t>
      </w:r>
      <w:r w:rsidRPr="005C720C">
        <w:rPr>
          <w:rFonts w:ascii="Times New Roman" w:eastAsia="Calibri" w:hAnsi="Times New Roman" w:cs="Times New Roman"/>
          <w:sz w:val="24"/>
          <w:szCs w:val="24"/>
        </w:rPr>
        <w:t xml:space="preserve">alsts policijas Rīgas reģiona pārvaldes </w:t>
      </w:r>
      <w:r w:rsidR="00705D56" w:rsidRPr="005C720C">
        <w:rPr>
          <w:rFonts w:ascii="Times New Roman" w:eastAsia="Calibri" w:hAnsi="Times New Roman" w:cs="Times New Roman"/>
          <w:sz w:val="24"/>
          <w:szCs w:val="24"/>
        </w:rPr>
        <w:t>Rīgas Zemgales iecirknī</w:t>
      </w:r>
      <w:r w:rsidRPr="005C720C">
        <w:rPr>
          <w:rFonts w:ascii="Times New Roman" w:eastAsia="Calibri" w:hAnsi="Times New Roman" w:cs="Times New Roman"/>
          <w:sz w:val="24"/>
          <w:szCs w:val="24"/>
        </w:rPr>
        <w:t>, kura apkalpojamajā teritorijā atrodas Uzvaras parks un tā apkārtne,</w:t>
      </w:r>
      <w:r w:rsidR="00705D56" w:rsidRPr="005C720C">
        <w:rPr>
          <w:rFonts w:ascii="Times New Roman" w:eastAsia="Calibri" w:hAnsi="Times New Roman" w:cs="Times New Roman"/>
          <w:sz w:val="24"/>
          <w:szCs w:val="24"/>
        </w:rPr>
        <w:t xml:space="preserve"> tika izsludināta “trauksme”.</w:t>
      </w:r>
      <w:r w:rsidRPr="005C720C">
        <w:rPr>
          <w:rFonts w:ascii="Times New Roman" w:eastAsia="Calibri" w:hAnsi="Times New Roman" w:cs="Times New Roman"/>
          <w:sz w:val="24"/>
          <w:szCs w:val="24"/>
        </w:rPr>
        <w:t xml:space="preserve"> Sakarā ar izsludināto “trauksmi” Rīgas Zemgales policijas iecirknī ieradās 21 darbinieks.</w:t>
      </w:r>
    </w:p>
    <w:p w14:paraId="3A0EDAAB" w14:textId="67AB836D" w:rsidR="00705D56" w:rsidRPr="005C720C" w:rsidRDefault="00405941"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Tāpat n</w:t>
      </w:r>
      <w:r w:rsidR="00705D56" w:rsidRPr="005C720C">
        <w:rPr>
          <w:rFonts w:ascii="Times New Roman" w:eastAsia="Calibri" w:hAnsi="Times New Roman" w:cs="Times New Roman"/>
          <w:sz w:val="24"/>
          <w:szCs w:val="24"/>
        </w:rPr>
        <w:t xml:space="preserve">ekavējoties ap plkst.18.15 pie Uzvaras pieminekļa ieradās 7 Rīgas pilsētas iecirkņu </w:t>
      </w:r>
      <w:r w:rsidR="00C2640B" w:rsidRPr="005C720C">
        <w:rPr>
          <w:rFonts w:ascii="Times New Roman" w:eastAsia="Calibri" w:hAnsi="Times New Roman" w:cs="Times New Roman"/>
          <w:sz w:val="24"/>
          <w:szCs w:val="24"/>
        </w:rPr>
        <w:t>norīkojumi</w:t>
      </w:r>
      <w:r w:rsidR="00705D56" w:rsidRPr="005C720C">
        <w:rPr>
          <w:rFonts w:ascii="Times New Roman" w:eastAsia="Calibri" w:hAnsi="Times New Roman" w:cs="Times New Roman"/>
          <w:sz w:val="24"/>
          <w:szCs w:val="24"/>
        </w:rPr>
        <w:t xml:space="preserve">, </w:t>
      </w:r>
      <w:r w:rsidR="002B74E7" w:rsidRPr="005C720C">
        <w:rPr>
          <w:rFonts w:ascii="Times New Roman" w:eastAsia="Calibri" w:hAnsi="Times New Roman" w:cs="Times New Roman"/>
          <w:color w:val="0F1419"/>
          <w:sz w:val="24"/>
          <w:szCs w:val="24"/>
        </w:rPr>
        <w:t xml:space="preserve">Speciālo uzdevumu bataljonu (turpmāk - </w:t>
      </w:r>
      <w:r w:rsidR="00705D56" w:rsidRPr="005C720C">
        <w:rPr>
          <w:rFonts w:ascii="Times New Roman" w:eastAsia="Calibri" w:hAnsi="Times New Roman" w:cs="Times New Roman"/>
          <w:sz w:val="24"/>
          <w:szCs w:val="24"/>
        </w:rPr>
        <w:t>SUB</w:t>
      </w:r>
      <w:r w:rsidR="002B74E7" w:rsidRPr="005C720C">
        <w:rPr>
          <w:rFonts w:ascii="Times New Roman" w:eastAsia="Calibri" w:hAnsi="Times New Roman" w:cs="Times New Roman"/>
          <w:sz w:val="24"/>
          <w:szCs w:val="24"/>
        </w:rPr>
        <w:t>)</w:t>
      </w:r>
      <w:r w:rsidR="00705D56"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norīkojums</w:t>
      </w:r>
      <w:r w:rsidR="00705D56" w:rsidRPr="005C720C">
        <w:rPr>
          <w:rFonts w:ascii="Times New Roman" w:eastAsia="Calibri" w:hAnsi="Times New Roman" w:cs="Times New Roman"/>
          <w:sz w:val="24"/>
          <w:szCs w:val="24"/>
        </w:rPr>
        <w:t>, kā arī uz vietas jau bija norīkot</w:t>
      </w:r>
      <w:r w:rsidR="00BF559E" w:rsidRPr="005C720C">
        <w:rPr>
          <w:rFonts w:ascii="Times New Roman" w:eastAsia="Calibri" w:hAnsi="Times New Roman" w:cs="Times New Roman"/>
          <w:sz w:val="24"/>
          <w:szCs w:val="24"/>
        </w:rPr>
        <w:t>s</w:t>
      </w:r>
      <w:r w:rsidR="00705D56"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atsevišķ</w:t>
      </w:r>
      <w:r w:rsidR="00BF559E" w:rsidRPr="005C720C">
        <w:rPr>
          <w:rFonts w:ascii="Times New Roman" w:eastAsia="Calibri" w:hAnsi="Times New Roman" w:cs="Times New Roman"/>
          <w:sz w:val="24"/>
          <w:szCs w:val="24"/>
        </w:rPr>
        <w:t>s</w:t>
      </w:r>
      <w:r w:rsidRPr="005C720C">
        <w:rPr>
          <w:rFonts w:ascii="Times New Roman" w:eastAsia="Calibri" w:hAnsi="Times New Roman" w:cs="Times New Roman"/>
          <w:sz w:val="24"/>
          <w:szCs w:val="24"/>
        </w:rPr>
        <w:t xml:space="preserve"> norīkojums, kas paredzēts liela skaita cilvēku aizturēšanai</w:t>
      </w:r>
      <w:r w:rsidR="00705D56" w:rsidRPr="005C720C">
        <w:rPr>
          <w:rFonts w:ascii="Times New Roman" w:eastAsia="Calibri" w:hAnsi="Times New Roman" w:cs="Times New Roman"/>
          <w:sz w:val="24"/>
          <w:szCs w:val="24"/>
        </w:rPr>
        <w:t>.</w:t>
      </w:r>
    </w:p>
    <w:p w14:paraId="6D34CB1C" w14:textId="77777777" w:rsidR="00D553F9" w:rsidRDefault="00705D56" w:rsidP="00D553F9">
      <w:pPr>
        <w:spacing w:line="240" w:lineRule="auto"/>
        <w:ind w:firstLine="720"/>
        <w:contextualSpacing/>
        <w:jc w:val="both"/>
        <w:rPr>
          <w:rFonts w:ascii="Times New Roman" w:eastAsia="Calibri" w:hAnsi="Times New Roman" w:cs="Times New Roman"/>
          <w:b/>
          <w:sz w:val="24"/>
          <w:szCs w:val="24"/>
        </w:rPr>
      </w:pPr>
      <w:r w:rsidRPr="005C720C">
        <w:rPr>
          <w:rFonts w:ascii="Times New Roman" w:eastAsia="Calibri" w:hAnsi="Times New Roman" w:cs="Times New Roman"/>
          <w:b/>
          <w:sz w:val="24"/>
          <w:szCs w:val="24"/>
        </w:rPr>
        <w:t xml:space="preserve">Kopumā </w:t>
      </w:r>
      <w:r w:rsidR="00405941" w:rsidRPr="005C720C">
        <w:rPr>
          <w:rFonts w:ascii="Times New Roman" w:eastAsia="Calibri" w:hAnsi="Times New Roman" w:cs="Times New Roman"/>
          <w:b/>
          <w:sz w:val="24"/>
          <w:szCs w:val="24"/>
        </w:rPr>
        <w:t xml:space="preserve">notikuma vietā </w:t>
      </w:r>
      <w:r w:rsidRPr="005C720C">
        <w:rPr>
          <w:rFonts w:ascii="Times New Roman" w:eastAsia="Calibri" w:hAnsi="Times New Roman" w:cs="Times New Roman"/>
          <w:b/>
          <w:sz w:val="24"/>
          <w:szCs w:val="24"/>
        </w:rPr>
        <w:t>sabiedrisko kārtību nodrošināja:</w:t>
      </w:r>
      <w:r w:rsidR="00D553F9">
        <w:rPr>
          <w:rFonts w:ascii="Times New Roman" w:eastAsia="Calibri" w:hAnsi="Times New Roman" w:cs="Times New Roman"/>
          <w:b/>
          <w:sz w:val="24"/>
          <w:szCs w:val="24"/>
        </w:rPr>
        <w:t xml:space="preserve"> </w:t>
      </w:r>
    </w:p>
    <w:p w14:paraId="6389B549" w14:textId="77777777" w:rsidR="00D553F9" w:rsidRDefault="00D553F9" w:rsidP="00D553F9">
      <w:pPr>
        <w:spacing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līdz plkst.: 20:00 - 7</w:t>
      </w:r>
      <w:r w:rsidR="00C2640B" w:rsidRPr="005C720C">
        <w:rPr>
          <w:rFonts w:ascii="Times New Roman" w:eastAsia="Calibri" w:hAnsi="Times New Roman" w:cs="Times New Roman"/>
          <w:sz w:val="24"/>
          <w:szCs w:val="24"/>
        </w:rPr>
        <w:t xml:space="preserve"> norīkojumi</w:t>
      </w:r>
      <w:r w:rsidR="00705D56" w:rsidRPr="005C720C">
        <w:rPr>
          <w:rFonts w:ascii="Times New Roman" w:eastAsia="Calibri" w:hAnsi="Times New Roman" w:cs="Times New Roman"/>
          <w:sz w:val="24"/>
          <w:szCs w:val="24"/>
        </w:rPr>
        <w:t>, 16 darbinieki;</w:t>
      </w:r>
      <w:r>
        <w:rPr>
          <w:rFonts w:ascii="Times New Roman" w:eastAsia="Calibri" w:hAnsi="Times New Roman" w:cs="Times New Roman"/>
          <w:sz w:val="24"/>
          <w:szCs w:val="24"/>
        </w:rPr>
        <w:t xml:space="preserve"> </w:t>
      </w:r>
    </w:p>
    <w:p w14:paraId="6C5D31F9" w14:textId="77777777" w:rsidR="00D553F9" w:rsidRDefault="00D553F9" w:rsidP="00D553F9">
      <w:pPr>
        <w:spacing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 xml:space="preserve">pēc plkst.: 20:00 – 5 </w:t>
      </w:r>
      <w:r w:rsidR="00C2640B" w:rsidRPr="005C720C">
        <w:rPr>
          <w:rFonts w:ascii="Times New Roman" w:eastAsia="Calibri" w:hAnsi="Times New Roman" w:cs="Times New Roman"/>
          <w:sz w:val="24"/>
          <w:szCs w:val="24"/>
        </w:rPr>
        <w:t>norīkojumi</w:t>
      </w:r>
      <w:r w:rsidR="00705D56" w:rsidRPr="005C720C">
        <w:rPr>
          <w:rFonts w:ascii="Times New Roman" w:eastAsia="Calibri" w:hAnsi="Times New Roman" w:cs="Times New Roman"/>
          <w:sz w:val="24"/>
          <w:szCs w:val="24"/>
        </w:rPr>
        <w:t>, 11 darbinieki;</w:t>
      </w:r>
    </w:p>
    <w:p w14:paraId="65688C40" w14:textId="7AFAA55D" w:rsidR="00705D56" w:rsidRDefault="00D553F9" w:rsidP="00D553F9">
      <w:pPr>
        <w:spacing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 xml:space="preserve">Konvojs – 1 </w:t>
      </w:r>
      <w:r w:rsidR="00C2640B" w:rsidRPr="005C720C">
        <w:rPr>
          <w:rFonts w:ascii="Times New Roman" w:eastAsia="Calibri" w:hAnsi="Times New Roman" w:cs="Times New Roman"/>
          <w:sz w:val="24"/>
          <w:szCs w:val="24"/>
        </w:rPr>
        <w:t>norīkojums</w:t>
      </w:r>
      <w:r w:rsidR="00705D56" w:rsidRPr="005C720C">
        <w:rPr>
          <w:rFonts w:ascii="Times New Roman" w:eastAsia="Calibri" w:hAnsi="Times New Roman" w:cs="Times New Roman"/>
          <w:sz w:val="24"/>
          <w:szCs w:val="24"/>
        </w:rPr>
        <w:t>; 6 darbinieki;</w:t>
      </w:r>
    </w:p>
    <w:p w14:paraId="5686F90C" w14:textId="77777777" w:rsidR="00D553F9" w:rsidRDefault="00D553F9" w:rsidP="00D553F9">
      <w:pPr>
        <w:spacing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 xml:space="preserve">SUB – 3 </w:t>
      </w:r>
      <w:r w:rsidR="00C2640B" w:rsidRPr="005C720C">
        <w:rPr>
          <w:rFonts w:ascii="Times New Roman" w:eastAsia="Calibri" w:hAnsi="Times New Roman" w:cs="Times New Roman"/>
          <w:sz w:val="24"/>
          <w:szCs w:val="24"/>
        </w:rPr>
        <w:t>norīkojumi</w:t>
      </w:r>
      <w:r>
        <w:rPr>
          <w:rFonts w:ascii="Times New Roman" w:eastAsia="Calibri" w:hAnsi="Times New Roman" w:cs="Times New Roman"/>
          <w:sz w:val="24"/>
          <w:szCs w:val="24"/>
        </w:rPr>
        <w:t>,</w:t>
      </w:r>
      <w:r w:rsidR="00705D56" w:rsidRPr="005C720C">
        <w:rPr>
          <w:rFonts w:ascii="Times New Roman" w:eastAsia="Calibri" w:hAnsi="Times New Roman" w:cs="Times New Roman"/>
          <w:sz w:val="24"/>
          <w:szCs w:val="24"/>
        </w:rPr>
        <w:t xml:space="preserve"> 12 darbinieki</w:t>
      </w:r>
      <w:r>
        <w:rPr>
          <w:rFonts w:ascii="Times New Roman" w:eastAsia="Calibri" w:hAnsi="Times New Roman" w:cs="Times New Roman"/>
          <w:sz w:val="24"/>
          <w:szCs w:val="24"/>
        </w:rPr>
        <w:t xml:space="preserve">; </w:t>
      </w:r>
    </w:p>
    <w:p w14:paraId="2E296E11" w14:textId="2C974E89" w:rsidR="00D553F9" w:rsidRDefault="00D553F9" w:rsidP="00D553F9">
      <w:pPr>
        <w:spacing w:line="240" w:lineRule="auto"/>
        <w:ind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05D56" w:rsidRPr="005C720C">
        <w:rPr>
          <w:rFonts w:ascii="Times New Roman" w:eastAsia="Calibri" w:hAnsi="Times New Roman" w:cs="Times New Roman"/>
          <w:sz w:val="24"/>
          <w:szCs w:val="24"/>
        </w:rPr>
        <w:t xml:space="preserve">Pašvaldības policija – 9 </w:t>
      </w:r>
      <w:r w:rsidR="00C2640B" w:rsidRPr="005C720C">
        <w:rPr>
          <w:rFonts w:ascii="Times New Roman" w:eastAsia="Calibri" w:hAnsi="Times New Roman" w:cs="Times New Roman"/>
          <w:sz w:val="24"/>
          <w:szCs w:val="24"/>
        </w:rPr>
        <w:t>norīkojumi</w:t>
      </w:r>
      <w:r w:rsidR="00705D56" w:rsidRPr="005C720C">
        <w:rPr>
          <w:rFonts w:ascii="Times New Roman" w:eastAsia="Calibri" w:hAnsi="Times New Roman" w:cs="Times New Roman"/>
          <w:sz w:val="24"/>
          <w:szCs w:val="24"/>
        </w:rPr>
        <w:t>, 21 darbinieks.</w:t>
      </w:r>
      <w:r>
        <w:rPr>
          <w:rFonts w:ascii="Times New Roman" w:eastAsia="Calibri" w:hAnsi="Times New Roman" w:cs="Times New Roman"/>
          <w:sz w:val="24"/>
          <w:szCs w:val="24"/>
        </w:rPr>
        <w:t xml:space="preserve"> </w:t>
      </w:r>
    </w:p>
    <w:p w14:paraId="56478854" w14:textId="77777777" w:rsid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17C94140" w14:textId="77777777" w:rsidR="00D553F9" w:rsidRDefault="00EF188D"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Tika fiksēts, ka a</w:t>
      </w:r>
      <w:r w:rsidR="00705D56" w:rsidRPr="005C720C">
        <w:rPr>
          <w:rFonts w:ascii="Times New Roman" w:eastAsia="Calibri" w:hAnsi="Times New Roman" w:cs="Times New Roman"/>
          <w:sz w:val="24"/>
          <w:szCs w:val="24"/>
        </w:rPr>
        <w:t xml:space="preserve">p </w:t>
      </w:r>
      <w:r w:rsidR="008E6E39" w:rsidRPr="005C720C">
        <w:rPr>
          <w:rFonts w:ascii="Times New Roman" w:eastAsia="Calibri" w:hAnsi="Times New Roman" w:cs="Times New Roman"/>
          <w:sz w:val="24"/>
          <w:szCs w:val="24"/>
        </w:rPr>
        <w:t>plkst</w:t>
      </w:r>
      <w:r w:rsidR="00705D56" w:rsidRPr="005C720C">
        <w:rPr>
          <w:rFonts w:ascii="Times New Roman" w:eastAsia="Calibri" w:hAnsi="Times New Roman" w:cs="Times New Roman"/>
          <w:sz w:val="24"/>
          <w:szCs w:val="24"/>
        </w:rPr>
        <w:t>. 21.30 Uzvaras parkā</w:t>
      </w:r>
      <w:r w:rsidR="008E6E39" w:rsidRPr="005C720C">
        <w:rPr>
          <w:rFonts w:ascii="Times New Roman" w:eastAsia="Calibri" w:hAnsi="Times New Roman" w:cs="Times New Roman"/>
          <w:sz w:val="24"/>
          <w:szCs w:val="24"/>
        </w:rPr>
        <w:t>, Rīgā</w:t>
      </w:r>
      <w:r w:rsidR="00705D56" w:rsidRPr="005C720C">
        <w:rPr>
          <w:rFonts w:ascii="Times New Roman" w:eastAsia="Calibri" w:hAnsi="Times New Roman" w:cs="Times New Roman"/>
          <w:sz w:val="24"/>
          <w:szCs w:val="24"/>
        </w:rPr>
        <w:t xml:space="preserve"> </w:t>
      </w:r>
      <w:r w:rsidRPr="005C720C">
        <w:rPr>
          <w:rFonts w:ascii="Times New Roman" w:eastAsia="Calibri" w:hAnsi="Times New Roman" w:cs="Times New Roman"/>
          <w:sz w:val="24"/>
          <w:szCs w:val="24"/>
        </w:rPr>
        <w:t>pulcējas</w:t>
      </w:r>
      <w:r w:rsidR="00705D56" w:rsidRPr="005C720C">
        <w:rPr>
          <w:rFonts w:ascii="Times New Roman" w:eastAsia="Calibri" w:hAnsi="Times New Roman" w:cs="Times New Roman"/>
          <w:sz w:val="24"/>
          <w:szCs w:val="24"/>
        </w:rPr>
        <w:t xml:space="preserve"> ap 170 cilvēkiem, kuri mainījās un pamazām sāka izklīst, atsevišķi paliekot pāris desmitu cilvēku, kas uzturējās tur </w:t>
      </w:r>
      <w:r w:rsidR="00705D56" w:rsidRPr="005C720C">
        <w:rPr>
          <w:rFonts w:ascii="Times New Roman" w:eastAsia="Calibri" w:hAnsi="Times New Roman" w:cs="Times New Roman"/>
          <w:sz w:val="24"/>
          <w:szCs w:val="24"/>
        </w:rPr>
        <w:lastRenderedPageBreak/>
        <w:t xml:space="preserve">jau kādu laiku. Vismaz trīs personām tika fiksēti militārās agresijas un karu slavinošo simbolu – Georga lentu - lietojumu publiskā vietā, par ko ir uzsākti administratīvā pārkāpuma procesi. </w:t>
      </w:r>
    </w:p>
    <w:p w14:paraId="4EEF3456" w14:textId="77777777" w:rsidR="00D553F9" w:rsidRDefault="00705D56"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Situācijai saasinoties ap plkst. 22.00  ar VP priekšnieka rīkojumu pie Uzvaras pieminekļa tika nosūtīt</w:t>
      </w:r>
      <w:r w:rsidR="002B74E7" w:rsidRPr="005C720C">
        <w:rPr>
          <w:rFonts w:ascii="Times New Roman" w:eastAsia="Calibri" w:hAnsi="Times New Roman" w:cs="Times New Roman"/>
          <w:sz w:val="24"/>
          <w:szCs w:val="24"/>
        </w:rPr>
        <w:t>i</w:t>
      </w:r>
      <w:r w:rsidRPr="005C720C">
        <w:rPr>
          <w:rFonts w:ascii="Times New Roman" w:eastAsia="Calibri" w:hAnsi="Times New Roman" w:cs="Times New Roman"/>
          <w:sz w:val="24"/>
          <w:szCs w:val="24"/>
        </w:rPr>
        <w:t xml:space="preserve"> </w:t>
      </w:r>
      <w:r w:rsidR="00C2640B" w:rsidRPr="005C720C">
        <w:rPr>
          <w:rFonts w:ascii="Times New Roman" w:eastAsia="Calibri" w:hAnsi="Times New Roman" w:cs="Times New Roman"/>
          <w:sz w:val="24"/>
          <w:szCs w:val="24"/>
        </w:rPr>
        <w:t>visi</w:t>
      </w:r>
      <w:r w:rsidR="002B74E7" w:rsidRPr="005C720C">
        <w:rPr>
          <w:rFonts w:ascii="Times New Roman" w:eastAsia="Calibri" w:hAnsi="Times New Roman" w:cs="Times New Roman"/>
          <w:sz w:val="24"/>
          <w:szCs w:val="24"/>
        </w:rPr>
        <w:t xml:space="preserve"> Valsts policijas Rīgas reģiona pārvaldē </w:t>
      </w:r>
      <w:r w:rsidR="00C2640B" w:rsidRPr="005C720C">
        <w:rPr>
          <w:rFonts w:ascii="Times New Roman" w:eastAsia="Calibri" w:hAnsi="Times New Roman" w:cs="Times New Roman"/>
          <w:sz w:val="24"/>
          <w:szCs w:val="24"/>
        </w:rPr>
        <w:t xml:space="preserve">pieejamie norīkojumi </w:t>
      </w:r>
      <w:r w:rsidRPr="005C720C">
        <w:rPr>
          <w:rFonts w:ascii="Times New Roman" w:eastAsia="Calibri" w:hAnsi="Times New Roman" w:cs="Times New Roman"/>
          <w:sz w:val="24"/>
          <w:szCs w:val="24"/>
        </w:rPr>
        <w:t xml:space="preserve">(5) un 2 SUB </w:t>
      </w:r>
      <w:r w:rsidR="00C2640B" w:rsidRPr="005C720C">
        <w:rPr>
          <w:rFonts w:ascii="Times New Roman" w:eastAsia="Calibri" w:hAnsi="Times New Roman" w:cs="Times New Roman"/>
          <w:sz w:val="24"/>
          <w:szCs w:val="24"/>
        </w:rPr>
        <w:t>norīkojumi.</w:t>
      </w:r>
    </w:p>
    <w:p w14:paraId="5C024D7B" w14:textId="77777777" w:rsidR="00D553F9" w:rsidRDefault="00B352F0"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Valsts policijas amatpersonas</w:t>
      </w:r>
      <w:r w:rsidR="00705D56" w:rsidRPr="005C720C">
        <w:rPr>
          <w:rFonts w:ascii="Times New Roman" w:eastAsia="Calibri" w:hAnsi="Times New Roman" w:cs="Times New Roman"/>
          <w:sz w:val="24"/>
          <w:szCs w:val="24"/>
        </w:rPr>
        <w:t xml:space="preserve"> sākotnēji miermīlīgi, nepielietojot fizisko spēku, veicot pārrunas ar dalībniekiem</w:t>
      </w:r>
      <w:r w:rsidR="00C2640B" w:rsidRPr="005C720C">
        <w:rPr>
          <w:rFonts w:ascii="Times New Roman" w:eastAsia="Calibri" w:hAnsi="Times New Roman" w:cs="Times New Roman"/>
          <w:sz w:val="24"/>
          <w:szCs w:val="24"/>
        </w:rPr>
        <w:t xml:space="preserve"> par to</w:t>
      </w:r>
      <w:r w:rsidR="00705D56" w:rsidRPr="005C720C">
        <w:rPr>
          <w:rFonts w:ascii="Times New Roman" w:eastAsia="Calibri" w:hAnsi="Times New Roman" w:cs="Times New Roman"/>
          <w:sz w:val="24"/>
          <w:szCs w:val="24"/>
        </w:rPr>
        <w:t xml:space="preserve">, ka jādodas prom, ka nav atļauta pulcēšanās, centās izklīdināt pūli, kas netika uzklausīts. </w:t>
      </w:r>
      <w:r w:rsidR="00705D56" w:rsidRPr="005C720C">
        <w:rPr>
          <w:rFonts w:ascii="Times New Roman" w:eastAsia="Calibri" w:hAnsi="Times New Roman" w:cs="Times New Roman"/>
          <w:color w:val="0F1419"/>
          <w:sz w:val="24"/>
          <w:szCs w:val="24"/>
        </w:rPr>
        <w:t xml:space="preserve">Ņemot vērā notikumu attīstību pie šī objekta 10. maijā, kad ieradušos personu darbības un paustā attieksme faktiski raisīja viedokļu saasinājumu un apdraudējumu sabiedriskajai drošībai, tika pieņemts lēmums klātesošo izkliedēšanai piesaistīt SUB. </w:t>
      </w:r>
    </w:p>
    <w:p w14:paraId="1A49A4B2" w14:textId="77777777" w:rsidR="00D553F9" w:rsidRDefault="00705D56"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bCs/>
          <w:sz w:val="24"/>
          <w:szCs w:val="24"/>
        </w:rPr>
        <w:t>Cilvēki, kas atteicās izklīst un bija agresīvi, tika aizturēti</w:t>
      </w:r>
      <w:r w:rsidR="00B352F0" w:rsidRPr="005C720C">
        <w:rPr>
          <w:rFonts w:ascii="Times New Roman" w:eastAsia="Calibri" w:hAnsi="Times New Roman" w:cs="Times New Roman"/>
          <w:bCs/>
          <w:sz w:val="24"/>
          <w:szCs w:val="24"/>
        </w:rPr>
        <w:t xml:space="preserve">, ko īstenoja Valsts policija sadarbojoties ar Rīgas pašvaldības policiju. </w:t>
      </w:r>
    </w:p>
    <w:p w14:paraId="071F84AA" w14:textId="7F4F24F4" w:rsidR="00B352F0" w:rsidRPr="00D553F9" w:rsidRDefault="00B352F0"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bCs/>
          <w:sz w:val="24"/>
          <w:szCs w:val="24"/>
        </w:rPr>
        <w:t>Informācija par darba rezultātiem saistībā ar notikumiem pie Uzvaras pieminekļa  no 10.05.2022. līdz 13.05.2022:</w:t>
      </w:r>
    </w:p>
    <w:tbl>
      <w:tblPr>
        <w:tblStyle w:val="TableGrid"/>
        <w:tblW w:w="8926" w:type="dxa"/>
        <w:tblLook w:val="04A0" w:firstRow="1" w:lastRow="0" w:firstColumn="1" w:lastColumn="0" w:noHBand="0" w:noVBand="1"/>
      </w:tblPr>
      <w:tblGrid>
        <w:gridCol w:w="4199"/>
        <w:gridCol w:w="1402"/>
        <w:gridCol w:w="1734"/>
        <w:gridCol w:w="1591"/>
      </w:tblGrid>
      <w:tr w:rsidR="00B352F0" w:rsidRPr="005C720C" w14:paraId="1ED80F63" w14:textId="77777777" w:rsidTr="00D553F9">
        <w:tc>
          <w:tcPr>
            <w:tcW w:w="5601" w:type="dxa"/>
            <w:gridSpan w:val="2"/>
          </w:tcPr>
          <w:p w14:paraId="7F36F9E4" w14:textId="77777777" w:rsidR="00B352F0" w:rsidRPr="005C720C" w:rsidRDefault="00B352F0">
            <w:pPr>
              <w:rPr>
                <w:rFonts w:ascii="Times New Roman" w:hAnsi="Times New Roman" w:cs="Times New Roman"/>
                <w:sz w:val="24"/>
                <w:szCs w:val="24"/>
              </w:rPr>
            </w:pPr>
          </w:p>
        </w:tc>
        <w:tc>
          <w:tcPr>
            <w:tcW w:w="1734" w:type="dxa"/>
          </w:tcPr>
          <w:p w14:paraId="7B1D90AB"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Diennaktī</w:t>
            </w:r>
          </w:p>
        </w:tc>
        <w:tc>
          <w:tcPr>
            <w:tcW w:w="1591" w:type="dxa"/>
          </w:tcPr>
          <w:p w14:paraId="3843DF3E"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Kopā</w:t>
            </w:r>
          </w:p>
        </w:tc>
      </w:tr>
      <w:tr w:rsidR="00B352F0" w:rsidRPr="005C720C" w14:paraId="4FB5A68B" w14:textId="77777777" w:rsidTr="00D553F9">
        <w:tc>
          <w:tcPr>
            <w:tcW w:w="5601" w:type="dxa"/>
            <w:gridSpan w:val="2"/>
          </w:tcPr>
          <w:p w14:paraId="61D315D7"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Aizturētās personas</w:t>
            </w:r>
          </w:p>
        </w:tc>
        <w:tc>
          <w:tcPr>
            <w:tcW w:w="1734" w:type="dxa"/>
          </w:tcPr>
          <w:p w14:paraId="79F9C0E1"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7D696787"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B352F0" w:rsidRPr="005C720C" w14:paraId="36B40ED0" w14:textId="77777777" w:rsidTr="00D553F9">
        <w:tc>
          <w:tcPr>
            <w:tcW w:w="5601" w:type="dxa"/>
            <w:gridSpan w:val="2"/>
          </w:tcPr>
          <w:p w14:paraId="06C3101F"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Uz iecirkni nogādātās personas</w:t>
            </w:r>
          </w:p>
        </w:tc>
        <w:tc>
          <w:tcPr>
            <w:tcW w:w="1734" w:type="dxa"/>
          </w:tcPr>
          <w:p w14:paraId="044E1EC7"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43FF5D88"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B352F0" w:rsidRPr="005C720C" w14:paraId="6CF7BE28" w14:textId="77777777" w:rsidTr="00D553F9">
        <w:tc>
          <w:tcPr>
            <w:tcW w:w="5601" w:type="dxa"/>
            <w:gridSpan w:val="2"/>
          </w:tcPr>
          <w:p w14:paraId="34A90453"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Pašvaldības policijai nodotās personas</w:t>
            </w:r>
          </w:p>
        </w:tc>
        <w:tc>
          <w:tcPr>
            <w:tcW w:w="1734" w:type="dxa"/>
          </w:tcPr>
          <w:p w14:paraId="5317B7E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4FF7B56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2D317361" w14:textId="77777777" w:rsidTr="00D553F9">
        <w:tc>
          <w:tcPr>
            <w:tcW w:w="5601" w:type="dxa"/>
            <w:gridSpan w:val="2"/>
          </w:tcPr>
          <w:p w14:paraId="77470122" w14:textId="77777777" w:rsidR="00B352F0" w:rsidRPr="005C720C" w:rsidRDefault="00B352F0">
            <w:pPr>
              <w:rPr>
                <w:rFonts w:ascii="Times New Roman" w:hAnsi="Times New Roman" w:cs="Times New Roman"/>
                <w:b/>
                <w:sz w:val="24"/>
                <w:szCs w:val="24"/>
              </w:rPr>
            </w:pPr>
            <w:r w:rsidRPr="005C720C">
              <w:rPr>
                <w:rFonts w:ascii="Times New Roman" w:hAnsi="Times New Roman" w:cs="Times New Roman"/>
                <w:b/>
                <w:sz w:val="24"/>
                <w:szCs w:val="24"/>
              </w:rPr>
              <w:t>Uzsāktie kriminālprocesi</w:t>
            </w:r>
          </w:p>
        </w:tc>
        <w:tc>
          <w:tcPr>
            <w:tcW w:w="1734" w:type="dxa"/>
          </w:tcPr>
          <w:p w14:paraId="7A037840"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722915AD"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B352F0" w:rsidRPr="005C720C" w14:paraId="4ACFCFB7" w14:textId="77777777" w:rsidTr="00D553F9">
        <w:tc>
          <w:tcPr>
            <w:tcW w:w="4199" w:type="dxa"/>
            <w:vMerge w:val="restart"/>
          </w:tcPr>
          <w:p w14:paraId="5D240882"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 xml:space="preserve">Krimināllikums </w:t>
            </w:r>
          </w:p>
        </w:tc>
        <w:tc>
          <w:tcPr>
            <w:tcW w:w="1402" w:type="dxa"/>
          </w:tcPr>
          <w:p w14:paraId="4A674CE0" w14:textId="2FBDFE1B"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74</w:t>
            </w:r>
            <w:r w:rsidR="009E6A7C" w:rsidRPr="005C720C">
              <w:rPr>
                <w:rFonts w:ascii="Times New Roman" w:hAnsi="Times New Roman" w:cs="Times New Roman"/>
                <w:sz w:val="24"/>
                <w:szCs w:val="24"/>
              </w:rPr>
              <w:t>.</w:t>
            </w:r>
            <w:r w:rsidRPr="005C720C">
              <w:rPr>
                <w:rFonts w:ascii="Times New Roman" w:hAnsi="Times New Roman" w:cs="Times New Roman"/>
                <w:sz w:val="24"/>
                <w:szCs w:val="24"/>
                <w:vertAlign w:val="superscript"/>
              </w:rPr>
              <w:t>1</w:t>
            </w:r>
            <w:r w:rsidR="009E6A7C" w:rsidRPr="005C720C">
              <w:rPr>
                <w:rFonts w:ascii="Times New Roman" w:hAnsi="Times New Roman" w:cs="Times New Roman"/>
                <w:sz w:val="24"/>
                <w:szCs w:val="24"/>
              </w:rPr>
              <w:t xml:space="preserve"> </w:t>
            </w:r>
            <w:r w:rsidRPr="005C720C">
              <w:rPr>
                <w:rFonts w:ascii="Times New Roman" w:hAnsi="Times New Roman" w:cs="Times New Roman"/>
                <w:sz w:val="24"/>
                <w:szCs w:val="24"/>
              </w:rPr>
              <w:t>p.</w:t>
            </w:r>
          </w:p>
        </w:tc>
        <w:tc>
          <w:tcPr>
            <w:tcW w:w="1734" w:type="dxa"/>
          </w:tcPr>
          <w:p w14:paraId="77FD0B8F"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41B15327"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2</w:t>
            </w:r>
          </w:p>
        </w:tc>
      </w:tr>
      <w:tr w:rsidR="00B352F0" w:rsidRPr="005C720C" w14:paraId="32F8EB75" w14:textId="77777777" w:rsidTr="00D553F9">
        <w:tc>
          <w:tcPr>
            <w:tcW w:w="4199" w:type="dxa"/>
            <w:vMerge/>
          </w:tcPr>
          <w:p w14:paraId="21608370" w14:textId="77777777" w:rsidR="00B352F0" w:rsidRPr="005C720C" w:rsidRDefault="00B352F0">
            <w:pPr>
              <w:rPr>
                <w:rFonts w:ascii="Times New Roman" w:hAnsi="Times New Roman" w:cs="Times New Roman"/>
                <w:sz w:val="24"/>
                <w:szCs w:val="24"/>
              </w:rPr>
            </w:pPr>
          </w:p>
        </w:tc>
        <w:tc>
          <w:tcPr>
            <w:tcW w:w="1402" w:type="dxa"/>
          </w:tcPr>
          <w:p w14:paraId="0E9F1F01" w14:textId="748D0AD0"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270.</w:t>
            </w:r>
            <w:r w:rsidR="009E6A7C" w:rsidRPr="005C720C">
              <w:rPr>
                <w:rFonts w:ascii="Times New Roman" w:hAnsi="Times New Roman" w:cs="Times New Roman"/>
                <w:sz w:val="24"/>
                <w:szCs w:val="24"/>
              </w:rPr>
              <w:t> </w:t>
            </w:r>
            <w:r w:rsidRPr="005C720C">
              <w:rPr>
                <w:rFonts w:ascii="Times New Roman" w:hAnsi="Times New Roman" w:cs="Times New Roman"/>
                <w:sz w:val="24"/>
                <w:szCs w:val="24"/>
              </w:rPr>
              <w:t>p.1.d.</w:t>
            </w:r>
          </w:p>
        </w:tc>
        <w:tc>
          <w:tcPr>
            <w:tcW w:w="1734" w:type="dxa"/>
          </w:tcPr>
          <w:p w14:paraId="09752F80"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6FABF593"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1</w:t>
            </w:r>
          </w:p>
        </w:tc>
      </w:tr>
      <w:tr w:rsidR="00B352F0" w:rsidRPr="005C720C" w14:paraId="4D2C101B" w14:textId="77777777" w:rsidTr="00D553F9">
        <w:tc>
          <w:tcPr>
            <w:tcW w:w="5601" w:type="dxa"/>
            <w:gridSpan w:val="2"/>
          </w:tcPr>
          <w:p w14:paraId="126DC671" w14:textId="77777777" w:rsidR="00B352F0" w:rsidRPr="005C720C" w:rsidRDefault="00B352F0">
            <w:pPr>
              <w:rPr>
                <w:rFonts w:ascii="Times New Roman" w:hAnsi="Times New Roman" w:cs="Times New Roman"/>
                <w:b/>
                <w:sz w:val="24"/>
                <w:szCs w:val="24"/>
              </w:rPr>
            </w:pPr>
            <w:r w:rsidRPr="005C720C">
              <w:rPr>
                <w:rFonts w:ascii="Times New Roman" w:hAnsi="Times New Roman" w:cs="Times New Roman"/>
                <w:b/>
                <w:sz w:val="24"/>
                <w:szCs w:val="24"/>
              </w:rPr>
              <w:t>Uzsāktie administratīvie pārkāpuma procesi</w:t>
            </w:r>
          </w:p>
        </w:tc>
        <w:tc>
          <w:tcPr>
            <w:tcW w:w="1734" w:type="dxa"/>
          </w:tcPr>
          <w:p w14:paraId="186295D9"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8</w:t>
            </w:r>
          </w:p>
        </w:tc>
        <w:tc>
          <w:tcPr>
            <w:tcW w:w="1591" w:type="dxa"/>
          </w:tcPr>
          <w:p w14:paraId="191B7389"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24</w:t>
            </w:r>
          </w:p>
        </w:tc>
      </w:tr>
      <w:tr w:rsidR="00B352F0" w:rsidRPr="005C720C" w14:paraId="7878A704" w14:textId="77777777" w:rsidTr="00D553F9">
        <w:tc>
          <w:tcPr>
            <w:tcW w:w="4199" w:type="dxa"/>
            <w:vMerge w:val="restart"/>
          </w:tcPr>
          <w:p w14:paraId="2E72C4A2"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bCs/>
                <w:sz w:val="24"/>
                <w:szCs w:val="24"/>
                <w:shd w:val="clear" w:color="auto" w:fill="FFFFFF"/>
              </w:rPr>
              <w:t>Administratīvo sodu likums par pārkāpumiem pārvaldes, sabiedriskās kārtības un valsts valodas lietošanas jomā</w:t>
            </w:r>
          </w:p>
        </w:tc>
        <w:tc>
          <w:tcPr>
            <w:tcW w:w="1402" w:type="dxa"/>
          </w:tcPr>
          <w:p w14:paraId="03EE591E" w14:textId="61E4CB71"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4.</w:t>
            </w:r>
            <w:r w:rsidR="009E6A7C"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734" w:type="dxa"/>
          </w:tcPr>
          <w:p w14:paraId="69DD7457"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6FC52065"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2</w:t>
            </w:r>
          </w:p>
        </w:tc>
      </w:tr>
      <w:tr w:rsidR="00B352F0" w:rsidRPr="005C720C" w14:paraId="06427D63" w14:textId="77777777" w:rsidTr="00D553F9">
        <w:tc>
          <w:tcPr>
            <w:tcW w:w="4199" w:type="dxa"/>
            <w:vMerge/>
          </w:tcPr>
          <w:p w14:paraId="47AC4D0C" w14:textId="77777777" w:rsidR="00B352F0" w:rsidRPr="005C720C" w:rsidRDefault="00B352F0">
            <w:pPr>
              <w:rPr>
                <w:rFonts w:ascii="Times New Roman" w:hAnsi="Times New Roman" w:cs="Times New Roman"/>
                <w:sz w:val="24"/>
                <w:szCs w:val="24"/>
              </w:rPr>
            </w:pPr>
          </w:p>
        </w:tc>
        <w:tc>
          <w:tcPr>
            <w:tcW w:w="1402" w:type="dxa"/>
          </w:tcPr>
          <w:p w14:paraId="3814A44B" w14:textId="215D8DE3"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10.</w:t>
            </w:r>
            <w:r w:rsidR="009E6A7C"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734" w:type="dxa"/>
          </w:tcPr>
          <w:p w14:paraId="0AEFB069"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284F537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17BDF5C1" w14:textId="77777777" w:rsidTr="00D553F9">
        <w:tc>
          <w:tcPr>
            <w:tcW w:w="4199" w:type="dxa"/>
            <w:vMerge/>
          </w:tcPr>
          <w:p w14:paraId="3FD1016D" w14:textId="77777777" w:rsidR="00B352F0" w:rsidRPr="005C720C" w:rsidRDefault="00B352F0">
            <w:pPr>
              <w:rPr>
                <w:rFonts w:ascii="Times New Roman" w:hAnsi="Times New Roman" w:cs="Times New Roman"/>
                <w:sz w:val="24"/>
                <w:szCs w:val="24"/>
              </w:rPr>
            </w:pPr>
          </w:p>
        </w:tc>
        <w:tc>
          <w:tcPr>
            <w:tcW w:w="1402" w:type="dxa"/>
          </w:tcPr>
          <w:p w14:paraId="503090DB" w14:textId="1D18FD28"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11.</w:t>
            </w:r>
            <w:r w:rsidR="009E6A7C"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734" w:type="dxa"/>
          </w:tcPr>
          <w:p w14:paraId="72320EBA"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056BE85D"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3</w:t>
            </w:r>
          </w:p>
        </w:tc>
      </w:tr>
      <w:tr w:rsidR="00B352F0" w:rsidRPr="005C720C" w14:paraId="41B0F6D3" w14:textId="77777777" w:rsidTr="00D553F9">
        <w:tc>
          <w:tcPr>
            <w:tcW w:w="4199" w:type="dxa"/>
            <w:vMerge/>
          </w:tcPr>
          <w:p w14:paraId="6D89A8E7" w14:textId="77777777" w:rsidR="00B352F0" w:rsidRPr="005C720C" w:rsidRDefault="00B352F0">
            <w:pPr>
              <w:rPr>
                <w:rFonts w:ascii="Times New Roman" w:hAnsi="Times New Roman" w:cs="Times New Roman"/>
                <w:sz w:val="24"/>
                <w:szCs w:val="24"/>
              </w:rPr>
            </w:pPr>
          </w:p>
        </w:tc>
        <w:tc>
          <w:tcPr>
            <w:tcW w:w="1402" w:type="dxa"/>
          </w:tcPr>
          <w:p w14:paraId="5521A42C" w14:textId="26CA1FD0" w:rsidR="00B352F0" w:rsidRPr="005C720C" w:rsidRDefault="00E00AAB">
            <w:pPr>
              <w:rPr>
                <w:rFonts w:ascii="Times New Roman" w:hAnsi="Times New Roman" w:cs="Times New Roman"/>
                <w:sz w:val="24"/>
                <w:szCs w:val="24"/>
              </w:rPr>
            </w:pPr>
            <w:r w:rsidRPr="005C720C">
              <w:rPr>
                <w:rFonts w:ascii="Times New Roman" w:hAnsi="Times New Roman" w:cs="Times New Roman"/>
                <w:sz w:val="24"/>
                <w:szCs w:val="24"/>
              </w:rPr>
              <w:t>11</w:t>
            </w:r>
            <w:r w:rsidR="009E6A7C" w:rsidRPr="005C720C">
              <w:rPr>
                <w:rFonts w:ascii="Times New Roman" w:hAnsi="Times New Roman" w:cs="Times New Roman"/>
                <w:sz w:val="24"/>
                <w:szCs w:val="24"/>
              </w:rPr>
              <w:t>.</w:t>
            </w:r>
            <w:r w:rsidR="00B352F0" w:rsidRPr="005C720C">
              <w:rPr>
                <w:rFonts w:ascii="Times New Roman" w:hAnsi="Times New Roman" w:cs="Times New Roman"/>
                <w:sz w:val="24"/>
                <w:szCs w:val="24"/>
                <w:vertAlign w:val="superscript"/>
              </w:rPr>
              <w:t>1</w:t>
            </w:r>
            <w:r w:rsidR="009E6A7C" w:rsidRPr="005C720C">
              <w:rPr>
                <w:rFonts w:ascii="Times New Roman" w:hAnsi="Times New Roman" w:cs="Times New Roman"/>
                <w:sz w:val="24"/>
                <w:szCs w:val="24"/>
              </w:rPr>
              <w:t> </w:t>
            </w:r>
            <w:r w:rsidR="00B352F0" w:rsidRPr="005C720C">
              <w:rPr>
                <w:rFonts w:ascii="Times New Roman" w:hAnsi="Times New Roman" w:cs="Times New Roman"/>
                <w:sz w:val="24"/>
                <w:szCs w:val="24"/>
              </w:rPr>
              <w:t>pants</w:t>
            </w:r>
          </w:p>
        </w:tc>
        <w:tc>
          <w:tcPr>
            <w:tcW w:w="1734" w:type="dxa"/>
          </w:tcPr>
          <w:p w14:paraId="06A40860"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5DE1FCED"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2FC5BC1A" w14:textId="77777777" w:rsidTr="00D553F9">
        <w:tc>
          <w:tcPr>
            <w:tcW w:w="4199" w:type="dxa"/>
            <w:vMerge/>
          </w:tcPr>
          <w:p w14:paraId="3CF9D79E" w14:textId="77777777" w:rsidR="00B352F0" w:rsidRPr="005C720C" w:rsidRDefault="00B352F0">
            <w:pPr>
              <w:rPr>
                <w:rFonts w:ascii="Times New Roman" w:hAnsi="Times New Roman" w:cs="Times New Roman"/>
                <w:sz w:val="24"/>
                <w:szCs w:val="24"/>
              </w:rPr>
            </w:pPr>
          </w:p>
        </w:tc>
        <w:tc>
          <w:tcPr>
            <w:tcW w:w="1402" w:type="dxa"/>
          </w:tcPr>
          <w:p w14:paraId="57D18F81" w14:textId="6020495B"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13.</w:t>
            </w:r>
            <w:r w:rsidR="009E6A7C" w:rsidRPr="005C720C">
              <w:rPr>
                <w:rFonts w:ascii="Times New Roman" w:hAnsi="Times New Roman" w:cs="Times New Roman"/>
                <w:sz w:val="24"/>
                <w:szCs w:val="24"/>
              </w:rPr>
              <w:t> </w:t>
            </w:r>
            <w:r w:rsidRPr="005C720C">
              <w:rPr>
                <w:rFonts w:ascii="Times New Roman" w:hAnsi="Times New Roman" w:cs="Times New Roman"/>
                <w:sz w:val="24"/>
                <w:szCs w:val="24"/>
              </w:rPr>
              <w:t>pants</w:t>
            </w:r>
          </w:p>
        </w:tc>
        <w:tc>
          <w:tcPr>
            <w:tcW w:w="1734" w:type="dxa"/>
          </w:tcPr>
          <w:p w14:paraId="1D7B302A"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19F38F1B"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0941DB56" w14:textId="77777777" w:rsidTr="00D553F9">
        <w:tc>
          <w:tcPr>
            <w:tcW w:w="4199" w:type="dxa"/>
            <w:vMerge/>
          </w:tcPr>
          <w:p w14:paraId="4FCDFB40" w14:textId="77777777" w:rsidR="00B352F0" w:rsidRPr="005C720C" w:rsidRDefault="00B352F0">
            <w:pPr>
              <w:rPr>
                <w:rFonts w:ascii="Times New Roman" w:hAnsi="Times New Roman" w:cs="Times New Roman"/>
                <w:sz w:val="24"/>
                <w:szCs w:val="24"/>
              </w:rPr>
            </w:pPr>
          </w:p>
        </w:tc>
        <w:tc>
          <w:tcPr>
            <w:tcW w:w="1402" w:type="dxa"/>
          </w:tcPr>
          <w:p w14:paraId="2C2C9CDE" w14:textId="33332569" w:rsidR="00B352F0" w:rsidRPr="005C720C" w:rsidRDefault="00E00AAB">
            <w:pPr>
              <w:rPr>
                <w:rFonts w:ascii="Times New Roman" w:hAnsi="Times New Roman" w:cs="Times New Roman"/>
                <w:sz w:val="24"/>
                <w:szCs w:val="24"/>
              </w:rPr>
            </w:pPr>
            <w:r w:rsidRPr="005C720C">
              <w:rPr>
                <w:rFonts w:ascii="Times New Roman" w:hAnsi="Times New Roman" w:cs="Times New Roman"/>
                <w:sz w:val="24"/>
                <w:szCs w:val="24"/>
              </w:rPr>
              <w:t>13</w:t>
            </w:r>
            <w:r w:rsidR="009E6A7C" w:rsidRPr="005C720C">
              <w:rPr>
                <w:rFonts w:ascii="Times New Roman" w:hAnsi="Times New Roman" w:cs="Times New Roman"/>
                <w:sz w:val="24"/>
                <w:szCs w:val="24"/>
              </w:rPr>
              <w:t>.</w:t>
            </w:r>
            <w:r w:rsidR="00B352F0" w:rsidRPr="005C720C">
              <w:rPr>
                <w:rFonts w:ascii="Times New Roman" w:hAnsi="Times New Roman" w:cs="Times New Roman"/>
                <w:sz w:val="24"/>
                <w:szCs w:val="24"/>
                <w:vertAlign w:val="superscript"/>
              </w:rPr>
              <w:t>1</w:t>
            </w:r>
            <w:r w:rsidR="009E6A7C" w:rsidRPr="005C720C">
              <w:rPr>
                <w:rFonts w:ascii="Times New Roman" w:hAnsi="Times New Roman" w:cs="Times New Roman"/>
                <w:sz w:val="24"/>
                <w:szCs w:val="24"/>
              </w:rPr>
              <w:t> </w:t>
            </w:r>
            <w:r w:rsidR="00B352F0" w:rsidRPr="005C720C">
              <w:rPr>
                <w:rFonts w:ascii="Times New Roman" w:hAnsi="Times New Roman" w:cs="Times New Roman"/>
                <w:sz w:val="24"/>
                <w:szCs w:val="24"/>
              </w:rPr>
              <w:t>pants</w:t>
            </w:r>
          </w:p>
        </w:tc>
        <w:tc>
          <w:tcPr>
            <w:tcW w:w="1734" w:type="dxa"/>
          </w:tcPr>
          <w:p w14:paraId="468AC997"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556470A2"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6</w:t>
            </w:r>
          </w:p>
        </w:tc>
      </w:tr>
      <w:tr w:rsidR="00B352F0" w:rsidRPr="005C720C" w14:paraId="36934195" w14:textId="77777777" w:rsidTr="00D553F9">
        <w:tc>
          <w:tcPr>
            <w:tcW w:w="4199" w:type="dxa"/>
            <w:vMerge/>
          </w:tcPr>
          <w:p w14:paraId="3E88159C" w14:textId="77777777" w:rsidR="00B352F0" w:rsidRPr="005C720C" w:rsidRDefault="00B352F0">
            <w:pPr>
              <w:rPr>
                <w:rFonts w:ascii="Times New Roman" w:hAnsi="Times New Roman" w:cs="Times New Roman"/>
                <w:sz w:val="24"/>
                <w:szCs w:val="24"/>
              </w:rPr>
            </w:pPr>
          </w:p>
        </w:tc>
        <w:tc>
          <w:tcPr>
            <w:tcW w:w="1402" w:type="dxa"/>
          </w:tcPr>
          <w:p w14:paraId="05B1D153"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Cits</w:t>
            </w:r>
          </w:p>
        </w:tc>
        <w:tc>
          <w:tcPr>
            <w:tcW w:w="1734" w:type="dxa"/>
          </w:tcPr>
          <w:p w14:paraId="11B813DA"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5DDE5C99"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1070BE9D" w14:textId="77777777" w:rsidTr="00D553F9">
        <w:tc>
          <w:tcPr>
            <w:tcW w:w="5601" w:type="dxa"/>
            <w:gridSpan w:val="2"/>
          </w:tcPr>
          <w:p w14:paraId="4A47CF77"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Ceļu satiksmes likuma pārkāpumi</w:t>
            </w:r>
          </w:p>
        </w:tc>
        <w:tc>
          <w:tcPr>
            <w:tcW w:w="1734" w:type="dxa"/>
          </w:tcPr>
          <w:p w14:paraId="3FEED602"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4894D308"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6522E322" w14:textId="77777777" w:rsidTr="00D553F9">
        <w:tc>
          <w:tcPr>
            <w:tcW w:w="5601" w:type="dxa"/>
            <w:gridSpan w:val="2"/>
          </w:tcPr>
          <w:p w14:paraId="504D454E" w14:textId="4C2F057C" w:rsidR="00B352F0" w:rsidRPr="005C720C" w:rsidRDefault="009E6A7C">
            <w:pPr>
              <w:rPr>
                <w:rFonts w:ascii="Times New Roman" w:hAnsi="Times New Roman" w:cs="Times New Roman"/>
                <w:sz w:val="24"/>
                <w:szCs w:val="24"/>
              </w:rPr>
            </w:pPr>
            <w:r w:rsidRPr="005C720C">
              <w:rPr>
                <w:rFonts w:ascii="Times New Roman" w:hAnsi="Times New Roman" w:cs="Times New Roman"/>
                <w:sz w:val="24"/>
                <w:szCs w:val="24"/>
              </w:rPr>
              <w:t xml:space="preserve">Likuma </w:t>
            </w:r>
            <w:r w:rsidR="00B352F0" w:rsidRPr="005C720C">
              <w:rPr>
                <w:rFonts w:ascii="Times New Roman" w:hAnsi="Times New Roman" w:cs="Times New Roman"/>
                <w:sz w:val="24"/>
                <w:szCs w:val="24"/>
              </w:rPr>
              <w:t xml:space="preserve">“Par sapulcēm, gājieniem un piketiem” </w:t>
            </w:r>
            <w:r w:rsidRPr="005C720C">
              <w:rPr>
                <w:rFonts w:ascii="Times New Roman" w:hAnsi="Times New Roman" w:cs="Times New Roman"/>
                <w:sz w:val="24"/>
                <w:szCs w:val="24"/>
              </w:rPr>
              <w:t>pārkāpumi</w:t>
            </w:r>
          </w:p>
        </w:tc>
        <w:tc>
          <w:tcPr>
            <w:tcW w:w="1734" w:type="dxa"/>
          </w:tcPr>
          <w:p w14:paraId="3F68AAF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8</w:t>
            </w:r>
          </w:p>
        </w:tc>
        <w:tc>
          <w:tcPr>
            <w:tcW w:w="1591" w:type="dxa"/>
          </w:tcPr>
          <w:p w14:paraId="2D7463B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13</w:t>
            </w:r>
          </w:p>
        </w:tc>
      </w:tr>
      <w:tr w:rsidR="00B352F0" w:rsidRPr="005C720C" w14:paraId="479A203B" w14:textId="77777777" w:rsidTr="00D553F9">
        <w:tc>
          <w:tcPr>
            <w:tcW w:w="5601" w:type="dxa"/>
            <w:gridSpan w:val="2"/>
          </w:tcPr>
          <w:p w14:paraId="06708644"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Citi administratīvie pārkāpumi</w:t>
            </w:r>
          </w:p>
        </w:tc>
        <w:tc>
          <w:tcPr>
            <w:tcW w:w="1734" w:type="dxa"/>
          </w:tcPr>
          <w:p w14:paraId="25DB9C4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7507CEE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r>
      <w:tr w:rsidR="00B352F0" w:rsidRPr="005C720C" w14:paraId="46E6C355" w14:textId="77777777" w:rsidTr="00D553F9">
        <w:tc>
          <w:tcPr>
            <w:tcW w:w="5601" w:type="dxa"/>
            <w:gridSpan w:val="2"/>
          </w:tcPr>
          <w:p w14:paraId="7ED351DE" w14:textId="42F245CE" w:rsidR="00B352F0" w:rsidRPr="005C720C" w:rsidRDefault="009E6A7C">
            <w:pPr>
              <w:rPr>
                <w:rFonts w:ascii="Times New Roman" w:hAnsi="Times New Roman" w:cs="Times New Roman"/>
                <w:b/>
                <w:sz w:val="24"/>
                <w:szCs w:val="24"/>
              </w:rPr>
            </w:pPr>
            <w:r w:rsidRPr="005C720C">
              <w:rPr>
                <w:rFonts w:ascii="Times New Roman" w:hAnsi="Times New Roman" w:cs="Times New Roman"/>
                <w:b/>
                <w:sz w:val="24"/>
                <w:szCs w:val="24"/>
              </w:rPr>
              <w:t xml:space="preserve">Uzsākta </w:t>
            </w:r>
            <w:proofErr w:type="spellStart"/>
            <w:r w:rsidRPr="005C720C">
              <w:rPr>
                <w:rFonts w:ascii="Times New Roman" w:hAnsi="Times New Roman" w:cs="Times New Roman"/>
                <w:b/>
                <w:sz w:val="24"/>
                <w:szCs w:val="24"/>
              </w:rPr>
              <w:t>resoriskā</w:t>
            </w:r>
            <w:proofErr w:type="spellEnd"/>
            <w:r w:rsidRPr="005C720C">
              <w:rPr>
                <w:rFonts w:ascii="Times New Roman" w:hAnsi="Times New Roman" w:cs="Times New Roman"/>
                <w:b/>
                <w:sz w:val="24"/>
                <w:szCs w:val="24"/>
              </w:rPr>
              <w:t xml:space="preserve"> </w:t>
            </w:r>
            <w:r w:rsidR="00B352F0" w:rsidRPr="005C720C">
              <w:rPr>
                <w:rFonts w:ascii="Times New Roman" w:hAnsi="Times New Roman" w:cs="Times New Roman"/>
                <w:b/>
                <w:sz w:val="24"/>
                <w:szCs w:val="24"/>
              </w:rPr>
              <w:t>pārbaude</w:t>
            </w:r>
          </w:p>
        </w:tc>
        <w:tc>
          <w:tcPr>
            <w:tcW w:w="1734" w:type="dxa"/>
          </w:tcPr>
          <w:p w14:paraId="0BF8BB12"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0</w:t>
            </w:r>
          </w:p>
        </w:tc>
        <w:tc>
          <w:tcPr>
            <w:tcW w:w="1591" w:type="dxa"/>
          </w:tcPr>
          <w:p w14:paraId="602D5A1C"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4</w:t>
            </w:r>
          </w:p>
        </w:tc>
      </w:tr>
    </w:tbl>
    <w:p w14:paraId="440C5277" w14:textId="77777777" w:rsidR="00B352F0" w:rsidRPr="005C720C" w:rsidRDefault="00B352F0" w:rsidP="005C720C">
      <w:pPr>
        <w:spacing w:line="240" w:lineRule="auto"/>
      </w:pPr>
    </w:p>
    <w:tbl>
      <w:tblPr>
        <w:tblStyle w:val="TableGrid"/>
        <w:tblW w:w="8926" w:type="dxa"/>
        <w:tblLook w:val="04A0" w:firstRow="1" w:lastRow="0" w:firstColumn="1" w:lastColumn="0" w:noHBand="0" w:noVBand="1"/>
      </w:tblPr>
      <w:tblGrid>
        <w:gridCol w:w="5601"/>
        <w:gridCol w:w="1734"/>
        <w:gridCol w:w="1591"/>
      </w:tblGrid>
      <w:tr w:rsidR="00B352F0" w:rsidRPr="005C720C" w14:paraId="510E5181" w14:textId="77777777" w:rsidTr="00D553F9">
        <w:tc>
          <w:tcPr>
            <w:tcW w:w="5601" w:type="dxa"/>
          </w:tcPr>
          <w:p w14:paraId="27C4880F" w14:textId="77777777" w:rsidR="00B352F0" w:rsidRPr="005C720C" w:rsidRDefault="00B352F0">
            <w:pPr>
              <w:rPr>
                <w:rFonts w:ascii="Times New Roman" w:hAnsi="Times New Roman" w:cs="Times New Roman"/>
                <w:sz w:val="24"/>
                <w:szCs w:val="24"/>
              </w:rPr>
            </w:pPr>
            <w:r w:rsidRPr="005C720C">
              <w:rPr>
                <w:rFonts w:ascii="Times New Roman" w:hAnsi="Times New Roman" w:cs="Times New Roman"/>
                <w:sz w:val="24"/>
                <w:szCs w:val="24"/>
              </w:rPr>
              <w:t xml:space="preserve">Par aicinājumu uz piketu 13.05.2022. Likums “Par sapulcēm, gājieniem un piketiem” </w:t>
            </w:r>
          </w:p>
        </w:tc>
        <w:tc>
          <w:tcPr>
            <w:tcW w:w="1734" w:type="dxa"/>
          </w:tcPr>
          <w:p w14:paraId="39A45F59"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4</w:t>
            </w:r>
          </w:p>
        </w:tc>
        <w:tc>
          <w:tcPr>
            <w:tcW w:w="1591" w:type="dxa"/>
          </w:tcPr>
          <w:p w14:paraId="71EAA023" w14:textId="77777777" w:rsidR="00B352F0" w:rsidRPr="005C720C" w:rsidRDefault="00B352F0">
            <w:pPr>
              <w:jc w:val="center"/>
              <w:rPr>
                <w:rFonts w:ascii="Times New Roman" w:hAnsi="Times New Roman" w:cs="Times New Roman"/>
                <w:sz w:val="24"/>
                <w:szCs w:val="24"/>
              </w:rPr>
            </w:pPr>
            <w:r w:rsidRPr="005C720C">
              <w:rPr>
                <w:rFonts w:ascii="Times New Roman" w:hAnsi="Times New Roman" w:cs="Times New Roman"/>
                <w:sz w:val="24"/>
                <w:szCs w:val="24"/>
              </w:rPr>
              <w:t>4</w:t>
            </w:r>
          </w:p>
        </w:tc>
      </w:tr>
    </w:tbl>
    <w:p w14:paraId="409069C8" w14:textId="612DAF31" w:rsidR="00B352F0" w:rsidRDefault="00B352F0">
      <w:pPr>
        <w:spacing w:line="240" w:lineRule="auto"/>
        <w:ind w:firstLine="720"/>
        <w:contextualSpacing/>
        <w:jc w:val="both"/>
        <w:rPr>
          <w:rFonts w:ascii="Times New Roman" w:eastAsia="Calibri" w:hAnsi="Times New Roman" w:cs="Times New Roman"/>
          <w:bCs/>
          <w:sz w:val="24"/>
          <w:szCs w:val="24"/>
        </w:rPr>
      </w:pPr>
    </w:p>
    <w:p w14:paraId="27133CCD" w14:textId="77777777" w:rsidR="00D553F9" w:rsidRDefault="00E00AAB"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Jāuzsver, ka tika uz</w:t>
      </w:r>
      <w:r w:rsidR="00705D56" w:rsidRPr="005C720C">
        <w:rPr>
          <w:rFonts w:ascii="Times New Roman" w:eastAsia="Calibri" w:hAnsi="Times New Roman" w:cs="Times New Roman"/>
          <w:sz w:val="24"/>
          <w:szCs w:val="24"/>
        </w:rPr>
        <w:t xml:space="preserve">sāktas vairākas </w:t>
      </w:r>
      <w:proofErr w:type="spellStart"/>
      <w:r w:rsidR="00705D56" w:rsidRPr="005C720C">
        <w:rPr>
          <w:rFonts w:ascii="Times New Roman" w:eastAsia="Calibri" w:hAnsi="Times New Roman" w:cs="Times New Roman"/>
          <w:sz w:val="24"/>
          <w:szCs w:val="24"/>
        </w:rPr>
        <w:t>resoriskās</w:t>
      </w:r>
      <w:proofErr w:type="spellEnd"/>
      <w:r w:rsidR="00705D56" w:rsidRPr="005C720C">
        <w:rPr>
          <w:rFonts w:ascii="Times New Roman" w:eastAsia="Calibri" w:hAnsi="Times New Roman" w:cs="Times New Roman"/>
          <w:sz w:val="24"/>
          <w:szCs w:val="24"/>
        </w:rPr>
        <w:t xml:space="preserve"> pārbaudes</w:t>
      </w:r>
      <w:r w:rsidRPr="005C720C">
        <w:rPr>
          <w:rFonts w:ascii="Times New Roman" w:eastAsia="Calibri" w:hAnsi="Times New Roman" w:cs="Times New Roman"/>
          <w:sz w:val="24"/>
          <w:szCs w:val="24"/>
        </w:rPr>
        <w:t>. Valsts policijā ir izveidots atsevišķs Informācijas filtrācijas centrs, kur</w:t>
      </w:r>
      <w:r w:rsidR="00BF559E" w:rsidRPr="005C720C">
        <w:rPr>
          <w:rFonts w:ascii="Times New Roman" w:eastAsia="Calibri" w:hAnsi="Times New Roman" w:cs="Times New Roman"/>
          <w:sz w:val="24"/>
          <w:szCs w:val="24"/>
        </w:rPr>
        <w:t>a</w:t>
      </w:r>
      <w:r w:rsidRPr="005C720C">
        <w:rPr>
          <w:rFonts w:ascii="Times New Roman" w:eastAsia="Calibri" w:hAnsi="Times New Roman" w:cs="Times New Roman"/>
          <w:sz w:val="24"/>
          <w:szCs w:val="24"/>
        </w:rPr>
        <w:t xml:space="preserve"> uzdevums ir iz</w:t>
      </w:r>
      <w:r w:rsidR="00705D56" w:rsidRPr="005C720C">
        <w:rPr>
          <w:rFonts w:ascii="Times New Roman" w:eastAsia="Calibri" w:hAnsi="Times New Roman" w:cs="Times New Roman"/>
          <w:sz w:val="24"/>
          <w:szCs w:val="24"/>
        </w:rPr>
        <w:t>vērtēt materiāl</w:t>
      </w:r>
      <w:r w:rsidRPr="005C720C">
        <w:rPr>
          <w:rFonts w:ascii="Times New Roman" w:eastAsia="Calibri" w:hAnsi="Times New Roman" w:cs="Times New Roman"/>
          <w:sz w:val="24"/>
          <w:szCs w:val="24"/>
        </w:rPr>
        <w:t>us</w:t>
      </w:r>
      <w:r w:rsidR="00705D56" w:rsidRPr="005C720C">
        <w:rPr>
          <w:rFonts w:ascii="Times New Roman" w:eastAsia="Calibri" w:hAnsi="Times New Roman" w:cs="Times New Roman"/>
          <w:sz w:val="24"/>
          <w:szCs w:val="24"/>
        </w:rPr>
        <w:t>, kas fiksēti ar tehniskajiem līdzekļiem – darbs turpinās.</w:t>
      </w:r>
    </w:p>
    <w:p w14:paraId="0C7BF7D0" w14:textId="77777777" w:rsidR="00D553F9" w:rsidRDefault="00BF559E"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Informācija par Valsts drošības dienesta veiktajiem pasākumiem</w:t>
      </w:r>
      <w:r w:rsidR="009C116B" w:rsidRPr="005C720C">
        <w:rPr>
          <w:rFonts w:ascii="Times New Roman" w:eastAsia="Calibri" w:hAnsi="Times New Roman" w:cs="Times New Roman"/>
          <w:sz w:val="24"/>
          <w:szCs w:val="24"/>
        </w:rPr>
        <w:t xml:space="preserve"> pievienota </w:t>
      </w:r>
      <w:r w:rsidRPr="005C720C">
        <w:rPr>
          <w:rFonts w:ascii="Times New Roman" w:eastAsia="Calibri" w:hAnsi="Times New Roman" w:cs="Times New Roman"/>
          <w:sz w:val="24"/>
          <w:szCs w:val="24"/>
        </w:rPr>
        <w:t>1.</w:t>
      </w:r>
      <w:r w:rsidR="009C116B" w:rsidRPr="005C720C">
        <w:rPr>
          <w:rFonts w:ascii="Times New Roman" w:eastAsia="Calibri" w:hAnsi="Times New Roman" w:cs="Times New Roman"/>
          <w:sz w:val="24"/>
          <w:szCs w:val="24"/>
        </w:rPr>
        <w:t> </w:t>
      </w:r>
      <w:r w:rsidRPr="005C720C">
        <w:rPr>
          <w:rFonts w:ascii="Times New Roman" w:eastAsia="Calibri" w:hAnsi="Times New Roman" w:cs="Times New Roman"/>
          <w:sz w:val="24"/>
          <w:szCs w:val="24"/>
        </w:rPr>
        <w:t>pielikumā.</w:t>
      </w:r>
    </w:p>
    <w:p w14:paraId="1AF02A7A" w14:textId="77777777" w:rsid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5C5834BA" w14:textId="77777777" w:rsid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700E164C" w14:textId="77777777" w:rsid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5A7D9789" w14:textId="77777777" w:rsid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6764358E" w14:textId="77777777" w:rsidR="00D553F9" w:rsidRDefault="00542851"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Times New Roman" w:hAnsi="Times New Roman" w:cs="Times New Roman"/>
          <w:b/>
          <w:color w:val="000000"/>
          <w:sz w:val="24"/>
          <w:szCs w:val="24"/>
          <w:lang w:eastAsia="lv-LV"/>
        </w:rPr>
        <w:lastRenderedPageBreak/>
        <w:t xml:space="preserve">2. </w:t>
      </w:r>
      <w:r w:rsidR="00705D56" w:rsidRPr="005C720C">
        <w:rPr>
          <w:rFonts w:ascii="Times New Roman" w:eastAsia="Times New Roman" w:hAnsi="Times New Roman" w:cs="Times New Roman"/>
          <w:b/>
          <w:color w:val="000000"/>
          <w:sz w:val="24"/>
          <w:szCs w:val="24"/>
          <w:lang w:eastAsia="lv-LV"/>
        </w:rPr>
        <w:t>R</w:t>
      </w:r>
      <w:r w:rsidR="00DD3F0A" w:rsidRPr="005C720C">
        <w:rPr>
          <w:rFonts w:ascii="Times New Roman" w:eastAsia="Times New Roman" w:hAnsi="Times New Roman" w:cs="Times New Roman"/>
          <w:b/>
          <w:color w:val="000000"/>
          <w:sz w:val="24"/>
          <w:szCs w:val="24"/>
          <w:lang w:eastAsia="lv-LV"/>
        </w:rPr>
        <w:t>īcības plān</w:t>
      </w:r>
      <w:r w:rsidR="00705D56" w:rsidRPr="005C720C">
        <w:rPr>
          <w:rFonts w:ascii="Times New Roman" w:eastAsia="Times New Roman" w:hAnsi="Times New Roman" w:cs="Times New Roman"/>
          <w:b/>
          <w:color w:val="000000"/>
          <w:sz w:val="24"/>
          <w:szCs w:val="24"/>
          <w:lang w:eastAsia="lv-LV"/>
        </w:rPr>
        <w:t>s</w:t>
      </w:r>
      <w:r w:rsidR="00DD3F0A" w:rsidRPr="005C720C">
        <w:rPr>
          <w:rFonts w:ascii="Times New Roman" w:eastAsia="Times New Roman" w:hAnsi="Times New Roman" w:cs="Times New Roman"/>
          <w:b/>
          <w:color w:val="000000"/>
          <w:sz w:val="24"/>
          <w:szCs w:val="24"/>
          <w:lang w:eastAsia="lv-LV"/>
        </w:rPr>
        <w:t xml:space="preserve"> sabiedriskās kārtības nodrošināšanai</w:t>
      </w:r>
      <w:r w:rsidR="00705D56" w:rsidRPr="005C720C">
        <w:rPr>
          <w:rFonts w:ascii="Times New Roman" w:eastAsia="Times New Roman" w:hAnsi="Times New Roman" w:cs="Times New Roman"/>
          <w:b/>
          <w:color w:val="000000"/>
          <w:sz w:val="24"/>
          <w:szCs w:val="24"/>
          <w:lang w:eastAsia="lv-LV"/>
        </w:rPr>
        <w:t xml:space="preserve"> </w:t>
      </w:r>
      <w:r w:rsidR="00CD2904" w:rsidRPr="005C720C">
        <w:rPr>
          <w:rFonts w:ascii="Times New Roman" w:eastAsia="Times New Roman" w:hAnsi="Times New Roman" w:cs="Times New Roman"/>
          <w:b/>
          <w:color w:val="000000"/>
          <w:sz w:val="24"/>
          <w:szCs w:val="24"/>
          <w:lang w:eastAsia="lv-LV"/>
        </w:rPr>
        <w:t xml:space="preserve">turpmāk </w:t>
      </w:r>
      <w:r w:rsidRPr="005C720C">
        <w:rPr>
          <w:rFonts w:ascii="Times New Roman" w:eastAsia="Times New Roman" w:hAnsi="Times New Roman" w:cs="Times New Roman"/>
          <w:b/>
          <w:color w:val="000000"/>
          <w:sz w:val="24"/>
          <w:szCs w:val="24"/>
          <w:lang w:eastAsia="lv-LV"/>
        </w:rPr>
        <w:t xml:space="preserve">un </w:t>
      </w:r>
      <w:r w:rsidR="00CD2904" w:rsidRPr="005C720C">
        <w:rPr>
          <w:rFonts w:ascii="Times New Roman" w:eastAsia="Times New Roman" w:hAnsi="Times New Roman" w:cs="Times New Roman"/>
          <w:b/>
          <w:color w:val="000000"/>
          <w:sz w:val="24"/>
          <w:szCs w:val="24"/>
          <w:lang w:eastAsia="lv-LV"/>
        </w:rPr>
        <w:t xml:space="preserve">pasākumi </w:t>
      </w:r>
      <w:r w:rsidRPr="005C720C">
        <w:rPr>
          <w:rFonts w:ascii="Times New Roman" w:eastAsia="Times New Roman" w:hAnsi="Times New Roman" w:cs="Times New Roman"/>
          <w:b/>
          <w:color w:val="000000"/>
          <w:sz w:val="24"/>
          <w:szCs w:val="24"/>
          <w:lang w:eastAsia="lv-LV"/>
        </w:rPr>
        <w:t>Krievijas agresiju attaisnošanu darbību nepieļaušanai un savlaicīgai novēršanai</w:t>
      </w:r>
      <w:r w:rsidR="00CD2904" w:rsidRPr="005C720C">
        <w:rPr>
          <w:rFonts w:ascii="Times New Roman" w:eastAsia="Times New Roman" w:hAnsi="Times New Roman" w:cs="Times New Roman"/>
          <w:b/>
          <w:color w:val="000000"/>
          <w:sz w:val="24"/>
          <w:szCs w:val="24"/>
          <w:lang w:eastAsia="lv-LV"/>
        </w:rPr>
        <w:t>.</w:t>
      </w:r>
      <w:r w:rsidRPr="005C720C">
        <w:rPr>
          <w:rFonts w:ascii="Times New Roman" w:eastAsia="Times New Roman" w:hAnsi="Times New Roman" w:cs="Times New Roman"/>
          <w:b/>
          <w:color w:val="000000"/>
          <w:sz w:val="24"/>
          <w:szCs w:val="24"/>
          <w:lang w:eastAsia="lv-LV"/>
        </w:rPr>
        <w:t xml:space="preserve"> </w:t>
      </w:r>
    </w:p>
    <w:p w14:paraId="56534BD7" w14:textId="77777777" w:rsidR="00D553F9" w:rsidRDefault="00D553F9" w:rsidP="00D553F9">
      <w:pPr>
        <w:spacing w:after="0" w:line="240" w:lineRule="auto"/>
        <w:ind w:right="-574" w:firstLine="720"/>
        <w:contextualSpacing/>
        <w:jc w:val="both"/>
        <w:rPr>
          <w:rFonts w:ascii="Times New Roman" w:eastAsia="Times New Roman" w:hAnsi="Times New Roman"/>
          <w:kern w:val="1"/>
          <w:sz w:val="24"/>
          <w:szCs w:val="24"/>
          <w:lang w:eastAsia="ar-SA"/>
        </w:rPr>
      </w:pPr>
    </w:p>
    <w:p w14:paraId="700FA600" w14:textId="77777777" w:rsidR="00D553F9" w:rsidRDefault="00B64C2C"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Times New Roman" w:hAnsi="Times New Roman"/>
          <w:kern w:val="1"/>
          <w:sz w:val="24"/>
          <w:szCs w:val="24"/>
          <w:lang w:eastAsia="ar-SA"/>
        </w:rPr>
        <w:t>Valsts policija no 2022.</w:t>
      </w:r>
      <w:r w:rsidR="009C116B" w:rsidRPr="005C720C">
        <w:rPr>
          <w:rFonts w:ascii="Times New Roman" w:eastAsia="Times New Roman" w:hAnsi="Times New Roman"/>
          <w:kern w:val="1"/>
          <w:sz w:val="24"/>
          <w:szCs w:val="24"/>
          <w:lang w:eastAsia="ar-SA"/>
        </w:rPr>
        <w:t> </w:t>
      </w:r>
      <w:r w:rsidRPr="005C720C">
        <w:rPr>
          <w:rFonts w:ascii="Times New Roman" w:eastAsia="Times New Roman" w:hAnsi="Times New Roman"/>
          <w:kern w:val="1"/>
          <w:sz w:val="24"/>
          <w:szCs w:val="24"/>
          <w:lang w:eastAsia="ar-SA"/>
        </w:rPr>
        <w:t>gada 10.</w:t>
      </w:r>
      <w:r w:rsidR="009C116B" w:rsidRPr="005C720C">
        <w:rPr>
          <w:rFonts w:ascii="Times New Roman" w:eastAsia="Times New Roman" w:hAnsi="Times New Roman"/>
          <w:kern w:val="1"/>
          <w:sz w:val="24"/>
          <w:szCs w:val="24"/>
          <w:lang w:eastAsia="ar-SA"/>
        </w:rPr>
        <w:t> </w:t>
      </w:r>
      <w:r w:rsidRPr="005C720C">
        <w:rPr>
          <w:rFonts w:ascii="Times New Roman" w:eastAsia="Times New Roman" w:hAnsi="Times New Roman"/>
          <w:kern w:val="1"/>
          <w:sz w:val="24"/>
          <w:szCs w:val="24"/>
          <w:lang w:eastAsia="ar-SA"/>
        </w:rPr>
        <w:t>maija plkst.</w:t>
      </w:r>
      <w:r w:rsidR="009C116B" w:rsidRPr="005C720C">
        <w:rPr>
          <w:rFonts w:ascii="Times New Roman" w:eastAsia="Times New Roman" w:hAnsi="Times New Roman"/>
          <w:kern w:val="1"/>
          <w:sz w:val="24"/>
          <w:szCs w:val="24"/>
          <w:lang w:eastAsia="ar-SA"/>
        </w:rPr>
        <w:t> </w:t>
      </w:r>
      <w:r w:rsidRPr="005C720C">
        <w:rPr>
          <w:rFonts w:ascii="Times New Roman" w:eastAsia="Times New Roman" w:hAnsi="Times New Roman"/>
          <w:kern w:val="1"/>
          <w:sz w:val="24"/>
          <w:szCs w:val="24"/>
          <w:lang w:eastAsia="ar-SA"/>
        </w:rPr>
        <w:t>8.00 līdz 2022.</w:t>
      </w:r>
      <w:r w:rsidR="009C116B" w:rsidRPr="005C720C">
        <w:rPr>
          <w:rFonts w:ascii="Times New Roman" w:eastAsia="Times New Roman" w:hAnsi="Times New Roman"/>
          <w:kern w:val="1"/>
          <w:sz w:val="24"/>
          <w:szCs w:val="24"/>
          <w:lang w:eastAsia="ar-SA"/>
        </w:rPr>
        <w:t> </w:t>
      </w:r>
      <w:r w:rsidRPr="005C720C">
        <w:rPr>
          <w:rFonts w:ascii="Times New Roman" w:eastAsia="Times New Roman" w:hAnsi="Times New Roman"/>
          <w:kern w:val="1"/>
          <w:sz w:val="24"/>
          <w:szCs w:val="24"/>
          <w:lang w:eastAsia="ar-SA"/>
        </w:rPr>
        <w:t>gada 11.</w:t>
      </w:r>
      <w:r w:rsidR="009C116B" w:rsidRPr="005C720C">
        <w:rPr>
          <w:rFonts w:ascii="Times New Roman" w:eastAsia="Times New Roman" w:hAnsi="Times New Roman"/>
          <w:kern w:val="1"/>
          <w:sz w:val="24"/>
          <w:szCs w:val="24"/>
          <w:lang w:eastAsia="ar-SA"/>
        </w:rPr>
        <w:t xml:space="preserve"> </w:t>
      </w:r>
      <w:r w:rsidRPr="005C720C">
        <w:rPr>
          <w:rFonts w:ascii="Times New Roman" w:eastAsia="Times New Roman" w:hAnsi="Times New Roman"/>
          <w:kern w:val="1"/>
          <w:sz w:val="24"/>
          <w:szCs w:val="24"/>
          <w:lang w:eastAsia="ar-SA"/>
        </w:rPr>
        <w:t>maija plkst.</w:t>
      </w:r>
      <w:r w:rsidR="009C116B" w:rsidRPr="005C720C">
        <w:rPr>
          <w:rFonts w:ascii="Times New Roman" w:eastAsia="Times New Roman" w:hAnsi="Times New Roman"/>
          <w:kern w:val="1"/>
          <w:sz w:val="24"/>
          <w:szCs w:val="24"/>
          <w:lang w:eastAsia="ar-SA"/>
        </w:rPr>
        <w:t> </w:t>
      </w:r>
      <w:r w:rsidRPr="005C720C">
        <w:rPr>
          <w:rFonts w:ascii="Times New Roman" w:eastAsia="Times New Roman" w:hAnsi="Times New Roman"/>
          <w:kern w:val="1"/>
          <w:sz w:val="24"/>
          <w:szCs w:val="24"/>
          <w:lang w:eastAsia="ar-SA"/>
        </w:rPr>
        <w:t xml:space="preserve">8.30, nodrošinot sabiedrisko kārtību un drošību, Rīgā, Padomju Latvijas un Rīgas atbrīvotāju no vācu fašistiskajiem iebrucējiem pieminekļa (turpmāk – piemineklis) apkaimē (turpmāk – teritorija), konstatēja, ka teritorijā ir intensīva cilvēku plūsma, vienas un tās pašas personas teritorijā uzturas ilgāk par 15 minūtēm. </w:t>
      </w:r>
      <w:r w:rsidR="00DA7900" w:rsidRPr="005C720C">
        <w:rPr>
          <w:rFonts w:ascii="Times New Roman" w:eastAsia="Times New Roman" w:hAnsi="Times New Roman"/>
          <w:kern w:val="1"/>
          <w:sz w:val="24"/>
          <w:szCs w:val="24"/>
          <w:lang w:eastAsia="ar-SA"/>
        </w:rPr>
        <w:t>Saskaņā ar Administratīvā procesa likuma 5.</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pantu</w:t>
      </w:r>
      <w:r w:rsidR="009C116B" w:rsidRPr="005C720C">
        <w:rPr>
          <w:rFonts w:ascii="Times New Roman" w:eastAsia="Times New Roman" w:hAnsi="Times New Roman"/>
          <w:kern w:val="1"/>
          <w:sz w:val="24"/>
          <w:szCs w:val="24"/>
          <w:lang w:eastAsia="ar-SA"/>
        </w:rPr>
        <w:t xml:space="preserve"> un</w:t>
      </w:r>
      <w:r w:rsidR="00DA7900" w:rsidRPr="005C720C">
        <w:rPr>
          <w:rFonts w:ascii="Times New Roman" w:eastAsia="Times New Roman" w:hAnsi="Times New Roman"/>
          <w:kern w:val="1"/>
          <w:sz w:val="24"/>
          <w:szCs w:val="24"/>
          <w:lang w:eastAsia="ar-SA"/>
        </w:rPr>
        <w:t xml:space="preserve"> 63.</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panta pirmās daļas 2.</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punktu, Valsts policija nolēma no 2022</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gada 11</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maija plkst</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05.00 līdz 2022</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gada 31</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augusta plkst.</w:t>
      </w:r>
      <w:r w:rsidR="009C116B" w:rsidRPr="005C720C">
        <w:rPr>
          <w:rFonts w:ascii="Times New Roman" w:eastAsia="Times New Roman" w:hAnsi="Times New Roman"/>
          <w:kern w:val="1"/>
          <w:sz w:val="24"/>
          <w:szCs w:val="24"/>
          <w:lang w:eastAsia="ar-SA"/>
        </w:rPr>
        <w:t> </w:t>
      </w:r>
      <w:r w:rsidR="00DA7900" w:rsidRPr="005C720C">
        <w:rPr>
          <w:rFonts w:ascii="Times New Roman" w:eastAsia="Times New Roman" w:hAnsi="Times New Roman"/>
          <w:kern w:val="1"/>
          <w:sz w:val="24"/>
          <w:szCs w:val="24"/>
          <w:lang w:eastAsia="ar-SA"/>
        </w:rPr>
        <w:t xml:space="preserve">05.00 pārtraukt personu iekļūšanu Padomju Latvijas un Rīgas atbrīvotājiem no vācu fašistiskajiem iebrucējiem Pieminekļa memoriāla ansambļa teritorijā un tai pieguļošajā teritorijā no Bāriņu ielas līdz Uzvaras bulvārim, Rīgā. </w:t>
      </w:r>
    </w:p>
    <w:p w14:paraId="5BCA7413" w14:textId="77777777" w:rsidR="00D553F9" w:rsidRDefault="00995931" w:rsidP="00D553F9">
      <w:pPr>
        <w:spacing w:after="0" w:line="240" w:lineRule="auto"/>
        <w:ind w:right="-574" w:firstLine="720"/>
        <w:contextualSpacing/>
        <w:jc w:val="both"/>
        <w:rPr>
          <w:rFonts w:ascii="Times New Roman" w:eastAsia="Times New Roman" w:hAnsi="Times New Roman" w:cs="Times New Roman"/>
          <w:kern w:val="1"/>
          <w:sz w:val="24"/>
          <w:szCs w:val="24"/>
          <w:lang w:eastAsia="ar-SA"/>
        </w:rPr>
      </w:pPr>
      <w:r w:rsidRPr="005C720C">
        <w:rPr>
          <w:rFonts w:ascii="Times New Roman" w:eastAsia="Times New Roman" w:hAnsi="Times New Roman" w:cs="Times New Roman"/>
          <w:kern w:val="1"/>
          <w:sz w:val="24"/>
          <w:szCs w:val="24"/>
          <w:lang w:eastAsia="ar-SA"/>
        </w:rPr>
        <w:t xml:space="preserve">Ņemot vērā, ka šobrīd </w:t>
      </w:r>
      <w:r w:rsidR="009C627A" w:rsidRPr="005C720C">
        <w:rPr>
          <w:rFonts w:ascii="Times New Roman" w:eastAsia="Times New Roman" w:hAnsi="Times New Roman" w:cs="Times New Roman"/>
          <w:kern w:val="1"/>
          <w:sz w:val="24"/>
          <w:szCs w:val="24"/>
          <w:lang w:eastAsia="ar-SA"/>
        </w:rPr>
        <w:t xml:space="preserve">attiecībā </w:t>
      </w:r>
      <w:r w:rsidRPr="005C720C">
        <w:rPr>
          <w:rFonts w:ascii="Times New Roman" w:eastAsia="Times New Roman" w:hAnsi="Times New Roman" w:cs="Times New Roman"/>
          <w:kern w:val="1"/>
          <w:sz w:val="24"/>
          <w:szCs w:val="24"/>
          <w:lang w:eastAsia="ar-SA"/>
        </w:rPr>
        <w:t xml:space="preserve">uz pieminekli sabiedrībā valda paaugstināta spriedze un ir iespējamas provokācijas un saasinājumi, </w:t>
      </w:r>
      <w:r w:rsidR="009C116B" w:rsidRPr="005C720C">
        <w:rPr>
          <w:rFonts w:ascii="Times New Roman" w:eastAsia="Times New Roman" w:hAnsi="Times New Roman" w:cs="Times New Roman"/>
          <w:kern w:val="1"/>
          <w:sz w:val="24"/>
          <w:szCs w:val="24"/>
          <w:lang w:eastAsia="ar-SA"/>
        </w:rPr>
        <w:t>turklāt</w:t>
      </w:r>
      <w:r w:rsidRPr="005C720C">
        <w:rPr>
          <w:rFonts w:ascii="Times New Roman" w:eastAsia="Times New Roman" w:hAnsi="Times New Roman" w:cs="Times New Roman"/>
          <w:kern w:val="1"/>
          <w:sz w:val="24"/>
          <w:szCs w:val="24"/>
          <w:lang w:eastAsia="ar-SA"/>
        </w:rPr>
        <w:t xml:space="preserve"> lēmums par teritorijas slēgšanu ir vērsts uz vietu, kas neviennozīmīgi tiek vērtēta sabiedrībā, vietu, kas raisa pastiprinātu emocionālu spriedzi sabiedrības locekļos, kas savukārt var novest pie sabiedriskās drošības turpmāka apdraudējuma konkrētajā vietā, lēmumam ir nosakāma ilgstoša spēkā esamība (darbība), kas ir pamatojama ar sabiedrības locekļu spriedzes mazināšanas nepieciešamību.</w:t>
      </w:r>
    </w:p>
    <w:p w14:paraId="1BC73EA4" w14:textId="77777777" w:rsidR="00D553F9" w:rsidRDefault="00995931"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Sabiedrisk</w:t>
      </w:r>
      <w:r w:rsidR="00DA7900" w:rsidRPr="005C720C">
        <w:rPr>
          <w:rFonts w:ascii="Times New Roman" w:eastAsia="Calibri" w:hAnsi="Times New Roman" w:cs="Times New Roman"/>
          <w:sz w:val="24"/>
          <w:szCs w:val="24"/>
        </w:rPr>
        <w:t>ās</w:t>
      </w:r>
      <w:r w:rsidRPr="005C720C">
        <w:rPr>
          <w:rFonts w:ascii="Times New Roman" w:eastAsia="Calibri" w:hAnsi="Times New Roman" w:cs="Times New Roman"/>
          <w:sz w:val="24"/>
          <w:szCs w:val="24"/>
        </w:rPr>
        <w:t xml:space="preserve"> kārtīb</w:t>
      </w:r>
      <w:r w:rsidR="00DA7900" w:rsidRPr="005C720C">
        <w:rPr>
          <w:rFonts w:ascii="Times New Roman" w:eastAsia="Calibri" w:hAnsi="Times New Roman" w:cs="Times New Roman"/>
          <w:sz w:val="24"/>
          <w:szCs w:val="24"/>
        </w:rPr>
        <w:t>as</w:t>
      </w:r>
      <w:r w:rsidRPr="005C720C">
        <w:rPr>
          <w:rFonts w:ascii="Times New Roman" w:eastAsia="Calibri" w:hAnsi="Times New Roman" w:cs="Times New Roman"/>
          <w:sz w:val="24"/>
          <w:szCs w:val="24"/>
        </w:rPr>
        <w:t xml:space="preserve"> un drošīb</w:t>
      </w:r>
      <w:r w:rsidR="00DA7900" w:rsidRPr="005C720C">
        <w:rPr>
          <w:rFonts w:ascii="Times New Roman" w:eastAsia="Calibri" w:hAnsi="Times New Roman" w:cs="Times New Roman"/>
          <w:sz w:val="24"/>
          <w:szCs w:val="24"/>
        </w:rPr>
        <w:t xml:space="preserve">as uzturēšanai no </w:t>
      </w:r>
      <w:r w:rsidR="009C116B" w:rsidRPr="005C720C">
        <w:rPr>
          <w:rFonts w:ascii="Times New Roman" w:eastAsia="Calibri" w:hAnsi="Times New Roman" w:cs="Times New Roman"/>
          <w:sz w:val="24"/>
          <w:szCs w:val="24"/>
        </w:rPr>
        <w:t>2022. gada</w:t>
      </w:r>
      <w:r w:rsidR="00DA7900" w:rsidRPr="005C720C">
        <w:rPr>
          <w:rFonts w:ascii="Times New Roman" w:eastAsia="Calibri" w:hAnsi="Times New Roman" w:cs="Times New Roman"/>
          <w:sz w:val="24"/>
          <w:szCs w:val="24"/>
        </w:rPr>
        <w:t xml:space="preserve"> 11.</w:t>
      </w:r>
      <w:r w:rsidR="009C116B" w:rsidRPr="005C720C">
        <w:rPr>
          <w:rFonts w:ascii="Times New Roman" w:eastAsia="Calibri" w:hAnsi="Times New Roman" w:cs="Times New Roman"/>
          <w:sz w:val="24"/>
          <w:szCs w:val="24"/>
        </w:rPr>
        <w:t> </w:t>
      </w:r>
      <w:r w:rsidR="00DA7900" w:rsidRPr="005C720C">
        <w:rPr>
          <w:rFonts w:ascii="Times New Roman" w:eastAsia="Calibri" w:hAnsi="Times New Roman" w:cs="Times New Roman"/>
          <w:sz w:val="24"/>
          <w:szCs w:val="24"/>
        </w:rPr>
        <w:t>maija</w:t>
      </w:r>
      <w:r w:rsidRPr="005C720C">
        <w:rPr>
          <w:rFonts w:ascii="Times New Roman" w:eastAsia="Calibri" w:hAnsi="Times New Roman" w:cs="Times New Roman"/>
          <w:sz w:val="24"/>
          <w:szCs w:val="24"/>
        </w:rPr>
        <w:t xml:space="preserve"> Uzvaras pieminekļa apkārtnē ar pastāvīgu klātbūtni </w:t>
      </w:r>
      <w:r w:rsidR="00DA7900" w:rsidRPr="005C720C">
        <w:rPr>
          <w:rFonts w:ascii="Times New Roman" w:eastAsia="Calibri" w:hAnsi="Times New Roman" w:cs="Times New Roman"/>
          <w:sz w:val="24"/>
          <w:szCs w:val="24"/>
        </w:rPr>
        <w:t xml:space="preserve">norīkotas </w:t>
      </w:r>
      <w:r w:rsidRPr="005C720C">
        <w:rPr>
          <w:rFonts w:ascii="Times New Roman" w:eastAsia="Calibri" w:hAnsi="Times New Roman" w:cs="Times New Roman"/>
          <w:sz w:val="24"/>
          <w:szCs w:val="24"/>
        </w:rPr>
        <w:t>Valsts policijas Galvenās kārtības policijas pārvaldes Speciālo objektu apsardzes pārvalde</w:t>
      </w:r>
      <w:r w:rsidR="00DA7900" w:rsidRPr="005C720C">
        <w:rPr>
          <w:rFonts w:ascii="Times New Roman" w:eastAsia="Calibri" w:hAnsi="Times New Roman" w:cs="Times New Roman"/>
          <w:sz w:val="24"/>
          <w:szCs w:val="24"/>
        </w:rPr>
        <w:t>s amatpersonas</w:t>
      </w:r>
      <w:r w:rsidRPr="005C720C">
        <w:rPr>
          <w:rFonts w:ascii="Times New Roman" w:eastAsia="Calibri" w:hAnsi="Times New Roman" w:cs="Times New Roman"/>
          <w:sz w:val="24"/>
          <w:szCs w:val="24"/>
        </w:rPr>
        <w:t>.</w:t>
      </w:r>
    </w:p>
    <w:p w14:paraId="4641C81A" w14:textId="77777777" w:rsidR="00D553F9" w:rsidRPr="00D553F9" w:rsidRDefault="00995931" w:rsidP="00D553F9">
      <w:pPr>
        <w:spacing w:after="0" w:line="240" w:lineRule="auto"/>
        <w:ind w:right="-574" w:firstLine="720"/>
        <w:contextualSpacing/>
        <w:jc w:val="both"/>
        <w:rPr>
          <w:rFonts w:ascii="Times New Roman" w:eastAsia="Calibri" w:hAnsi="Times New Roman" w:cs="Times New Roman"/>
          <w:sz w:val="24"/>
          <w:szCs w:val="24"/>
        </w:rPr>
      </w:pPr>
      <w:r w:rsidRPr="005C720C">
        <w:rPr>
          <w:rFonts w:ascii="Times New Roman" w:eastAsia="Calibri" w:hAnsi="Times New Roman" w:cs="Times New Roman"/>
          <w:sz w:val="24"/>
          <w:szCs w:val="24"/>
        </w:rPr>
        <w:t xml:space="preserve">Tāpat Valsts policijā tika organizēta sanāksme, lai izanalizētu iespējami  pieļautās taktiskās, plānošanas un reaģēšanas kļūdas, nodrošinot sabiedrisko kārtību un drošību </w:t>
      </w:r>
      <w:r w:rsidRPr="00D553F9">
        <w:rPr>
          <w:rFonts w:ascii="Times New Roman" w:eastAsia="Calibri" w:hAnsi="Times New Roman" w:cs="Times New Roman"/>
          <w:sz w:val="24"/>
          <w:szCs w:val="24"/>
        </w:rPr>
        <w:t>Uzvaras parkā</w:t>
      </w:r>
      <w:r w:rsidR="009C627A" w:rsidRPr="00D553F9">
        <w:rPr>
          <w:rFonts w:ascii="Times New Roman" w:eastAsia="Calibri" w:hAnsi="Times New Roman" w:cs="Times New Roman"/>
          <w:sz w:val="24"/>
          <w:szCs w:val="24"/>
        </w:rPr>
        <w:t xml:space="preserve"> Rīgā 2022.</w:t>
      </w:r>
      <w:r w:rsidR="009C116B" w:rsidRPr="00D553F9">
        <w:rPr>
          <w:rFonts w:ascii="Times New Roman" w:eastAsia="Calibri" w:hAnsi="Times New Roman" w:cs="Times New Roman"/>
          <w:sz w:val="24"/>
          <w:szCs w:val="24"/>
        </w:rPr>
        <w:t> </w:t>
      </w:r>
      <w:r w:rsidR="009C627A" w:rsidRPr="00D553F9">
        <w:rPr>
          <w:rFonts w:ascii="Times New Roman" w:eastAsia="Calibri" w:hAnsi="Times New Roman" w:cs="Times New Roman"/>
          <w:sz w:val="24"/>
          <w:szCs w:val="24"/>
        </w:rPr>
        <w:t>gada</w:t>
      </w:r>
      <w:r w:rsidRPr="00D553F9">
        <w:rPr>
          <w:rFonts w:ascii="Times New Roman" w:eastAsia="Calibri" w:hAnsi="Times New Roman" w:cs="Times New Roman"/>
          <w:sz w:val="24"/>
          <w:szCs w:val="24"/>
        </w:rPr>
        <w:t xml:space="preserve"> 10.</w:t>
      </w:r>
      <w:r w:rsidR="009C116B" w:rsidRPr="00D553F9">
        <w:rPr>
          <w:rFonts w:ascii="Times New Roman" w:eastAsia="Calibri" w:hAnsi="Times New Roman" w:cs="Times New Roman"/>
          <w:sz w:val="24"/>
          <w:szCs w:val="24"/>
        </w:rPr>
        <w:t> </w:t>
      </w:r>
      <w:r w:rsidRPr="00D553F9">
        <w:rPr>
          <w:rFonts w:ascii="Times New Roman" w:eastAsia="Calibri" w:hAnsi="Times New Roman" w:cs="Times New Roman"/>
          <w:sz w:val="24"/>
          <w:szCs w:val="24"/>
        </w:rPr>
        <w:t xml:space="preserve">maijā. Strikti norādīts turpmāk rīkoties izlēmīgāk, ar </w:t>
      </w:r>
      <w:r w:rsidR="009C627A" w:rsidRPr="00D553F9">
        <w:rPr>
          <w:rFonts w:ascii="Times New Roman" w:eastAsia="Calibri" w:hAnsi="Times New Roman" w:cs="Times New Roman"/>
          <w:sz w:val="24"/>
          <w:szCs w:val="24"/>
        </w:rPr>
        <w:t>“</w:t>
      </w:r>
      <w:r w:rsidRPr="00D553F9">
        <w:rPr>
          <w:rFonts w:ascii="Times New Roman" w:eastAsia="Calibri" w:hAnsi="Times New Roman" w:cs="Times New Roman"/>
          <w:sz w:val="24"/>
          <w:szCs w:val="24"/>
        </w:rPr>
        <w:t>nulles toleranci</w:t>
      </w:r>
      <w:r w:rsidR="009C627A" w:rsidRPr="00D553F9">
        <w:rPr>
          <w:rFonts w:ascii="Times New Roman" w:eastAsia="Calibri" w:hAnsi="Times New Roman" w:cs="Times New Roman"/>
          <w:sz w:val="24"/>
          <w:szCs w:val="24"/>
        </w:rPr>
        <w:t>”</w:t>
      </w:r>
      <w:r w:rsidRPr="00D553F9">
        <w:rPr>
          <w:rFonts w:ascii="Times New Roman" w:eastAsia="Calibri" w:hAnsi="Times New Roman" w:cs="Times New Roman"/>
          <w:sz w:val="24"/>
          <w:szCs w:val="24"/>
        </w:rPr>
        <w:t xml:space="preserve"> un represīvām sekām pret personām, kuras izdara likumpārkāpumus, radot apdraudējumus sabiedrības drošībai.</w:t>
      </w:r>
    </w:p>
    <w:p w14:paraId="791CF0DB" w14:textId="77777777" w:rsidR="00D553F9" w:rsidRPr="00D553F9" w:rsidRDefault="00CD2904" w:rsidP="00D553F9">
      <w:pPr>
        <w:spacing w:after="0" w:line="240" w:lineRule="auto"/>
        <w:ind w:right="-574" w:firstLine="720"/>
        <w:contextualSpacing/>
        <w:jc w:val="both"/>
        <w:rPr>
          <w:rFonts w:ascii="Times New Roman" w:eastAsia="Calibri" w:hAnsi="Times New Roman" w:cs="Times New Roman"/>
          <w:sz w:val="24"/>
          <w:szCs w:val="24"/>
        </w:rPr>
      </w:pPr>
      <w:r w:rsidRPr="00D553F9">
        <w:rPr>
          <w:rFonts w:ascii="Times New Roman" w:eastAsia="Calibri" w:hAnsi="Times New Roman" w:cs="Times New Roman"/>
          <w:sz w:val="24"/>
          <w:szCs w:val="24"/>
        </w:rPr>
        <w:t xml:space="preserve">Valsts policijā izstrādāts speciāls </w:t>
      </w:r>
      <w:r w:rsidR="00D92E88" w:rsidRPr="00D553F9">
        <w:rPr>
          <w:rFonts w:ascii="Times New Roman" w:eastAsia="Calibri" w:hAnsi="Times New Roman" w:cs="Times New Roman"/>
          <w:sz w:val="24"/>
          <w:szCs w:val="24"/>
        </w:rPr>
        <w:t>rīcības</w:t>
      </w:r>
      <w:r w:rsidRPr="00D553F9">
        <w:rPr>
          <w:rFonts w:ascii="Times New Roman" w:eastAsia="Calibri" w:hAnsi="Times New Roman" w:cs="Times New Roman"/>
          <w:sz w:val="24"/>
          <w:szCs w:val="24"/>
        </w:rPr>
        <w:t xml:space="preserve"> plāns sa</w:t>
      </w:r>
      <w:r w:rsidR="00D92E88" w:rsidRPr="00D553F9">
        <w:rPr>
          <w:rFonts w:ascii="Times New Roman" w:eastAsia="Calibri" w:hAnsi="Times New Roman" w:cs="Times New Roman"/>
          <w:sz w:val="24"/>
          <w:szCs w:val="24"/>
        </w:rPr>
        <w:t>biedriskās kārtības un drošības nodrošināšanai saistībā ar turpmākajiem lēmumiem par Uzvaras parkā esošā pieminekļa demontāžu (</w:t>
      </w:r>
      <w:r w:rsidR="00BF559E" w:rsidRPr="00D553F9">
        <w:rPr>
          <w:rFonts w:ascii="Times New Roman" w:eastAsia="Calibri" w:hAnsi="Times New Roman" w:cs="Times New Roman"/>
          <w:sz w:val="24"/>
          <w:szCs w:val="24"/>
        </w:rPr>
        <w:t>2.</w:t>
      </w:r>
      <w:r w:rsidR="00D92E88" w:rsidRPr="00D553F9">
        <w:rPr>
          <w:rFonts w:ascii="Times New Roman" w:eastAsia="Calibri" w:hAnsi="Times New Roman" w:cs="Times New Roman"/>
          <w:sz w:val="24"/>
          <w:szCs w:val="24"/>
        </w:rPr>
        <w:t>pielikum</w:t>
      </w:r>
      <w:r w:rsidR="00BF559E" w:rsidRPr="00D553F9">
        <w:rPr>
          <w:rFonts w:ascii="Times New Roman" w:eastAsia="Calibri" w:hAnsi="Times New Roman" w:cs="Times New Roman"/>
          <w:sz w:val="24"/>
          <w:szCs w:val="24"/>
        </w:rPr>
        <w:t>s</w:t>
      </w:r>
      <w:r w:rsidR="00D92E88" w:rsidRPr="00D553F9">
        <w:rPr>
          <w:rFonts w:ascii="Times New Roman" w:eastAsia="Calibri" w:hAnsi="Times New Roman" w:cs="Times New Roman"/>
          <w:sz w:val="24"/>
          <w:szCs w:val="24"/>
        </w:rPr>
        <w:t>).</w:t>
      </w:r>
    </w:p>
    <w:p w14:paraId="491731B1" w14:textId="77777777" w:rsidR="00D553F9" w:rsidRPr="00D553F9" w:rsidRDefault="00D553F9" w:rsidP="00D553F9">
      <w:pPr>
        <w:spacing w:after="0" w:line="240" w:lineRule="auto"/>
        <w:ind w:right="-574" w:firstLine="720"/>
        <w:contextualSpacing/>
        <w:jc w:val="both"/>
        <w:rPr>
          <w:rFonts w:ascii="Times New Roman" w:eastAsia="Calibri" w:hAnsi="Times New Roman" w:cs="Times New Roman"/>
          <w:sz w:val="24"/>
          <w:szCs w:val="24"/>
        </w:rPr>
      </w:pPr>
    </w:p>
    <w:p w14:paraId="6C9E88AD" w14:textId="77777777" w:rsidR="00D553F9" w:rsidRPr="00D553F9" w:rsidRDefault="005C720C" w:rsidP="00D553F9">
      <w:pPr>
        <w:spacing w:after="0" w:line="240" w:lineRule="auto"/>
        <w:ind w:right="-574" w:firstLine="720"/>
        <w:contextualSpacing/>
        <w:jc w:val="both"/>
        <w:rPr>
          <w:rFonts w:ascii="Times New Roman" w:hAnsi="Times New Roman" w:cs="Times New Roman"/>
          <w:b/>
          <w:sz w:val="24"/>
          <w:szCs w:val="24"/>
        </w:rPr>
      </w:pPr>
      <w:r w:rsidRPr="00D553F9">
        <w:rPr>
          <w:rFonts w:ascii="Times New Roman" w:hAnsi="Times New Roman" w:cs="Times New Roman"/>
          <w:b/>
          <w:sz w:val="24"/>
          <w:szCs w:val="24"/>
        </w:rPr>
        <w:t>3. Secinājumi un priekšlikumi turpmākai rīcībai</w:t>
      </w:r>
      <w:r w:rsidR="00D553F9" w:rsidRPr="00D553F9">
        <w:rPr>
          <w:rFonts w:ascii="Times New Roman" w:hAnsi="Times New Roman" w:cs="Times New Roman"/>
          <w:b/>
          <w:sz w:val="24"/>
          <w:szCs w:val="24"/>
        </w:rPr>
        <w:t xml:space="preserve"> </w:t>
      </w:r>
    </w:p>
    <w:p w14:paraId="05E377DB" w14:textId="77777777" w:rsidR="00D553F9" w:rsidRPr="00D553F9" w:rsidRDefault="00D553F9" w:rsidP="00D553F9">
      <w:pPr>
        <w:spacing w:after="0" w:line="240" w:lineRule="auto"/>
        <w:ind w:right="-574" w:firstLine="720"/>
        <w:contextualSpacing/>
        <w:jc w:val="both"/>
        <w:rPr>
          <w:rFonts w:ascii="Times New Roman" w:hAnsi="Times New Roman" w:cs="Times New Roman"/>
          <w:b/>
          <w:sz w:val="24"/>
          <w:szCs w:val="24"/>
        </w:rPr>
      </w:pPr>
    </w:p>
    <w:p w14:paraId="3371572E"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xml:space="preserve">Valsts policijas sagatavošanās sabiedriskās kārtības nodrošināšanai un pati pasākumu īstenošana 2022.gada 9.maijā noritēja plānoti, organizēti un pilnībā atbilstoši iepriekš prognozējamiem uz iepriekšējos gados gūto pieredzi un izdarītajiem secinājumiem balstītiem sabiedriskās kārtības apdraudējuma riskiem. Plānošanas ietvaros, kā arī, īstenojot pasākumus, tika ņemta vērā arī šī brīža ģeopolitiskā situācija un sabiedrisko kārtību ietekmējošu incidentu izcelšanās paaugstinātie riski. Par to liecina gan tas, ka atšķirībā no iepriekšējiem gadiem fiziska piekļuve pieminekļa teritorijai 2022.gada 9.maijā tika īpaši regulēta, lai nepieļautu personu neatļautu masveida pulcēšanos, gan arī konstatēto Valsts policijas un pašvaldības policijas pārtraukto likumpārkāpumu skaits. </w:t>
      </w:r>
    </w:p>
    <w:p w14:paraId="5DB09257"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Savukārt attiecībā uz situācijas attīstību pieminekļa teritorijā 2022.gada 10.maijā, retrospektīvā jāatzīst, ka:</w:t>
      </w:r>
      <w:r w:rsidR="00D553F9" w:rsidRPr="00D553F9">
        <w:rPr>
          <w:rFonts w:ascii="Times New Roman" w:hAnsi="Times New Roman" w:cs="Times New Roman"/>
          <w:sz w:val="24"/>
          <w:szCs w:val="24"/>
        </w:rPr>
        <w:t xml:space="preserve"> </w:t>
      </w:r>
    </w:p>
    <w:p w14:paraId="0191963F"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xml:space="preserve">- lai arī iepriekšējā dienā pieminekļa teritorijā personu nolikto ziedu novākšana bija </w:t>
      </w:r>
      <w:proofErr w:type="spellStart"/>
      <w:r w:rsidRPr="00D553F9">
        <w:rPr>
          <w:rFonts w:ascii="Times New Roman" w:hAnsi="Times New Roman" w:cs="Times New Roman"/>
          <w:sz w:val="24"/>
          <w:szCs w:val="24"/>
        </w:rPr>
        <w:t>pirmsšķietami</w:t>
      </w:r>
      <w:proofErr w:type="spellEnd"/>
      <w:r w:rsidRPr="00D553F9">
        <w:rPr>
          <w:rFonts w:ascii="Times New Roman" w:hAnsi="Times New Roman" w:cs="Times New Roman"/>
          <w:sz w:val="24"/>
          <w:szCs w:val="24"/>
        </w:rPr>
        <w:t xml:space="preserve"> leģitīma un tāpēc tās apturēšanai Valsts policijas amatpersonām nebija acīmredzama tiesiska pamata, tomēr tās organizēšana un īstenošana nebija pietiekami sakoordinēta ar Valsts policiju, kā arī nebija izvērtēta vispār vai tika nepareizi novērtēta no sabiedriski emocionālās spriedzes un sabiedriski politiskā saspīlējuma potenciālās eskalācijas skatupunkta. Vienlaikus, jāatzīst, ka, ievērojot šī brīža ģeopolitisko saspīlējumu un tajā skaitā arī līdz 2022.gada 10.maijam pieņemto sabiedriski nozīmīgo lēmumu virknējumu, par </w:t>
      </w:r>
      <w:r w:rsidRPr="00D553F9">
        <w:rPr>
          <w:rFonts w:ascii="Times New Roman" w:hAnsi="Times New Roman" w:cs="Times New Roman"/>
          <w:sz w:val="24"/>
          <w:szCs w:val="24"/>
        </w:rPr>
        <w:lastRenderedPageBreak/>
        <w:t>situācijas negatīvas attīstības katalizatoru valsts politiku neatbalstošu personu vidū tikpat labi varēja kalpot arī jebkurš cits lēmums un/vai iesaistīto institūciju rīcība;</w:t>
      </w:r>
    </w:p>
    <w:p w14:paraId="427BD39C"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xml:space="preserve"> - atbilstoši Valsts policijas un citu </w:t>
      </w:r>
      <w:proofErr w:type="spellStart"/>
      <w:r w:rsidRPr="00D553F9">
        <w:rPr>
          <w:rFonts w:ascii="Times New Roman" w:hAnsi="Times New Roman" w:cs="Times New Roman"/>
          <w:sz w:val="24"/>
          <w:szCs w:val="24"/>
        </w:rPr>
        <w:t>tiesībsargājošo</w:t>
      </w:r>
      <w:proofErr w:type="spellEnd"/>
      <w:r w:rsidRPr="00D553F9">
        <w:rPr>
          <w:rFonts w:ascii="Times New Roman" w:hAnsi="Times New Roman" w:cs="Times New Roman"/>
          <w:sz w:val="24"/>
          <w:szCs w:val="24"/>
        </w:rPr>
        <w:t xml:space="preserve"> iestāžu līdzšinējiem rīcības algoritmiem un līdz šim izstrādātajiem operacionālajiem rīcības plāniem dažu desmitu (skat. iepriekš situācijas aprakstu uz 10.maija laika posmu ap 22.00)  agresīvu personu spontāna pulcēšanās un savas politiskās vai citas pārliecības publiska, tostarp agresīva paušana, ja tās laikā netiek nodarīts tiešs un neatgriezenisks kaitējums personu un sabiedriskajam īpašumam vai personu veselībai un dzīvībai, netiek uzskatīta par tādu incidentu, kura novēršanai iedarbināmi kādi speciāli, iepriekš paredzēti rīcības plāni. Šādas situācijas noregulēšana parasti tiek īstenota operacionālās vadības struktūrvienību darbības algoritmu ietvaros. Jāpiebilst, ka pretdarbība spontāni radušām un netipiskām situācijām pēc definīcijas nav iepriekš ieplānojama. Tāpēc virsvadība pār sabiedriskās kārtības nodrošināšanas pasākumiem, tās nodrošināšanai nepieciešamajiem resursiem 2022.gada 10.maijā pie pieminekļa atbilstoši vispārējam regulējumam bija Valsts policijas Operatīvās vadības biroja un attiecīgo Valsts policijas Rīgas reģiona pārvaldes amatpersonu pārziņā. </w:t>
      </w:r>
    </w:p>
    <w:p w14:paraId="7F6E68A3" w14:textId="3C29C6B5"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vienlaikus jāatzīst, ka šādā kārtībā un virsvadībā īstenojamajiem sabiedriskās kārtības pasākumiem bija jābūt pietiekami efektīviem, lai šāda apmēra nekārtību cēlāju rīcību pārtrauktu nekavējoties vai arī, lai radītu tādus sabiedriskās drošības vides apstākļus, kuros minētajām personām nebūtu iespējas šādas nekārtības radīt.  Policijas darbinieku fokusēšanās uz viegli pierādāmu likumpārkāpumu fizisku pārtraukšanu, atsevišķas 2022.gada 10.maija dienas garumā pieļautas taktiski operacionālas kļūdas, kā arī izlēmīgas rīcības un lēmumu pieņemšanas spēju trūkums tostarp un jo īpaši pašā notikumu vietā un pārlieku piesardzīgā veidā īstenotie pulcējošos personu izklīdināšanas mēģinājumi nenovērsa pulcējošos personu galvenā mērķa sasniegšanu – panākt pēc iespējas lielāku savas rīcības rezonansi un radīt sekundāru, jeb vispārēju sabiedriskās drošības apdraudējumu - acīmredzamu naida kurināšanu starp atšķirīgām sabiedrības grupām.</w:t>
      </w:r>
    </w:p>
    <w:p w14:paraId="29B8DD68" w14:textId="77777777" w:rsidR="00D553F9" w:rsidRPr="00D553F9" w:rsidRDefault="00D553F9" w:rsidP="00D553F9">
      <w:pPr>
        <w:spacing w:after="0" w:line="240" w:lineRule="auto"/>
        <w:ind w:right="-574" w:firstLine="720"/>
        <w:contextualSpacing/>
        <w:jc w:val="both"/>
        <w:rPr>
          <w:rFonts w:ascii="Times New Roman" w:hAnsi="Times New Roman" w:cs="Times New Roman"/>
          <w:sz w:val="24"/>
          <w:szCs w:val="24"/>
        </w:rPr>
      </w:pPr>
    </w:p>
    <w:p w14:paraId="6BF7E722"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No minētajiem secinājumiem izrietoša nepieciešamā turpmākā rīcība paredz:</w:t>
      </w:r>
    </w:p>
    <w:p w14:paraId="22079DBA" w14:textId="77777777" w:rsidR="00D553F9" w:rsidRPr="00D553F9" w:rsidRDefault="005C720C"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xml:space="preserve"> - pirmkārt, nepieciešamību pārskatīt Valsts policijas operatīvās vadības struktūrvienību un to amatpersonu rīcības algoritmus un darbības mehānismus, kā arī atsevišķo sabiedriskās kārtības nodrošināšanas pasākumu plānu izstrādes metodikas, tieši paredzot tajās nepārprotamus un efektīvi īstenojamus rīcības algoritmus reaģēšanai uz sabiedrības vispārējo drošību apdraudošām atsevišķu personu vai personu grupu aktivitātēm, kas mērķētas uz plašas rezonanses sasniegšanu un sabiedrības drošības stāvokļa mazināšanu kopumā, kā arī rīcības algoritmus šādu aktivitāšu veikšanas nepieļaušanai. Iekšlietu ministre, reaģējot uz notikumiem 2022.gada 9.maijā un jo īpaši 10.maijā jau ir devusi attiecīgu vadības uzdevumu Valsts policijas un Valsts drošības dienesta vadībai.</w:t>
      </w:r>
      <w:r w:rsidR="00D553F9" w:rsidRPr="00D553F9">
        <w:rPr>
          <w:rFonts w:ascii="Times New Roman" w:hAnsi="Times New Roman" w:cs="Times New Roman"/>
          <w:sz w:val="24"/>
          <w:szCs w:val="24"/>
        </w:rPr>
        <w:t xml:space="preserve"> </w:t>
      </w:r>
    </w:p>
    <w:p w14:paraId="47313516" w14:textId="79B1FC52" w:rsidR="005C720C" w:rsidRPr="00D553F9" w:rsidRDefault="00D553F9" w:rsidP="00D553F9">
      <w:pPr>
        <w:spacing w:after="0" w:line="240" w:lineRule="auto"/>
        <w:ind w:right="-574" w:firstLine="720"/>
        <w:contextualSpacing/>
        <w:jc w:val="both"/>
        <w:rPr>
          <w:rFonts w:ascii="Times New Roman" w:hAnsi="Times New Roman" w:cs="Times New Roman"/>
          <w:sz w:val="24"/>
          <w:szCs w:val="24"/>
        </w:rPr>
      </w:pPr>
      <w:r w:rsidRPr="00D553F9">
        <w:rPr>
          <w:rFonts w:ascii="Times New Roman" w:hAnsi="Times New Roman" w:cs="Times New Roman"/>
          <w:sz w:val="24"/>
          <w:szCs w:val="24"/>
        </w:rPr>
        <w:t xml:space="preserve">- </w:t>
      </w:r>
      <w:r w:rsidR="005C720C" w:rsidRPr="00D553F9">
        <w:rPr>
          <w:rFonts w:ascii="Times New Roman" w:hAnsi="Times New Roman" w:cs="Times New Roman"/>
          <w:sz w:val="24"/>
          <w:szCs w:val="24"/>
        </w:rPr>
        <w:t xml:space="preserve">otrkārt, īstenot pasākumu kompleksu, lai stiprinātu policijas darbinieku spējas un kompetences pieņemt ne tikai konkrēti risināmai acumirkļa situācijai, bet arī sabiedriskās drošības situācijas attīstībai kopumā atbilstošus un atbildīgus lēmumus. Iekšlietu ministrijas vadībā un uzraudzībā Valsts policijā jau tiek īstenotas attiecīgas strukturālās reformas, kuru viens no </w:t>
      </w:r>
      <w:proofErr w:type="spellStart"/>
      <w:r w:rsidR="005C720C" w:rsidRPr="00D553F9">
        <w:rPr>
          <w:rFonts w:ascii="Times New Roman" w:hAnsi="Times New Roman" w:cs="Times New Roman"/>
          <w:sz w:val="24"/>
          <w:szCs w:val="24"/>
        </w:rPr>
        <w:t>papildmērķiem</w:t>
      </w:r>
      <w:proofErr w:type="spellEnd"/>
      <w:r w:rsidR="005C720C" w:rsidRPr="00D553F9">
        <w:rPr>
          <w:rFonts w:ascii="Times New Roman" w:hAnsi="Times New Roman" w:cs="Times New Roman"/>
          <w:sz w:val="24"/>
          <w:szCs w:val="24"/>
        </w:rPr>
        <w:t xml:space="preserve"> paredz radīt tādus darba organizācijas un īstenošanas apstākļus, kas būtiski paplašina policijas darbinieku spējas un kompetences, kā arī palielina to iespējas iesaistīties Valsts policijas uzdevumu izpildes procesu vadībā, tādējādi arī attīstot personāla personīgo kompetenču attīstību, risinot konkrētus operacionālos uzdevumus. </w:t>
      </w:r>
    </w:p>
    <w:p w14:paraId="45CE57D8" w14:textId="77777777" w:rsidR="005C720C" w:rsidRPr="005C720C" w:rsidRDefault="005C720C" w:rsidP="005C720C">
      <w:pPr>
        <w:tabs>
          <w:tab w:val="left" w:pos="142"/>
        </w:tabs>
        <w:contextualSpacing/>
        <w:jc w:val="both"/>
        <w:rPr>
          <w:rFonts w:ascii="Times New Roman" w:hAnsi="Times New Roman" w:cs="Times New Roman"/>
          <w:sz w:val="24"/>
          <w:szCs w:val="24"/>
        </w:rPr>
      </w:pPr>
      <w:r w:rsidRPr="005C720C">
        <w:rPr>
          <w:rFonts w:ascii="Times New Roman" w:hAnsi="Times New Roman" w:cs="Times New Roman"/>
          <w:sz w:val="24"/>
          <w:szCs w:val="24"/>
        </w:rPr>
        <w:t xml:space="preserve"> </w:t>
      </w:r>
    </w:p>
    <w:p w14:paraId="32C9446C" w14:textId="66E6FA8B" w:rsidR="00B86E15" w:rsidRPr="00BF559E" w:rsidRDefault="00B86E15" w:rsidP="005C720C">
      <w:pPr>
        <w:spacing w:line="240" w:lineRule="auto"/>
        <w:jc w:val="both"/>
        <w:rPr>
          <w:rFonts w:ascii="Times New Roman" w:hAnsi="Times New Roman" w:cs="Times New Roman"/>
          <w:color w:val="FF0000"/>
          <w:sz w:val="24"/>
          <w:szCs w:val="24"/>
        </w:rPr>
      </w:pPr>
    </w:p>
    <w:p w14:paraId="60AA02F3" w14:textId="3D6A021C" w:rsidR="00B86E15" w:rsidRPr="00B86E15" w:rsidRDefault="00B86E15" w:rsidP="005C720C">
      <w:pPr>
        <w:spacing w:line="240" w:lineRule="auto"/>
        <w:rPr>
          <w:rFonts w:ascii="Times New Roman" w:hAnsi="Times New Roman" w:cs="Times New Roman"/>
          <w:sz w:val="24"/>
          <w:szCs w:val="24"/>
        </w:rPr>
      </w:pPr>
    </w:p>
    <w:sectPr w:rsidR="00B86E15" w:rsidRPr="00B86E1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E58B7" w14:textId="77777777" w:rsidR="00292C9F" w:rsidRDefault="00292C9F" w:rsidP="001C56F4">
      <w:pPr>
        <w:spacing w:after="0" w:line="240" w:lineRule="auto"/>
      </w:pPr>
      <w:r>
        <w:separator/>
      </w:r>
    </w:p>
  </w:endnote>
  <w:endnote w:type="continuationSeparator" w:id="0">
    <w:p w14:paraId="6181696C" w14:textId="77777777" w:rsidR="00292C9F" w:rsidRDefault="00292C9F" w:rsidP="001C5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1F67" w14:textId="77777777" w:rsidR="00BA54E6" w:rsidRDefault="00BA5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56017" w14:textId="77777777" w:rsidR="00BA54E6" w:rsidRDefault="00BA5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5F315" w14:textId="77777777" w:rsidR="00BA54E6" w:rsidRDefault="00BA5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34611B" w14:textId="77777777" w:rsidR="00292C9F" w:rsidRDefault="00292C9F" w:rsidP="001C56F4">
      <w:pPr>
        <w:spacing w:after="0" w:line="240" w:lineRule="auto"/>
      </w:pPr>
      <w:r>
        <w:separator/>
      </w:r>
    </w:p>
  </w:footnote>
  <w:footnote w:type="continuationSeparator" w:id="0">
    <w:p w14:paraId="1BCE737F" w14:textId="77777777" w:rsidR="00292C9F" w:rsidRDefault="00292C9F" w:rsidP="001C5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B151" w14:textId="77777777" w:rsidR="00BA54E6" w:rsidRDefault="00BA5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9D8A" w14:textId="1DAB5468" w:rsidR="00B4436B" w:rsidRPr="00BA54E6" w:rsidRDefault="00B4436B" w:rsidP="00BA54E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F998B" w14:textId="77777777" w:rsidR="00BA54E6" w:rsidRDefault="00BA5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B8F"/>
    <w:multiLevelType w:val="hybridMultilevel"/>
    <w:tmpl w:val="272665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4CF4"/>
    <w:multiLevelType w:val="hybridMultilevel"/>
    <w:tmpl w:val="823C9716"/>
    <w:lvl w:ilvl="0" w:tplc="ACC2056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A7C450E"/>
    <w:multiLevelType w:val="hybridMultilevel"/>
    <w:tmpl w:val="D1089FF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5D22B4"/>
    <w:multiLevelType w:val="hybridMultilevel"/>
    <w:tmpl w:val="031815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47D39"/>
    <w:multiLevelType w:val="hybridMultilevel"/>
    <w:tmpl w:val="89EA7D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87B3B"/>
    <w:multiLevelType w:val="hybridMultilevel"/>
    <w:tmpl w:val="8078D96E"/>
    <w:lvl w:ilvl="0" w:tplc="E0FA70E0">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4EF5438C"/>
    <w:multiLevelType w:val="hybridMultilevel"/>
    <w:tmpl w:val="8B9C7B54"/>
    <w:lvl w:ilvl="0" w:tplc="E51C0A5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056440E"/>
    <w:multiLevelType w:val="multilevel"/>
    <w:tmpl w:val="37BEFF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B1D3685"/>
    <w:multiLevelType w:val="hybridMultilevel"/>
    <w:tmpl w:val="0EB6B568"/>
    <w:lvl w:ilvl="0" w:tplc="02E0B5E8">
      <w:start w:val="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9339B5"/>
    <w:multiLevelType w:val="hybridMultilevel"/>
    <w:tmpl w:val="B226F472"/>
    <w:lvl w:ilvl="0" w:tplc="01D0DCB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43721F5"/>
    <w:multiLevelType w:val="hybridMultilevel"/>
    <w:tmpl w:val="2EA843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FE6941"/>
    <w:multiLevelType w:val="hybridMultilevel"/>
    <w:tmpl w:val="4B66F590"/>
    <w:lvl w:ilvl="0" w:tplc="200257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3"/>
  </w:num>
  <w:num w:numId="8">
    <w:abstractNumId w:val="4"/>
  </w:num>
  <w:num w:numId="9">
    <w:abstractNumId w:val="0"/>
  </w:num>
  <w:num w:numId="10">
    <w:abstractNumId w:val="6"/>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FF6"/>
    <w:rsid w:val="00010896"/>
    <w:rsid w:val="00027351"/>
    <w:rsid w:val="00041BC3"/>
    <w:rsid w:val="00083075"/>
    <w:rsid w:val="00085FF6"/>
    <w:rsid w:val="00094C94"/>
    <w:rsid w:val="001B27BD"/>
    <w:rsid w:val="001C56F4"/>
    <w:rsid w:val="00224588"/>
    <w:rsid w:val="00292C9F"/>
    <w:rsid w:val="002B74E7"/>
    <w:rsid w:val="002C6E04"/>
    <w:rsid w:val="002F6603"/>
    <w:rsid w:val="0035522C"/>
    <w:rsid w:val="00355E12"/>
    <w:rsid w:val="00405941"/>
    <w:rsid w:val="00471EF2"/>
    <w:rsid w:val="004A0CBA"/>
    <w:rsid w:val="004D1479"/>
    <w:rsid w:val="004D19B0"/>
    <w:rsid w:val="00542851"/>
    <w:rsid w:val="00557D4C"/>
    <w:rsid w:val="005C6805"/>
    <w:rsid w:val="005C720C"/>
    <w:rsid w:val="005F3493"/>
    <w:rsid w:val="006310E8"/>
    <w:rsid w:val="00652DCD"/>
    <w:rsid w:val="00654D90"/>
    <w:rsid w:val="00663411"/>
    <w:rsid w:val="006C01BC"/>
    <w:rsid w:val="00705D56"/>
    <w:rsid w:val="00722A5D"/>
    <w:rsid w:val="007255F1"/>
    <w:rsid w:val="0076327C"/>
    <w:rsid w:val="007730A7"/>
    <w:rsid w:val="007E39EE"/>
    <w:rsid w:val="008015C7"/>
    <w:rsid w:val="008577C5"/>
    <w:rsid w:val="0087045A"/>
    <w:rsid w:val="008A50C3"/>
    <w:rsid w:val="008B6C3F"/>
    <w:rsid w:val="008E1244"/>
    <w:rsid w:val="008E30BD"/>
    <w:rsid w:val="008E6E39"/>
    <w:rsid w:val="00917B79"/>
    <w:rsid w:val="00947EFE"/>
    <w:rsid w:val="00985D6C"/>
    <w:rsid w:val="00995931"/>
    <w:rsid w:val="009B43C6"/>
    <w:rsid w:val="009C116B"/>
    <w:rsid w:val="009C627A"/>
    <w:rsid w:val="009E24D4"/>
    <w:rsid w:val="009E6A7C"/>
    <w:rsid w:val="00A3249E"/>
    <w:rsid w:val="00A73E04"/>
    <w:rsid w:val="00A81237"/>
    <w:rsid w:val="00AA3128"/>
    <w:rsid w:val="00AE055A"/>
    <w:rsid w:val="00AE681B"/>
    <w:rsid w:val="00B352F0"/>
    <w:rsid w:val="00B418B9"/>
    <w:rsid w:val="00B4436B"/>
    <w:rsid w:val="00B64C2C"/>
    <w:rsid w:val="00B82A63"/>
    <w:rsid w:val="00B86E15"/>
    <w:rsid w:val="00BA54E6"/>
    <w:rsid w:val="00BA7D46"/>
    <w:rsid w:val="00BF559E"/>
    <w:rsid w:val="00BF6878"/>
    <w:rsid w:val="00C2640B"/>
    <w:rsid w:val="00C4783A"/>
    <w:rsid w:val="00CD2904"/>
    <w:rsid w:val="00D0547E"/>
    <w:rsid w:val="00D553F9"/>
    <w:rsid w:val="00D607DE"/>
    <w:rsid w:val="00D65CF2"/>
    <w:rsid w:val="00D92E88"/>
    <w:rsid w:val="00DA7900"/>
    <w:rsid w:val="00DD3F0A"/>
    <w:rsid w:val="00E00AAB"/>
    <w:rsid w:val="00E06D46"/>
    <w:rsid w:val="00E27E8C"/>
    <w:rsid w:val="00E36DB7"/>
    <w:rsid w:val="00E94370"/>
    <w:rsid w:val="00EF188D"/>
    <w:rsid w:val="00F82B0F"/>
    <w:rsid w:val="00FD4F52"/>
    <w:rsid w:val="00FE3CAD"/>
    <w:rsid w:val="00FE5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4B5B"/>
  <w15:chartTrackingRefBased/>
  <w15:docId w15:val="{F46D8CDE-BD11-412B-A449-B6DFD5D7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6F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56F4"/>
  </w:style>
  <w:style w:type="paragraph" w:styleId="Footer">
    <w:name w:val="footer"/>
    <w:basedOn w:val="Normal"/>
    <w:link w:val="FooterChar"/>
    <w:uiPriority w:val="99"/>
    <w:unhideWhenUsed/>
    <w:rsid w:val="001C56F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56F4"/>
  </w:style>
  <w:style w:type="paragraph" w:styleId="NormalWeb">
    <w:name w:val="Normal (Web)"/>
    <w:basedOn w:val="Normal"/>
    <w:uiPriority w:val="99"/>
    <w:semiHidden/>
    <w:unhideWhenUsed/>
    <w:rsid w:val="001C56F4"/>
    <w:rPr>
      <w:rFonts w:ascii="Times New Roman" w:hAnsi="Times New Roman" w:cs="Times New Roman"/>
      <w:sz w:val="24"/>
      <w:szCs w:val="24"/>
    </w:rPr>
  </w:style>
  <w:style w:type="paragraph" w:styleId="ListParagraph">
    <w:name w:val="List Paragraph"/>
    <w:basedOn w:val="Normal"/>
    <w:uiPriority w:val="34"/>
    <w:qFormat/>
    <w:rsid w:val="00DD3F0A"/>
    <w:pPr>
      <w:ind w:left="720"/>
      <w:contextualSpacing/>
    </w:pPr>
  </w:style>
  <w:style w:type="character" w:styleId="CommentReference">
    <w:name w:val="annotation reference"/>
    <w:basedOn w:val="DefaultParagraphFont"/>
    <w:uiPriority w:val="99"/>
    <w:semiHidden/>
    <w:unhideWhenUsed/>
    <w:rsid w:val="00AE055A"/>
    <w:rPr>
      <w:sz w:val="16"/>
      <w:szCs w:val="16"/>
    </w:rPr>
  </w:style>
  <w:style w:type="paragraph" w:styleId="CommentText">
    <w:name w:val="annotation text"/>
    <w:basedOn w:val="Normal"/>
    <w:link w:val="CommentTextChar"/>
    <w:uiPriority w:val="99"/>
    <w:semiHidden/>
    <w:unhideWhenUsed/>
    <w:rsid w:val="00AE055A"/>
    <w:pPr>
      <w:spacing w:line="240" w:lineRule="auto"/>
    </w:pPr>
    <w:rPr>
      <w:sz w:val="20"/>
      <w:szCs w:val="20"/>
    </w:rPr>
  </w:style>
  <w:style w:type="character" w:customStyle="1" w:styleId="CommentTextChar">
    <w:name w:val="Comment Text Char"/>
    <w:basedOn w:val="DefaultParagraphFont"/>
    <w:link w:val="CommentText"/>
    <w:uiPriority w:val="99"/>
    <w:semiHidden/>
    <w:rsid w:val="00AE055A"/>
    <w:rPr>
      <w:sz w:val="20"/>
      <w:szCs w:val="20"/>
    </w:rPr>
  </w:style>
  <w:style w:type="paragraph" w:styleId="CommentSubject">
    <w:name w:val="annotation subject"/>
    <w:basedOn w:val="CommentText"/>
    <w:next w:val="CommentText"/>
    <w:link w:val="CommentSubjectChar"/>
    <w:uiPriority w:val="99"/>
    <w:semiHidden/>
    <w:unhideWhenUsed/>
    <w:rsid w:val="00AE055A"/>
    <w:rPr>
      <w:b/>
      <w:bCs/>
    </w:rPr>
  </w:style>
  <w:style w:type="character" w:customStyle="1" w:styleId="CommentSubjectChar">
    <w:name w:val="Comment Subject Char"/>
    <w:basedOn w:val="CommentTextChar"/>
    <w:link w:val="CommentSubject"/>
    <w:uiPriority w:val="99"/>
    <w:semiHidden/>
    <w:rsid w:val="00AE055A"/>
    <w:rPr>
      <w:b/>
      <w:bCs/>
      <w:sz w:val="20"/>
      <w:szCs w:val="20"/>
    </w:rPr>
  </w:style>
  <w:style w:type="paragraph" w:styleId="BalloonText">
    <w:name w:val="Balloon Text"/>
    <w:basedOn w:val="Normal"/>
    <w:link w:val="BalloonTextChar"/>
    <w:uiPriority w:val="99"/>
    <w:semiHidden/>
    <w:unhideWhenUsed/>
    <w:rsid w:val="00AE0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55A"/>
    <w:rPr>
      <w:rFonts w:ascii="Segoe UI" w:hAnsi="Segoe UI" w:cs="Segoe UI"/>
      <w:sz w:val="18"/>
      <w:szCs w:val="18"/>
    </w:rPr>
  </w:style>
  <w:style w:type="table" w:styleId="TableGrid">
    <w:name w:val="Table Grid"/>
    <w:basedOn w:val="TableNormal"/>
    <w:uiPriority w:val="39"/>
    <w:rsid w:val="00B352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78808">
      <w:bodyDiv w:val="1"/>
      <w:marLeft w:val="0"/>
      <w:marRight w:val="0"/>
      <w:marTop w:val="0"/>
      <w:marBottom w:val="0"/>
      <w:divBdr>
        <w:top w:val="none" w:sz="0" w:space="0" w:color="auto"/>
        <w:left w:val="none" w:sz="0" w:space="0" w:color="auto"/>
        <w:bottom w:val="none" w:sz="0" w:space="0" w:color="auto"/>
        <w:right w:val="none" w:sz="0" w:space="0" w:color="auto"/>
      </w:divBdr>
    </w:div>
    <w:div w:id="184419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5A9E0-C72F-47F6-92C6-30E6B882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18846</Words>
  <Characters>10743</Characters>
  <Application>Microsoft Office Word</Application>
  <DocSecurity>0</DocSecurity>
  <Lines>89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Petrovskis</dc:creator>
  <cp:keywords/>
  <dc:description/>
  <cp:lastModifiedBy>Ronalds Petrovskis</cp:lastModifiedBy>
  <cp:revision>5</cp:revision>
  <dcterms:created xsi:type="dcterms:W3CDTF">2022-05-16T05:08:00Z</dcterms:created>
  <dcterms:modified xsi:type="dcterms:W3CDTF">2022-05-16T05:44:00Z</dcterms:modified>
</cp:coreProperties>
</file>