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64085" w14:textId="517519FA" w:rsidR="00CD3510" w:rsidRDefault="006C05F1" w:rsidP="00CD3510">
      <w:pPr>
        <w:jc w:val="right"/>
        <w:rPr>
          <w:rFonts w:ascii="Times New Roman" w:hAnsi="Times New Roman" w:cs="Times New Roman"/>
          <w:sz w:val="24"/>
          <w:szCs w:val="24"/>
        </w:rPr>
      </w:pPr>
      <w:r>
        <w:rPr>
          <w:rFonts w:ascii="Times New Roman" w:hAnsi="Times New Roman" w:cs="Times New Roman"/>
          <w:sz w:val="24"/>
          <w:szCs w:val="24"/>
        </w:rPr>
        <w:t>2</w:t>
      </w:r>
      <w:r w:rsidR="00CD3510">
        <w:rPr>
          <w:rFonts w:ascii="Times New Roman" w:hAnsi="Times New Roman" w:cs="Times New Roman"/>
          <w:sz w:val="24"/>
          <w:szCs w:val="24"/>
        </w:rPr>
        <w:t>.pielikums</w:t>
      </w:r>
    </w:p>
    <w:p w14:paraId="451BA47E" w14:textId="6DBB53C6" w:rsidR="00E20A42" w:rsidRPr="00B03F96" w:rsidRDefault="00E20A42" w:rsidP="00B03F96">
      <w:pPr>
        <w:jc w:val="center"/>
        <w:rPr>
          <w:rFonts w:ascii="Times New Roman" w:hAnsi="Times New Roman" w:cs="Times New Roman"/>
          <w:b/>
          <w:bCs/>
          <w:sz w:val="24"/>
          <w:szCs w:val="24"/>
        </w:rPr>
      </w:pPr>
      <w:r w:rsidRPr="00B03F96">
        <w:rPr>
          <w:rFonts w:ascii="Times New Roman" w:hAnsi="Times New Roman" w:cs="Times New Roman"/>
          <w:b/>
          <w:bCs/>
          <w:sz w:val="24"/>
          <w:szCs w:val="24"/>
        </w:rPr>
        <w:t xml:space="preserve">Izvērtētie scenāriji </w:t>
      </w:r>
      <w:r w:rsidRPr="00B03F96">
        <w:rPr>
          <w:rFonts w:ascii="Times New Roman" w:hAnsi="Times New Roman" w:cs="Times New Roman"/>
          <w:b/>
          <w:bCs/>
          <w:i/>
          <w:iCs/>
          <w:sz w:val="24"/>
          <w:szCs w:val="24"/>
        </w:rPr>
        <w:t>Natura 2000</w:t>
      </w:r>
      <w:r w:rsidRPr="00B03F96">
        <w:rPr>
          <w:rFonts w:ascii="Times New Roman" w:hAnsi="Times New Roman" w:cs="Times New Roman"/>
          <w:b/>
          <w:bCs/>
          <w:sz w:val="24"/>
          <w:szCs w:val="24"/>
        </w:rPr>
        <w:t xml:space="preserve"> teritoriju tīkla pilnveidošanai un biotopu labvēlīga aizsardzības stāvokļa nodrošināšanai</w:t>
      </w:r>
    </w:p>
    <w:p w14:paraId="0A60FF6E" w14:textId="77777777" w:rsidR="00264F05" w:rsidRPr="00775F0C" w:rsidRDefault="00264F05" w:rsidP="00E20A42">
      <w:pPr>
        <w:jc w:val="both"/>
        <w:rPr>
          <w:rFonts w:ascii="Times New Roman" w:hAnsi="Times New Roman" w:cs="Times New Roman"/>
          <w:i/>
          <w:iCs/>
          <w:sz w:val="24"/>
          <w:szCs w:val="24"/>
        </w:rPr>
      </w:pPr>
    </w:p>
    <w:p w14:paraId="0A79C366" w14:textId="77777777" w:rsidR="00096E12" w:rsidRPr="00775F0C" w:rsidRDefault="00E34D19" w:rsidP="00E20A42">
      <w:pPr>
        <w:jc w:val="both"/>
        <w:rPr>
          <w:rFonts w:ascii="Times New Roman" w:hAnsi="Times New Roman" w:cs="Times New Roman"/>
          <w:sz w:val="24"/>
          <w:szCs w:val="24"/>
        </w:rPr>
      </w:pPr>
      <w:r w:rsidRPr="00775F0C">
        <w:rPr>
          <w:rFonts w:ascii="Times New Roman" w:hAnsi="Times New Roman" w:cs="Times New Roman"/>
          <w:sz w:val="24"/>
          <w:szCs w:val="24"/>
        </w:rPr>
        <w:t>Analizējot biotopu kartēšanas rezultātus, tika izstrādāti vairāki scenāriji</w:t>
      </w:r>
      <w:r w:rsidR="00347D25" w:rsidRPr="00775F0C">
        <w:rPr>
          <w:rFonts w:ascii="Times New Roman" w:hAnsi="Times New Roman" w:cs="Times New Roman"/>
          <w:sz w:val="24"/>
          <w:szCs w:val="24"/>
        </w:rPr>
        <w:t xml:space="preserve">, kurus iedalīja divās lielās grupās. Pirmajā grupā ir </w:t>
      </w:r>
      <w:r w:rsidR="009A7693" w:rsidRPr="00775F0C">
        <w:rPr>
          <w:rFonts w:ascii="Times New Roman" w:hAnsi="Times New Roman" w:cs="Times New Roman"/>
          <w:sz w:val="24"/>
          <w:szCs w:val="24"/>
        </w:rPr>
        <w:t>scenāriji, kas paredz</w:t>
      </w:r>
      <w:r w:rsidRPr="00775F0C">
        <w:rPr>
          <w:rFonts w:ascii="Times New Roman" w:hAnsi="Times New Roman" w:cs="Times New Roman"/>
          <w:sz w:val="24"/>
          <w:szCs w:val="24"/>
        </w:rPr>
        <w:t xml:space="preserve"> </w:t>
      </w:r>
      <w:r w:rsidRPr="00775F0C">
        <w:rPr>
          <w:rFonts w:ascii="Times New Roman" w:hAnsi="Times New Roman" w:cs="Times New Roman"/>
          <w:i/>
          <w:iCs/>
          <w:sz w:val="24"/>
          <w:szCs w:val="24"/>
        </w:rPr>
        <w:t>Natura 2000</w:t>
      </w:r>
      <w:r w:rsidRPr="00775F0C">
        <w:rPr>
          <w:rFonts w:ascii="Times New Roman" w:hAnsi="Times New Roman" w:cs="Times New Roman"/>
          <w:sz w:val="24"/>
          <w:szCs w:val="24"/>
        </w:rPr>
        <w:t xml:space="preserve"> teritoriju tīkla pilnveidošan</w:t>
      </w:r>
      <w:r w:rsidR="009A7693" w:rsidRPr="00775F0C">
        <w:rPr>
          <w:rFonts w:ascii="Times New Roman" w:hAnsi="Times New Roman" w:cs="Times New Roman"/>
          <w:sz w:val="24"/>
          <w:szCs w:val="24"/>
        </w:rPr>
        <w:t>u</w:t>
      </w:r>
      <w:r w:rsidR="006A1DA1" w:rsidRPr="00775F0C">
        <w:rPr>
          <w:rFonts w:ascii="Times New Roman" w:hAnsi="Times New Roman" w:cs="Times New Roman"/>
          <w:sz w:val="24"/>
          <w:szCs w:val="24"/>
        </w:rPr>
        <w:t xml:space="preserve"> (scenāriji – 0, I, IA, un II)</w:t>
      </w:r>
      <w:r w:rsidR="009A7693" w:rsidRPr="00775F0C">
        <w:rPr>
          <w:rFonts w:ascii="Times New Roman" w:hAnsi="Times New Roman" w:cs="Times New Roman"/>
          <w:sz w:val="24"/>
          <w:szCs w:val="24"/>
        </w:rPr>
        <w:t>, savukārt otrajā grupā ir scenāriji, kur</w:t>
      </w:r>
      <w:r w:rsidR="00A572B3" w:rsidRPr="00775F0C">
        <w:rPr>
          <w:rFonts w:ascii="Times New Roman" w:hAnsi="Times New Roman" w:cs="Times New Roman"/>
          <w:sz w:val="24"/>
          <w:szCs w:val="24"/>
        </w:rPr>
        <w:t xml:space="preserve">i paredzēti </w:t>
      </w:r>
      <w:r w:rsidRPr="00775F0C">
        <w:rPr>
          <w:rFonts w:ascii="Times New Roman" w:hAnsi="Times New Roman" w:cs="Times New Roman"/>
          <w:sz w:val="24"/>
          <w:szCs w:val="24"/>
        </w:rPr>
        <w:t>biotopu labvēlīga aizsardzības stāvokļa nodrošināšanai</w:t>
      </w:r>
      <w:r w:rsidR="006A1DA1" w:rsidRPr="00775F0C">
        <w:rPr>
          <w:rFonts w:ascii="Times New Roman" w:hAnsi="Times New Roman" w:cs="Times New Roman"/>
          <w:sz w:val="24"/>
          <w:szCs w:val="24"/>
        </w:rPr>
        <w:t xml:space="preserve"> (scenāriji – A, B, C)</w:t>
      </w:r>
      <w:r w:rsidRPr="00775F0C">
        <w:rPr>
          <w:rFonts w:ascii="Times New Roman" w:hAnsi="Times New Roman" w:cs="Times New Roman"/>
          <w:sz w:val="24"/>
          <w:szCs w:val="24"/>
        </w:rPr>
        <w:t>.</w:t>
      </w:r>
    </w:p>
    <w:p w14:paraId="2A1A7C54" w14:textId="7EA1E7FF" w:rsidR="00474EE5" w:rsidRDefault="00096E12" w:rsidP="0083577B">
      <w:pPr>
        <w:jc w:val="both"/>
        <w:rPr>
          <w:rFonts w:ascii="Times New Roman" w:hAnsi="Times New Roman" w:cs="Times New Roman"/>
          <w:sz w:val="24"/>
          <w:szCs w:val="24"/>
        </w:rPr>
      </w:pPr>
      <w:r w:rsidRPr="00775F0C">
        <w:rPr>
          <w:rFonts w:ascii="Times New Roman" w:hAnsi="Times New Roman" w:cs="Times New Roman"/>
          <w:sz w:val="24"/>
          <w:szCs w:val="24"/>
        </w:rPr>
        <w:t xml:space="preserve">Sociālekonomiskajā izvērtējumā tika analizētas dažādas šo </w:t>
      </w:r>
      <w:r w:rsidR="00060AD5" w:rsidRPr="00775F0C">
        <w:rPr>
          <w:rFonts w:ascii="Times New Roman" w:hAnsi="Times New Roman" w:cs="Times New Roman"/>
          <w:sz w:val="24"/>
          <w:szCs w:val="24"/>
        </w:rPr>
        <w:t xml:space="preserve">scenāriju kombinācijas. </w:t>
      </w:r>
      <w:r w:rsidR="00474EE5" w:rsidRPr="00775F0C">
        <w:rPr>
          <w:rFonts w:ascii="Times New Roman" w:hAnsi="Times New Roman" w:cs="Times New Roman"/>
          <w:sz w:val="24"/>
          <w:szCs w:val="24"/>
        </w:rPr>
        <w:t xml:space="preserve">Lai </w:t>
      </w:r>
      <w:r w:rsidR="00474EE5" w:rsidRPr="0088058C">
        <w:rPr>
          <w:rFonts w:ascii="Times New Roman" w:hAnsi="Times New Roman" w:cs="Times New Roman"/>
          <w:sz w:val="24"/>
          <w:szCs w:val="24"/>
        </w:rPr>
        <w:t xml:space="preserve">novērstu pret Latviju ierosinātās pārkāpuma procedūru attiecībā uz Natura 2000 teritoriju tīkla pilnveidošanu jārealizē I variants, bet attiecībā uz biotopu labvēlīga aizsardzības stāvokļa nodrošināšanu un apsaimniekošanu ir jārealizē A scenārijs. Taču jāņem vērā, ka šo scenāriju īstenošana ir minimālo prasību izpilde, kas negarantē, ka tiks sasniegts  biotopu labvēlīgs aizsardzības stāvoklis. </w:t>
      </w:r>
      <w:r w:rsidR="00F907D3">
        <w:rPr>
          <w:rFonts w:ascii="Times New Roman" w:hAnsi="Times New Roman" w:cs="Times New Roman"/>
          <w:sz w:val="24"/>
          <w:szCs w:val="24"/>
        </w:rPr>
        <w:t>Tāpat vērtējama realizējamo variantu atbilstība jaunākajiem ES likumdošanas aktiem (piem., Dabas atjaunošanas regulai</w:t>
      </w:r>
      <w:r w:rsidR="0083577B">
        <w:rPr>
          <w:rFonts w:ascii="Times New Roman" w:hAnsi="Times New Roman" w:cs="Times New Roman"/>
          <w:sz w:val="24"/>
          <w:szCs w:val="24"/>
        </w:rPr>
        <w:t xml:space="preserve"> – </w:t>
      </w:r>
      <w:r w:rsidR="0083577B" w:rsidRPr="0083577B">
        <w:rPr>
          <w:rFonts w:ascii="Times New Roman" w:hAnsi="Times New Roman" w:cs="Times New Roman"/>
          <w:sz w:val="24"/>
          <w:szCs w:val="24"/>
        </w:rPr>
        <w:t>E</w:t>
      </w:r>
      <w:r w:rsidR="0083577B">
        <w:rPr>
          <w:rFonts w:ascii="Times New Roman" w:hAnsi="Times New Roman" w:cs="Times New Roman"/>
          <w:sz w:val="24"/>
          <w:szCs w:val="24"/>
        </w:rPr>
        <w:t xml:space="preserve">iropas parlamenta un padomes regula </w:t>
      </w:r>
      <w:r w:rsidR="0083577B" w:rsidRPr="0083577B">
        <w:rPr>
          <w:rFonts w:ascii="Times New Roman" w:hAnsi="Times New Roman" w:cs="Times New Roman"/>
          <w:sz w:val="24"/>
          <w:szCs w:val="24"/>
        </w:rPr>
        <w:t>2024/1991</w:t>
      </w:r>
      <w:r w:rsidR="0083577B">
        <w:rPr>
          <w:rFonts w:ascii="Times New Roman" w:hAnsi="Times New Roman" w:cs="Times New Roman"/>
          <w:sz w:val="24"/>
          <w:szCs w:val="24"/>
        </w:rPr>
        <w:t xml:space="preserve"> </w:t>
      </w:r>
      <w:r w:rsidR="0083577B" w:rsidRPr="0083577B">
        <w:rPr>
          <w:rFonts w:ascii="Times New Roman" w:hAnsi="Times New Roman" w:cs="Times New Roman"/>
          <w:sz w:val="24"/>
          <w:szCs w:val="24"/>
        </w:rPr>
        <w:t>par dabas atjaunošanu ar ko groza Regulu (ES) 2022/869</w:t>
      </w:r>
      <w:r w:rsidR="00F907D3">
        <w:rPr>
          <w:rFonts w:ascii="Times New Roman" w:hAnsi="Times New Roman" w:cs="Times New Roman"/>
          <w:sz w:val="24"/>
          <w:szCs w:val="24"/>
        </w:rPr>
        <w:t>)</w:t>
      </w:r>
      <w:r w:rsidR="00C95805">
        <w:rPr>
          <w:rFonts w:ascii="Times New Roman" w:hAnsi="Times New Roman" w:cs="Times New Roman"/>
          <w:sz w:val="24"/>
          <w:szCs w:val="24"/>
        </w:rPr>
        <w:t>.</w:t>
      </w:r>
      <w:r w:rsidR="00F907D3">
        <w:rPr>
          <w:rFonts w:ascii="Times New Roman" w:hAnsi="Times New Roman" w:cs="Times New Roman"/>
          <w:sz w:val="24"/>
          <w:szCs w:val="24"/>
        </w:rPr>
        <w:t xml:space="preserve"> </w:t>
      </w:r>
    </w:p>
    <w:p w14:paraId="64880FB2" w14:textId="77777777" w:rsidR="00264F05" w:rsidRDefault="00264F05" w:rsidP="00E20A42">
      <w:pPr>
        <w:jc w:val="both"/>
        <w:rPr>
          <w:rFonts w:ascii="Times New Roman" w:hAnsi="Times New Roman" w:cs="Times New Roman"/>
          <w:i/>
          <w:iCs/>
          <w:sz w:val="24"/>
          <w:szCs w:val="24"/>
        </w:rPr>
      </w:pPr>
    </w:p>
    <w:p w14:paraId="2FC827A5" w14:textId="352B988C" w:rsidR="00E20A42" w:rsidRPr="009C3ADC" w:rsidRDefault="00E20A42" w:rsidP="00E20A42">
      <w:pPr>
        <w:jc w:val="both"/>
        <w:rPr>
          <w:rFonts w:ascii="Times New Roman" w:hAnsi="Times New Roman" w:cs="Times New Roman"/>
          <w:sz w:val="24"/>
          <w:szCs w:val="24"/>
          <w:u w:val="single"/>
        </w:rPr>
      </w:pPr>
      <w:r w:rsidRPr="009C3ADC">
        <w:rPr>
          <w:rFonts w:ascii="Times New Roman" w:hAnsi="Times New Roman" w:cs="Times New Roman"/>
          <w:i/>
          <w:iCs/>
          <w:sz w:val="24"/>
          <w:szCs w:val="24"/>
          <w:u w:val="single"/>
        </w:rPr>
        <w:t xml:space="preserve">Natura 2000 </w:t>
      </w:r>
      <w:r w:rsidRPr="009C3ADC">
        <w:rPr>
          <w:rFonts w:ascii="Times New Roman" w:hAnsi="Times New Roman" w:cs="Times New Roman"/>
          <w:sz w:val="24"/>
          <w:szCs w:val="24"/>
          <w:u w:val="single"/>
        </w:rPr>
        <w:t>teritoriju tīkla pilnveidošanas scenāriji:</w:t>
      </w:r>
    </w:p>
    <w:p w14:paraId="53A53554" w14:textId="5ABC9265" w:rsidR="00E20A42" w:rsidRPr="005D346C" w:rsidRDefault="00E20A42" w:rsidP="00E20A42">
      <w:pPr>
        <w:jc w:val="both"/>
        <w:rPr>
          <w:rFonts w:ascii="Times New Roman" w:hAnsi="Times New Roman" w:cs="Times New Roman"/>
          <w:sz w:val="24"/>
          <w:szCs w:val="24"/>
        </w:rPr>
      </w:pPr>
      <w:r w:rsidRPr="00143E8E">
        <w:rPr>
          <w:rFonts w:ascii="Times New Roman" w:hAnsi="Times New Roman" w:cs="Times New Roman"/>
          <w:b/>
          <w:bCs/>
          <w:sz w:val="24"/>
          <w:szCs w:val="24"/>
        </w:rPr>
        <w:t>0 variants</w:t>
      </w:r>
      <w:r w:rsidRPr="005D346C">
        <w:rPr>
          <w:rFonts w:ascii="Times New Roman" w:hAnsi="Times New Roman" w:cs="Times New Roman"/>
          <w:sz w:val="24"/>
          <w:szCs w:val="24"/>
        </w:rPr>
        <w:t xml:space="preserve">  - </w:t>
      </w:r>
      <w:r w:rsidRPr="005D346C">
        <w:rPr>
          <w:rFonts w:ascii="Times New Roman" w:hAnsi="Times New Roman" w:cs="Times New Roman"/>
          <w:i/>
          <w:iCs/>
          <w:sz w:val="24"/>
          <w:szCs w:val="24"/>
        </w:rPr>
        <w:t>Natura 2000</w:t>
      </w:r>
      <w:r w:rsidRPr="005D346C">
        <w:rPr>
          <w:rFonts w:ascii="Times New Roman" w:hAnsi="Times New Roman" w:cs="Times New Roman"/>
          <w:sz w:val="24"/>
          <w:szCs w:val="24"/>
        </w:rPr>
        <w:t xml:space="preserve"> tīkla pabeigšana - jaunas </w:t>
      </w:r>
      <w:r w:rsidRPr="005D346C">
        <w:rPr>
          <w:rFonts w:ascii="Times New Roman" w:hAnsi="Times New Roman" w:cs="Times New Roman"/>
          <w:i/>
          <w:iCs/>
          <w:sz w:val="24"/>
          <w:szCs w:val="24"/>
        </w:rPr>
        <w:t>Natura 2000</w:t>
      </w:r>
      <w:r w:rsidRPr="005D346C">
        <w:rPr>
          <w:rFonts w:ascii="Times New Roman" w:hAnsi="Times New Roman" w:cs="Times New Roman"/>
          <w:sz w:val="24"/>
          <w:szCs w:val="24"/>
        </w:rPr>
        <w:t xml:space="preserve"> teritorijas (jaunas vai esošo teritoriju paplašinājumi) veidojamas tikai pārkāpumu procedūrā iekļautajiem 2 biotopiem un 3 sugām. </w:t>
      </w:r>
    </w:p>
    <w:p w14:paraId="03FBB481" w14:textId="1933745A" w:rsidR="00E20A42" w:rsidRPr="005D346C" w:rsidRDefault="00E20A42" w:rsidP="00E20A42">
      <w:pPr>
        <w:jc w:val="both"/>
        <w:rPr>
          <w:rFonts w:ascii="Times New Roman" w:hAnsi="Times New Roman" w:cs="Times New Roman"/>
          <w:sz w:val="24"/>
          <w:szCs w:val="24"/>
        </w:rPr>
      </w:pPr>
      <w:r w:rsidRPr="00143E8E">
        <w:rPr>
          <w:rFonts w:ascii="Times New Roman" w:hAnsi="Times New Roman" w:cs="Times New Roman"/>
          <w:b/>
          <w:bCs/>
          <w:sz w:val="24"/>
          <w:szCs w:val="24"/>
        </w:rPr>
        <w:t>I variants</w:t>
      </w:r>
      <w:r w:rsidRPr="005D346C">
        <w:rPr>
          <w:rFonts w:ascii="Times New Roman" w:hAnsi="Times New Roman" w:cs="Times New Roman"/>
          <w:sz w:val="24"/>
          <w:szCs w:val="24"/>
        </w:rPr>
        <w:t xml:space="preserve">  – 0 </w:t>
      </w:r>
      <w:r>
        <w:rPr>
          <w:rFonts w:ascii="Times New Roman" w:hAnsi="Times New Roman" w:cs="Times New Roman"/>
          <w:sz w:val="24"/>
          <w:szCs w:val="24"/>
        </w:rPr>
        <w:t>variants</w:t>
      </w:r>
      <w:r w:rsidRPr="005D346C">
        <w:rPr>
          <w:rFonts w:ascii="Times New Roman" w:hAnsi="Times New Roman" w:cs="Times New Roman"/>
          <w:sz w:val="24"/>
          <w:szCs w:val="24"/>
        </w:rPr>
        <w:t xml:space="preserve"> + </w:t>
      </w:r>
      <w:r w:rsidRPr="005D346C">
        <w:rPr>
          <w:rFonts w:ascii="Times New Roman" w:hAnsi="Times New Roman" w:cs="Times New Roman"/>
          <w:i/>
          <w:iCs/>
          <w:sz w:val="24"/>
          <w:szCs w:val="24"/>
        </w:rPr>
        <w:t>Natura 2000</w:t>
      </w:r>
      <w:r w:rsidRPr="005D346C">
        <w:rPr>
          <w:rFonts w:ascii="Times New Roman" w:hAnsi="Times New Roman" w:cs="Times New Roman"/>
          <w:sz w:val="24"/>
          <w:szCs w:val="24"/>
        </w:rPr>
        <w:t xml:space="preserve"> teritoriju tīkla pilnveidošana visiem prioritārajiem biotopiem, balstoties uz  Hab.97/2 vadlīnijās  noteiktajiem principiem un šajā informatīvajā ziņojumā norādītajām indikatīvajām ES nozīmes biotopu platībām (skat. </w:t>
      </w:r>
      <w:r w:rsidR="006B4B82">
        <w:rPr>
          <w:rFonts w:ascii="Times New Roman" w:hAnsi="Times New Roman" w:cs="Times New Roman"/>
          <w:sz w:val="24"/>
          <w:szCs w:val="24"/>
        </w:rPr>
        <w:t>1.</w:t>
      </w:r>
      <w:r w:rsidR="00F907D3">
        <w:rPr>
          <w:rFonts w:ascii="Times New Roman" w:hAnsi="Times New Roman" w:cs="Times New Roman"/>
          <w:sz w:val="24"/>
          <w:szCs w:val="24"/>
        </w:rPr>
        <w:t>pielikumu</w:t>
      </w:r>
      <w:r w:rsidRPr="006B4B82">
        <w:rPr>
          <w:rFonts w:ascii="Times New Roman" w:hAnsi="Times New Roman" w:cs="Times New Roman"/>
          <w:sz w:val="24"/>
          <w:szCs w:val="24"/>
        </w:rPr>
        <w:t>).</w:t>
      </w:r>
      <w:r w:rsidRPr="005D346C">
        <w:rPr>
          <w:rFonts w:ascii="Times New Roman" w:hAnsi="Times New Roman" w:cs="Times New Roman"/>
          <w:sz w:val="24"/>
          <w:szCs w:val="24"/>
        </w:rPr>
        <w:t xml:space="preserve"> </w:t>
      </w:r>
    </w:p>
    <w:p w14:paraId="6A487C4C" w14:textId="75A4CD07" w:rsidR="00E20A42" w:rsidRPr="005D346C" w:rsidRDefault="00E20A42" w:rsidP="00E20A42">
      <w:pPr>
        <w:jc w:val="both"/>
        <w:rPr>
          <w:rFonts w:ascii="Times New Roman" w:hAnsi="Times New Roman" w:cs="Times New Roman"/>
          <w:sz w:val="24"/>
          <w:szCs w:val="24"/>
        </w:rPr>
      </w:pPr>
      <w:r w:rsidRPr="00143E8E">
        <w:rPr>
          <w:rFonts w:ascii="Times New Roman" w:hAnsi="Times New Roman" w:cs="Times New Roman"/>
          <w:b/>
          <w:bCs/>
          <w:sz w:val="24"/>
          <w:szCs w:val="24"/>
        </w:rPr>
        <w:t>IA variants</w:t>
      </w:r>
      <w:r w:rsidRPr="005D346C">
        <w:rPr>
          <w:rFonts w:ascii="Times New Roman" w:hAnsi="Times New Roman" w:cs="Times New Roman"/>
          <w:sz w:val="24"/>
          <w:szCs w:val="24"/>
        </w:rPr>
        <w:t xml:space="preserve"> - 0 </w:t>
      </w:r>
      <w:r>
        <w:rPr>
          <w:rFonts w:ascii="Times New Roman" w:hAnsi="Times New Roman" w:cs="Times New Roman"/>
          <w:sz w:val="24"/>
          <w:szCs w:val="24"/>
        </w:rPr>
        <w:t>variants</w:t>
      </w:r>
      <w:r w:rsidRPr="005D346C">
        <w:rPr>
          <w:rFonts w:ascii="Times New Roman" w:hAnsi="Times New Roman" w:cs="Times New Roman"/>
          <w:sz w:val="24"/>
          <w:szCs w:val="24"/>
        </w:rPr>
        <w:t xml:space="preserve"> + </w:t>
      </w:r>
      <w:r w:rsidRPr="005D346C">
        <w:rPr>
          <w:rFonts w:ascii="Times New Roman" w:hAnsi="Times New Roman" w:cs="Times New Roman"/>
          <w:i/>
          <w:iCs/>
          <w:sz w:val="24"/>
          <w:szCs w:val="24"/>
        </w:rPr>
        <w:t>Natura 2000</w:t>
      </w:r>
      <w:r w:rsidRPr="005D346C">
        <w:rPr>
          <w:rFonts w:ascii="Times New Roman" w:hAnsi="Times New Roman" w:cs="Times New Roman"/>
          <w:sz w:val="24"/>
          <w:szCs w:val="24"/>
        </w:rPr>
        <w:t xml:space="preserve"> teritoriju tīkla pilnveidošana visiem prioritārajiem biotopiem, kuru esošais pārklājums </w:t>
      </w:r>
      <w:r w:rsidRPr="00480120">
        <w:rPr>
          <w:rFonts w:ascii="Times New Roman" w:hAnsi="Times New Roman" w:cs="Times New Roman"/>
          <w:i/>
          <w:iCs/>
          <w:sz w:val="24"/>
          <w:szCs w:val="24"/>
        </w:rPr>
        <w:t>Natura 2000</w:t>
      </w:r>
      <w:r w:rsidRPr="005D346C">
        <w:rPr>
          <w:rFonts w:ascii="Times New Roman" w:hAnsi="Times New Roman" w:cs="Times New Roman"/>
          <w:sz w:val="24"/>
          <w:szCs w:val="24"/>
        </w:rPr>
        <w:t xml:space="preserve"> teritoriju tīklā ir mazāks par 40% (skat. </w:t>
      </w:r>
      <w:r w:rsidR="003952D0">
        <w:rPr>
          <w:rFonts w:ascii="Times New Roman" w:hAnsi="Times New Roman" w:cs="Times New Roman"/>
          <w:sz w:val="24"/>
          <w:szCs w:val="24"/>
        </w:rPr>
        <w:t>1.</w:t>
      </w:r>
      <w:r w:rsidR="00F907D3">
        <w:rPr>
          <w:rFonts w:ascii="Times New Roman" w:hAnsi="Times New Roman" w:cs="Times New Roman"/>
          <w:sz w:val="24"/>
          <w:szCs w:val="24"/>
        </w:rPr>
        <w:t>pielikumu</w:t>
      </w:r>
      <w:r w:rsidRPr="003952D0">
        <w:rPr>
          <w:rFonts w:ascii="Times New Roman" w:hAnsi="Times New Roman" w:cs="Times New Roman"/>
          <w:sz w:val="24"/>
          <w:szCs w:val="24"/>
        </w:rPr>
        <w:t>).</w:t>
      </w:r>
      <w:r w:rsidRPr="005D346C">
        <w:rPr>
          <w:rFonts w:ascii="Times New Roman" w:hAnsi="Times New Roman" w:cs="Times New Roman"/>
          <w:sz w:val="24"/>
          <w:szCs w:val="24"/>
        </w:rPr>
        <w:t xml:space="preserve"> </w:t>
      </w:r>
    </w:p>
    <w:p w14:paraId="79D55BBA" w14:textId="5449635D" w:rsidR="00E20A42" w:rsidRDefault="00E20A42" w:rsidP="00E20A42">
      <w:pPr>
        <w:jc w:val="both"/>
        <w:rPr>
          <w:rFonts w:ascii="Times New Roman" w:hAnsi="Times New Roman" w:cs="Times New Roman"/>
          <w:sz w:val="24"/>
          <w:szCs w:val="24"/>
        </w:rPr>
      </w:pPr>
      <w:r w:rsidRPr="00143E8E">
        <w:rPr>
          <w:rFonts w:ascii="Times New Roman" w:hAnsi="Times New Roman" w:cs="Times New Roman"/>
          <w:b/>
          <w:bCs/>
          <w:sz w:val="24"/>
          <w:szCs w:val="24"/>
        </w:rPr>
        <w:t>II variants</w:t>
      </w:r>
      <w:r w:rsidRPr="005D346C">
        <w:rPr>
          <w:rFonts w:ascii="Times New Roman" w:hAnsi="Times New Roman" w:cs="Times New Roman"/>
          <w:sz w:val="24"/>
          <w:szCs w:val="24"/>
        </w:rPr>
        <w:t xml:space="preserve">  – 0 </w:t>
      </w:r>
      <w:r>
        <w:rPr>
          <w:rFonts w:ascii="Times New Roman" w:hAnsi="Times New Roman" w:cs="Times New Roman"/>
          <w:sz w:val="24"/>
          <w:szCs w:val="24"/>
        </w:rPr>
        <w:t>variants</w:t>
      </w:r>
      <w:r w:rsidRPr="005D346C">
        <w:rPr>
          <w:rFonts w:ascii="Times New Roman" w:hAnsi="Times New Roman" w:cs="Times New Roman"/>
          <w:sz w:val="24"/>
          <w:szCs w:val="24"/>
        </w:rPr>
        <w:t xml:space="preserve"> + </w:t>
      </w:r>
      <w:r w:rsidRPr="005D346C">
        <w:rPr>
          <w:rFonts w:ascii="Times New Roman" w:hAnsi="Times New Roman" w:cs="Times New Roman"/>
          <w:i/>
          <w:iCs/>
          <w:sz w:val="24"/>
          <w:szCs w:val="24"/>
        </w:rPr>
        <w:t>Natura 2000</w:t>
      </w:r>
      <w:r w:rsidRPr="005D346C">
        <w:rPr>
          <w:rFonts w:ascii="Times New Roman" w:hAnsi="Times New Roman" w:cs="Times New Roman"/>
          <w:sz w:val="24"/>
          <w:szCs w:val="24"/>
        </w:rPr>
        <w:t xml:space="preserve"> teritoriju tīkla pilnveidošana visiem ES  nozīmes biotopiem, balstoties uz  Hab.97/2 vadlīnijās  noteiktajiem principiem.. </w:t>
      </w:r>
    </w:p>
    <w:p w14:paraId="20E7F45C" w14:textId="77777777" w:rsidR="00E20A42" w:rsidRDefault="00E20A42" w:rsidP="004E1653">
      <w:pPr>
        <w:spacing w:after="0" w:line="240" w:lineRule="auto"/>
        <w:jc w:val="both"/>
        <w:rPr>
          <w:rFonts w:ascii="Times New Roman" w:hAnsi="Times New Roman" w:cs="Times New Roman"/>
          <w:sz w:val="24"/>
          <w:szCs w:val="24"/>
        </w:rPr>
      </w:pPr>
    </w:p>
    <w:p w14:paraId="74774A95" w14:textId="384A2CDC" w:rsidR="00E20A42" w:rsidRPr="009C3ADC" w:rsidRDefault="00E20A42" w:rsidP="004E1653">
      <w:pPr>
        <w:spacing w:after="0" w:line="240" w:lineRule="auto"/>
        <w:jc w:val="both"/>
        <w:rPr>
          <w:rFonts w:ascii="Times New Roman" w:hAnsi="Times New Roman" w:cs="Times New Roman"/>
          <w:sz w:val="24"/>
          <w:szCs w:val="24"/>
          <w:u w:val="single"/>
        </w:rPr>
      </w:pPr>
      <w:r w:rsidRPr="009C3ADC">
        <w:rPr>
          <w:rFonts w:ascii="Times New Roman" w:hAnsi="Times New Roman" w:cs="Times New Roman"/>
          <w:sz w:val="24"/>
          <w:szCs w:val="24"/>
          <w:u w:val="single"/>
        </w:rPr>
        <w:t>Scenāriji attiecībā uz ES nozīmes biotopu aizsardzību un apsaimniekošanu:</w:t>
      </w:r>
    </w:p>
    <w:p w14:paraId="1F753CA1" w14:textId="77777777" w:rsidR="00E20A42" w:rsidRPr="00E20A42" w:rsidRDefault="00E20A42" w:rsidP="004E1653">
      <w:pPr>
        <w:spacing w:after="0" w:line="240" w:lineRule="auto"/>
        <w:jc w:val="both"/>
        <w:rPr>
          <w:rFonts w:ascii="Times New Roman" w:hAnsi="Times New Roman" w:cs="Times New Roman"/>
          <w:sz w:val="24"/>
          <w:szCs w:val="24"/>
        </w:rPr>
      </w:pPr>
      <w:r w:rsidRPr="00E20A42">
        <w:rPr>
          <w:rFonts w:ascii="Times New Roman" w:hAnsi="Times New Roman" w:cs="Times New Roman"/>
          <w:sz w:val="24"/>
          <w:szCs w:val="24"/>
        </w:rPr>
        <w:t>1.</w:t>
      </w:r>
      <w:r w:rsidRPr="00E20A42">
        <w:rPr>
          <w:rFonts w:ascii="Times New Roman" w:hAnsi="Times New Roman" w:cs="Times New Roman"/>
          <w:sz w:val="24"/>
          <w:szCs w:val="24"/>
        </w:rPr>
        <w:tab/>
        <w:t xml:space="preserve">A scenārijs – ES nozīmes biotopu aizsardzības prasības </w:t>
      </w:r>
      <w:r w:rsidRPr="00143E8E">
        <w:rPr>
          <w:rFonts w:ascii="Times New Roman" w:hAnsi="Times New Roman" w:cs="Times New Roman"/>
          <w:i/>
          <w:iCs/>
          <w:sz w:val="24"/>
          <w:szCs w:val="24"/>
        </w:rPr>
        <w:t>Natura 2000</w:t>
      </w:r>
      <w:r w:rsidRPr="00E20A42">
        <w:rPr>
          <w:rFonts w:ascii="Times New Roman" w:hAnsi="Times New Roman" w:cs="Times New Roman"/>
          <w:sz w:val="24"/>
          <w:szCs w:val="24"/>
        </w:rPr>
        <w:t xml:space="preserve"> teritorijās tiek pastiprinātas, pieļaujot tikai darbības, kas nav pretrunā ar </w:t>
      </w:r>
      <w:r w:rsidRPr="00143E8E">
        <w:rPr>
          <w:rFonts w:ascii="Times New Roman" w:hAnsi="Times New Roman" w:cs="Times New Roman"/>
          <w:i/>
          <w:iCs/>
          <w:sz w:val="24"/>
          <w:szCs w:val="24"/>
        </w:rPr>
        <w:t>Natura 2000</w:t>
      </w:r>
      <w:r w:rsidRPr="00E20A42">
        <w:rPr>
          <w:rFonts w:ascii="Times New Roman" w:hAnsi="Times New Roman" w:cs="Times New Roman"/>
          <w:sz w:val="24"/>
          <w:szCs w:val="24"/>
        </w:rPr>
        <w:t xml:space="preserve"> teritorijas aizsardzības mērķi. Ārpus </w:t>
      </w:r>
      <w:r w:rsidRPr="00143E8E">
        <w:rPr>
          <w:rFonts w:ascii="Times New Roman" w:hAnsi="Times New Roman" w:cs="Times New Roman"/>
          <w:i/>
          <w:iCs/>
          <w:sz w:val="24"/>
          <w:szCs w:val="24"/>
        </w:rPr>
        <w:t>Natura 2000</w:t>
      </w:r>
      <w:r w:rsidRPr="00E20A42">
        <w:rPr>
          <w:rFonts w:ascii="Times New Roman" w:hAnsi="Times New Roman" w:cs="Times New Roman"/>
          <w:sz w:val="24"/>
          <w:szCs w:val="24"/>
        </w:rPr>
        <w:t xml:space="preserve"> teritorijām tiek saglabāta esošā aizsardzība un apsaimniekošana uz visām ES nozīmes biotopu platībām. </w:t>
      </w:r>
    </w:p>
    <w:p w14:paraId="6FA3A1C2" w14:textId="77777777" w:rsidR="00E20A42" w:rsidRPr="00E20A42" w:rsidRDefault="00E20A42" w:rsidP="004E1653">
      <w:pPr>
        <w:spacing w:after="0" w:line="240" w:lineRule="auto"/>
        <w:jc w:val="both"/>
        <w:rPr>
          <w:rFonts w:ascii="Times New Roman" w:hAnsi="Times New Roman" w:cs="Times New Roman"/>
          <w:sz w:val="24"/>
          <w:szCs w:val="24"/>
        </w:rPr>
      </w:pPr>
    </w:p>
    <w:p w14:paraId="7381954C" w14:textId="77777777" w:rsidR="00E20A42" w:rsidRPr="00E20A42" w:rsidRDefault="00E20A42" w:rsidP="004E1653">
      <w:pPr>
        <w:spacing w:after="0" w:line="240" w:lineRule="auto"/>
        <w:jc w:val="both"/>
        <w:rPr>
          <w:rFonts w:ascii="Times New Roman" w:hAnsi="Times New Roman" w:cs="Times New Roman"/>
          <w:sz w:val="24"/>
          <w:szCs w:val="24"/>
        </w:rPr>
      </w:pPr>
      <w:r w:rsidRPr="00E20A42">
        <w:rPr>
          <w:rFonts w:ascii="Times New Roman" w:hAnsi="Times New Roman" w:cs="Times New Roman"/>
          <w:sz w:val="24"/>
          <w:szCs w:val="24"/>
        </w:rPr>
        <w:t>2.</w:t>
      </w:r>
      <w:r w:rsidRPr="00E20A42">
        <w:rPr>
          <w:rFonts w:ascii="Times New Roman" w:hAnsi="Times New Roman" w:cs="Times New Roman"/>
          <w:sz w:val="24"/>
          <w:szCs w:val="24"/>
        </w:rPr>
        <w:tab/>
        <w:t xml:space="preserve">B scenārijs - ES nozīmes biotopu aizsardzības prasības </w:t>
      </w:r>
      <w:r w:rsidRPr="00143E8E">
        <w:rPr>
          <w:rFonts w:ascii="Times New Roman" w:hAnsi="Times New Roman" w:cs="Times New Roman"/>
          <w:i/>
          <w:iCs/>
          <w:sz w:val="24"/>
          <w:szCs w:val="24"/>
        </w:rPr>
        <w:t>Natura 2000</w:t>
      </w:r>
      <w:r w:rsidRPr="00E20A42">
        <w:rPr>
          <w:rFonts w:ascii="Times New Roman" w:hAnsi="Times New Roman" w:cs="Times New Roman"/>
          <w:sz w:val="24"/>
          <w:szCs w:val="24"/>
        </w:rPr>
        <w:t xml:space="preserve"> teritorijās tiek pastiprinātas, pieļaujot tikai darbības, kas savietojamas ar </w:t>
      </w:r>
      <w:r w:rsidRPr="00143E8E">
        <w:rPr>
          <w:rFonts w:ascii="Times New Roman" w:hAnsi="Times New Roman" w:cs="Times New Roman"/>
          <w:i/>
          <w:iCs/>
          <w:sz w:val="24"/>
          <w:szCs w:val="24"/>
        </w:rPr>
        <w:t>Natura 2000</w:t>
      </w:r>
      <w:r w:rsidRPr="00E20A42">
        <w:rPr>
          <w:rFonts w:ascii="Times New Roman" w:hAnsi="Times New Roman" w:cs="Times New Roman"/>
          <w:sz w:val="24"/>
          <w:szCs w:val="24"/>
        </w:rPr>
        <w:t xml:space="preserve"> teritorijas aizsardzības mērķi. Ārpus </w:t>
      </w:r>
      <w:r w:rsidRPr="00143E8E">
        <w:rPr>
          <w:rFonts w:ascii="Times New Roman" w:hAnsi="Times New Roman" w:cs="Times New Roman"/>
          <w:i/>
          <w:iCs/>
          <w:sz w:val="24"/>
          <w:szCs w:val="24"/>
        </w:rPr>
        <w:t>Natura 2000</w:t>
      </w:r>
      <w:r w:rsidRPr="00E20A42">
        <w:rPr>
          <w:rFonts w:ascii="Times New Roman" w:hAnsi="Times New Roman" w:cs="Times New Roman"/>
          <w:sz w:val="24"/>
          <w:szCs w:val="24"/>
        </w:rPr>
        <w:t xml:space="preserve"> teritorijām īpašas aizsardzības un </w:t>
      </w:r>
      <w:r w:rsidRPr="00E20A42">
        <w:rPr>
          <w:rFonts w:ascii="Times New Roman" w:hAnsi="Times New Roman" w:cs="Times New Roman"/>
          <w:sz w:val="24"/>
          <w:szCs w:val="24"/>
        </w:rPr>
        <w:lastRenderedPageBreak/>
        <w:t xml:space="preserve">apsaimniekošanas prasības tiek izvirzītas uz ekoloģiski nozīmīgām ES nozīmes biotopu platībām (piem., būtiski migrācijas koridori, “zaļās infrastruktūras elementi” esošo ĪADT savienošanai, īpaši aizsargājamo sugu dzīvotnes u.tml.). Šādas teritorijas tiek noteiktas kā ĪADT vai kā mikroliegumi ārpus </w:t>
      </w:r>
      <w:r w:rsidRPr="00143E8E">
        <w:rPr>
          <w:rFonts w:ascii="Times New Roman" w:hAnsi="Times New Roman" w:cs="Times New Roman"/>
          <w:i/>
          <w:iCs/>
          <w:sz w:val="24"/>
          <w:szCs w:val="24"/>
        </w:rPr>
        <w:t>Natura 2000</w:t>
      </w:r>
      <w:r w:rsidRPr="00E20A42">
        <w:rPr>
          <w:rFonts w:ascii="Times New Roman" w:hAnsi="Times New Roman" w:cs="Times New Roman"/>
          <w:sz w:val="24"/>
          <w:szCs w:val="24"/>
        </w:rPr>
        <w:t xml:space="preserve"> teritoriju tīkla. Pārējām ES nozīmes biotopu platībām ārpus </w:t>
      </w:r>
      <w:r w:rsidRPr="00143E8E">
        <w:rPr>
          <w:rFonts w:ascii="Times New Roman" w:hAnsi="Times New Roman" w:cs="Times New Roman"/>
          <w:i/>
          <w:iCs/>
          <w:sz w:val="24"/>
          <w:szCs w:val="24"/>
        </w:rPr>
        <w:t>Natura 2000</w:t>
      </w:r>
      <w:r w:rsidRPr="00E20A42">
        <w:rPr>
          <w:rFonts w:ascii="Times New Roman" w:hAnsi="Times New Roman" w:cs="Times New Roman"/>
          <w:sz w:val="24"/>
          <w:szCs w:val="24"/>
        </w:rPr>
        <w:t xml:space="preserve"> teritorijām tiek saglabāta esošās aizsardzības un apsaimniekošanas prasības.</w:t>
      </w:r>
    </w:p>
    <w:p w14:paraId="4D496E55" w14:textId="77777777" w:rsidR="00E20A42" w:rsidRPr="00E20A42" w:rsidRDefault="00E20A42" w:rsidP="004E1653">
      <w:pPr>
        <w:spacing w:after="0" w:line="240" w:lineRule="auto"/>
        <w:jc w:val="both"/>
        <w:rPr>
          <w:rFonts w:ascii="Times New Roman" w:hAnsi="Times New Roman" w:cs="Times New Roman"/>
          <w:sz w:val="24"/>
          <w:szCs w:val="24"/>
        </w:rPr>
      </w:pPr>
    </w:p>
    <w:p w14:paraId="04843D34" w14:textId="151A981C" w:rsidR="00E20A42" w:rsidRDefault="00E20A42" w:rsidP="004E1653">
      <w:pPr>
        <w:spacing w:after="0" w:line="240" w:lineRule="auto"/>
        <w:jc w:val="both"/>
        <w:rPr>
          <w:rFonts w:ascii="Times New Roman" w:hAnsi="Times New Roman" w:cs="Times New Roman"/>
          <w:sz w:val="24"/>
          <w:szCs w:val="24"/>
        </w:rPr>
      </w:pPr>
      <w:r w:rsidRPr="00E20A42">
        <w:rPr>
          <w:rFonts w:ascii="Times New Roman" w:hAnsi="Times New Roman" w:cs="Times New Roman"/>
          <w:sz w:val="24"/>
          <w:szCs w:val="24"/>
        </w:rPr>
        <w:t>3.</w:t>
      </w:r>
      <w:r w:rsidRPr="00E20A42">
        <w:rPr>
          <w:rFonts w:ascii="Times New Roman" w:hAnsi="Times New Roman" w:cs="Times New Roman"/>
          <w:sz w:val="24"/>
          <w:szCs w:val="24"/>
        </w:rPr>
        <w:tab/>
        <w:t xml:space="preserve">C scenārijs - ES nozīmes biotopu aizsardzības prasības </w:t>
      </w:r>
      <w:r w:rsidRPr="00143E8E">
        <w:rPr>
          <w:rFonts w:ascii="Times New Roman" w:hAnsi="Times New Roman" w:cs="Times New Roman"/>
          <w:i/>
          <w:iCs/>
          <w:sz w:val="24"/>
          <w:szCs w:val="24"/>
        </w:rPr>
        <w:t>Natura 2000</w:t>
      </w:r>
      <w:r w:rsidRPr="00E20A42">
        <w:rPr>
          <w:rFonts w:ascii="Times New Roman" w:hAnsi="Times New Roman" w:cs="Times New Roman"/>
          <w:sz w:val="24"/>
          <w:szCs w:val="24"/>
        </w:rPr>
        <w:t xml:space="preserve"> teritorijās tiek pastiprinātas, pieļaujot tikai darbības, kas savietojamas ar </w:t>
      </w:r>
      <w:r w:rsidRPr="00143E8E">
        <w:rPr>
          <w:rFonts w:ascii="Times New Roman" w:hAnsi="Times New Roman" w:cs="Times New Roman"/>
          <w:i/>
          <w:iCs/>
          <w:sz w:val="24"/>
          <w:szCs w:val="24"/>
        </w:rPr>
        <w:t>Natura 2000</w:t>
      </w:r>
      <w:r w:rsidRPr="00E20A42">
        <w:rPr>
          <w:rFonts w:ascii="Times New Roman" w:hAnsi="Times New Roman" w:cs="Times New Roman"/>
          <w:sz w:val="24"/>
          <w:szCs w:val="24"/>
        </w:rPr>
        <w:t xml:space="preserve"> teritorijas aizsardzības mērķi. Ārpus </w:t>
      </w:r>
      <w:r w:rsidRPr="00143E8E">
        <w:rPr>
          <w:rFonts w:ascii="Times New Roman" w:hAnsi="Times New Roman" w:cs="Times New Roman"/>
          <w:i/>
          <w:iCs/>
          <w:sz w:val="24"/>
          <w:szCs w:val="24"/>
        </w:rPr>
        <w:t>Natura 2000</w:t>
      </w:r>
      <w:r w:rsidRPr="00E20A42">
        <w:rPr>
          <w:rFonts w:ascii="Times New Roman" w:hAnsi="Times New Roman" w:cs="Times New Roman"/>
          <w:sz w:val="24"/>
          <w:szCs w:val="24"/>
        </w:rPr>
        <w:t xml:space="preserve"> teritorijām visās ES nozīmes biotopu platībās tiek atļautas tikai tādas darbības, kas veicina  konkrētā ES nozīmes biotopa kvalitātes uzlabošanos.</w:t>
      </w:r>
    </w:p>
    <w:p w14:paraId="0110F37F" w14:textId="77777777" w:rsidR="00E20A42" w:rsidRDefault="00E20A42" w:rsidP="004E1653">
      <w:pPr>
        <w:spacing w:after="0" w:line="240" w:lineRule="auto"/>
        <w:jc w:val="both"/>
        <w:rPr>
          <w:rFonts w:ascii="Times New Roman" w:hAnsi="Times New Roman" w:cs="Times New Roman"/>
          <w:sz w:val="24"/>
          <w:szCs w:val="24"/>
        </w:rPr>
      </w:pPr>
    </w:p>
    <w:p w14:paraId="4A5161FB" w14:textId="77777777" w:rsidR="005D7369" w:rsidRDefault="005D7369"/>
    <w:sectPr w:rsidR="005D73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A42"/>
    <w:rsid w:val="00060AD5"/>
    <w:rsid w:val="00096E12"/>
    <w:rsid w:val="00143E8E"/>
    <w:rsid w:val="001D57EF"/>
    <w:rsid w:val="00252DE3"/>
    <w:rsid w:val="00264F05"/>
    <w:rsid w:val="002A52E8"/>
    <w:rsid w:val="00347D25"/>
    <w:rsid w:val="003607E8"/>
    <w:rsid w:val="003952D0"/>
    <w:rsid w:val="00474EE5"/>
    <w:rsid w:val="00480120"/>
    <w:rsid w:val="004D4320"/>
    <w:rsid w:val="004E1653"/>
    <w:rsid w:val="004E4A1C"/>
    <w:rsid w:val="005D7369"/>
    <w:rsid w:val="0068636E"/>
    <w:rsid w:val="006A1DA1"/>
    <w:rsid w:val="006B4B82"/>
    <w:rsid w:val="006C05F1"/>
    <w:rsid w:val="00775F0C"/>
    <w:rsid w:val="00781C5F"/>
    <w:rsid w:val="00833D47"/>
    <w:rsid w:val="0083577B"/>
    <w:rsid w:val="00944C6D"/>
    <w:rsid w:val="009A7693"/>
    <w:rsid w:val="009C3ADC"/>
    <w:rsid w:val="00A572B3"/>
    <w:rsid w:val="00B03F96"/>
    <w:rsid w:val="00B81BA9"/>
    <w:rsid w:val="00C95805"/>
    <w:rsid w:val="00CD3510"/>
    <w:rsid w:val="00D10114"/>
    <w:rsid w:val="00E13EE5"/>
    <w:rsid w:val="00E20A42"/>
    <w:rsid w:val="00E34D19"/>
    <w:rsid w:val="00EC5BF9"/>
    <w:rsid w:val="00F907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3F364"/>
  <w15:chartTrackingRefBased/>
  <w15:docId w15:val="{2043B4FE-D759-4F8D-9C66-558C5F1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4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20A42"/>
    <w:rPr>
      <w:sz w:val="16"/>
      <w:szCs w:val="16"/>
    </w:rPr>
  </w:style>
  <w:style w:type="paragraph" w:styleId="CommentText">
    <w:name w:val="annotation text"/>
    <w:basedOn w:val="Normal"/>
    <w:link w:val="CommentTextChar"/>
    <w:uiPriority w:val="99"/>
    <w:unhideWhenUsed/>
    <w:rsid w:val="00E20A42"/>
    <w:pPr>
      <w:spacing w:line="240" w:lineRule="auto"/>
    </w:pPr>
    <w:rPr>
      <w:sz w:val="20"/>
      <w:szCs w:val="20"/>
    </w:rPr>
  </w:style>
  <w:style w:type="character" w:customStyle="1" w:styleId="CommentTextChar">
    <w:name w:val="Comment Text Char"/>
    <w:basedOn w:val="DefaultParagraphFont"/>
    <w:link w:val="CommentText"/>
    <w:uiPriority w:val="99"/>
    <w:rsid w:val="00E20A42"/>
    <w:rPr>
      <w:kern w:val="0"/>
      <w:sz w:val="20"/>
      <w:szCs w:val="20"/>
      <w14:ligatures w14:val="none"/>
    </w:rPr>
  </w:style>
  <w:style w:type="paragraph" w:styleId="Revision">
    <w:name w:val="Revision"/>
    <w:hidden/>
    <w:uiPriority w:val="99"/>
    <w:semiHidden/>
    <w:rsid w:val="00944C6D"/>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F907D3"/>
    <w:rPr>
      <w:b/>
      <w:bCs/>
    </w:rPr>
  </w:style>
  <w:style w:type="character" w:customStyle="1" w:styleId="CommentSubjectChar">
    <w:name w:val="Comment Subject Char"/>
    <w:basedOn w:val="CommentTextChar"/>
    <w:link w:val="CommentSubject"/>
    <w:uiPriority w:val="99"/>
    <w:semiHidden/>
    <w:rsid w:val="00F907D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13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2250</Words>
  <Characters>1284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Mendziņa</dc:creator>
  <cp:keywords/>
  <dc:description/>
  <cp:lastModifiedBy>Zane Brice</cp:lastModifiedBy>
  <cp:revision>2</cp:revision>
  <dcterms:created xsi:type="dcterms:W3CDTF">2024-10-15T09:26:00Z</dcterms:created>
  <dcterms:modified xsi:type="dcterms:W3CDTF">2024-10-15T09:26:00Z</dcterms:modified>
</cp:coreProperties>
</file>