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C574C" w:rsidR="00D3416B" w:rsidP="007F080F" w:rsidRDefault="00D3416B" w14:paraId="747C5B00" w14:textId="77777777">
      <w:pPr>
        <w:tabs>
          <w:tab w:val="left" w:pos="5232"/>
        </w:tabs>
        <w:spacing w:line="360" w:lineRule="auto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Rīgā</w:t>
      </w:r>
    </w:p>
    <w:p w:rsidRPr="00DC574C" w:rsidR="0016128A" w:rsidP="001853EA" w:rsidRDefault="0016128A" w14:paraId="61BC0BD4" w14:textId="77777777">
      <w:pPr>
        <w:tabs>
          <w:tab w:val="left" w:pos="5232"/>
        </w:tabs>
        <w:spacing w:before="240"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  <w:r w:rsidRPr="00DC574C">
        <w:rPr>
          <w:rFonts w:ascii="Times New Roman" w:hAnsi="Times New Roman"/>
          <w:sz w:val="24"/>
          <w:szCs w:val="24"/>
          <w:lang w:val="lv-LV"/>
        </w:rPr>
        <w:t xml:space="preserve"> Nr.________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_____</w:t>
      </w:r>
    </w:p>
    <w:p w:rsidRPr="00DC574C" w:rsidR="0016128A" w:rsidP="001853EA" w:rsidRDefault="0016128A" w14:paraId="061EB589" w14:textId="77777777">
      <w:pPr>
        <w:tabs>
          <w:tab w:val="left" w:pos="5232"/>
        </w:tabs>
        <w:spacing w:after="24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Uz _________ Nr. _________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</w:p>
    <w:p w:rsidR="006B6F48" w:rsidP="006B6F48" w:rsidRDefault="006B6F48" w14:paraId="6327035D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</w:p>
    <w:p w:rsidRPr="00D85A99" w:rsidR="006B6F48" w:rsidP="006B6F48" w:rsidRDefault="006B6F48" w14:paraId="6AB8E245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  <w:r w:rsidRPr="00D85A99"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  <w:t>STEIDZAMI</w:t>
      </w:r>
    </w:p>
    <w:p w:rsidR="006B6F48" w:rsidP="006B6F48" w:rsidRDefault="006B6F48" w14:paraId="51CD68F3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 w14:paraId="50402418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 w14:paraId="47B58330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  <w:r w:rsidRPr="002F3CCD">
        <w:rPr>
          <w:rFonts w:ascii="Times New Roman" w:hAnsi="Times New Roman" w:eastAsia="Arial"/>
          <w:b/>
          <w:kern w:val="1"/>
          <w:sz w:val="24"/>
          <w:szCs w:val="28"/>
          <w:lang w:val="lv-LV"/>
        </w:rPr>
        <w:t>Valsts kancelejai</w:t>
      </w:r>
    </w:p>
    <w:p w:rsidRPr="002F3CCD" w:rsidR="006B6F48" w:rsidP="006B6F48" w:rsidRDefault="006B6F48" w14:paraId="19769372" w14:textId="77777777">
      <w:pPr>
        <w:suppressAutoHyphens/>
        <w:spacing w:after="0" w:line="240" w:lineRule="auto"/>
        <w:rPr>
          <w:rFonts w:ascii="Times New Roman" w:hAnsi="Times New Roman" w:eastAsia="Arial"/>
          <w:kern w:val="1"/>
          <w:sz w:val="24"/>
          <w:szCs w:val="24"/>
          <w:lang w:val="lv-LV"/>
        </w:rPr>
      </w:pPr>
    </w:p>
    <w:p w:rsidR="00D44F68" w:rsidP="006B6F48" w:rsidRDefault="00D44F68" w14:paraId="75032912" w14:textId="24A3C397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name="_Hlk72142490" w:id="0"/>
      <w:r w:rsidRPr="00D44F68">
        <w:rPr>
          <w:rFonts w:ascii="Times New Roman" w:hAnsi="Times New Roman" w:cs="Times New Roman"/>
          <w:i/>
          <w:iCs/>
          <w:sz w:val="24"/>
          <w:szCs w:val="24"/>
        </w:rPr>
        <w:t xml:space="preserve">Par 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>Latvijas Republikas nacionāl</w:t>
      </w:r>
      <w:r w:rsidR="007402B6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 xml:space="preserve"> pozīcij</w:t>
      </w:r>
      <w:r w:rsidR="007402B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 xml:space="preserve"> Nr. 1 “</w:t>
      </w:r>
      <w:bookmarkStart w:name="_Hlk144976975" w:id="1"/>
      <w:r w:rsidR="00952E9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52E92" w:rsidR="00952E92">
        <w:rPr>
          <w:rFonts w:ascii="Times New Roman" w:hAnsi="Times New Roman" w:cs="Times New Roman"/>
          <w:i/>
          <w:iCs/>
          <w:sz w:val="24"/>
          <w:szCs w:val="24"/>
        </w:rPr>
        <w:t>ar 2023. gada 26.-27. oktobra Eiropadomē izskatāmajiem jautājumiem</w:t>
      </w:r>
      <w:bookmarkEnd w:id="1"/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:rsidRPr="007402B6" w:rsidR="007402B6" w:rsidP="006B6F48" w:rsidRDefault="007402B6" w14:paraId="154B7B46" w14:textId="77777777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bookmarkEnd w:id="0"/>
    <w:p w:rsidRPr="002B394D" w:rsidR="006B6F48" w:rsidP="006B6F48" w:rsidRDefault="006B6F48" w14:paraId="0BC4D6EB" w14:textId="77777777">
      <w:pPr>
        <w:pStyle w:val="BodyText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77F08" w:rsidP="00577F08" w:rsidRDefault="007402B6" w14:paraId="1975A87A" w14:textId="5C48E4B7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Arial Unicode MS" w:cs="Times New Roman"/>
          <w:sz w:val="24"/>
        </w:rPr>
      </w:pPr>
      <w:r w:rsidRPr="002B394D">
        <w:rPr>
          <w:rFonts w:ascii="Times New Roman" w:hAnsi="Times New Roman" w:cs="Times New Roman"/>
          <w:sz w:val="24"/>
          <w:szCs w:val="24"/>
        </w:rPr>
        <w:t xml:space="preserve">Pamatojoties uz Ministru kabineta </w:t>
      </w:r>
      <w:r w:rsidRPr="00F967EC">
        <w:rPr>
          <w:rFonts w:ascii="Times New Roman" w:hAnsi="Times New Roman" w:cs="Times New Roman"/>
          <w:sz w:val="24"/>
          <w:szCs w:val="24"/>
        </w:rPr>
        <w:t xml:space="preserve">2021. gada 7. septembra noteikumu Nr. 606 </w:t>
      </w:r>
      <w:r w:rsidR="00230739">
        <w:rPr>
          <w:rFonts w:ascii="Times New Roman" w:hAnsi="Times New Roman" w:cs="Times New Roman"/>
          <w:sz w:val="24"/>
          <w:szCs w:val="24"/>
        </w:rPr>
        <w:t>“</w:t>
      </w:r>
      <w:r w:rsidRPr="00F967EC">
        <w:rPr>
          <w:rFonts w:ascii="Times New Roman" w:hAnsi="Times New Roman" w:cs="Times New Roman"/>
          <w:sz w:val="24"/>
          <w:szCs w:val="24"/>
        </w:rPr>
        <w:t>Ministru kabineta kārtības rullis</w:t>
      </w:r>
      <w:r w:rsidR="00230739">
        <w:rPr>
          <w:rFonts w:ascii="Times New Roman" w:hAnsi="Times New Roman" w:cs="Times New Roman"/>
          <w:sz w:val="24"/>
          <w:szCs w:val="24"/>
        </w:rPr>
        <w:t>”</w:t>
      </w:r>
      <w:r w:rsidRPr="00F967EC">
        <w:rPr>
          <w:rFonts w:ascii="Times New Roman" w:hAnsi="Times New Roman" w:cs="Times New Roman"/>
          <w:sz w:val="24"/>
          <w:szCs w:val="24"/>
        </w:rPr>
        <w:t xml:space="preserve"> 48. punktu, 113.8. apakšpunktu un 114. punktu un Ministru kabineta 2009. gada 3. februāra noteikumu Nr. 96 “Kārtība, kādā izstrādā, saskaņo, apstiprina un aktualizē Latvijas Republikas nacionālās </w:t>
      </w:r>
      <w:r w:rsidRPr="00CD6CAE">
        <w:rPr>
          <w:rFonts w:ascii="Times New Roman" w:hAnsi="Times New Roman" w:cs="Times New Roman"/>
          <w:sz w:val="24"/>
          <w:szCs w:val="24"/>
        </w:rPr>
        <w:t xml:space="preserve">pozīcijas Eiropas Savienības jautājumos” 12.3. un 21.1.2. apakšpunktu, iesniedzu izskatīšanai </w:t>
      </w:r>
      <w:r w:rsidRPr="00CD6CAE" w:rsidR="00577F08">
        <w:rPr>
          <w:rFonts w:ascii="Times New Roman" w:hAnsi="Times New Roman" w:cs="Times New Roman"/>
          <w:b/>
          <w:sz w:val="24"/>
          <w:szCs w:val="24"/>
        </w:rPr>
        <w:t>202</w:t>
      </w:r>
      <w:r w:rsidRPr="00CD6CAE" w:rsidR="00882B7F">
        <w:rPr>
          <w:rFonts w:ascii="Times New Roman" w:hAnsi="Times New Roman" w:cs="Times New Roman"/>
          <w:b/>
          <w:sz w:val="24"/>
          <w:szCs w:val="24"/>
        </w:rPr>
        <w:t>3</w:t>
      </w:r>
      <w:r w:rsidRPr="00CD6CAE" w:rsidR="00577F08">
        <w:rPr>
          <w:rFonts w:ascii="Times New Roman" w:hAnsi="Times New Roman" w:cs="Times New Roman"/>
          <w:b/>
          <w:sz w:val="24"/>
          <w:szCs w:val="24"/>
        </w:rPr>
        <w:t xml:space="preserve">. gada </w:t>
      </w:r>
      <w:r w:rsidRPr="00CD6CAE" w:rsidR="00952E92">
        <w:rPr>
          <w:rFonts w:ascii="Times New Roman" w:hAnsi="Times New Roman" w:cs="Times New Roman"/>
          <w:b/>
          <w:sz w:val="24"/>
          <w:szCs w:val="24"/>
        </w:rPr>
        <w:t>24</w:t>
      </w:r>
      <w:r w:rsidRPr="00CD6CAE" w:rsidR="00272E4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D6CAE" w:rsidR="00952E92">
        <w:rPr>
          <w:rFonts w:ascii="Times New Roman" w:hAnsi="Times New Roman" w:cs="Times New Roman"/>
          <w:b/>
          <w:sz w:val="24"/>
          <w:szCs w:val="24"/>
        </w:rPr>
        <w:t>oktobra</w:t>
      </w:r>
      <w:r w:rsidRPr="00CD6CAE" w:rsidR="007F5C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6CAE" w:rsidR="00577F08">
        <w:rPr>
          <w:rFonts w:ascii="Times New Roman" w:hAnsi="Times New Roman" w:cs="Times New Roman"/>
          <w:sz w:val="24"/>
          <w:szCs w:val="24"/>
        </w:rPr>
        <w:t xml:space="preserve">Ministru kabineta sēdes slēgtajā daļā </w:t>
      </w:r>
      <w:r w:rsidRPr="00CD6CAE" w:rsidR="00577F08">
        <w:rPr>
          <w:rFonts w:ascii="Times New Roman" w:hAnsi="Times New Roman" w:cs="Times New Roman"/>
          <w:b/>
          <w:sz w:val="24"/>
          <w:szCs w:val="24"/>
        </w:rPr>
        <w:t>steidzamības kārtībā</w:t>
      </w:r>
      <w:r w:rsidRPr="00CD6CAE" w:rsidR="00577F08">
        <w:rPr>
          <w:rFonts w:ascii="Times New Roman" w:hAnsi="Times New Roman" w:eastAsia="Arial Unicode MS" w:cs="Times New Roman"/>
          <w:sz w:val="24"/>
        </w:rPr>
        <w:t xml:space="preserve"> informatīvo ziņojumu un </w:t>
      </w:r>
      <w:r w:rsidRPr="00CD6CAE" w:rsidR="00577F08">
        <w:rPr>
          <w:rFonts w:ascii="Times New Roman" w:hAnsi="Times New Roman" w:cs="Times New Roman"/>
          <w:sz w:val="24"/>
          <w:szCs w:val="24"/>
        </w:rPr>
        <w:t>Latvijas Republikas</w:t>
      </w:r>
      <w:r w:rsidR="00577F08">
        <w:rPr>
          <w:rFonts w:ascii="Times New Roman" w:hAnsi="Times New Roman" w:cs="Times New Roman"/>
          <w:sz w:val="24"/>
          <w:szCs w:val="24"/>
        </w:rPr>
        <w:t xml:space="preserve"> </w:t>
      </w:r>
      <w:r w:rsidR="00577F08">
        <w:rPr>
          <w:rFonts w:ascii="Times New Roman" w:hAnsi="Times New Roman" w:eastAsia="Arial Unicode MS" w:cs="Times New Roman"/>
          <w:sz w:val="24"/>
        </w:rPr>
        <w:t>nacionālās pozīcijas Nr. 1 “</w:t>
      </w:r>
      <w:r w:rsidRPr="00952E92" w:rsidR="00952E92">
        <w:rPr>
          <w:rFonts w:ascii="Times New Roman" w:hAnsi="Times New Roman" w:eastAsia="Arial Unicode MS" w:cs="Times New Roman"/>
          <w:sz w:val="24"/>
        </w:rPr>
        <w:t>par 2023. gada 26.-27. oktobra Eiropadomē izskatāmajiem jautājumiem</w:t>
      </w:r>
      <w:r w:rsidR="00577F08">
        <w:rPr>
          <w:rFonts w:ascii="Times New Roman" w:hAnsi="Times New Roman" w:eastAsia="Arial Unicode MS" w:cs="Times New Roman"/>
          <w:sz w:val="24"/>
        </w:rPr>
        <w:t>” projektu</w:t>
      </w:r>
      <w:r w:rsidR="00577F08">
        <w:rPr>
          <w:rFonts w:ascii="Times New Roman" w:hAnsi="Times New Roman" w:eastAsia="Times New Roman"/>
          <w:sz w:val="24"/>
          <w:szCs w:val="24"/>
        </w:rPr>
        <w:t>.</w:t>
      </w:r>
    </w:p>
    <w:p w:rsidRPr="00932DCD" w:rsidR="007402B6" w:rsidP="007402B6" w:rsidRDefault="007402B6" w14:paraId="51CCFF26" w14:textId="77777777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Arial Unicode MS" w:cs="Times New Roman"/>
          <w:sz w:val="24"/>
        </w:rPr>
      </w:pPr>
    </w:p>
    <w:p w:rsidRPr="00D44F68" w:rsidR="007402B6" w:rsidP="007402B6" w:rsidRDefault="007402B6" w14:paraId="406542CD" w14:textId="77777777">
      <w:pPr>
        <w:pStyle w:val="BodyText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2F3CCD" w:rsidR="006B6F48" w:rsidP="006B6F48" w:rsidRDefault="006B6F48" w14:paraId="07C07ED4" w14:textId="77777777">
      <w:pPr>
        <w:pStyle w:val="BodyText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D44F68" w:rsidR="006B6F48" w:rsidTr="00BA5A2A" w14:paraId="75E67D75" w14:textId="77777777">
        <w:tc>
          <w:tcPr>
            <w:tcW w:w="534" w:type="dxa"/>
          </w:tcPr>
          <w:p w:rsidRPr="002F3CCD" w:rsidR="006B6F48" w:rsidP="00BA5A2A" w:rsidRDefault="006B6F48" w14:paraId="7ECE4202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551" w:type="dxa"/>
          </w:tcPr>
          <w:p w:rsidRPr="002F3CCD" w:rsidR="006B6F48" w:rsidP="00BA5A2A" w:rsidRDefault="006B6F48" w14:paraId="49C7535E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2F3CCD" w:rsidR="006B6F48" w:rsidP="00920957" w:rsidRDefault="00272E4B" w14:paraId="7ED614BC" w14:textId="7641AA35">
            <w:pPr>
              <w:pStyle w:val="BodyText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2E4B">
              <w:rPr>
                <w:rFonts w:ascii="Times New Roman" w:hAnsi="Times New Roman" w:eastAsia="Arial Unicode MS" w:cs="Times New Roman"/>
                <w:sz w:val="24"/>
              </w:rPr>
              <w:t xml:space="preserve">2023. gada </w:t>
            </w:r>
            <w:r w:rsidRPr="00952E92" w:rsidR="00952E92">
              <w:rPr>
                <w:rFonts w:ascii="Times New Roman" w:hAnsi="Times New Roman" w:eastAsia="Arial Unicode MS" w:cs="Times New Roman"/>
                <w:sz w:val="24"/>
              </w:rPr>
              <w:t>26.-27. oktobr</w:t>
            </w:r>
            <w:r w:rsidR="00952E92">
              <w:rPr>
                <w:rFonts w:ascii="Times New Roman" w:hAnsi="Times New Roman" w:eastAsia="Arial Unicode MS" w:cs="Times New Roman"/>
                <w:sz w:val="24"/>
              </w:rPr>
              <w:t xml:space="preserve">ī </w:t>
            </w:r>
            <w:r w:rsidR="006B6F48">
              <w:rPr>
                <w:rFonts w:ascii="Times New Roman" w:hAnsi="Times New Roman" w:cs="Times New Roman"/>
                <w:bCs/>
                <w:sz w:val="24"/>
                <w:szCs w:val="24"/>
              </w:rPr>
              <w:t>notiks</w:t>
            </w:r>
            <w:r w:rsidR="00882B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A198B" w:rsidR="00BD706F">
              <w:rPr>
                <w:rFonts w:ascii="Times New Roman" w:hAnsi="Times New Roman"/>
                <w:sz w:val="24"/>
                <w:szCs w:val="24"/>
              </w:rPr>
              <w:t>Eiropadome</w:t>
            </w:r>
            <w:r w:rsidR="006B6F4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Pr="002F3CCD" w:rsidR="006B6F48" w:rsidTr="00BA5A2A" w14:paraId="51B19C13" w14:textId="77777777">
        <w:tc>
          <w:tcPr>
            <w:tcW w:w="534" w:type="dxa"/>
          </w:tcPr>
          <w:p w:rsidRPr="002F3CCD" w:rsidR="006B6F48" w:rsidP="00BA5A2A" w:rsidRDefault="006B6F48" w14:paraId="2667F9C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2F3CCD" w:rsidR="006B6F48" w:rsidP="00BA5A2A" w:rsidRDefault="006B6F48" w14:paraId="7DE6F088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2F3CCD" w:rsidR="006B6F48" w:rsidP="00BA5A2A" w:rsidRDefault="006B6F48" w14:paraId="1FA6810D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F87503" w:rsidR="006B6F48" w:rsidTr="00BA5A2A" w14:paraId="4D2D5B60" w14:textId="77777777">
        <w:tc>
          <w:tcPr>
            <w:tcW w:w="534" w:type="dxa"/>
          </w:tcPr>
          <w:p w:rsidRPr="002F3CCD" w:rsidR="006B6F48" w:rsidP="00BA5A2A" w:rsidRDefault="006B6F48" w14:paraId="25BD624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2F3CCD" w:rsidR="006B6F48" w:rsidP="00BA5A2A" w:rsidRDefault="006B6F48" w14:paraId="6D6F8A9D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  <w:shd w:val="clear" w:color="auto" w:fill="auto"/>
          </w:tcPr>
          <w:p w:rsidR="00952E92" w:rsidP="00952E92" w:rsidRDefault="00952E92" w14:paraId="4F26929C" w14:textId="4205C8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lv-LV"/>
              </w:rPr>
            </w:pPr>
            <w:r w:rsidRPr="00CF1E61">
              <w:rPr>
                <w:rFonts w:ascii="Times New Roman" w:hAnsi="Times New Roman"/>
                <w:sz w:val="24"/>
                <w:szCs w:val="24"/>
                <w:lang w:val="lv-LV"/>
              </w:rPr>
              <w:t>Elektroniski saskaņots ar</w:t>
            </w:r>
            <w:r w:rsidR="0010414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CF1E61" w:rsidR="0010414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Ekonomikas ministriju</w:t>
            </w:r>
            <w:r w:rsidR="0010414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, </w:t>
            </w:r>
            <w:r w:rsidRPr="00CF1E61" w:rsidR="0010414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Finanšu ministriju</w:t>
            </w:r>
            <w:r w:rsidR="0010414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, </w:t>
            </w:r>
            <w:r w:rsidRPr="00CF1E61" w:rsidR="0010414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Klimata un enerģētikas ministriju</w:t>
            </w:r>
            <w:r w:rsidR="0063245D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un </w:t>
            </w:r>
            <w:r w:rsidRPr="00CF1E61" w:rsidR="0063245D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Satiksmes ministriju</w:t>
            </w:r>
            <w:r w:rsidR="0010414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. </w:t>
            </w:r>
          </w:p>
          <w:p w:rsidR="00952E92" w:rsidP="00952E92" w:rsidRDefault="00952E92" w14:paraId="15D34B7B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</w:p>
          <w:p w:rsidRPr="00F90A0D" w:rsidR="006B6F48" w:rsidP="00952E92" w:rsidRDefault="00952E92" w14:paraId="5F54A43B" w14:textId="5DD25C75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  <w:r w:rsidRPr="0065095D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Ar </w:t>
            </w:r>
            <w:r w:rsidRPr="00CF1E61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noklusējumu saskaņots ar Aizsardzības ministriju,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CF1E61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Iekšlietu ministriju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,</w:t>
            </w:r>
            <w:r w:rsidRPr="00CF1E61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Izglītības un zinātnes ministriju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, </w:t>
            </w:r>
            <w:r w:rsidRPr="00CF1E61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Kultūras ministriju, Labklājības ministriju, Latvijas Banku,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CF1E61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lastRenderedPageBreak/>
              <w:t>Tieslietu ministriju, Veselības ministriju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, </w:t>
            </w:r>
            <w:r w:rsidRPr="00CF1E61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Vides aizsardzības un reģionālās attīstības ministriju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un </w:t>
            </w:r>
            <w:r w:rsidRPr="00CF1E61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Zemkopības ministriju.</w:t>
            </w:r>
          </w:p>
        </w:tc>
      </w:tr>
      <w:tr w:rsidRPr="002F3CCD" w:rsidR="006B6F48" w:rsidTr="00BA5A2A" w14:paraId="584134C6" w14:textId="77777777">
        <w:tc>
          <w:tcPr>
            <w:tcW w:w="534" w:type="dxa"/>
          </w:tcPr>
          <w:p w:rsidRPr="002F3CCD" w:rsidR="006B6F48" w:rsidP="00BA5A2A" w:rsidRDefault="006B6F48" w14:paraId="601759F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4.</w:t>
            </w:r>
          </w:p>
        </w:tc>
        <w:tc>
          <w:tcPr>
            <w:tcW w:w="2551" w:type="dxa"/>
          </w:tcPr>
          <w:p w:rsidRPr="002F3CCD" w:rsidR="006B6F48" w:rsidP="00BA5A2A" w:rsidRDefault="006B6F48" w14:paraId="7AE2A49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 w14:paraId="63D0B1C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DE0DD2" w:rsidR="006B6F48" w:rsidTr="00BA5A2A" w14:paraId="52FA0B2D" w14:textId="77777777">
        <w:tc>
          <w:tcPr>
            <w:tcW w:w="534" w:type="dxa"/>
          </w:tcPr>
          <w:p w:rsidRPr="002F3CCD" w:rsidR="006B6F48" w:rsidP="00BA5A2A" w:rsidRDefault="006B6F48" w14:paraId="5892781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2F3CCD" w:rsidR="006B6F48" w:rsidP="00BA5A2A" w:rsidRDefault="006B6F48" w14:paraId="0615838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 w14:paraId="02640AA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Ārpolitika un Eiropas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Savienības vispārējie jautājumi</w:t>
            </w: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</w:tc>
      </w:tr>
      <w:tr w:rsidRPr="00F87503" w:rsidR="006B6F48" w:rsidTr="00BA5A2A" w14:paraId="7B39A64F" w14:textId="77777777">
        <w:tc>
          <w:tcPr>
            <w:tcW w:w="534" w:type="dxa"/>
          </w:tcPr>
          <w:p w:rsidRPr="002F3CCD" w:rsidR="006B6F48" w:rsidP="00BA5A2A" w:rsidRDefault="006B6F48" w14:paraId="5D8B9B0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2F3CCD" w:rsidR="006B6F48" w:rsidP="00BA5A2A" w:rsidRDefault="006B6F48" w14:paraId="4FC68E8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5918" w:type="dxa"/>
            <w:shd w:val="clear" w:color="auto" w:fill="auto"/>
          </w:tcPr>
          <w:p w:rsidRPr="005F63D8" w:rsidR="001936D7" w:rsidP="00BA5A2A" w:rsidRDefault="009A035B" w14:paraId="0F564249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Gatis Bērziņš,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v</w:t>
            </w:r>
            <w:r w:rsidRPr="009A035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ecākais referents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F87503" w:rsidR="006B6F48" w:rsidTr="00BA5A2A" w14:paraId="363A1EDE" w14:textId="77777777">
        <w:tc>
          <w:tcPr>
            <w:tcW w:w="534" w:type="dxa"/>
          </w:tcPr>
          <w:p w:rsidRPr="002F3CCD" w:rsidR="006B6F48" w:rsidP="00BA5A2A" w:rsidRDefault="006B6F48" w14:paraId="6DAE22F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2F3CCD" w:rsidR="006B6F48" w:rsidP="00BA5A2A" w:rsidRDefault="006B6F48" w14:paraId="4C7FC70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5918" w:type="dxa"/>
            <w:shd w:val="clear" w:color="auto" w:fill="auto"/>
          </w:tcPr>
          <w:p w:rsidRPr="000A198B" w:rsidR="006B6F48" w:rsidP="00BA5A2A" w:rsidRDefault="006B6F48" w14:paraId="5D033008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Jānis Bērziņš, Ārlietu ministrijas Eiropas Savienības koordinācijas un politiku departamenta direktors;</w:t>
            </w:r>
          </w:p>
          <w:p w:rsidR="006B6F48" w:rsidP="00BA5A2A" w:rsidRDefault="006B6F48" w14:paraId="5E56909A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Gatis Šneiders, Ārlietu ministrijas Eiropas Savienības koordinācijas un politiku departamenta Pastāvīgo pārstāvju komitejas II daļas sagatavošanas nodaļas 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vadītājs</w:t>
            </w: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;</w:t>
            </w:r>
          </w:p>
          <w:p w:rsidRPr="00BB5647" w:rsidR="009A035B" w:rsidP="00BA5A2A" w:rsidRDefault="009A035B" w14:paraId="39F63ACA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Gatis Bērziņš,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v</w:t>
            </w:r>
            <w:r w:rsidRPr="009A035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ecākais referents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F87503" w:rsidR="006B6F48" w:rsidTr="00BA5A2A" w14:paraId="4F8247A9" w14:textId="77777777">
        <w:tc>
          <w:tcPr>
            <w:tcW w:w="534" w:type="dxa"/>
          </w:tcPr>
          <w:p w:rsidRPr="002F3CCD" w:rsidR="006B6F48" w:rsidP="00BA5A2A" w:rsidRDefault="006B6F48" w14:paraId="6EBEE91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2F3CCD" w:rsidR="006B6F48" w:rsidP="00BA5A2A" w:rsidRDefault="006B6F48" w14:paraId="2CFFF06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="004532CC" w:rsidP="004532CC" w:rsidRDefault="004532CC" w14:paraId="71B6F80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Nacionāl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aj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ai pozīcijai noteikts statuss “IEROBEŽOTA PIEEJAMĪBA”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54B31">
              <w:rPr>
                <w:rFonts w:ascii="Times New Roman" w:hAnsi="Times New Roman"/>
                <w:sz w:val="24"/>
                <w:szCs w:val="24"/>
                <w:lang w:val="lv-LV"/>
              </w:rPr>
              <w:t>saskaņā ar In</w:t>
            </w:r>
            <w:r w:rsidR="007F5CC4">
              <w:rPr>
                <w:rFonts w:ascii="Times New Roman" w:hAnsi="Times New Roman"/>
                <w:sz w:val="24"/>
                <w:szCs w:val="24"/>
                <w:lang w:val="lv-LV"/>
              </w:rPr>
              <w:t>formācijas atklātības likuma 5. </w:t>
            </w:r>
            <w:r w:rsidRPr="00A54B31">
              <w:rPr>
                <w:rFonts w:ascii="Times New Roman" w:hAnsi="Times New Roman"/>
                <w:sz w:val="24"/>
                <w:szCs w:val="24"/>
                <w:lang w:val="lv-LV"/>
              </w:rPr>
              <w:t>panta otrās daļas 7. punktu.</w:t>
            </w:r>
          </w:p>
          <w:p w:rsidRPr="002F3CCD" w:rsidR="004532CC" w:rsidP="004532CC" w:rsidRDefault="004532CC" w14:paraId="13564FD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 w14:paraId="71415AD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Nacionāl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aj</w:t>
            </w:r>
            <w:r w:rsidR="007F5CC4">
              <w:rPr>
                <w:rFonts w:ascii="Times New Roman" w:hAnsi="Times New Roman"/>
                <w:sz w:val="24"/>
                <w:szCs w:val="24"/>
                <w:lang w:val="lv-LV"/>
              </w:rPr>
              <w:t>ai pozīcijai statuss “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IEROBEŽOTA PIEEJAMĪBA” paliek spēkā arī pēc jautājuma izskatīšanas Ministru kabinetā līdz brīdim, kamēr Ārlietu ministrija nav paziņojusi par tā atcelšanu.</w:t>
            </w:r>
          </w:p>
          <w:p w:rsidRPr="002F3CCD" w:rsidR="004532CC" w:rsidP="004532CC" w:rsidRDefault="004532CC" w14:paraId="734700B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 w14:paraId="05F323D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Dokumenta nosaukums Ministru kabineta sēdes darba kārtībā ir atspoguļojams.</w:t>
            </w:r>
          </w:p>
          <w:p w:rsidRPr="002F3CCD" w:rsidR="004532CC" w:rsidP="004532CC" w:rsidRDefault="004532CC" w14:paraId="5BB34506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 w14:paraId="076BE76D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Pēc parakstīšanas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nacionālā pozīcija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jānosūta Aizsardzības ministrijai, Ekonomikas </w:t>
            </w:r>
            <w:r w:rsidRPr="00C35059">
              <w:rPr>
                <w:rFonts w:ascii="Times New Roman" w:hAnsi="Times New Roman"/>
                <w:sz w:val="24"/>
                <w:szCs w:val="24"/>
                <w:lang w:val="lv-LV"/>
              </w:rPr>
              <w:t>ministrijai, Finanšu ministrijai, Iekšlietu ministrijai,</w:t>
            </w:r>
            <w:r w:rsidRPr="00C35059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Izglītības un zinātnes ministrijai,</w:t>
            </w:r>
            <w:r w:rsidRPr="00C35059" w:rsidR="002E71D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C35059" w:rsidR="002E71D3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Klimata un enerģētikas ministrijai,</w:t>
            </w:r>
            <w:r w:rsidRPr="00C3505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Kultūras ministrijai, Labklājības ministrijai,</w:t>
            </w:r>
            <w:r w:rsidRPr="00C35059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Latvijas</w:t>
            </w:r>
            <w:r w:rsidRPr="002F3CCD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Bankai</w:t>
            </w:r>
            <w:r w:rsidR="00AF2D70">
              <w:rPr>
                <w:rFonts w:ascii="Times New Roman" w:hAnsi="Times New Roman"/>
                <w:sz w:val="24"/>
                <w:szCs w:val="24"/>
                <w:lang w:val="lv-LV"/>
              </w:rPr>
              <w:t>,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Satiksmes ministrijai, Tieslietu ministrijai, Veselības ministrijai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Vides aizsardzības un reģionālās attīstības ministrijai</w:t>
            </w:r>
            <w:r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Zemkopības ministrijai. </w:t>
            </w:r>
          </w:p>
          <w:p w:rsidRPr="002F3CCD" w:rsidR="004532CC" w:rsidP="004532CC" w:rsidRDefault="004532CC" w14:paraId="5199F7D2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 w14:paraId="1AC5081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Saskaņā ar Ministru kabineta </w:t>
            </w:r>
            <w:r w:rsidRPr="00EF755F">
              <w:rPr>
                <w:rFonts w:ascii="Times New Roman" w:hAnsi="Times New Roman"/>
                <w:sz w:val="24"/>
                <w:szCs w:val="24"/>
                <w:lang w:val="lv-LV"/>
              </w:rPr>
              <w:t>2021. gada 7. septembra noteikumu Nr. 606 „Ministru kabineta kārtības rullis” 126. punktu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projekts ir skatāms Ministru kabineta sēdes slēgtajā daļā.</w:t>
            </w:r>
          </w:p>
          <w:p w:rsidRPr="002F3CCD" w:rsidR="004532CC" w:rsidP="004532CC" w:rsidRDefault="004532CC" w14:paraId="13D4E55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6B6F48" w:rsidP="004532CC" w:rsidRDefault="004532CC" w14:paraId="696E821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CD6CAE">
              <w:rPr>
                <w:rFonts w:ascii="Times New Roman" w:hAnsi="Times New Roman"/>
                <w:sz w:val="24"/>
                <w:szCs w:val="24"/>
                <w:lang w:val="lv-LV"/>
              </w:rPr>
              <w:t>Informatīvajam ziņojumam, pavadvēstulei un Ministru kabineta sēdes protokollēmuma p</w:t>
            </w:r>
            <w:r w:rsidRPr="00CD6CAE" w:rsidR="007F5CC4">
              <w:rPr>
                <w:rFonts w:ascii="Times New Roman" w:hAnsi="Times New Roman"/>
                <w:sz w:val="24"/>
                <w:szCs w:val="24"/>
                <w:lang w:val="lv-LV"/>
              </w:rPr>
              <w:t>rojektam  nav noteikts statuss “</w:t>
            </w:r>
            <w:r w:rsidRPr="00CD6CAE">
              <w:rPr>
                <w:rFonts w:ascii="Times New Roman" w:hAnsi="Times New Roman"/>
                <w:sz w:val="24"/>
                <w:szCs w:val="24"/>
                <w:lang w:val="lv-LV"/>
              </w:rPr>
              <w:t>IEROBEŽOTA PIEEJAMĪBA”.</w:t>
            </w:r>
          </w:p>
        </w:tc>
      </w:tr>
      <w:tr w:rsidRPr="002F3CCD" w:rsidR="006B6F48" w:rsidTr="00BA5A2A" w14:paraId="0F8D2E45" w14:textId="77777777">
        <w:tc>
          <w:tcPr>
            <w:tcW w:w="534" w:type="dxa"/>
          </w:tcPr>
          <w:p w:rsidRPr="002F3CCD" w:rsidR="006B6F48" w:rsidP="00BA5A2A" w:rsidRDefault="006B6F48" w14:paraId="5403EFE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:rsidRPr="002F3CCD" w:rsidR="006B6F48" w:rsidP="00BA5A2A" w:rsidRDefault="006B6F48" w14:paraId="3617D5D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2F3CCD" w:rsidR="006B6F48" w:rsidP="00BA5A2A" w:rsidRDefault="006B6F48" w14:paraId="4B72D61F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F3CCD" w:rsidR="006B6F48" w:rsidTr="00BA5A2A" w14:paraId="261213DD" w14:textId="77777777">
        <w:tc>
          <w:tcPr>
            <w:tcW w:w="534" w:type="dxa"/>
          </w:tcPr>
          <w:p w:rsidRPr="002F3CCD" w:rsidR="006B6F48" w:rsidP="00BA5A2A" w:rsidRDefault="006B6F48" w14:paraId="3634B9B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10.</w:t>
            </w:r>
          </w:p>
        </w:tc>
        <w:tc>
          <w:tcPr>
            <w:tcW w:w="2551" w:type="dxa"/>
          </w:tcPr>
          <w:p w:rsidRPr="002F3CCD" w:rsidR="006B6F48" w:rsidP="00BA5A2A" w:rsidRDefault="006B6F48" w14:paraId="1FC5D1F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2F3CCD" w:rsidR="006B6F48" w:rsidP="00BA5A2A" w:rsidRDefault="006B6F48" w14:paraId="0313B4F7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F3CCD" w:rsidR="006B6F48" w:rsidTr="00BA5A2A" w14:paraId="2C0D623E" w14:textId="77777777">
        <w:tc>
          <w:tcPr>
            <w:tcW w:w="534" w:type="dxa"/>
          </w:tcPr>
          <w:p w:rsidRPr="002F3CCD" w:rsidR="006B6F48" w:rsidP="00BA5A2A" w:rsidRDefault="006B6F48" w14:paraId="1E90DE9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2F3CCD" w:rsidR="006B6F48" w:rsidP="00BA5A2A" w:rsidRDefault="006B6F48" w14:paraId="36B89835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2F3CCD" w:rsidR="006B6F48" w:rsidP="00BA5A2A" w:rsidRDefault="006B6F48" w14:paraId="62B3F00F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601E8" w:rsidR="006B6F48" w:rsidTr="00BA5A2A" w14:paraId="4D220FFD" w14:textId="77777777">
        <w:tc>
          <w:tcPr>
            <w:tcW w:w="534" w:type="dxa"/>
          </w:tcPr>
          <w:p w:rsidRPr="002F3CCD" w:rsidR="006B6F48" w:rsidP="00BA5A2A" w:rsidRDefault="006B6F48" w14:paraId="187EA27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2F3CCD" w:rsidR="006B6F48" w:rsidP="00BA5A2A" w:rsidRDefault="006B6F48" w14:paraId="4D2C7791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CD6CAE" w:rsidR="007F5CC4" w:rsidP="00920957" w:rsidRDefault="007F5CC4" w14:paraId="3DF3CD91" w14:textId="579DEA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CD6CAE">
              <w:rPr>
                <w:rFonts w:ascii="Times New Roman" w:hAnsi="Times New Roman" w:eastAsia="Arial Unicode MS"/>
                <w:sz w:val="24"/>
                <w:lang w:val="lv-LV"/>
              </w:rPr>
              <w:t xml:space="preserve">2023. gada </w:t>
            </w:r>
            <w:r w:rsidRPr="00CD6CAE" w:rsidR="00952E92">
              <w:rPr>
                <w:rFonts w:ascii="Times New Roman" w:hAnsi="Times New Roman" w:eastAsia="Arial Unicode MS"/>
                <w:sz w:val="24"/>
                <w:lang w:val="lv-LV"/>
              </w:rPr>
              <w:t xml:space="preserve">26.-27. oktobrī </w:t>
            </w:r>
            <w:r w:rsidRPr="00CD6CAE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 xml:space="preserve">notiks </w:t>
            </w:r>
            <w:r w:rsidRPr="00CD6CAE">
              <w:rPr>
                <w:rFonts w:ascii="Times New Roman" w:hAnsi="Times New Roman"/>
                <w:sz w:val="24"/>
                <w:szCs w:val="24"/>
                <w:lang w:val="lv-LV"/>
              </w:rPr>
              <w:t>Eiropadome</w:t>
            </w:r>
            <w:r w:rsidRPr="00CD6CAE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Pr="000D4BE1" w:rsidR="006B6F48" w:rsidTr="00BA5A2A" w14:paraId="79CD36A3" w14:textId="77777777">
        <w:tc>
          <w:tcPr>
            <w:tcW w:w="534" w:type="dxa"/>
          </w:tcPr>
          <w:p w:rsidRPr="002F3CCD" w:rsidR="006B6F48" w:rsidP="00BA5A2A" w:rsidRDefault="006B6F48" w14:paraId="2ECC2E5C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2F3CCD" w:rsidR="006B6F48" w:rsidP="00BA5A2A" w:rsidRDefault="006B6F48" w14:paraId="6A1B43E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</w:tcPr>
          <w:p w:rsidRPr="002F3CCD" w:rsidR="00AF2D70" w:rsidP="00BA5A2A" w:rsidRDefault="000D4BE1" w14:paraId="3308F5DF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Eiropadomes</w:t>
            </w:r>
            <w:r w:rsidRPr="00BE4946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aktīva sagatavošana </w:t>
            </w:r>
            <w:r w:rsidRPr="00EF5494" w:rsidR="00AF2D70">
              <w:rPr>
                <w:rFonts w:ascii="Times New Roman" w:hAnsi="Times New Roman"/>
                <w:sz w:val="24"/>
                <w:szCs w:val="24"/>
                <w:lang w:val="lv-LV"/>
              </w:rPr>
              <w:t>turpināsies līdz sanāksme</w:t>
            </w:r>
            <w:r w:rsidR="009E7363">
              <w:rPr>
                <w:rFonts w:ascii="Times New Roman" w:hAnsi="Times New Roman"/>
                <w:sz w:val="24"/>
                <w:szCs w:val="24"/>
                <w:lang w:val="lv-LV"/>
              </w:rPr>
              <w:t>s norises brīdim</w:t>
            </w:r>
            <w:r w:rsidRPr="00EF5494" w:rsidR="00AF2D70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2F3CCD" w:rsidR="006B6F48" w:rsidTr="00BA5A2A" w14:paraId="6D00ADCE" w14:textId="77777777">
        <w:tc>
          <w:tcPr>
            <w:tcW w:w="534" w:type="dxa"/>
          </w:tcPr>
          <w:p w:rsidRPr="002F3CCD" w:rsidR="006B6F48" w:rsidP="00BA5A2A" w:rsidRDefault="006B6F48" w14:paraId="50B6081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2F3CCD" w:rsidR="006B6F48" w:rsidP="00BA5A2A" w:rsidRDefault="006B6F48" w14:paraId="72625F4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2F3CCD" w:rsidR="006B6F48" w:rsidP="00BA5A2A" w:rsidRDefault="006B6F48" w14:paraId="42EF2F91" w14:textId="41D62F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>Ministru kabineta š. g.</w:t>
            </w:r>
            <w:r w:rsidR="002E71D3">
              <w:t xml:space="preserve"> </w:t>
            </w:r>
            <w:r w:rsidR="00952E92">
              <w:rPr>
                <w:rFonts w:ascii="Times New Roman" w:hAnsi="Times New Roman"/>
                <w:sz w:val="24"/>
                <w:szCs w:val="24"/>
                <w:lang w:val="lv-LV"/>
              </w:rPr>
              <w:t>24.</w:t>
            </w:r>
            <w:r w:rsidRPr="007F5CC4" w:rsidR="007F5CC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952E92">
              <w:rPr>
                <w:rFonts w:ascii="Times New Roman" w:hAnsi="Times New Roman"/>
                <w:sz w:val="24"/>
                <w:szCs w:val="24"/>
                <w:lang w:val="lv-LV"/>
              </w:rPr>
              <w:t>oktobra</w:t>
            </w:r>
            <w:r w:rsidRPr="007F5CC4" w:rsidR="007F5CC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>sēde.</w:t>
            </w:r>
          </w:p>
        </w:tc>
      </w:tr>
    </w:tbl>
    <w:p w:rsidRPr="002F3CCD" w:rsidR="006B6F48" w:rsidP="006B6F48" w:rsidRDefault="006B6F48" w14:paraId="4E18B9C3" w14:textId="77777777">
      <w:pPr>
        <w:spacing w:before="240" w:after="120" w:line="240" w:lineRule="auto"/>
        <w:ind w:right="-6"/>
        <w:jc w:val="both"/>
        <w:rPr>
          <w:rFonts w:ascii="Times New Roman" w:hAnsi="Times New Roman" w:eastAsia="Times New Roman"/>
          <w:bCs/>
          <w:sz w:val="24"/>
          <w:szCs w:val="24"/>
          <w:lang w:val="lv-LV"/>
        </w:rPr>
      </w:pPr>
      <w:r w:rsidRPr="002F3CCD">
        <w:rPr>
          <w:rFonts w:ascii="Times New Roman" w:hAnsi="Times New Roman" w:eastAsia="Times New Roman"/>
          <w:bCs/>
          <w:sz w:val="24"/>
          <w:szCs w:val="24"/>
          <w:lang w:val="lv-LV"/>
        </w:rPr>
        <w:t>Pielikumā:</w:t>
      </w:r>
    </w:p>
    <w:p w:rsidR="00AF2D70" w:rsidP="00920957" w:rsidRDefault="00345526" w14:paraId="259B467B" w14:textId="06C729F2">
      <w:pPr>
        <w:widowControl/>
        <w:numPr>
          <w:ilvl w:val="0"/>
          <w:numId w:val="12"/>
        </w:numPr>
        <w:tabs>
          <w:tab w:val="center" w:pos="284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Arial Unicode MS"/>
          <w:sz w:val="24"/>
          <w:lang w:val="lv-LV"/>
        </w:rPr>
      </w:pPr>
      <w:r w:rsidRPr="00345526">
        <w:rPr>
          <w:rFonts w:ascii="Times New Roman" w:hAnsi="Times New Roman" w:eastAsia="Arial Unicode MS"/>
          <w:sz w:val="24"/>
          <w:lang w:val="lv-LV"/>
        </w:rPr>
        <w:t>Informatīvais ziņojums</w:t>
      </w:r>
      <w:r>
        <w:rPr>
          <w:rFonts w:ascii="Times New Roman" w:hAnsi="Times New Roman" w:eastAsia="Arial Unicode MS"/>
          <w:sz w:val="24"/>
          <w:lang w:val="lv-LV"/>
        </w:rPr>
        <w:t xml:space="preserve"> </w:t>
      </w:r>
      <w:r w:rsidRPr="00345526">
        <w:rPr>
          <w:rFonts w:ascii="Times New Roman" w:hAnsi="Times New Roman" w:eastAsia="Arial Unicode MS"/>
          <w:sz w:val="24"/>
          <w:lang w:val="lv-LV"/>
        </w:rPr>
        <w:t>“</w:t>
      </w:r>
      <w:r w:rsidRPr="00952E92" w:rsidR="00952E92">
        <w:rPr>
          <w:rFonts w:ascii="Times New Roman" w:hAnsi="Times New Roman" w:eastAsia="Arial Unicode MS"/>
          <w:sz w:val="24"/>
          <w:lang w:val="lv-LV"/>
        </w:rPr>
        <w:t>Par 2023. gada 26.-27. oktobra Eiropadomē izskatāmajiem jautājumiem</w:t>
      </w:r>
      <w:r w:rsidRPr="00345526">
        <w:rPr>
          <w:rFonts w:ascii="Times New Roman" w:hAnsi="Times New Roman" w:eastAsia="Arial Unicode MS"/>
          <w:sz w:val="24"/>
          <w:lang w:val="lv-LV"/>
        </w:rPr>
        <w:t>”</w:t>
      </w:r>
      <w:r w:rsidRPr="00345526" w:rsidR="006B6F48">
        <w:rPr>
          <w:rFonts w:ascii="Times New Roman" w:hAnsi="Times New Roman" w:eastAsia="Arial Unicode MS"/>
          <w:sz w:val="24"/>
          <w:lang w:val="lv-LV"/>
        </w:rPr>
        <w:t xml:space="preserve"> </w:t>
      </w:r>
      <w:r w:rsidRPr="00345526" w:rsidR="006B6F48">
        <w:rPr>
          <w:rFonts w:ascii="Times New Roman" w:hAnsi="Times New Roman" w:eastAsia="Times New Roman"/>
          <w:sz w:val="24"/>
          <w:szCs w:val="24"/>
          <w:lang w:val="lv-LV"/>
        </w:rPr>
        <w:t>(</w:t>
      </w:r>
      <w:r w:rsidRPr="00345526">
        <w:rPr>
          <w:rFonts w:ascii="Times New Roman" w:hAnsi="Times New Roman" w:eastAsia="Times New Roman"/>
          <w:sz w:val="24"/>
          <w:szCs w:val="24"/>
          <w:lang w:val="lv-LV"/>
        </w:rPr>
        <w:t>AMzino_</w:t>
      </w:r>
      <w:r w:rsidR="00952E92">
        <w:rPr>
          <w:rFonts w:ascii="Times New Roman" w:hAnsi="Times New Roman" w:eastAsia="Times New Roman"/>
          <w:sz w:val="24"/>
          <w:szCs w:val="24"/>
          <w:lang w:val="lv-LV"/>
        </w:rPr>
        <w:t>2010</w:t>
      </w:r>
      <w:r w:rsidRPr="00C35059">
        <w:rPr>
          <w:rFonts w:ascii="Times New Roman" w:hAnsi="Times New Roman" w:eastAsia="Times New Roman"/>
          <w:sz w:val="24"/>
          <w:szCs w:val="24"/>
          <w:lang w:val="lv-LV"/>
        </w:rPr>
        <w:t>2</w:t>
      </w:r>
      <w:r w:rsidRPr="00C35059" w:rsidR="002E71D3">
        <w:rPr>
          <w:rFonts w:ascii="Times New Roman" w:hAnsi="Times New Roman" w:eastAsia="Times New Roman"/>
          <w:sz w:val="24"/>
          <w:szCs w:val="24"/>
          <w:lang w:val="lv-LV"/>
        </w:rPr>
        <w:t>3</w:t>
      </w:r>
      <w:r w:rsidRPr="00C35059" w:rsidR="00CE2151">
        <w:rPr>
          <w:rFonts w:ascii="Times New Roman" w:hAnsi="Times New Roman" w:eastAsia="Times New Roman"/>
          <w:sz w:val="24"/>
          <w:szCs w:val="24"/>
          <w:lang w:val="lv-LV"/>
        </w:rPr>
        <w:t xml:space="preserve">) </w:t>
      </w:r>
      <w:r w:rsidRPr="00CB75A5" w:rsidR="00CE2151">
        <w:rPr>
          <w:rFonts w:ascii="Times New Roman" w:hAnsi="Times New Roman" w:eastAsia="Times New Roman"/>
          <w:sz w:val="24"/>
          <w:szCs w:val="24"/>
          <w:lang w:val="lv-LV"/>
        </w:rPr>
        <w:t>uz</w:t>
      </w:r>
      <w:r w:rsidRPr="00CB75A5" w:rsidR="00CB75A5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="00CD6CAE">
        <w:rPr>
          <w:rFonts w:ascii="Times New Roman" w:hAnsi="Times New Roman" w:eastAsia="Times New Roman"/>
          <w:sz w:val="24"/>
          <w:szCs w:val="24"/>
          <w:lang w:val="lv-LV"/>
        </w:rPr>
        <w:t>2</w:t>
      </w:r>
      <w:r w:rsidRPr="00CB75A5" w:rsidR="00CB75A5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Pr="00CB75A5" w:rsidR="006B6F48">
        <w:rPr>
          <w:rFonts w:ascii="Times New Roman" w:hAnsi="Times New Roman" w:eastAsia="Times New Roman"/>
          <w:sz w:val="24"/>
          <w:szCs w:val="24"/>
          <w:lang w:val="lv-LV"/>
        </w:rPr>
        <w:t>lpp.;</w:t>
      </w:r>
    </w:p>
    <w:p w:rsidRPr="00AF2D70" w:rsidR="00AF2D70" w:rsidP="007F5CC4" w:rsidRDefault="00AF2D70" w14:paraId="50EBB1F4" w14:textId="4082D1B9">
      <w:pPr>
        <w:widowControl/>
        <w:numPr>
          <w:ilvl w:val="0"/>
          <w:numId w:val="12"/>
        </w:numPr>
        <w:tabs>
          <w:tab w:val="center" w:pos="284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Arial Unicode MS"/>
          <w:sz w:val="24"/>
          <w:lang w:val="lv-LV"/>
        </w:rPr>
      </w:pPr>
      <w:r w:rsidRPr="00AF2D70">
        <w:rPr>
          <w:rFonts w:ascii="Times New Roman" w:hAnsi="Times New Roman" w:eastAsia="Times New Roman"/>
          <w:sz w:val="24"/>
          <w:szCs w:val="24"/>
          <w:lang w:val="lv-LV"/>
        </w:rPr>
        <w:t>Latvijas Republikas nacionālās pozīcijas Nr.</w:t>
      </w:r>
      <w:r>
        <w:rPr>
          <w:rFonts w:ascii="Times New Roman" w:hAnsi="Times New Roman" w:eastAsia="Times New Roman"/>
          <w:sz w:val="24"/>
          <w:szCs w:val="24"/>
          <w:lang w:val="lv-LV"/>
        </w:rPr>
        <w:t> </w:t>
      </w:r>
      <w:r w:rsidRPr="00AF2D70">
        <w:rPr>
          <w:rFonts w:ascii="Times New Roman" w:hAnsi="Times New Roman" w:eastAsia="Times New Roman"/>
          <w:sz w:val="24"/>
          <w:szCs w:val="24"/>
          <w:lang w:val="lv-LV"/>
        </w:rPr>
        <w:t xml:space="preserve">1 </w:t>
      </w:r>
      <w:r w:rsidRPr="00AF2D70">
        <w:rPr>
          <w:rFonts w:ascii="Times New Roman" w:hAnsi="Times New Roman" w:eastAsia="Arial Unicode MS"/>
          <w:sz w:val="24"/>
          <w:lang w:val="lv-LV"/>
        </w:rPr>
        <w:t>“</w:t>
      </w:r>
      <w:r w:rsidRPr="00952E92" w:rsidR="00952E92">
        <w:rPr>
          <w:rFonts w:ascii="Times New Roman" w:hAnsi="Times New Roman" w:eastAsia="Arial Unicode MS"/>
          <w:sz w:val="24"/>
          <w:lang w:val="lv-LV"/>
        </w:rPr>
        <w:t>Par 2023. gada 26.-27. oktobra Eiropadomē izskatāmajiem jautājumiem</w:t>
      </w:r>
      <w:r w:rsidRPr="00AF2D70">
        <w:rPr>
          <w:rFonts w:ascii="Times New Roman" w:hAnsi="Times New Roman" w:eastAsia="Arial Unicode MS"/>
          <w:sz w:val="24"/>
          <w:lang w:val="lv-LV"/>
        </w:rPr>
        <w:t>”</w:t>
      </w:r>
      <w:r w:rsidRPr="00AF2D70">
        <w:rPr>
          <w:rFonts w:ascii="Times New Roman" w:hAnsi="Times New Roman"/>
          <w:sz w:val="24"/>
          <w:lang w:val="lv-LV"/>
        </w:rPr>
        <w:t xml:space="preserve"> projekts (AMpoz_</w:t>
      </w:r>
      <w:r w:rsidRPr="00E75802" w:rsidR="00952E92">
        <w:rPr>
          <w:rFonts w:ascii="Times New Roman" w:hAnsi="Times New Roman" w:eastAsia="Times New Roman"/>
          <w:sz w:val="24"/>
          <w:szCs w:val="24"/>
          <w:lang w:val="lv-LV"/>
        </w:rPr>
        <w:t>2010</w:t>
      </w:r>
      <w:r w:rsidRPr="00E75802" w:rsidR="007F5CC4">
        <w:rPr>
          <w:rFonts w:ascii="Times New Roman" w:hAnsi="Times New Roman" w:eastAsia="Times New Roman"/>
          <w:sz w:val="24"/>
          <w:szCs w:val="24"/>
          <w:lang w:val="lv-LV"/>
        </w:rPr>
        <w:t>23</w:t>
      </w:r>
      <w:r w:rsidRPr="00E75802">
        <w:rPr>
          <w:rFonts w:ascii="Times New Roman" w:hAnsi="Times New Roman"/>
          <w:sz w:val="24"/>
          <w:lang w:val="lv-LV"/>
        </w:rPr>
        <w:t>) uz</w:t>
      </w:r>
      <w:r w:rsidRPr="00E75802" w:rsidR="00977B85">
        <w:rPr>
          <w:rFonts w:ascii="Times New Roman" w:hAnsi="Times New Roman"/>
          <w:sz w:val="24"/>
          <w:lang w:val="lv-LV"/>
        </w:rPr>
        <w:t xml:space="preserve"> </w:t>
      </w:r>
      <w:r w:rsidRPr="00E75802" w:rsidR="00CD6CAE">
        <w:rPr>
          <w:rFonts w:ascii="Times New Roman" w:hAnsi="Times New Roman"/>
          <w:sz w:val="24"/>
          <w:lang w:val="lv-LV"/>
        </w:rPr>
        <w:t>21</w:t>
      </w:r>
      <w:r w:rsidRPr="00E75802">
        <w:rPr>
          <w:rFonts w:ascii="Times New Roman" w:hAnsi="Times New Roman"/>
          <w:sz w:val="24"/>
          <w:lang w:val="lv-LV"/>
        </w:rPr>
        <w:t xml:space="preserve"> lpp. – IEROBEŽOTA PIEEJAMĪBA;</w:t>
      </w:r>
      <w:r w:rsidRPr="00AF2D70">
        <w:rPr>
          <w:rFonts w:ascii="Times New Roman" w:hAnsi="Times New Roman"/>
          <w:sz w:val="24"/>
          <w:lang w:val="lv-LV"/>
        </w:rPr>
        <w:t xml:space="preserve"> </w:t>
      </w:r>
    </w:p>
    <w:p w:rsidRPr="00820982" w:rsidR="006B6F48" w:rsidP="006B6F48" w:rsidRDefault="006B6F48" w14:paraId="7D16AC3D" w14:textId="2F8CA8A8">
      <w:pPr>
        <w:widowControl/>
        <w:numPr>
          <w:ilvl w:val="0"/>
          <w:numId w:val="12"/>
        </w:numPr>
        <w:tabs>
          <w:tab w:val="clear" w:pos="360"/>
          <w:tab w:val="center" w:pos="284"/>
          <w:tab w:val="right" w:pos="8306"/>
        </w:tabs>
        <w:spacing w:before="60" w:after="0" w:line="240" w:lineRule="auto"/>
        <w:ind w:left="284" w:right="-6" w:hanging="284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  <w:r w:rsidRPr="005F63D8">
        <w:rPr>
          <w:rFonts w:ascii="Times New Roman" w:hAnsi="Times New Roman" w:eastAsia="Times New Roman"/>
          <w:sz w:val="24"/>
          <w:szCs w:val="24"/>
          <w:lang w:val="lv-LV"/>
        </w:rPr>
        <w:t>Ministru kabineta sēdes protokollēmuma projekts (</w:t>
      </w:r>
      <w:r w:rsidRPr="00345526" w:rsidR="00345526">
        <w:rPr>
          <w:rFonts w:ascii="Times New Roman" w:hAnsi="Times New Roman" w:eastAsia="Times New Roman"/>
          <w:sz w:val="24"/>
          <w:szCs w:val="24"/>
          <w:lang w:val="lv-LV"/>
        </w:rPr>
        <w:t>AMprot_</w:t>
      </w:r>
      <w:r w:rsidR="00952E92">
        <w:rPr>
          <w:rFonts w:ascii="Times New Roman" w:hAnsi="Times New Roman" w:eastAsia="Times New Roman"/>
          <w:sz w:val="24"/>
          <w:szCs w:val="24"/>
          <w:lang w:val="lv-LV"/>
        </w:rPr>
        <w:t>2010</w:t>
      </w:r>
      <w:r w:rsidRPr="00C35059" w:rsidR="00952E92">
        <w:rPr>
          <w:rFonts w:ascii="Times New Roman" w:hAnsi="Times New Roman" w:eastAsia="Times New Roman"/>
          <w:sz w:val="24"/>
          <w:szCs w:val="24"/>
          <w:lang w:val="lv-LV"/>
        </w:rPr>
        <w:t>23</w:t>
      </w:r>
      <w:r w:rsidRPr="00CF1E61">
        <w:rPr>
          <w:rFonts w:ascii="Times New Roman" w:hAnsi="Times New Roman" w:eastAsia="Times New Roman"/>
          <w:sz w:val="24"/>
          <w:szCs w:val="24"/>
          <w:lang w:val="lv-LV"/>
        </w:rPr>
        <w:t xml:space="preserve">) </w:t>
      </w:r>
      <w:r w:rsidRPr="00CD6CAE">
        <w:rPr>
          <w:rFonts w:ascii="Times New Roman" w:hAnsi="Times New Roman" w:eastAsia="Times New Roman"/>
          <w:sz w:val="24"/>
          <w:szCs w:val="24"/>
          <w:lang w:val="lv-LV"/>
        </w:rPr>
        <w:t xml:space="preserve">uz </w:t>
      </w:r>
      <w:r w:rsidRPr="00CD6CAE" w:rsidR="00CF1E61"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Pr="00CD6CAE">
        <w:rPr>
          <w:rFonts w:ascii="Times New Roman" w:hAnsi="Times New Roman" w:eastAsia="Times New Roman"/>
          <w:sz w:val="24"/>
          <w:szCs w:val="24"/>
          <w:lang w:val="lv-LV"/>
        </w:rPr>
        <w:t xml:space="preserve"> lpp</w:t>
      </w:r>
      <w:r w:rsidRPr="00CF1E61">
        <w:rPr>
          <w:rFonts w:ascii="Times New Roman" w:hAnsi="Times New Roman" w:eastAsia="Times New Roman"/>
          <w:sz w:val="24"/>
          <w:szCs w:val="24"/>
          <w:lang w:val="lv-LV"/>
        </w:rPr>
        <w:t>.</w:t>
      </w:r>
    </w:p>
    <w:p w:rsidR="006B6F48" w:rsidP="00345526" w:rsidRDefault="006B6F48" w14:paraId="69DA8EC1" w14:textId="77777777">
      <w:pPr>
        <w:tabs>
          <w:tab w:val="center" w:pos="4153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</w:p>
    <w:p w:rsidRPr="00CE2151" w:rsidR="006B6F48" w:rsidP="006B6F48" w:rsidRDefault="006B6F48" w14:paraId="00A35FDA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E2151" w:rsidR="006B6F48" w:rsidP="006B6F48" w:rsidRDefault="006B6F48" w14:paraId="16A0EA97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E2151" w:rsidR="006B6F48" w:rsidP="006B6F48" w:rsidRDefault="006B6F48" w14:paraId="365465C5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DE2F97" w:rsidR="009B652D" w:rsidP="00345526" w:rsidRDefault="009B652D" w14:paraId="5ED0FD69" w14:textId="61E9FA2B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DE2F97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Ārlietu ministrs</w:t>
      </w:r>
      <w:r w:rsidRPr="00DE2F97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 w:rsidR="00BA6D3F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A. K. Kariņš</w:t>
      </w:r>
    </w:p>
    <w:p w:rsidRPr="00DE2F97" w:rsidR="009B652D" w:rsidP="00345526" w:rsidRDefault="009B652D" w14:paraId="12968834" w14:textId="77777777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</w:p>
    <w:p w:rsidRPr="00345526" w:rsidR="006B6F48" w:rsidP="00345526" w:rsidRDefault="006B6F48" w14:paraId="33F3EB50" w14:textId="02FC04CB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DE2F97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Vīza: </w:t>
      </w:r>
      <w:r w:rsidRPr="00DE2F97" w:rsidR="00BA6D3F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valsts sekretārs</w:t>
      </w:r>
      <w:r w:rsidRPr="00DE2F97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 </w:t>
      </w:r>
      <w:r w:rsidRPr="00DE2F97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 </w:t>
      </w:r>
      <w:r w:rsidRPr="00DE2F97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 w:rsidR="002E71D3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DE2F97" w:rsidR="00BA6D3F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  <w:t>A. Pelšs</w:t>
      </w:r>
    </w:p>
    <w:p w:rsidR="006B6F48" w:rsidP="006B6F48" w:rsidRDefault="006B6F48" w14:paraId="2F972D49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345526" w:rsidRDefault="006B6F48" w14:paraId="55B11F76" w14:textId="77777777">
      <w:pPr>
        <w:tabs>
          <w:tab w:val="left" w:pos="3030"/>
        </w:tabs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0710D8D3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2C5AB9CC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2F9681DB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B666D" w:rsidR="006B6F48" w:rsidP="006B6F48" w:rsidRDefault="00345526" w14:paraId="3C00719F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345526">
        <w:rPr>
          <w:rFonts w:ascii="Times New Roman" w:hAnsi="Times New Roman"/>
          <w:sz w:val="20"/>
          <w:szCs w:val="20"/>
          <w:lang w:val="lv-LV"/>
        </w:rPr>
        <w:t>G. Bērziņš, 67015929</w:t>
      </w:r>
    </w:p>
    <w:p w:rsidR="006B6F48" w:rsidP="006B6F48" w:rsidRDefault="00345526" w14:paraId="7813AA0A" w14:textId="77777777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345526">
        <w:rPr>
          <w:rFonts w:ascii="Times New Roman" w:hAnsi="Times New Roman"/>
          <w:sz w:val="20"/>
          <w:szCs w:val="20"/>
          <w:lang w:val="lv-LV"/>
        </w:rPr>
        <w:t>gatis.berzins@mfa.gov.lv</w:t>
      </w:r>
    </w:p>
    <w:p w:rsidRPr="00345526" w:rsidR="002E1474" w:rsidP="00345526" w:rsidRDefault="002E1474" w14:paraId="256F3433" w14:textId="77777777">
      <w:pPr>
        <w:tabs>
          <w:tab w:val="left" w:pos="2670"/>
        </w:tabs>
        <w:rPr>
          <w:rFonts w:ascii="Times New Roman" w:hAnsi="Times New Roman"/>
          <w:sz w:val="24"/>
          <w:szCs w:val="24"/>
          <w:lang w:val="lv-LV"/>
        </w:rPr>
      </w:pPr>
    </w:p>
    <w:sectPr w:rsidRPr="00345526" w:rsidR="002E1474" w:rsidSect="008D7DBD"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65684" w14:textId="77777777" w:rsidR="00745641" w:rsidRDefault="00745641">
      <w:pPr>
        <w:spacing w:after="0" w:line="240" w:lineRule="auto"/>
      </w:pPr>
      <w:r>
        <w:separator/>
      </w:r>
    </w:p>
  </w:endnote>
  <w:endnote w:type="continuationSeparator" w:id="0">
    <w:p w14:paraId="10544DFC" w14:textId="77777777" w:rsidR="00745641" w:rsidRDefault="00745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061A4" w14:textId="79571381" w:rsidR="007F5CC4" w:rsidRPr="00166996" w:rsidRDefault="007F5CC4" w:rsidP="007F5CC4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r w:rsidRPr="00166996">
      <w:rPr>
        <w:rFonts w:ascii="Times New Roman" w:eastAsia="Times New Roman" w:hAnsi="Times New Roman"/>
        <w:bCs/>
        <w:sz w:val="20"/>
        <w:szCs w:val="20"/>
        <w:lang w:val="lv-LV"/>
      </w:rPr>
      <w:t>A</w:t>
    </w:r>
    <w:r>
      <w:rPr>
        <w:rFonts w:ascii="Times New Roman" w:eastAsia="Times New Roman" w:hAnsi="Times New Roman"/>
        <w:bCs/>
        <w:sz w:val="20"/>
        <w:szCs w:val="20"/>
        <w:lang w:val="lv-LV"/>
      </w:rPr>
      <w:t>Mpav_</w:t>
    </w:r>
    <w:r w:rsidR="00952E92">
      <w:rPr>
        <w:rFonts w:ascii="Times New Roman" w:eastAsia="Times New Roman" w:hAnsi="Times New Roman"/>
        <w:bCs/>
        <w:sz w:val="20"/>
        <w:szCs w:val="20"/>
        <w:lang w:val="lv-LV"/>
      </w:rPr>
      <w:t>2010</w:t>
    </w:r>
    <w:r w:rsidR="00952E92" w:rsidRPr="009E7363">
      <w:rPr>
        <w:rFonts w:ascii="Times New Roman" w:eastAsia="Times New Roman" w:hAnsi="Times New Roman"/>
        <w:bCs/>
        <w:sz w:val="20"/>
        <w:szCs w:val="20"/>
        <w:lang w:val="lv-LV"/>
      </w:rPr>
      <w:t>2</w:t>
    </w:r>
    <w:r w:rsidR="00952E92">
      <w:rPr>
        <w:rFonts w:ascii="Times New Roman" w:eastAsia="Times New Roman" w:hAnsi="Times New Roman"/>
        <w:bCs/>
        <w:sz w:val="20"/>
        <w:szCs w:val="20"/>
        <w:lang w:val="lv-LV"/>
      </w:rPr>
      <w:t>3</w:t>
    </w:r>
    <w:r w:rsidRPr="00166996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r w:rsidRPr="00882B7F">
      <w:rPr>
        <w:rFonts w:ascii="Times New Roman" w:eastAsia="Times New Roman" w:hAnsi="Times New Roman"/>
        <w:bCs/>
        <w:sz w:val="20"/>
        <w:szCs w:val="20"/>
        <w:lang w:val="lv-LV"/>
      </w:rPr>
      <w:t>Par Latvijas Republikas nacionālo pozīciju Nr. 1 “</w:t>
    </w:r>
    <w:r w:rsidR="00952E92" w:rsidRPr="00952E92">
      <w:rPr>
        <w:rFonts w:ascii="Times New Roman" w:eastAsia="Times New Roman" w:hAnsi="Times New Roman"/>
        <w:bCs/>
        <w:sz w:val="20"/>
        <w:szCs w:val="20"/>
        <w:lang w:val="lv-LV"/>
      </w:rPr>
      <w:t>Par 2023. gada 26.-27. oktobra Eiropadomē izskatāmajiem jautājumiem</w:t>
    </w:r>
    <w:r w:rsidRPr="00882B7F">
      <w:rPr>
        <w:rFonts w:ascii="Times New Roman" w:eastAsia="Times New Roman" w:hAnsi="Times New Roman"/>
        <w:bCs/>
        <w:sz w:val="20"/>
        <w:szCs w:val="20"/>
        <w:lang w:val="lv-LV"/>
      </w:rPr>
      <w:t>”</w:t>
    </w:r>
  </w:p>
  <w:p w14:paraId="2FCECA57" w14:textId="77777777" w:rsidR="009E44DB" w:rsidRDefault="009E44DB">
    <w:pPr>
      <w:pStyle w:val="Footer"/>
      <w:jc w:val="center"/>
    </w:pPr>
  </w:p>
  <w:p w14:paraId="2B352587" w14:textId="77777777" w:rsidR="009E44DB" w:rsidRPr="00AF2D70" w:rsidRDefault="0063245D">
    <w:pPr>
      <w:pStyle w:val="Footer"/>
      <w:jc w:val="center"/>
      <w:rPr>
        <w:rFonts w:ascii="Times New Roman" w:hAnsi="Times New Roman"/>
      </w:rPr>
    </w:pPr>
    <w:sdt>
      <w:sdtPr>
        <w:id w:val="1592429125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61747F">
          <w:rPr>
            <w:rFonts w:ascii="Times New Roman" w:hAnsi="Times New Roman"/>
            <w:noProof/>
          </w:rPr>
          <w:t>2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14:paraId="30ED6F2E" w14:textId="77777777" w:rsidR="00CA4587" w:rsidRDefault="00CA4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343D6" w14:textId="53E27989" w:rsidR="009E44DB" w:rsidRPr="00166996" w:rsidRDefault="009E44DB" w:rsidP="009E44DB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bookmarkStart w:id="2" w:name="_Hlk117842941"/>
    <w:r w:rsidRPr="00166996">
      <w:rPr>
        <w:rFonts w:ascii="Times New Roman" w:eastAsia="Times New Roman" w:hAnsi="Times New Roman"/>
        <w:bCs/>
        <w:sz w:val="20"/>
        <w:szCs w:val="20"/>
        <w:lang w:val="lv-LV"/>
      </w:rPr>
      <w:t>A</w:t>
    </w:r>
    <w:r>
      <w:rPr>
        <w:rFonts w:ascii="Times New Roman" w:eastAsia="Times New Roman" w:hAnsi="Times New Roman"/>
        <w:bCs/>
        <w:sz w:val="20"/>
        <w:szCs w:val="20"/>
        <w:lang w:val="lv-LV"/>
      </w:rPr>
      <w:t>Mpav_</w:t>
    </w:r>
    <w:r w:rsidR="00952E92">
      <w:rPr>
        <w:rFonts w:ascii="Times New Roman" w:eastAsia="Times New Roman" w:hAnsi="Times New Roman"/>
        <w:bCs/>
        <w:sz w:val="20"/>
        <w:szCs w:val="20"/>
        <w:lang w:val="lv-LV"/>
      </w:rPr>
      <w:t>2010</w:t>
    </w:r>
    <w:r w:rsidR="009E7363" w:rsidRPr="009E7363">
      <w:rPr>
        <w:rFonts w:ascii="Times New Roman" w:eastAsia="Times New Roman" w:hAnsi="Times New Roman"/>
        <w:bCs/>
        <w:sz w:val="20"/>
        <w:szCs w:val="20"/>
        <w:lang w:val="lv-LV"/>
      </w:rPr>
      <w:t>2</w:t>
    </w:r>
    <w:r w:rsidR="00882B7F">
      <w:rPr>
        <w:rFonts w:ascii="Times New Roman" w:eastAsia="Times New Roman" w:hAnsi="Times New Roman"/>
        <w:bCs/>
        <w:sz w:val="20"/>
        <w:szCs w:val="20"/>
        <w:lang w:val="lv-LV"/>
      </w:rPr>
      <w:t>3</w:t>
    </w:r>
    <w:r w:rsidRPr="00166996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bookmarkEnd w:id="2"/>
    <w:r w:rsidR="00882B7F" w:rsidRPr="00882B7F">
      <w:rPr>
        <w:rFonts w:ascii="Times New Roman" w:eastAsia="Times New Roman" w:hAnsi="Times New Roman"/>
        <w:bCs/>
        <w:sz w:val="20"/>
        <w:szCs w:val="20"/>
        <w:lang w:val="lv-LV"/>
      </w:rPr>
      <w:t>Par Latvijas Republikas nacionālo pozīciju Nr. 1 “</w:t>
    </w:r>
    <w:r w:rsidR="00952E92" w:rsidRPr="00952E92">
      <w:rPr>
        <w:rFonts w:ascii="Times New Roman" w:eastAsia="Times New Roman" w:hAnsi="Times New Roman"/>
        <w:bCs/>
        <w:sz w:val="20"/>
        <w:szCs w:val="20"/>
        <w:lang w:val="lv-LV"/>
      </w:rPr>
      <w:t>Par 2023. gada 26.-27. oktobra Eiropadomē izskatāmajiem jautājumiem</w:t>
    </w:r>
    <w:r w:rsidR="00882B7F" w:rsidRPr="00882B7F">
      <w:rPr>
        <w:rFonts w:ascii="Times New Roman" w:eastAsia="Times New Roman" w:hAnsi="Times New Roman"/>
        <w:bCs/>
        <w:sz w:val="20"/>
        <w:szCs w:val="20"/>
        <w:lang w:val="lv-LV"/>
      </w:rPr>
      <w:t>”</w:t>
    </w:r>
  </w:p>
  <w:p w14:paraId="50EE4AAC" w14:textId="77777777" w:rsidR="009E44DB" w:rsidRDefault="009E44DB">
    <w:pPr>
      <w:pStyle w:val="Footer"/>
      <w:jc w:val="center"/>
    </w:pPr>
  </w:p>
  <w:p w14:paraId="60B391D5" w14:textId="77777777" w:rsidR="009E44DB" w:rsidRPr="00AF2D70" w:rsidRDefault="0063245D">
    <w:pPr>
      <w:pStyle w:val="Footer"/>
      <w:jc w:val="center"/>
      <w:rPr>
        <w:rFonts w:ascii="Times New Roman" w:hAnsi="Times New Roman"/>
      </w:rPr>
    </w:pPr>
    <w:sdt>
      <w:sdtPr>
        <w:id w:val="990296034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61747F">
          <w:rPr>
            <w:rFonts w:ascii="Times New Roman" w:hAnsi="Times New Roman"/>
            <w:noProof/>
          </w:rPr>
          <w:t>1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14:paraId="63EE810D" w14:textId="77777777" w:rsidR="009E44DB" w:rsidRDefault="009E4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25807" w14:textId="77777777" w:rsidR="00745641" w:rsidRDefault="00745641">
      <w:pPr>
        <w:spacing w:after="0" w:line="240" w:lineRule="auto"/>
      </w:pPr>
      <w:r>
        <w:separator/>
      </w:r>
    </w:p>
  </w:footnote>
  <w:footnote w:type="continuationSeparator" w:id="0">
    <w:p w14:paraId="5E3019C4" w14:textId="77777777" w:rsidR="00745641" w:rsidRDefault="00745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13072" w14:textId="77777777" w:rsidR="008D7DBD" w:rsidRDefault="006B6F48" w:rsidP="008D7DBD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643F3ED7" wp14:editId="695AA9A0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8D7DBD" w:rsidRDefault="008D7DBD" w:rsidP="008D7DB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K. </w:t>
                </w:r>
                <w:proofErr w:type="spellStart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Valdemāra</w:t>
                </w:r>
                <w:proofErr w:type="spellEnd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iela</w:t>
                </w:r>
                <w:proofErr w:type="spellEnd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3, </w:t>
                </w:r>
                <w:proofErr w:type="spellStart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LV-1395, </w:t>
                </w:r>
                <w:proofErr w:type="spellStart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67016201, </w:t>
                </w:r>
                <w:proofErr w:type="spellStart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67828121, e-pasts </w:t>
                </w:r>
                <w:r w:rsidR="00CA4587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pasts</w:t>
                </w:r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@mfa.gov.lv, www.mfa.gov.lv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>
        <v:group w14:anchorId="102233F0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655C7B93" w14:textId="77777777" w:rsidR="008D7DBD" w:rsidRDefault="008D7DBD" w:rsidP="008D7DBD">
    <w:pPr>
      <w:pStyle w:val="Header"/>
      <w:rPr>
        <w:rFonts w:ascii="Times New Roman" w:hAnsi="Times New Roman"/>
      </w:rPr>
    </w:pPr>
  </w:p>
  <w:p w14:paraId="27FDA167" w14:textId="77777777" w:rsidR="008D7DBD" w:rsidRDefault="008D7DBD" w:rsidP="008D7DBD">
    <w:pPr>
      <w:pStyle w:val="Header"/>
      <w:rPr>
        <w:rFonts w:ascii="Times New Roman" w:hAnsi="Times New Roman"/>
      </w:rPr>
    </w:pPr>
  </w:p>
  <w:p w14:paraId="4825AE94" w14:textId="77777777" w:rsidR="008D7DBD" w:rsidRDefault="008D7DBD" w:rsidP="008D7DBD">
    <w:pPr>
      <w:pStyle w:val="Header"/>
      <w:rPr>
        <w:rFonts w:ascii="Times New Roman" w:hAnsi="Times New Roman"/>
      </w:rPr>
    </w:pPr>
  </w:p>
  <w:p w14:paraId="68A74C83" w14:textId="77777777" w:rsidR="008D7DBD" w:rsidRDefault="008D7DBD" w:rsidP="008D7DBD">
    <w:pPr>
      <w:pStyle w:val="Header"/>
      <w:rPr>
        <w:rFonts w:ascii="Times New Roman" w:hAnsi="Times New Roman"/>
      </w:rPr>
    </w:pPr>
  </w:p>
  <w:p w14:paraId="752F3B3E" w14:textId="77777777" w:rsidR="008D7DBD" w:rsidRDefault="008D7DBD" w:rsidP="008D7DBD">
    <w:pPr>
      <w:pStyle w:val="Header"/>
      <w:rPr>
        <w:rFonts w:ascii="Times New Roman" w:hAnsi="Times New Roman"/>
      </w:rPr>
    </w:pPr>
  </w:p>
  <w:p w14:paraId="3000AAD1" w14:textId="77777777" w:rsidR="008D7DBD" w:rsidRDefault="008D7DBD" w:rsidP="008D7DBD">
    <w:pPr>
      <w:pStyle w:val="Header"/>
      <w:rPr>
        <w:rFonts w:ascii="Times New Roman" w:hAnsi="Times New Roman"/>
      </w:rPr>
    </w:pPr>
  </w:p>
  <w:p w14:paraId="24A5DFFB" w14:textId="77777777" w:rsidR="008D7DBD" w:rsidRDefault="008D7DBD" w:rsidP="008D7DBD">
    <w:pPr>
      <w:pStyle w:val="Header"/>
      <w:rPr>
        <w:rFonts w:ascii="Times New Roman" w:hAnsi="Times New Roman"/>
      </w:rPr>
    </w:pPr>
  </w:p>
  <w:p w14:paraId="0A8E61AD" w14:textId="77777777" w:rsidR="008D7DBD" w:rsidRDefault="008D7DBD" w:rsidP="008D7DBD">
    <w:pPr>
      <w:pStyle w:val="Header"/>
      <w:rPr>
        <w:rFonts w:ascii="Times New Roman" w:hAnsi="Times New Roman"/>
      </w:rPr>
    </w:pPr>
  </w:p>
  <w:p w14:paraId="1345D3E3" w14:textId="77777777" w:rsidR="008D7DBD" w:rsidRDefault="008D7DBD" w:rsidP="008D7DBD">
    <w:pPr>
      <w:pStyle w:val="Header"/>
      <w:rPr>
        <w:rFonts w:ascii="Times New Roman" w:hAnsi="Times New Roman"/>
      </w:rPr>
    </w:pPr>
  </w:p>
  <w:p w14:paraId="78DE5B1E" w14:textId="77777777" w:rsidR="008D7DBD" w:rsidRPr="00815277" w:rsidRDefault="008D7DBD" w:rsidP="008D7DBD">
    <w:pPr>
      <w:pStyle w:val="Header"/>
      <w:rPr>
        <w:rFonts w:ascii="Times New Roman" w:hAnsi="Times New Roman"/>
      </w:rPr>
    </w:pPr>
  </w:p>
  <w:p w14:paraId="055A7BD2" w14:textId="77777777" w:rsidR="008D7DBD" w:rsidRDefault="008D7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B5E241D"/>
    <w:multiLevelType w:val="hybridMultilevel"/>
    <w:tmpl w:val="88780CF0"/>
    <w:lvl w:ilvl="0" w:tplc="0720B1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defaultTabStop w:val="720"/>
  <w:drawingGridHorizontalSpacing w:val="110"/>
  <w:displayHorizontalDrawingGridEvery w:val="2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2286"/>
    <w:rsid w:val="00030349"/>
    <w:rsid w:val="00073B31"/>
    <w:rsid w:val="00090CC2"/>
    <w:rsid w:val="000932D1"/>
    <w:rsid w:val="000A6F9C"/>
    <w:rsid w:val="000D4BE1"/>
    <w:rsid w:val="0010414B"/>
    <w:rsid w:val="001073EB"/>
    <w:rsid w:val="00122092"/>
    <w:rsid w:val="00124173"/>
    <w:rsid w:val="001301A9"/>
    <w:rsid w:val="001447F6"/>
    <w:rsid w:val="0016128A"/>
    <w:rsid w:val="001853EA"/>
    <w:rsid w:val="001936D7"/>
    <w:rsid w:val="00193C2E"/>
    <w:rsid w:val="00230739"/>
    <w:rsid w:val="0023696A"/>
    <w:rsid w:val="002601E8"/>
    <w:rsid w:val="00272E4B"/>
    <w:rsid w:val="00275B9E"/>
    <w:rsid w:val="00285D91"/>
    <w:rsid w:val="002B3077"/>
    <w:rsid w:val="002E1474"/>
    <w:rsid w:val="002E71D3"/>
    <w:rsid w:val="00316680"/>
    <w:rsid w:val="00337ADA"/>
    <w:rsid w:val="00345526"/>
    <w:rsid w:val="003A1A24"/>
    <w:rsid w:val="003A5058"/>
    <w:rsid w:val="004532CC"/>
    <w:rsid w:val="0046252D"/>
    <w:rsid w:val="004F4BA6"/>
    <w:rsid w:val="00512F0C"/>
    <w:rsid w:val="00535564"/>
    <w:rsid w:val="00577F08"/>
    <w:rsid w:val="0061747F"/>
    <w:rsid w:val="0063245D"/>
    <w:rsid w:val="0065095D"/>
    <w:rsid w:val="00663C3A"/>
    <w:rsid w:val="006B6F48"/>
    <w:rsid w:val="006C1639"/>
    <w:rsid w:val="006C79F2"/>
    <w:rsid w:val="00712001"/>
    <w:rsid w:val="007402B6"/>
    <w:rsid w:val="00743A25"/>
    <w:rsid w:val="00745641"/>
    <w:rsid w:val="007563BA"/>
    <w:rsid w:val="00775679"/>
    <w:rsid w:val="007777DC"/>
    <w:rsid w:val="0079747A"/>
    <w:rsid w:val="007A2969"/>
    <w:rsid w:val="007B3BA5"/>
    <w:rsid w:val="007B48EC"/>
    <w:rsid w:val="007E4D1F"/>
    <w:rsid w:val="007F080F"/>
    <w:rsid w:val="007F5CC4"/>
    <w:rsid w:val="00814E8A"/>
    <w:rsid w:val="00815277"/>
    <w:rsid w:val="00865C71"/>
    <w:rsid w:val="00876C21"/>
    <w:rsid w:val="00882B7F"/>
    <w:rsid w:val="008B5F90"/>
    <w:rsid w:val="008D61B9"/>
    <w:rsid w:val="008D7DBD"/>
    <w:rsid w:val="00911EFC"/>
    <w:rsid w:val="00914901"/>
    <w:rsid w:val="00915C26"/>
    <w:rsid w:val="00920957"/>
    <w:rsid w:val="009479B8"/>
    <w:rsid w:val="00952E92"/>
    <w:rsid w:val="00954D5A"/>
    <w:rsid w:val="00967849"/>
    <w:rsid w:val="00977B85"/>
    <w:rsid w:val="00994665"/>
    <w:rsid w:val="009A035B"/>
    <w:rsid w:val="009B652D"/>
    <w:rsid w:val="009E44DB"/>
    <w:rsid w:val="009E7363"/>
    <w:rsid w:val="009F6BF3"/>
    <w:rsid w:val="00A05741"/>
    <w:rsid w:val="00A12F3D"/>
    <w:rsid w:val="00A1534F"/>
    <w:rsid w:val="00A843E3"/>
    <w:rsid w:val="00A84BF8"/>
    <w:rsid w:val="00AF2D70"/>
    <w:rsid w:val="00B0362C"/>
    <w:rsid w:val="00B57F60"/>
    <w:rsid w:val="00B63424"/>
    <w:rsid w:val="00B712B1"/>
    <w:rsid w:val="00BA6D3F"/>
    <w:rsid w:val="00BD706F"/>
    <w:rsid w:val="00C35059"/>
    <w:rsid w:val="00C47F57"/>
    <w:rsid w:val="00CA4587"/>
    <w:rsid w:val="00CB75A5"/>
    <w:rsid w:val="00CD6CAE"/>
    <w:rsid w:val="00CE2151"/>
    <w:rsid w:val="00CF1E61"/>
    <w:rsid w:val="00D21FA6"/>
    <w:rsid w:val="00D220A0"/>
    <w:rsid w:val="00D3416B"/>
    <w:rsid w:val="00D44F68"/>
    <w:rsid w:val="00D55B4B"/>
    <w:rsid w:val="00D810A1"/>
    <w:rsid w:val="00DA547B"/>
    <w:rsid w:val="00DC574C"/>
    <w:rsid w:val="00DD5364"/>
    <w:rsid w:val="00DE2F97"/>
    <w:rsid w:val="00E365CE"/>
    <w:rsid w:val="00E75802"/>
    <w:rsid w:val="00E8312D"/>
    <w:rsid w:val="00EC193D"/>
    <w:rsid w:val="00ED6904"/>
    <w:rsid w:val="00EF5494"/>
    <w:rsid w:val="00F3639D"/>
    <w:rsid w:val="00F60586"/>
    <w:rsid w:val="00F8750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6B6F48"/>
    <w:pPr>
      <w:widowControl/>
      <w:spacing w:after="120"/>
    </w:pPr>
    <w:rPr>
      <w:rFonts w:cs="DokChampa"/>
      <w:lang w:val="lv-LV"/>
    </w:rPr>
  </w:style>
  <w:style w:type="character" w:customStyle="1" w:styleId="BodyTextChar">
    <w:name w:val="Body Text Char"/>
    <w:basedOn w:val="DefaultParagraphFont"/>
    <w:link w:val="BodyText"/>
    <w:rsid w:val="006B6F48"/>
    <w:rPr>
      <w:rFonts w:cs="DokChampa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2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footer2.xml" Type="http://schemas.openxmlformats.org/officeDocument/2006/relationships/foot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2855</Words>
  <Characters>1628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2023-03-16T13:46:00Z</dcterms:created>
  <dcterms:modified xsi:type="dcterms:W3CDTF">2023-10-19T11:42:00Z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2023-10-26</vt:lpwstr>
  </property>
  <property fmtid="{D5CDD505-2E9C-101B-9397-08002B2CF9AE}" pid="3" name="DISCesvisAdditionalMakers">
    <vt:lpwstr>Vecākais referents Gatis Bērziņš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L424898</vt:lpwstr>
  </property>
  <property fmtid="{D5CDD505-2E9C-101B-9397-08002B2CF9AE}" pid="6" name="DISCesvisSigner">
    <vt:lpwstr>Ministrs Arturs Krišjānis Kariņš</vt:lpwstr>
  </property>
  <property fmtid="{D5CDD505-2E9C-101B-9397-08002B2CF9AE}" pid="7" name="DISTaskPaneUrl">
    <vt:lpwstr>https://lim.esvis.gov.lv/cs/idcplg?ClientControlled=DocMan&amp;coreContentOnly=1&amp;WebdavRequest=1&amp;IdcService=DOC_INFO&amp;dID=507245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Latvijas Republikas nacionālo pozīciju Nr. 1 “Par 2023. gada 26.-27. oktobra Eiropadomē izskatāmajiem jautājumiem”</vt:lpwstr>
  </property>
  <property fmtid="{D5CDD505-2E9C-101B-9397-08002B2CF9AE}" pid="10" name="DISCesvisMinistryOfMinister">
    <vt:lpwstr>wwTemplateNP_MinistryOfMinister(Ārlietu,)</vt:lpwstr>
  </property>
  <property fmtid="{D5CDD505-2E9C-101B-9397-08002B2CF9AE}" pid="11" name="DISCesvisAuthor">
    <vt:lpwstr>Ārlietu ministrija</vt:lpwstr>
  </property>
  <property fmtid="{D5CDD505-2E9C-101B-9397-08002B2CF9AE}" pid="12" name="DISCesvisMainMaker">
    <vt:lpwstr>Vecākais referents Gatis Bērziņš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5" name="DISCesvisAdditionalMakersMail">
    <vt:lpwstr>gatis.berzins@mfa.gov.lv</vt:lpwstr>
  </property>
  <property fmtid="{D5CDD505-2E9C-101B-9397-08002B2CF9AE}" pid="16" name="DISdUser">
    <vt:lpwstr>weblogic</vt:lpwstr>
  </property>
  <property fmtid="{D5CDD505-2E9C-101B-9397-08002B2CF9AE}" pid="17" name="DISdID">
    <vt:lpwstr>507245</vt:lpwstr>
  </property>
  <property fmtid="{D5CDD505-2E9C-101B-9397-08002B2CF9AE}" pid="18" name="DISCesvisMainMakerOrgUnitTitle">
    <vt:lpwstr>Pastāvīgo pārstāvju komitejas II daļas sagatavošanas nodaļa </vt:lpwstr>
  </property>
  <property fmtid="{D5CDD505-2E9C-101B-9397-08002B2CF9AE}" pid="19" name="DISCesvisAdditionalMakersPhone">
    <vt:lpwstr>67015929</vt:lpwstr>
  </property>
  <property fmtid="{D5CDD505-2E9C-101B-9397-08002B2CF9AE}" pid="20" name="DISCesvisRelatedDocNP">
    <vt:lpwstr>Pozīcija Nr. 1 par 2023. gada 26.-27. oktobra Eiropadomē izskatāmajiem jautājumiem</vt:lpwstr>
  </property>
  <property fmtid="{D5CDD505-2E9C-101B-9397-08002B2CF9AE}" pid="21" name="DISCesvisDocRegDate">
    <vt:lpwstr>2023-10-20</vt:lpwstr>
  </property>
  <property fmtid="{D5CDD505-2E9C-101B-9397-08002B2CF9AE}" pid="22" name="DISCesvisRegDate">
    <vt:lpwstr>2023-10-20</vt:lpwstr>
  </property>
  <property fmtid="{D5CDD505-2E9C-101B-9397-08002B2CF9AE}" pid="23" name="DISCesvisDocRegNr">
    <vt:lpwstr>PV-AM/2023-46</vt:lpwstr>
  </property>
</Properties>
</file>