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28873" w14:textId="2C3C73E7" w:rsidR="009909AA" w:rsidRPr="00CE4350" w:rsidRDefault="009909AA" w:rsidP="0092514B">
      <w:pPr>
        <w:pStyle w:val="Title"/>
        <w:rPr>
          <w:b/>
          <w:szCs w:val="28"/>
        </w:rPr>
      </w:pPr>
      <w:bookmarkStart w:id="0" w:name="OLE_LINK52"/>
      <w:r w:rsidRPr="00CE4350">
        <w:rPr>
          <w:b/>
          <w:szCs w:val="28"/>
        </w:rPr>
        <w:t>Informatīvais ziņojums</w:t>
      </w:r>
      <w:r w:rsidR="00856E72" w:rsidRPr="00CE4350">
        <w:rPr>
          <w:b/>
          <w:szCs w:val="28"/>
        </w:rPr>
        <w:t xml:space="preserve"> </w:t>
      </w:r>
    </w:p>
    <w:p w14:paraId="5CD3AF5A" w14:textId="6C95B402" w:rsidR="00263682" w:rsidRPr="00CE4350" w:rsidRDefault="0062001E" w:rsidP="00656D03">
      <w:pPr>
        <w:pStyle w:val="Title"/>
        <w:rPr>
          <w:b/>
          <w:bCs/>
          <w:szCs w:val="28"/>
        </w:rPr>
      </w:pPr>
      <w:bookmarkStart w:id="1" w:name="_Hlk42602323"/>
      <w:r w:rsidRPr="003E19F4">
        <w:rPr>
          <w:b/>
        </w:rPr>
        <w:t>"</w:t>
      </w:r>
      <w:bookmarkStart w:id="2" w:name="_Hlk129008412"/>
      <w:bookmarkStart w:id="3" w:name="_Hlk115869088"/>
      <w:r w:rsidR="00310EB6" w:rsidRPr="00CE4350">
        <w:rPr>
          <w:b/>
          <w:szCs w:val="28"/>
        </w:rPr>
        <w:t xml:space="preserve">Par </w:t>
      </w:r>
      <w:bookmarkEnd w:id="2"/>
      <w:r w:rsidR="00C253A7" w:rsidRPr="00CE4350">
        <w:rPr>
          <w:b/>
          <w:szCs w:val="28"/>
        </w:rPr>
        <w:t xml:space="preserve">Krievijas </w:t>
      </w:r>
      <w:r w:rsidR="007C45E2" w:rsidRPr="00CE4350">
        <w:rPr>
          <w:b/>
          <w:szCs w:val="28"/>
        </w:rPr>
        <w:t xml:space="preserve">lauksaimniecības un pārtikas produktu </w:t>
      </w:r>
      <w:r w:rsidR="00656D03" w:rsidRPr="00CE4350">
        <w:rPr>
          <w:b/>
          <w:szCs w:val="28"/>
        </w:rPr>
        <w:t>import</w:t>
      </w:r>
      <w:r w:rsidR="007C45E2" w:rsidRPr="00CE4350">
        <w:rPr>
          <w:b/>
          <w:szCs w:val="28"/>
        </w:rPr>
        <w:t>u Latvijā</w:t>
      </w:r>
      <w:r w:rsidRPr="003E19F4">
        <w:rPr>
          <w:b/>
        </w:rPr>
        <w:t>"</w:t>
      </w:r>
      <w:r w:rsidR="00856E72" w:rsidRPr="00CE4350">
        <w:rPr>
          <w:szCs w:val="28"/>
        </w:rPr>
        <w:t xml:space="preserve"> </w:t>
      </w:r>
      <w:r w:rsidR="00856E72" w:rsidRPr="00CE4350">
        <w:rPr>
          <w:b/>
          <w:bCs/>
          <w:szCs w:val="28"/>
        </w:rPr>
        <w:t>protokollēmuma izpildi</w:t>
      </w:r>
    </w:p>
    <w:p w14:paraId="0CD56EDB" w14:textId="77777777" w:rsidR="00FD1936" w:rsidRPr="00CE4350" w:rsidRDefault="00FD1936" w:rsidP="0092514B">
      <w:pPr>
        <w:jc w:val="both"/>
        <w:rPr>
          <w:szCs w:val="28"/>
        </w:rPr>
      </w:pPr>
      <w:bookmarkStart w:id="4" w:name="_Ref354766765"/>
      <w:bookmarkEnd w:id="1"/>
      <w:bookmarkEnd w:id="3"/>
      <w:bookmarkEnd w:id="0"/>
    </w:p>
    <w:p w14:paraId="34460B7B" w14:textId="10B107B9" w:rsidR="00C7779A" w:rsidRPr="00CE4350" w:rsidRDefault="00433B04" w:rsidP="0030216A">
      <w:pPr>
        <w:tabs>
          <w:tab w:val="left" w:pos="709"/>
        </w:tabs>
        <w:ind w:firstLine="709"/>
        <w:jc w:val="both"/>
        <w:rPr>
          <w:szCs w:val="28"/>
        </w:rPr>
      </w:pPr>
      <w:r w:rsidRPr="00CE4350">
        <w:rPr>
          <w:szCs w:val="28"/>
        </w:rPr>
        <w:t>Zemkopības ministrija</w:t>
      </w:r>
      <w:r w:rsidR="009B13B7" w:rsidRPr="00CE4350">
        <w:rPr>
          <w:szCs w:val="28"/>
        </w:rPr>
        <w:t xml:space="preserve">, </w:t>
      </w:r>
      <w:r w:rsidR="0062001E">
        <w:rPr>
          <w:szCs w:val="28"/>
        </w:rPr>
        <w:t>ievērojot</w:t>
      </w:r>
      <w:r w:rsidR="009B13B7" w:rsidRPr="00CE4350">
        <w:rPr>
          <w:szCs w:val="28"/>
        </w:rPr>
        <w:t xml:space="preserve"> </w:t>
      </w:r>
      <w:r w:rsidR="00856E72" w:rsidRPr="00CE4350">
        <w:rPr>
          <w:szCs w:val="28"/>
        </w:rPr>
        <w:t xml:space="preserve">2024. gada 5. marta </w:t>
      </w:r>
      <w:bookmarkStart w:id="5" w:name="OLE_LINK2"/>
      <w:r w:rsidR="00856E72" w:rsidRPr="00CE4350">
        <w:rPr>
          <w:szCs w:val="28"/>
        </w:rPr>
        <w:t>Ministru kabineta sēdes protokola Nr.</w:t>
      </w:r>
      <w:r w:rsidR="0062001E">
        <w:rPr>
          <w:szCs w:val="28"/>
        </w:rPr>
        <w:t> </w:t>
      </w:r>
      <w:r w:rsidR="00856E72" w:rsidRPr="00CE4350">
        <w:rPr>
          <w:szCs w:val="28"/>
        </w:rPr>
        <w:t>10 49.</w:t>
      </w:r>
      <w:r w:rsidR="0062001E">
        <w:rPr>
          <w:szCs w:val="28"/>
        </w:rPr>
        <w:t>§</w:t>
      </w:r>
      <w:r w:rsidR="00856E72" w:rsidRPr="00CE4350">
        <w:rPr>
          <w:szCs w:val="28"/>
        </w:rPr>
        <w:t xml:space="preserve"> 8.</w:t>
      </w:r>
      <w:r w:rsidR="0062001E">
        <w:rPr>
          <w:szCs w:val="28"/>
        </w:rPr>
        <w:t> </w:t>
      </w:r>
      <w:r w:rsidR="00856E72" w:rsidRPr="00CE4350">
        <w:rPr>
          <w:szCs w:val="28"/>
        </w:rPr>
        <w:t>punktu</w:t>
      </w:r>
      <w:r w:rsidR="0062001E">
        <w:rPr>
          <w:szCs w:val="28"/>
        </w:rPr>
        <w:t>,</w:t>
      </w:r>
      <w:bookmarkEnd w:id="5"/>
      <w:r w:rsidR="00710D3E" w:rsidRPr="00CE4350">
        <w:rPr>
          <w:szCs w:val="28"/>
        </w:rPr>
        <w:t xml:space="preserve"> sadarbībā ar Ārlietu ministriju, Satiksmes ministriju, Finanšu ministriju un </w:t>
      </w:r>
      <w:r w:rsidR="00BD1B74" w:rsidRPr="00CE4350">
        <w:rPr>
          <w:szCs w:val="28"/>
        </w:rPr>
        <w:t>Ekonomikas ministriju</w:t>
      </w:r>
      <w:r w:rsidRPr="00CE4350">
        <w:rPr>
          <w:szCs w:val="28"/>
        </w:rPr>
        <w:t xml:space="preserve"> </w:t>
      </w:r>
      <w:r w:rsidR="00383CDA" w:rsidRPr="00CE4350">
        <w:rPr>
          <w:szCs w:val="28"/>
        </w:rPr>
        <w:t>ir sagatavojusi informatīvo ziņojumu</w:t>
      </w:r>
      <w:r w:rsidR="00C7779A" w:rsidRPr="00CE4350">
        <w:rPr>
          <w:szCs w:val="28"/>
        </w:rPr>
        <w:t xml:space="preserve"> </w:t>
      </w:r>
      <w:r w:rsidR="0062001E" w:rsidRPr="00CE4350">
        <w:t>"</w:t>
      </w:r>
      <w:r w:rsidR="00856E72" w:rsidRPr="00CE4350">
        <w:rPr>
          <w:szCs w:val="28"/>
        </w:rPr>
        <w:t xml:space="preserve">Par </w:t>
      </w:r>
      <w:r w:rsidR="00C7779A" w:rsidRPr="00CE4350">
        <w:rPr>
          <w:szCs w:val="28"/>
        </w:rPr>
        <w:t xml:space="preserve">Krievijas lauksaimniecības un pārtikas produktu importu </w:t>
      </w:r>
      <w:r w:rsidR="000F4B41" w:rsidRPr="00CE4350">
        <w:rPr>
          <w:szCs w:val="28"/>
        </w:rPr>
        <w:t>Latvijā</w:t>
      </w:r>
      <w:r w:rsidR="0062001E" w:rsidRPr="00CE4350">
        <w:t>"</w:t>
      </w:r>
      <w:r w:rsidR="00856E72" w:rsidRPr="00CE4350">
        <w:rPr>
          <w:szCs w:val="28"/>
        </w:rPr>
        <w:t xml:space="preserve"> protokollēmuma izpildi</w:t>
      </w:r>
      <w:r w:rsidR="000F4B41" w:rsidRPr="00CE4350">
        <w:rPr>
          <w:szCs w:val="28"/>
        </w:rPr>
        <w:t>.</w:t>
      </w:r>
    </w:p>
    <w:p w14:paraId="63F5D089" w14:textId="4AED8605" w:rsidR="00AA312D" w:rsidRPr="00CE4350" w:rsidRDefault="00AA312D" w:rsidP="0092514B">
      <w:pPr>
        <w:tabs>
          <w:tab w:val="left" w:pos="709"/>
        </w:tabs>
        <w:ind w:firstLine="709"/>
        <w:jc w:val="center"/>
        <w:rPr>
          <w:rFonts w:eastAsia="Calibri"/>
          <w:b/>
          <w:bCs/>
          <w:szCs w:val="28"/>
          <w:lang w:eastAsia="lv-LV"/>
        </w:rPr>
      </w:pPr>
    </w:p>
    <w:p w14:paraId="4DBFFB05" w14:textId="77777777" w:rsidR="0050683D" w:rsidRPr="00CE4350" w:rsidRDefault="00856E72" w:rsidP="0000477A">
      <w:pPr>
        <w:numPr>
          <w:ilvl w:val="1"/>
          <w:numId w:val="11"/>
        </w:numPr>
        <w:spacing w:after="120"/>
        <w:ind w:firstLine="0"/>
        <w:jc w:val="center"/>
        <w:rPr>
          <w:b/>
          <w:bCs/>
        </w:rPr>
      </w:pPr>
      <w:r w:rsidRPr="00CE4350">
        <w:rPr>
          <w:b/>
          <w:bCs/>
        </w:rPr>
        <w:t xml:space="preserve">1. </w:t>
      </w:r>
      <w:r w:rsidR="0050683D" w:rsidRPr="00CE4350">
        <w:rPr>
          <w:b/>
          <w:bCs/>
        </w:rPr>
        <w:t>Protokollēmuma 2.1. apakšpunkta izpilde.</w:t>
      </w:r>
    </w:p>
    <w:p w14:paraId="3EA5EE69" w14:textId="72820E9C" w:rsidR="00856E72" w:rsidRPr="00CE4350" w:rsidRDefault="0050683D" w:rsidP="0000477A">
      <w:pPr>
        <w:numPr>
          <w:ilvl w:val="1"/>
          <w:numId w:val="11"/>
        </w:numPr>
        <w:pBdr>
          <w:bottom w:val="single" w:sz="4" w:space="1" w:color="auto"/>
        </w:pBdr>
        <w:ind w:firstLine="706"/>
        <w:jc w:val="both"/>
        <w:rPr>
          <w:b/>
          <w:bCs/>
        </w:rPr>
      </w:pPr>
      <w:r w:rsidRPr="00CE4350">
        <w:rPr>
          <w:b/>
          <w:bCs/>
        </w:rPr>
        <w:t>Protokollēmuma 2.</w:t>
      </w:r>
      <w:r w:rsidR="000B56A2" w:rsidRPr="00CE4350">
        <w:rPr>
          <w:b/>
          <w:bCs/>
        </w:rPr>
        <w:t>1</w:t>
      </w:r>
      <w:r w:rsidRPr="00CE4350">
        <w:rPr>
          <w:b/>
          <w:bCs/>
        </w:rPr>
        <w:t xml:space="preserve">. apakšpunkts noteic </w:t>
      </w:r>
      <w:r w:rsidR="00856E72" w:rsidRPr="00CE4350">
        <w:rPr>
          <w:b/>
          <w:bCs/>
        </w:rPr>
        <w:t>Ārlietu ministrijai sadarbībā ar Zemkopības ministriju, kas sagatavo visu nepieciešamo informāciju un analīzi, veicināt Eiropas Savienības lēmumus par Krievijas izcelsmes lauksaimniecības un pārtikas produktu, tostarp graudu, importa aizliegšanu vai ierobežošanu Eiropas Savienībā, saglabājot tranzītu uz trešajām valstīm</w:t>
      </w:r>
      <w:r w:rsidRPr="00CE4350">
        <w:rPr>
          <w:b/>
          <w:bCs/>
        </w:rPr>
        <w:t>.</w:t>
      </w:r>
    </w:p>
    <w:p w14:paraId="6A82A0B9" w14:textId="08B8737D" w:rsidR="007B62F1" w:rsidRPr="00CE4350" w:rsidRDefault="007B62F1" w:rsidP="0082325C">
      <w:pPr>
        <w:spacing w:before="120"/>
        <w:ind w:firstLine="720"/>
        <w:jc w:val="both"/>
        <w:rPr>
          <w:b/>
        </w:rPr>
      </w:pPr>
      <w:r w:rsidRPr="00CE4350">
        <w:t xml:space="preserve">Latvija jautājumu par atkarības mazināšanu no Krievijas </w:t>
      </w:r>
      <w:r w:rsidR="00450ADA" w:rsidRPr="00CE4350">
        <w:t xml:space="preserve">Federācijas </w:t>
      </w:r>
      <w:r w:rsidR="00450ADA" w:rsidRPr="00CE4350">
        <w:rPr>
          <w:bCs/>
        </w:rPr>
        <w:t xml:space="preserve">(turpmāk – Krievija) </w:t>
      </w:r>
      <w:r w:rsidRPr="00CE4350">
        <w:t xml:space="preserve">un Baltkrievijas </w:t>
      </w:r>
      <w:r w:rsidR="00450ADA" w:rsidRPr="00CE4350">
        <w:t>Republikas (</w:t>
      </w:r>
      <w:r w:rsidR="00450ADA" w:rsidRPr="00CE4350">
        <w:rPr>
          <w:bCs/>
        </w:rPr>
        <w:t>turpmāk – Baltkrievija</w:t>
      </w:r>
      <w:r w:rsidR="00450ADA" w:rsidRPr="00CE4350">
        <w:t xml:space="preserve">) </w:t>
      </w:r>
      <w:r w:rsidRPr="00CE4350">
        <w:t xml:space="preserve">izcelsmes lauksaimniecības un pārtikas produktiem ir ierosinājusi izskatīšanai </w:t>
      </w:r>
      <w:r w:rsidR="00480D5D" w:rsidRPr="00CE4350">
        <w:t xml:space="preserve">gan </w:t>
      </w:r>
      <w:r w:rsidRPr="00CE4350">
        <w:t>Eiropas Savienības (t</w:t>
      </w:r>
      <w:r w:rsidR="00C234A1" w:rsidRPr="00CE4350">
        <w:t>u</w:t>
      </w:r>
      <w:r w:rsidRPr="00CE4350">
        <w:t>rpmāk – ES valstu vadītāju un ministru (ārlietu un zemkopības)</w:t>
      </w:r>
      <w:r w:rsidR="0062001E">
        <w:t xml:space="preserve"> mērogā</w:t>
      </w:r>
      <w:r w:rsidRPr="00CE4350">
        <w:t xml:space="preserve">, </w:t>
      </w:r>
      <w:r w:rsidR="00480D5D" w:rsidRPr="00CE4350">
        <w:t xml:space="preserve">gan </w:t>
      </w:r>
      <w:r w:rsidR="0062001E">
        <w:t xml:space="preserve">starp </w:t>
      </w:r>
      <w:r w:rsidRPr="00CE4350">
        <w:t>ekspert</w:t>
      </w:r>
      <w:r w:rsidR="0062001E">
        <w:t>iem</w:t>
      </w:r>
      <w:r w:rsidRPr="00CE4350">
        <w:t xml:space="preserve">. </w:t>
      </w:r>
    </w:p>
    <w:p w14:paraId="7CDC5714" w14:textId="3E7E3BCD" w:rsidR="007B62F1" w:rsidRPr="00CE4350" w:rsidRDefault="007B62F1" w:rsidP="007B62F1">
      <w:pPr>
        <w:ind w:firstLine="720"/>
        <w:jc w:val="both"/>
      </w:pPr>
      <w:r w:rsidRPr="00CE4350">
        <w:rPr>
          <w:b/>
          <w:bCs/>
        </w:rPr>
        <w:t>E</w:t>
      </w:r>
      <w:r w:rsidR="00C234A1" w:rsidRPr="00CE4350">
        <w:rPr>
          <w:b/>
          <w:bCs/>
        </w:rPr>
        <w:t xml:space="preserve">iropas </w:t>
      </w:r>
      <w:r w:rsidRPr="00CE4350">
        <w:rPr>
          <w:b/>
          <w:bCs/>
        </w:rPr>
        <w:t>K</w:t>
      </w:r>
      <w:r w:rsidR="00C234A1" w:rsidRPr="00CE4350">
        <w:rPr>
          <w:b/>
          <w:bCs/>
        </w:rPr>
        <w:t xml:space="preserve">omisija </w:t>
      </w:r>
      <w:r w:rsidR="00C234A1" w:rsidRPr="00CE4350">
        <w:rPr>
          <w:bCs/>
        </w:rPr>
        <w:t>(turpmāk – EK)</w:t>
      </w:r>
      <w:r w:rsidR="00450ADA" w:rsidRPr="00CE4350">
        <w:rPr>
          <w:bCs/>
        </w:rPr>
        <w:t xml:space="preserve">, </w:t>
      </w:r>
      <w:r w:rsidR="0062001E">
        <w:rPr>
          <w:rFonts w:eastAsia="Calibri"/>
        </w:rPr>
        <w:t>ievērojot</w:t>
      </w:r>
      <w:r w:rsidR="00450ADA" w:rsidRPr="00CE4350">
        <w:rPr>
          <w:rFonts w:eastAsia="Calibri"/>
        </w:rPr>
        <w:t xml:space="preserve"> Latvijas ieros</w:t>
      </w:r>
      <w:r w:rsidR="0062001E">
        <w:rPr>
          <w:rFonts w:eastAsia="Calibri"/>
        </w:rPr>
        <w:t>inājumu</w:t>
      </w:r>
      <w:r w:rsidR="00450ADA" w:rsidRPr="00CE4350">
        <w:rPr>
          <w:rFonts w:eastAsia="Calibri"/>
        </w:rPr>
        <w:t>,</w:t>
      </w:r>
      <w:r w:rsidRPr="00CE4350">
        <w:rPr>
          <w:b/>
          <w:bCs/>
        </w:rPr>
        <w:t xml:space="preserve"> nāca klajā ar priekšlikumu Padomes Regulai, ar ko groza I</w:t>
      </w:r>
      <w:r w:rsidR="0062001E">
        <w:rPr>
          <w:b/>
          <w:bCs/>
        </w:rPr>
        <w:t> </w:t>
      </w:r>
      <w:r w:rsidRPr="00CE4350">
        <w:rPr>
          <w:b/>
          <w:bCs/>
        </w:rPr>
        <w:t>pielikumu Regulai (EEK) Nr. 2658/87 par tarifu un statistikas nomenklatūru un kopējo muitas tarifu</w:t>
      </w:r>
      <w:r w:rsidRPr="00CE4350">
        <w:t xml:space="preserve"> (turpmāk – priekšlikums par muitas tarifu paaug</w:t>
      </w:r>
      <w:r w:rsidR="0062001E">
        <w:t>s</w:t>
      </w:r>
      <w:r w:rsidRPr="00CE4350">
        <w:t xml:space="preserve">tināšanu). Par </w:t>
      </w:r>
      <w:r w:rsidR="0062001E">
        <w:t xml:space="preserve">šo </w:t>
      </w:r>
      <w:r w:rsidRPr="00CE4350">
        <w:t xml:space="preserve">priekšlikumu </w:t>
      </w:r>
      <w:r w:rsidR="0062001E">
        <w:t>ir</w:t>
      </w:r>
      <w:r w:rsidRPr="00CE4350">
        <w:t xml:space="preserve"> spēkā Finanšu ministrijas sagatavotā un šā gada 23. aprīlī Ministru kabineta sēdē apstiprinātā nacionālā pozīcija "Par priekšlikumu Padomes Regulai, ar ko groza I pielikumu Regulai (EEK) Nr. 2658/87 par tarifu un statistikas nomenklatūru un kopējo muitas tarifu". </w:t>
      </w:r>
    </w:p>
    <w:p w14:paraId="38743C9A" w14:textId="14BDFE3E" w:rsidR="00450ADA" w:rsidRPr="00CE4350" w:rsidRDefault="007B62F1" w:rsidP="00450ADA">
      <w:pPr>
        <w:ind w:firstLine="720"/>
        <w:jc w:val="both"/>
        <w:rPr>
          <w:szCs w:val="28"/>
          <w:lang w:eastAsia="lv-LV"/>
        </w:rPr>
      </w:pPr>
      <w:r w:rsidRPr="00CE4350">
        <w:rPr>
          <w:szCs w:val="28"/>
          <w:lang w:eastAsia="lv-LV"/>
        </w:rPr>
        <w:t xml:space="preserve">Latvija kompromisa vārdā atbalstīja priekšlikumu par muitas tarifu </w:t>
      </w:r>
      <w:r w:rsidR="00A63624" w:rsidRPr="00CE4350">
        <w:rPr>
          <w:szCs w:val="28"/>
          <w:lang w:eastAsia="lv-LV"/>
        </w:rPr>
        <w:t>paaugstināšanu</w:t>
      </w:r>
      <w:r w:rsidRPr="00CE4350">
        <w:rPr>
          <w:szCs w:val="28"/>
          <w:lang w:eastAsia="lv-LV"/>
        </w:rPr>
        <w:t xml:space="preserve">, </w:t>
      </w:r>
      <w:r w:rsidR="0062001E">
        <w:rPr>
          <w:szCs w:val="28"/>
          <w:lang w:eastAsia="lv-LV"/>
        </w:rPr>
        <w:t>un tas tika</w:t>
      </w:r>
      <w:r w:rsidRPr="00CE4350">
        <w:rPr>
          <w:szCs w:val="28"/>
          <w:lang w:eastAsia="lv-LV"/>
        </w:rPr>
        <w:t xml:space="preserve"> pieņemt</w:t>
      </w:r>
      <w:r w:rsidR="00A63624" w:rsidRPr="00CE4350">
        <w:rPr>
          <w:szCs w:val="28"/>
          <w:lang w:eastAsia="lv-LV"/>
        </w:rPr>
        <w:t>s</w:t>
      </w:r>
      <w:r w:rsidRPr="00CE4350">
        <w:rPr>
          <w:szCs w:val="28"/>
          <w:lang w:eastAsia="lv-LV"/>
        </w:rPr>
        <w:t xml:space="preserve"> </w:t>
      </w:r>
      <w:bookmarkStart w:id="6" w:name="OLE_LINK7"/>
      <w:r w:rsidR="00650300" w:rsidRPr="00CE4350">
        <w:rPr>
          <w:szCs w:val="28"/>
          <w:lang w:eastAsia="lv-LV"/>
        </w:rPr>
        <w:t xml:space="preserve">ES </w:t>
      </w:r>
      <w:r w:rsidR="00450ADA" w:rsidRPr="00CE4350">
        <w:rPr>
          <w:szCs w:val="28"/>
          <w:lang w:eastAsia="lv-LV"/>
        </w:rPr>
        <w:t xml:space="preserve">Ārlietu padomes Kopējās tirdzniecības politikas jautājumos </w:t>
      </w:r>
      <w:r w:rsidR="00450ADA" w:rsidRPr="00CE4350">
        <w:rPr>
          <w:bCs/>
        </w:rPr>
        <w:t>(turpmāk – ES tirdzniecības ministru padome)</w:t>
      </w:r>
      <w:r w:rsidRPr="00CE4350">
        <w:rPr>
          <w:szCs w:val="28"/>
          <w:lang w:eastAsia="lv-LV"/>
        </w:rPr>
        <w:t xml:space="preserve"> </w:t>
      </w:r>
      <w:r w:rsidR="0062001E" w:rsidRPr="00CE4350">
        <w:rPr>
          <w:szCs w:val="28"/>
          <w:lang w:eastAsia="lv-LV"/>
        </w:rPr>
        <w:t xml:space="preserve">šā gada </w:t>
      </w:r>
      <w:r w:rsidR="0062001E">
        <w:rPr>
          <w:szCs w:val="28"/>
          <w:lang w:eastAsia="lv-LV"/>
        </w:rPr>
        <w:t>30. maija</w:t>
      </w:r>
      <w:r w:rsidR="0062001E" w:rsidRPr="00CE4350">
        <w:rPr>
          <w:szCs w:val="28"/>
          <w:lang w:eastAsia="lv-LV"/>
        </w:rPr>
        <w:t xml:space="preserve"> </w:t>
      </w:r>
      <w:r w:rsidRPr="00CE4350">
        <w:rPr>
          <w:szCs w:val="28"/>
          <w:lang w:eastAsia="lv-LV"/>
        </w:rPr>
        <w:t>sanāksmē</w:t>
      </w:r>
      <w:r w:rsidR="0062001E">
        <w:rPr>
          <w:szCs w:val="28"/>
          <w:lang w:eastAsia="lv-LV"/>
        </w:rPr>
        <w:t>. Tādējādi</w:t>
      </w:r>
      <w:bookmarkEnd w:id="6"/>
      <w:r w:rsidRPr="00CE4350">
        <w:rPr>
          <w:szCs w:val="28"/>
          <w:lang w:eastAsia="lv-LV"/>
        </w:rPr>
        <w:t xml:space="preserve"> </w:t>
      </w:r>
      <w:r w:rsidRPr="00CE4350">
        <w:rPr>
          <w:b/>
          <w:bCs/>
          <w:szCs w:val="28"/>
          <w:lang w:eastAsia="lv-LV"/>
        </w:rPr>
        <w:t>no 2024. gada 1. jūlija ir spēkā</w:t>
      </w:r>
      <w:r w:rsidRPr="00CE4350">
        <w:rPr>
          <w:szCs w:val="28"/>
          <w:lang w:eastAsia="lv-LV"/>
        </w:rPr>
        <w:t xml:space="preserve"> 2024. gada 30. maija Padomes regula (ES) 2024/1652, ar ko groza I pielikumu Regulai (EEK) Nr. 2658/87 par tarifu un statistikas nomenklatūru un kopējo muitas tarifu. </w:t>
      </w:r>
    </w:p>
    <w:p w14:paraId="4AE47C1F" w14:textId="665B2D5C" w:rsidR="00955A44" w:rsidRDefault="007B62F1" w:rsidP="00CC19E4">
      <w:pPr>
        <w:ind w:firstLine="720"/>
        <w:jc w:val="both"/>
        <w:rPr>
          <w:szCs w:val="28"/>
          <w:lang w:eastAsia="lv-LV"/>
        </w:rPr>
      </w:pPr>
      <w:r w:rsidRPr="00CE4350">
        <w:rPr>
          <w:szCs w:val="28"/>
          <w:lang w:eastAsia="lv-LV"/>
        </w:rPr>
        <w:t xml:space="preserve">Regulas mērķis ir palielināt muitas tarifus to graudaugu, eļļas augu sēklu un no tiem iegūtu produktu importam, kuri tiek klasificēti kombinētās nomenklatūras </w:t>
      </w:r>
      <w:bookmarkStart w:id="7" w:name="OLE_LINK15"/>
      <w:r w:rsidRPr="00CE4350">
        <w:rPr>
          <w:szCs w:val="28"/>
          <w:lang w:eastAsia="lv-LV"/>
        </w:rPr>
        <w:t>(KN) 10.</w:t>
      </w:r>
      <w:r w:rsidR="00450ADA" w:rsidRPr="00CE4350">
        <w:rPr>
          <w:szCs w:val="28"/>
          <w:lang w:eastAsia="lv-LV"/>
        </w:rPr>
        <w:t xml:space="preserve"> (graudaugu produkti)</w:t>
      </w:r>
      <w:r w:rsidRPr="00CE4350">
        <w:rPr>
          <w:szCs w:val="28"/>
          <w:lang w:eastAsia="lv-LV"/>
        </w:rPr>
        <w:t>, 12.</w:t>
      </w:r>
      <w:r w:rsidR="00450ADA" w:rsidRPr="00CE4350">
        <w:rPr>
          <w:szCs w:val="28"/>
          <w:lang w:eastAsia="lv-LV"/>
        </w:rPr>
        <w:t xml:space="preserve"> (</w:t>
      </w:r>
      <w:bookmarkStart w:id="8" w:name="OLE_LINK30"/>
      <w:r w:rsidR="00450ADA" w:rsidRPr="00CE4350">
        <w:rPr>
          <w:szCs w:val="28"/>
          <w:lang w:eastAsia="lv-LV"/>
        </w:rPr>
        <w:t>eļļas augu sēklas un eļļas augu augļi</w:t>
      </w:r>
      <w:bookmarkEnd w:id="8"/>
      <w:r w:rsidR="00450ADA" w:rsidRPr="00CE4350">
        <w:rPr>
          <w:szCs w:val="28"/>
          <w:lang w:eastAsia="lv-LV"/>
        </w:rPr>
        <w:t>; dažādi graudi, sēklas un augļi)</w:t>
      </w:r>
      <w:r w:rsidRPr="00CE4350">
        <w:rPr>
          <w:szCs w:val="28"/>
          <w:lang w:eastAsia="lv-LV"/>
        </w:rPr>
        <w:t>, 14.</w:t>
      </w:r>
      <w:r w:rsidR="00450ADA" w:rsidRPr="00CE4350">
        <w:rPr>
          <w:szCs w:val="28"/>
          <w:lang w:eastAsia="lv-LV"/>
        </w:rPr>
        <w:t xml:space="preserve"> (augu valsts produkti, kas citur nav minēti un iekļauti)</w:t>
      </w:r>
      <w:r w:rsidRPr="00CE4350">
        <w:rPr>
          <w:szCs w:val="28"/>
          <w:lang w:eastAsia="lv-LV"/>
        </w:rPr>
        <w:t>, 15.</w:t>
      </w:r>
      <w:r w:rsidR="00450ADA" w:rsidRPr="00CE4350">
        <w:rPr>
          <w:szCs w:val="28"/>
          <w:lang w:eastAsia="lv-LV"/>
        </w:rPr>
        <w:t xml:space="preserve"> (</w:t>
      </w:r>
      <w:bookmarkStart w:id="9" w:name="OLE_LINK29"/>
      <w:r w:rsidR="00450ADA" w:rsidRPr="00CE4350">
        <w:rPr>
          <w:szCs w:val="28"/>
          <w:lang w:eastAsia="lv-LV"/>
        </w:rPr>
        <w:t>augu eļļas un to šķelšanās produkti</w:t>
      </w:r>
      <w:bookmarkEnd w:id="9"/>
      <w:r w:rsidR="00450ADA" w:rsidRPr="00CE4350">
        <w:rPr>
          <w:szCs w:val="28"/>
          <w:lang w:eastAsia="lv-LV"/>
        </w:rPr>
        <w:t>)</w:t>
      </w:r>
      <w:r w:rsidRPr="00CE4350">
        <w:rPr>
          <w:szCs w:val="28"/>
          <w:lang w:eastAsia="lv-LV"/>
        </w:rPr>
        <w:t xml:space="preserve"> un 23. nodaļā</w:t>
      </w:r>
      <w:r w:rsidR="00450ADA" w:rsidRPr="00CE4350">
        <w:rPr>
          <w:szCs w:val="28"/>
          <w:lang w:eastAsia="lv-LV"/>
        </w:rPr>
        <w:t xml:space="preserve"> (pārtikas rūpniecības atliekas un atkritumi; gatava lopbarība)</w:t>
      </w:r>
      <w:r w:rsidRPr="00CE4350">
        <w:rPr>
          <w:szCs w:val="28"/>
          <w:lang w:eastAsia="lv-LV"/>
        </w:rPr>
        <w:t xml:space="preserve"> </w:t>
      </w:r>
      <w:bookmarkEnd w:id="7"/>
      <w:r w:rsidRPr="00CE4350">
        <w:rPr>
          <w:szCs w:val="28"/>
          <w:lang w:eastAsia="lv-LV"/>
        </w:rPr>
        <w:t xml:space="preserve">un kuru izcelsme ir Krievijā vai Baltkrievijā vai kurus eksportē no minētajām valstīm. Pēc Latvijas ierosinājuma muitas tarifu palielinājums attieksies vēl uz tādiem produktiem kā </w:t>
      </w:r>
      <w:r w:rsidRPr="00CE4350">
        <w:rPr>
          <w:szCs w:val="28"/>
          <w:lang w:eastAsia="lv-LV"/>
        </w:rPr>
        <w:lastRenderedPageBreak/>
        <w:t>zirņi un aunazirņi (KN 0713 10 un 0713 20 00) un pozīcijā 0713 minētie kaltēto pākšu dārzeņu milti, rupja maluma milti un pulveris (KN 1106 10 00).</w:t>
      </w:r>
      <w:r w:rsidR="00CC19E4">
        <w:rPr>
          <w:szCs w:val="28"/>
          <w:lang w:eastAsia="lv-LV"/>
        </w:rPr>
        <w:t xml:space="preserve"> </w:t>
      </w:r>
      <w:r w:rsidRPr="00955A44">
        <w:rPr>
          <w:b/>
          <w:bCs/>
          <w:szCs w:val="28"/>
          <w:lang w:eastAsia="lv-LV"/>
        </w:rPr>
        <w:t xml:space="preserve">Muitas tarifi šiem produktiem tiek paaugstināti </w:t>
      </w:r>
      <w:r w:rsidR="0062001E" w:rsidRPr="00955A44">
        <w:rPr>
          <w:b/>
          <w:bCs/>
          <w:szCs w:val="28"/>
          <w:lang w:eastAsia="lv-LV"/>
        </w:rPr>
        <w:t>līdz pietiekamam</w:t>
      </w:r>
      <w:r w:rsidRPr="00955A44">
        <w:rPr>
          <w:b/>
          <w:bCs/>
          <w:szCs w:val="28"/>
          <w:lang w:eastAsia="lv-LV"/>
        </w:rPr>
        <w:t xml:space="preserve"> līmen</w:t>
      </w:r>
      <w:r w:rsidR="0062001E" w:rsidRPr="00955A44">
        <w:rPr>
          <w:b/>
          <w:bCs/>
          <w:szCs w:val="28"/>
          <w:lang w:eastAsia="lv-LV"/>
        </w:rPr>
        <w:t>im</w:t>
      </w:r>
      <w:r w:rsidRPr="00955A44">
        <w:rPr>
          <w:b/>
          <w:bCs/>
          <w:szCs w:val="28"/>
          <w:lang w:eastAsia="lv-LV"/>
        </w:rPr>
        <w:t xml:space="preserve">, lai apturētu </w:t>
      </w:r>
      <w:r w:rsidR="00733E16" w:rsidRPr="00955A44">
        <w:rPr>
          <w:b/>
          <w:bCs/>
          <w:szCs w:val="28"/>
          <w:lang w:eastAsia="lv-LV"/>
        </w:rPr>
        <w:t xml:space="preserve">vai </w:t>
      </w:r>
      <w:r w:rsidR="0062001E" w:rsidRPr="00955A44">
        <w:rPr>
          <w:b/>
          <w:bCs/>
          <w:szCs w:val="28"/>
          <w:lang w:eastAsia="lv-LV"/>
        </w:rPr>
        <w:t xml:space="preserve">ievērojami </w:t>
      </w:r>
      <w:r w:rsidR="00733E16" w:rsidRPr="00955A44">
        <w:rPr>
          <w:b/>
          <w:bCs/>
          <w:szCs w:val="28"/>
          <w:lang w:eastAsia="lv-LV"/>
        </w:rPr>
        <w:t xml:space="preserve">mazinātu </w:t>
      </w:r>
      <w:r w:rsidRPr="00955A44">
        <w:rPr>
          <w:b/>
          <w:bCs/>
          <w:szCs w:val="28"/>
          <w:lang w:eastAsia="lv-LV"/>
        </w:rPr>
        <w:t>pašreizējo importu no Krievijas un Baltkrievijas.</w:t>
      </w:r>
      <w:r w:rsidRPr="00955A44">
        <w:rPr>
          <w:szCs w:val="28"/>
          <w:lang w:eastAsia="lv-LV"/>
        </w:rPr>
        <w:t xml:space="preserve"> Piemēram, </w:t>
      </w:r>
      <w:r w:rsidR="0062001E" w:rsidRPr="00955A44">
        <w:rPr>
          <w:szCs w:val="28"/>
          <w:lang w:eastAsia="lv-LV"/>
        </w:rPr>
        <w:t xml:space="preserve">importa tarifs </w:t>
      </w:r>
      <w:r w:rsidRPr="00955A44">
        <w:rPr>
          <w:szCs w:val="28"/>
          <w:lang w:eastAsia="lv-LV"/>
        </w:rPr>
        <w:t xml:space="preserve">augstas kvalitātes kviešiem </w:t>
      </w:r>
      <w:r w:rsidR="0062001E" w:rsidRPr="00955A44">
        <w:rPr>
          <w:szCs w:val="28"/>
          <w:lang w:eastAsia="lv-LV"/>
        </w:rPr>
        <w:t xml:space="preserve">pašlaik ir </w:t>
      </w:r>
      <w:r w:rsidRPr="00955A44">
        <w:rPr>
          <w:szCs w:val="28"/>
          <w:lang w:eastAsia="lv-LV"/>
        </w:rPr>
        <w:t>95 EUR/t (bija 0), kukurūzai – 94 EUR/t (bija 0), eļļas raušiem – 50</w:t>
      </w:r>
      <w:r w:rsidR="0062001E" w:rsidRPr="00955A44">
        <w:rPr>
          <w:szCs w:val="28"/>
          <w:lang w:eastAsia="lv-LV"/>
        </w:rPr>
        <w:t> </w:t>
      </w:r>
      <w:r w:rsidRPr="00955A44">
        <w:rPr>
          <w:szCs w:val="28"/>
          <w:lang w:eastAsia="lv-LV"/>
        </w:rPr>
        <w:t>% (bija 0</w:t>
      </w:r>
      <w:r w:rsidR="0062001E" w:rsidRPr="00955A44">
        <w:rPr>
          <w:szCs w:val="28"/>
          <w:lang w:eastAsia="lv-LV"/>
        </w:rPr>
        <w:t> </w:t>
      </w:r>
      <w:r w:rsidRPr="00955A44">
        <w:rPr>
          <w:szCs w:val="28"/>
          <w:lang w:eastAsia="lv-LV"/>
        </w:rPr>
        <w:t>%).</w:t>
      </w:r>
    </w:p>
    <w:p w14:paraId="36CA999A" w14:textId="77777777" w:rsidR="00955A44" w:rsidRDefault="007B62F1" w:rsidP="00955A44">
      <w:pPr>
        <w:ind w:firstLine="720"/>
        <w:jc w:val="both"/>
        <w:rPr>
          <w:szCs w:val="28"/>
          <w:lang w:eastAsia="lv-LV"/>
        </w:rPr>
      </w:pPr>
      <w:r w:rsidRPr="00955A44">
        <w:rPr>
          <w:szCs w:val="28"/>
          <w:lang w:eastAsia="lv-LV"/>
        </w:rPr>
        <w:t xml:space="preserve">Latvija kompromisa vārdā atbalstīja priekšlikumu par muitas tarifu </w:t>
      </w:r>
      <w:r w:rsidR="00A63624" w:rsidRPr="00955A44">
        <w:rPr>
          <w:szCs w:val="28"/>
          <w:lang w:eastAsia="lv-LV"/>
        </w:rPr>
        <w:t>paaugstināšanu</w:t>
      </w:r>
      <w:r w:rsidRPr="00955A44">
        <w:rPr>
          <w:szCs w:val="28"/>
          <w:lang w:eastAsia="lv-LV"/>
        </w:rPr>
        <w:t xml:space="preserve">, jo pēc iespējas ātrāk ir jānodrošina </w:t>
      </w:r>
      <w:r w:rsidR="0062001E" w:rsidRPr="00955A44">
        <w:rPr>
          <w:szCs w:val="28"/>
          <w:lang w:eastAsia="lv-LV"/>
        </w:rPr>
        <w:t xml:space="preserve">konkrēto priekšlikumā minēto lauksaimniecības produktu </w:t>
      </w:r>
      <w:r w:rsidRPr="00955A44">
        <w:rPr>
          <w:szCs w:val="28"/>
          <w:lang w:eastAsia="lv-LV"/>
        </w:rPr>
        <w:t xml:space="preserve">tarifu palielināšana, tomēr vienlaikus </w:t>
      </w:r>
      <w:bookmarkStart w:id="10" w:name="OLE_LINK26"/>
      <w:r w:rsidRPr="00955A44">
        <w:rPr>
          <w:szCs w:val="28"/>
          <w:lang w:eastAsia="lv-LV"/>
        </w:rPr>
        <w:t xml:space="preserve">Latvija pauda </w:t>
      </w:r>
      <w:r w:rsidR="0062001E" w:rsidRPr="00955A44">
        <w:rPr>
          <w:szCs w:val="28"/>
          <w:lang w:eastAsia="lv-LV"/>
        </w:rPr>
        <w:t>viedokli</w:t>
      </w:r>
      <w:r w:rsidRPr="00955A44">
        <w:rPr>
          <w:szCs w:val="28"/>
          <w:lang w:eastAsia="lv-LV"/>
        </w:rPr>
        <w:t xml:space="preserve">, ka </w:t>
      </w:r>
      <w:r w:rsidR="0062001E" w:rsidRPr="00955A44">
        <w:rPr>
          <w:szCs w:val="28"/>
          <w:lang w:eastAsia="lv-LV"/>
        </w:rPr>
        <w:t xml:space="preserve">ir jābūt plašākam </w:t>
      </w:r>
      <w:r w:rsidRPr="00955A44">
        <w:rPr>
          <w:szCs w:val="28"/>
          <w:lang w:eastAsia="lv-LV"/>
        </w:rPr>
        <w:t>to produktu klāstam, kuriem piemēro lielākus muitas tarifus. Tādējādi</w:t>
      </w:r>
      <w:r w:rsidRPr="00955A44">
        <w:rPr>
          <w:b/>
          <w:bCs/>
          <w:szCs w:val="28"/>
          <w:lang w:eastAsia="lv-LV"/>
        </w:rPr>
        <w:t xml:space="preserve"> kopā ar citām dalībvalstīm – Lietuvu, Igauniju, Somiju, Zviedriju, Dāniju un Čehiju – tika sagatavots un 2024.</w:t>
      </w:r>
      <w:r w:rsidR="0062001E" w:rsidRPr="00955A44">
        <w:rPr>
          <w:b/>
          <w:bCs/>
          <w:szCs w:val="28"/>
          <w:lang w:eastAsia="lv-LV"/>
        </w:rPr>
        <w:t> </w:t>
      </w:r>
      <w:r w:rsidRPr="00955A44">
        <w:rPr>
          <w:b/>
          <w:bCs/>
          <w:szCs w:val="28"/>
          <w:lang w:eastAsia="lv-LV"/>
        </w:rPr>
        <w:t>gada 22.</w:t>
      </w:r>
      <w:r w:rsidR="0062001E" w:rsidRPr="00955A44">
        <w:rPr>
          <w:b/>
          <w:bCs/>
          <w:szCs w:val="28"/>
          <w:lang w:eastAsia="lv-LV"/>
        </w:rPr>
        <w:t> </w:t>
      </w:r>
      <w:r w:rsidRPr="00955A44">
        <w:rPr>
          <w:b/>
          <w:bCs/>
          <w:szCs w:val="28"/>
          <w:lang w:eastAsia="lv-LV"/>
        </w:rPr>
        <w:t>maijā iesniegts paziņojums</w:t>
      </w:r>
      <w:r w:rsidRPr="00955A44">
        <w:rPr>
          <w:szCs w:val="28"/>
          <w:lang w:eastAsia="lv-LV"/>
        </w:rPr>
        <w:t xml:space="preserve"> Pastāvīgajai pārstāvju komitejai</w:t>
      </w:r>
      <w:r w:rsidR="0062001E" w:rsidRPr="00955A44">
        <w:rPr>
          <w:szCs w:val="28"/>
          <w:lang w:eastAsia="lv-LV"/>
        </w:rPr>
        <w:t> </w:t>
      </w:r>
      <w:r w:rsidR="00C234A1" w:rsidRPr="00955A44">
        <w:rPr>
          <w:szCs w:val="28"/>
          <w:lang w:eastAsia="lv-LV"/>
        </w:rPr>
        <w:t>(</w:t>
      </w:r>
      <w:r w:rsidR="00BC31A4" w:rsidRPr="00955A44">
        <w:rPr>
          <w:szCs w:val="28"/>
          <w:lang w:eastAsia="lv-LV"/>
        </w:rPr>
        <w:t>II</w:t>
      </w:r>
      <w:r w:rsidR="00C234A1" w:rsidRPr="00955A44">
        <w:rPr>
          <w:szCs w:val="28"/>
          <w:lang w:eastAsia="lv-LV"/>
        </w:rPr>
        <w:t>)</w:t>
      </w:r>
      <w:r w:rsidR="00BC31A4" w:rsidRPr="00955A44">
        <w:rPr>
          <w:szCs w:val="28"/>
          <w:lang w:eastAsia="lv-LV"/>
        </w:rPr>
        <w:t xml:space="preserve"> </w:t>
      </w:r>
      <w:r w:rsidRPr="00955A44">
        <w:rPr>
          <w:szCs w:val="28"/>
          <w:lang w:eastAsia="lv-LV"/>
        </w:rPr>
        <w:t>(</w:t>
      </w:r>
      <w:r w:rsidRPr="00955A44">
        <w:rPr>
          <w:i/>
          <w:szCs w:val="28"/>
          <w:lang w:eastAsia="lv-LV"/>
        </w:rPr>
        <w:t>COREPER</w:t>
      </w:r>
      <w:r w:rsidR="0062001E" w:rsidRPr="00955A44">
        <w:rPr>
          <w:i/>
          <w:szCs w:val="28"/>
          <w:lang w:eastAsia="lv-LV"/>
        </w:rPr>
        <w:t> </w:t>
      </w:r>
      <w:r w:rsidR="00BC31A4" w:rsidRPr="00955A44">
        <w:rPr>
          <w:i/>
          <w:szCs w:val="28"/>
          <w:lang w:eastAsia="lv-LV"/>
        </w:rPr>
        <w:t>II</w:t>
      </w:r>
      <w:r w:rsidRPr="00955A44">
        <w:rPr>
          <w:szCs w:val="28"/>
          <w:lang w:eastAsia="lv-LV"/>
        </w:rPr>
        <w:t xml:space="preserve">) un </w:t>
      </w:r>
      <w:r w:rsidR="00E57AAE" w:rsidRPr="00955A44">
        <w:rPr>
          <w:szCs w:val="28"/>
          <w:lang w:eastAsia="lv-LV"/>
        </w:rPr>
        <w:t>ES tirdzniecības ministru padomes sanāksmes protokolam</w:t>
      </w:r>
      <w:r w:rsidRPr="00955A44">
        <w:rPr>
          <w:szCs w:val="28"/>
          <w:lang w:eastAsia="lv-LV"/>
        </w:rPr>
        <w:t>, ar to apliecinot, ka tiek atbalstīts kompromisa priekšlikums un pēc iespējas ātrāk</w:t>
      </w:r>
      <w:r w:rsidR="00BC31A4" w:rsidRPr="00955A44">
        <w:rPr>
          <w:szCs w:val="28"/>
          <w:lang w:eastAsia="lv-LV"/>
        </w:rPr>
        <w:t>a</w:t>
      </w:r>
      <w:r w:rsidRPr="00955A44">
        <w:rPr>
          <w:szCs w:val="28"/>
          <w:lang w:eastAsia="lv-LV"/>
        </w:rPr>
        <w:t xml:space="preserve"> vienošanās panākšana šajā jautājumā. Tomēr vienlaikus ar šo paziņojumu </w:t>
      </w:r>
      <w:r w:rsidRPr="00955A44">
        <w:rPr>
          <w:b/>
          <w:bCs/>
          <w:szCs w:val="28"/>
          <w:lang w:eastAsia="lv-LV"/>
        </w:rPr>
        <w:t xml:space="preserve">EK tiek aicināta </w:t>
      </w:r>
      <w:bookmarkStart w:id="11" w:name="OLE_LINK8"/>
      <w:r w:rsidRPr="00955A44">
        <w:rPr>
          <w:b/>
          <w:bCs/>
          <w:szCs w:val="28"/>
          <w:lang w:eastAsia="lv-LV"/>
        </w:rPr>
        <w:t>pēc iespējas drīzāk turpināt diskusijas ar dalībvalstīm un nākt klajā ar nākamo priekšlikumu</w:t>
      </w:r>
      <w:r w:rsidRPr="00955A44">
        <w:rPr>
          <w:szCs w:val="28"/>
          <w:lang w:eastAsia="lv-LV"/>
        </w:rPr>
        <w:t xml:space="preserve"> par tarifu un statistikas nomenklatūru un kopējo muitas tarifu noteikšanu plašākam Krievijas un Baltkrievijas produktu klāstam, lai </w:t>
      </w:r>
      <w:r w:rsidR="0062001E" w:rsidRPr="00955A44">
        <w:rPr>
          <w:szCs w:val="28"/>
          <w:lang w:eastAsia="lv-LV"/>
        </w:rPr>
        <w:t xml:space="preserve">no šīm valstīm </w:t>
      </w:r>
      <w:r w:rsidRPr="00955A44">
        <w:rPr>
          <w:szCs w:val="28"/>
          <w:lang w:eastAsia="lv-LV"/>
        </w:rPr>
        <w:t xml:space="preserve">ierobežotu produktu importu ES. </w:t>
      </w:r>
      <w:bookmarkEnd w:id="10"/>
      <w:bookmarkEnd w:id="11"/>
    </w:p>
    <w:p w14:paraId="775BDCAC" w14:textId="60B2649C" w:rsidR="001E6803" w:rsidRPr="00955A44" w:rsidRDefault="007B62F1" w:rsidP="00955A44">
      <w:pPr>
        <w:ind w:firstLine="720"/>
        <w:jc w:val="both"/>
        <w:rPr>
          <w:szCs w:val="28"/>
          <w:lang w:eastAsia="lv-LV"/>
        </w:rPr>
      </w:pPr>
      <w:r w:rsidRPr="00955A44">
        <w:rPr>
          <w:szCs w:val="28"/>
          <w:lang w:eastAsia="lv-LV"/>
        </w:rPr>
        <w:t>Turklāt</w:t>
      </w:r>
      <w:r w:rsidR="0062001E" w:rsidRPr="00955A44">
        <w:rPr>
          <w:szCs w:val="28"/>
          <w:lang w:eastAsia="lv-LV"/>
        </w:rPr>
        <w:t>, ievērojot</w:t>
      </w:r>
      <w:r w:rsidRPr="00955A44">
        <w:rPr>
          <w:szCs w:val="28"/>
          <w:lang w:eastAsia="lv-LV"/>
        </w:rPr>
        <w:t xml:space="preserve"> </w:t>
      </w:r>
      <w:r w:rsidR="00733E16" w:rsidRPr="00955A44">
        <w:rPr>
          <w:szCs w:val="28"/>
          <w:lang w:eastAsia="lv-LV"/>
        </w:rPr>
        <w:t>Latvijas aktīvi paust</w:t>
      </w:r>
      <w:r w:rsidR="0062001E" w:rsidRPr="00955A44">
        <w:rPr>
          <w:szCs w:val="28"/>
          <w:lang w:eastAsia="lv-LV"/>
        </w:rPr>
        <w:t>o</w:t>
      </w:r>
      <w:r w:rsidR="00733E16" w:rsidRPr="00955A44">
        <w:rPr>
          <w:szCs w:val="28"/>
          <w:lang w:eastAsia="lv-LV"/>
        </w:rPr>
        <w:t xml:space="preserve"> nostāj</w:t>
      </w:r>
      <w:r w:rsidR="006514E4" w:rsidRPr="00955A44">
        <w:rPr>
          <w:szCs w:val="28"/>
          <w:lang w:eastAsia="lv-LV"/>
        </w:rPr>
        <w:t>u,</w:t>
      </w:r>
      <w:r w:rsidR="00733E16" w:rsidRPr="00955A44">
        <w:rPr>
          <w:szCs w:val="28"/>
          <w:lang w:eastAsia="lv-LV"/>
        </w:rPr>
        <w:t xml:space="preserve"> </w:t>
      </w:r>
      <w:r w:rsidRPr="00955A44">
        <w:rPr>
          <w:szCs w:val="28"/>
          <w:lang w:eastAsia="lv-LV"/>
        </w:rPr>
        <w:t xml:space="preserve">Eiropadomes </w:t>
      </w:r>
      <w:r w:rsidR="006514E4" w:rsidRPr="00955A44">
        <w:rPr>
          <w:szCs w:val="28"/>
          <w:lang w:eastAsia="lv-LV"/>
        </w:rPr>
        <w:t xml:space="preserve">2024. gada 17. un 18. aprīļa </w:t>
      </w:r>
      <w:r w:rsidRPr="00955A44">
        <w:rPr>
          <w:szCs w:val="28"/>
          <w:lang w:eastAsia="lv-LV"/>
        </w:rPr>
        <w:t xml:space="preserve">ārkārtas sanāksmē valdību vadītāji vienojās par šādiem secinājumiem: Eiropadome mudina Eiropas </w:t>
      </w:r>
      <w:r w:rsidR="00733E16" w:rsidRPr="00955A44">
        <w:rPr>
          <w:szCs w:val="28"/>
          <w:lang w:eastAsia="lv-LV"/>
        </w:rPr>
        <w:t>Sa</w:t>
      </w:r>
      <w:r w:rsidR="006514E4" w:rsidRPr="00955A44">
        <w:rPr>
          <w:szCs w:val="28"/>
          <w:lang w:eastAsia="lv-LV"/>
        </w:rPr>
        <w:t>v</w:t>
      </w:r>
      <w:r w:rsidR="00733E16" w:rsidRPr="00955A44">
        <w:rPr>
          <w:szCs w:val="28"/>
          <w:lang w:eastAsia="lv-LV"/>
        </w:rPr>
        <w:t xml:space="preserve">ienības </w:t>
      </w:r>
      <w:r w:rsidRPr="00955A44">
        <w:rPr>
          <w:szCs w:val="28"/>
          <w:lang w:eastAsia="lv-LV"/>
        </w:rPr>
        <w:t>Padomi un EK turpināt darbu, īpaši attiecībā uz turpmāku tarifu noteikšanu Krievijas un Baltkrievijas lauksaimniecības produktu importam ES, vienlaikus nodrošinot, ka netiek skarts šādu preču tranzīts uz jaunattīstības valstīm.</w:t>
      </w:r>
    </w:p>
    <w:p w14:paraId="34F44E96" w14:textId="17E21307" w:rsidR="00BA7DF5" w:rsidRPr="00CC19E4" w:rsidRDefault="00BA7DF5" w:rsidP="00CC19E4">
      <w:pPr>
        <w:spacing w:before="240" w:after="120"/>
        <w:jc w:val="both"/>
        <w:rPr>
          <w:b/>
          <w:bCs/>
          <w:szCs w:val="28"/>
          <w:u w:val="single"/>
          <w:lang w:eastAsia="lv-LV"/>
        </w:rPr>
      </w:pPr>
      <w:r w:rsidRPr="00CC19E4">
        <w:rPr>
          <w:b/>
          <w:bCs/>
          <w:szCs w:val="28"/>
          <w:u w:val="single"/>
          <w:lang w:eastAsia="lv-LV"/>
        </w:rPr>
        <w:t xml:space="preserve">Analīze par </w:t>
      </w:r>
      <w:bookmarkStart w:id="12" w:name="OLE_LINK16"/>
      <w:r w:rsidRPr="00CC19E4">
        <w:rPr>
          <w:b/>
          <w:bCs/>
          <w:szCs w:val="28"/>
          <w:u w:val="single"/>
          <w:lang w:eastAsia="lv-LV"/>
        </w:rPr>
        <w:t>importu Latvijā no Krievijas un Baltkrievijas laikposmā no 2024. gada marta līdz jūlijam</w:t>
      </w:r>
      <w:bookmarkEnd w:id="12"/>
    </w:p>
    <w:p w14:paraId="0EE6CA38" w14:textId="55880729" w:rsidR="001E6803" w:rsidRPr="00CE4350" w:rsidRDefault="001B664B" w:rsidP="0000477A">
      <w:pPr>
        <w:pStyle w:val="ListParagraph"/>
        <w:numPr>
          <w:ilvl w:val="0"/>
          <w:numId w:val="11"/>
        </w:numPr>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A</w:t>
      </w:r>
      <w:r w:rsidR="001E6803" w:rsidRPr="00CE4350">
        <w:rPr>
          <w:rFonts w:ascii="Times New Roman" w:eastAsia="Times New Roman" w:hAnsi="Times New Roman"/>
          <w:sz w:val="28"/>
          <w:szCs w:val="28"/>
          <w:lang w:val="lv-LV" w:eastAsia="lv-LV"/>
        </w:rPr>
        <w:t>nalīz</w:t>
      </w:r>
      <w:r w:rsidRPr="00CE4350">
        <w:rPr>
          <w:rFonts w:ascii="Times New Roman" w:eastAsia="Times New Roman" w:hAnsi="Times New Roman"/>
          <w:sz w:val="28"/>
          <w:szCs w:val="28"/>
          <w:lang w:val="lv-LV" w:eastAsia="lv-LV"/>
        </w:rPr>
        <w:t>e</w:t>
      </w:r>
      <w:r w:rsidR="001E6803" w:rsidRPr="00CE4350">
        <w:rPr>
          <w:rFonts w:ascii="Times New Roman" w:eastAsia="Times New Roman" w:hAnsi="Times New Roman"/>
          <w:sz w:val="28"/>
          <w:szCs w:val="28"/>
          <w:lang w:val="lv-LV" w:eastAsia="lv-LV"/>
        </w:rPr>
        <w:t xml:space="preserve"> par importu no Krievijas un Baltkrievijas sadalījumā pa produktu grupām</w:t>
      </w:r>
      <w:r w:rsidRPr="00CE4350">
        <w:rPr>
          <w:rFonts w:ascii="Times New Roman" w:eastAsia="Times New Roman" w:hAnsi="Times New Roman"/>
          <w:sz w:val="28"/>
          <w:szCs w:val="28"/>
          <w:lang w:val="lv-LV" w:eastAsia="lv-LV"/>
        </w:rPr>
        <w:t xml:space="preserve"> laikposmā no 2024. gada marta līdz jūnijam</w:t>
      </w:r>
      <w:r w:rsidR="001E6803" w:rsidRPr="00CE4350">
        <w:rPr>
          <w:rFonts w:ascii="Times New Roman" w:eastAsia="Times New Roman" w:hAnsi="Times New Roman"/>
          <w:sz w:val="28"/>
          <w:szCs w:val="28"/>
          <w:lang w:val="lv-LV" w:eastAsia="lv-LV"/>
        </w:rPr>
        <w:t xml:space="preserve">, padziļināti </w:t>
      </w:r>
      <w:r w:rsidR="00D11894">
        <w:rPr>
          <w:rFonts w:ascii="Times New Roman" w:eastAsia="Times New Roman" w:hAnsi="Times New Roman"/>
          <w:sz w:val="28"/>
          <w:szCs w:val="28"/>
          <w:lang w:val="lv-LV" w:eastAsia="lv-LV"/>
        </w:rPr>
        <w:t>vērtējot</w:t>
      </w:r>
      <w:r w:rsidR="00D11894" w:rsidRPr="00CE4350">
        <w:rPr>
          <w:rFonts w:ascii="Times New Roman" w:eastAsia="Times New Roman" w:hAnsi="Times New Roman"/>
          <w:sz w:val="28"/>
          <w:szCs w:val="28"/>
          <w:lang w:val="lv-LV" w:eastAsia="lv-LV"/>
        </w:rPr>
        <w:t xml:space="preserve"> </w:t>
      </w:r>
      <w:r w:rsidR="001E6803" w:rsidRPr="00CE4350">
        <w:rPr>
          <w:rFonts w:ascii="Times New Roman" w:eastAsia="Times New Roman" w:hAnsi="Times New Roman"/>
          <w:sz w:val="28"/>
          <w:szCs w:val="28"/>
          <w:lang w:val="lv-LV" w:eastAsia="lv-LV"/>
        </w:rPr>
        <w:t>tās produktu grupas, uz kurām attiecas importa aizliegums vai būtiski ierobežojumi (t. i., Latvijas nacionālais importa aizliegums kopš 2024.</w:t>
      </w:r>
      <w:r w:rsidR="00437CB2" w:rsidRPr="00CE4350">
        <w:rPr>
          <w:rFonts w:ascii="Times New Roman" w:eastAsia="Times New Roman" w:hAnsi="Times New Roman"/>
          <w:sz w:val="28"/>
          <w:szCs w:val="28"/>
          <w:lang w:val="lv-LV" w:eastAsia="lv-LV"/>
        </w:rPr>
        <w:t> </w:t>
      </w:r>
      <w:r w:rsidR="001E6803" w:rsidRPr="00CE4350">
        <w:rPr>
          <w:rFonts w:ascii="Times New Roman" w:eastAsia="Times New Roman" w:hAnsi="Times New Roman"/>
          <w:sz w:val="28"/>
          <w:szCs w:val="28"/>
          <w:lang w:val="lv-LV" w:eastAsia="lv-LV"/>
        </w:rPr>
        <w:t>gada 8.</w:t>
      </w:r>
      <w:r w:rsidR="00BA7DF5" w:rsidRPr="00CE4350">
        <w:rPr>
          <w:rFonts w:ascii="Times New Roman" w:eastAsia="Times New Roman" w:hAnsi="Times New Roman"/>
          <w:sz w:val="28"/>
          <w:szCs w:val="28"/>
          <w:lang w:val="lv-LV" w:eastAsia="lv-LV"/>
        </w:rPr>
        <w:t> </w:t>
      </w:r>
      <w:r w:rsidR="001E6803" w:rsidRPr="00CE4350">
        <w:rPr>
          <w:rFonts w:ascii="Times New Roman" w:eastAsia="Times New Roman" w:hAnsi="Times New Roman"/>
          <w:sz w:val="28"/>
          <w:szCs w:val="28"/>
          <w:lang w:val="lv-LV" w:eastAsia="lv-LV"/>
        </w:rPr>
        <w:t>marta un ES</w:t>
      </w:r>
      <w:r w:rsidR="00D11894">
        <w:rPr>
          <w:rFonts w:ascii="Times New Roman" w:eastAsia="Times New Roman" w:hAnsi="Times New Roman"/>
          <w:sz w:val="28"/>
          <w:szCs w:val="28"/>
          <w:lang w:val="lv-LV" w:eastAsia="lv-LV"/>
        </w:rPr>
        <w:t> </w:t>
      </w:r>
      <w:r w:rsidR="001E6803" w:rsidRPr="00CE4350">
        <w:rPr>
          <w:rFonts w:ascii="Times New Roman" w:eastAsia="Times New Roman" w:hAnsi="Times New Roman"/>
          <w:sz w:val="28"/>
          <w:szCs w:val="28"/>
          <w:lang w:val="lv-LV" w:eastAsia="lv-LV"/>
        </w:rPr>
        <w:t>paaugstinātie muitas tarifi no 2024. gada 1. jūlija)</w:t>
      </w:r>
      <w:r w:rsidRPr="00CE4350">
        <w:rPr>
          <w:rFonts w:ascii="Times New Roman" w:eastAsia="Times New Roman" w:hAnsi="Times New Roman"/>
          <w:sz w:val="28"/>
          <w:szCs w:val="28"/>
          <w:lang w:val="lv-LV" w:eastAsia="lv-LV"/>
        </w:rPr>
        <w:t>, liecina</w:t>
      </w:r>
      <w:r w:rsidR="001E6803" w:rsidRPr="00CE4350">
        <w:rPr>
          <w:rFonts w:ascii="Times New Roman" w:eastAsia="Times New Roman" w:hAnsi="Times New Roman"/>
          <w:sz w:val="28"/>
          <w:szCs w:val="28"/>
          <w:lang w:val="lv-LV" w:eastAsia="lv-LV"/>
        </w:rPr>
        <w:t xml:space="preserve">, ka šajā laikposmā </w:t>
      </w:r>
      <w:r w:rsidR="00D11894">
        <w:rPr>
          <w:rFonts w:ascii="Times New Roman" w:eastAsia="Times New Roman" w:hAnsi="Times New Roman"/>
          <w:sz w:val="28"/>
          <w:szCs w:val="28"/>
          <w:lang w:val="lv-LV" w:eastAsia="lv-LV"/>
        </w:rPr>
        <w:t>vairāku</w:t>
      </w:r>
      <w:r w:rsidR="00D11894" w:rsidRPr="00CE4350">
        <w:rPr>
          <w:rFonts w:ascii="Times New Roman" w:eastAsia="Times New Roman" w:hAnsi="Times New Roman"/>
          <w:sz w:val="28"/>
          <w:szCs w:val="28"/>
          <w:lang w:val="lv-LV" w:eastAsia="lv-LV"/>
        </w:rPr>
        <w:t xml:space="preserve"> </w:t>
      </w:r>
      <w:r w:rsidR="001E6803" w:rsidRPr="00CE4350">
        <w:rPr>
          <w:rFonts w:ascii="Times New Roman" w:eastAsia="Times New Roman" w:hAnsi="Times New Roman"/>
          <w:sz w:val="28"/>
          <w:szCs w:val="28"/>
          <w:lang w:val="lv-LV" w:eastAsia="lv-LV"/>
        </w:rPr>
        <w:t>Latvijas nacionālajā importa aizliegumā iekļauto produktu</w:t>
      </w:r>
      <w:r w:rsidR="00BA7DF5" w:rsidRPr="00CE4350">
        <w:rPr>
          <w:rFonts w:ascii="Times New Roman" w:hAnsi="Times New Roman"/>
          <w:sz w:val="28"/>
          <w:szCs w:val="28"/>
          <w:vertAlign w:val="superscript"/>
        </w:rPr>
        <w:footnoteReference w:id="2"/>
      </w:r>
      <w:r w:rsidR="001E6803" w:rsidRPr="00CE4350">
        <w:rPr>
          <w:rFonts w:ascii="Times New Roman" w:eastAsia="Times New Roman" w:hAnsi="Times New Roman"/>
          <w:sz w:val="28"/>
          <w:szCs w:val="28"/>
          <w:vertAlign w:val="superscript"/>
          <w:lang w:val="lv-LV" w:eastAsia="lv-LV"/>
        </w:rPr>
        <w:t xml:space="preserve"> </w:t>
      </w:r>
      <w:r w:rsidR="00BA7DF5" w:rsidRPr="00CE4350">
        <w:rPr>
          <w:rFonts w:ascii="Times New Roman" w:eastAsia="Times New Roman" w:hAnsi="Times New Roman"/>
          <w:sz w:val="28"/>
          <w:szCs w:val="28"/>
          <w:lang w:val="lv-LV" w:eastAsia="lv-LV"/>
        </w:rPr>
        <w:t>(</w:t>
      </w:r>
      <w:r w:rsidR="005D0D0C" w:rsidRPr="00CE4350">
        <w:rPr>
          <w:rFonts w:ascii="Times New Roman" w:eastAsia="Times New Roman" w:hAnsi="Times New Roman"/>
          <w:sz w:val="28"/>
          <w:szCs w:val="28"/>
          <w:lang w:val="lv-LV" w:eastAsia="lv-LV"/>
        </w:rPr>
        <w:t>KN</w:t>
      </w:r>
      <w:r w:rsidR="00D11894">
        <w:rPr>
          <w:rFonts w:ascii="Times New Roman" w:eastAsia="Times New Roman" w:hAnsi="Times New Roman"/>
          <w:sz w:val="28"/>
          <w:szCs w:val="28"/>
          <w:lang w:val="lv-LV" w:eastAsia="lv-LV"/>
        </w:rPr>
        <w:t> </w:t>
      </w:r>
      <w:r w:rsidR="00BA7DF5" w:rsidRPr="00CE4350">
        <w:rPr>
          <w:rFonts w:ascii="Times New Roman" w:eastAsia="Times New Roman" w:hAnsi="Times New Roman"/>
          <w:sz w:val="28"/>
          <w:szCs w:val="28"/>
          <w:lang w:val="lv-LV" w:eastAsia="lv-LV"/>
        </w:rPr>
        <w:t>23.</w:t>
      </w:r>
      <w:r w:rsidR="00D11894">
        <w:rPr>
          <w:rFonts w:ascii="Times New Roman" w:eastAsia="Times New Roman" w:hAnsi="Times New Roman"/>
          <w:sz w:val="28"/>
          <w:szCs w:val="28"/>
          <w:lang w:val="lv-LV" w:eastAsia="lv-LV"/>
        </w:rPr>
        <w:t> </w:t>
      </w:r>
      <w:r w:rsidR="00BA7DF5" w:rsidRPr="00CE4350">
        <w:rPr>
          <w:rFonts w:ascii="Times New Roman" w:eastAsia="Times New Roman" w:hAnsi="Times New Roman"/>
          <w:sz w:val="28"/>
          <w:szCs w:val="28"/>
          <w:lang w:val="lv-LV" w:eastAsia="lv-LV"/>
        </w:rPr>
        <w:t xml:space="preserve">nodaļas </w:t>
      </w:r>
      <w:r w:rsidR="005D0D0C" w:rsidRPr="00CE4350">
        <w:rPr>
          <w:rFonts w:ascii="Times New Roman" w:eastAsia="Times New Roman" w:hAnsi="Times New Roman"/>
          <w:sz w:val="28"/>
          <w:szCs w:val="28"/>
          <w:lang w:val="lv-LV" w:eastAsia="lv-LV"/>
        </w:rPr>
        <w:t>produkt</w:t>
      </w:r>
      <w:r w:rsidR="00D11894">
        <w:rPr>
          <w:rFonts w:ascii="Times New Roman" w:eastAsia="Times New Roman" w:hAnsi="Times New Roman"/>
          <w:sz w:val="28"/>
          <w:szCs w:val="28"/>
          <w:lang w:val="lv-LV" w:eastAsia="lv-LV"/>
        </w:rPr>
        <w:t xml:space="preserve">u: </w:t>
      </w:r>
      <w:r w:rsidR="00BA7DF5" w:rsidRPr="00CE4350">
        <w:rPr>
          <w:rFonts w:ascii="Times New Roman" w:eastAsia="Times New Roman" w:hAnsi="Times New Roman"/>
          <w:sz w:val="28"/>
          <w:szCs w:val="28"/>
          <w:lang w:val="lv-LV" w:eastAsia="lv-LV"/>
        </w:rPr>
        <w:t>pārtikas rūpniecības atliek</w:t>
      </w:r>
      <w:r w:rsidR="00D11894">
        <w:rPr>
          <w:rFonts w:ascii="Times New Roman" w:eastAsia="Times New Roman" w:hAnsi="Times New Roman"/>
          <w:sz w:val="28"/>
          <w:szCs w:val="28"/>
          <w:lang w:val="lv-LV" w:eastAsia="lv-LV"/>
        </w:rPr>
        <w:t>u</w:t>
      </w:r>
      <w:r w:rsidR="00BA7DF5" w:rsidRPr="00CE4350">
        <w:rPr>
          <w:rFonts w:ascii="Times New Roman" w:eastAsia="Times New Roman" w:hAnsi="Times New Roman"/>
          <w:sz w:val="28"/>
          <w:szCs w:val="28"/>
          <w:lang w:val="lv-LV" w:eastAsia="lv-LV"/>
        </w:rPr>
        <w:t xml:space="preserve"> un atkritum</w:t>
      </w:r>
      <w:r w:rsidR="00D11894">
        <w:rPr>
          <w:rFonts w:ascii="Times New Roman" w:eastAsia="Times New Roman" w:hAnsi="Times New Roman"/>
          <w:sz w:val="28"/>
          <w:szCs w:val="28"/>
          <w:lang w:val="lv-LV" w:eastAsia="lv-LV"/>
        </w:rPr>
        <w:t>u,</w:t>
      </w:r>
      <w:r w:rsidR="00BA7DF5" w:rsidRPr="00CE4350">
        <w:rPr>
          <w:rFonts w:ascii="Times New Roman" w:eastAsia="Times New Roman" w:hAnsi="Times New Roman"/>
          <w:sz w:val="28"/>
          <w:szCs w:val="28"/>
          <w:lang w:val="lv-LV" w:eastAsia="lv-LV"/>
        </w:rPr>
        <w:t xml:space="preserve"> gatava</w:t>
      </w:r>
      <w:r w:rsidR="00D11894">
        <w:rPr>
          <w:rFonts w:ascii="Times New Roman" w:eastAsia="Times New Roman" w:hAnsi="Times New Roman"/>
          <w:sz w:val="28"/>
          <w:szCs w:val="28"/>
          <w:lang w:val="lv-LV" w:eastAsia="lv-LV"/>
        </w:rPr>
        <w:t>s</w:t>
      </w:r>
      <w:r w:rsidR="00BA7DF5" w:rsidRPr="00CE4350">
        <w:rPr>
          <w:rFonts w:ascii="Times New Roman" w:eastAsia="Times New Roman" w:hAnsi="Times New Roman"/>
          <w:sz w:val="28"/>
          <w:szCs w:val="28"/>
          <w:lang w:val="lv-LV" w:eastAsia="lv-LV"/>
        </w:rPr>
        <w:t xml:space="preserve"> lopbarība</w:t>
      </w:r>
      <w:r w:rsidR="00D11894">
        <w:rPr>
          <w:rFonts w:ascii="Times New Roman" w:eastAsia="Times New Roman" w:hAnsi="Times New Roman"/>
          <w:sz w:val="28"/>
          <w:szCs w:val="28"/>
          <w:lang w:val="lv-LV" w:eastAsia="lv-LV"/>
        </w:rPr>
        <w:t>s</w:t>
      </w:r>
      <w:r w:rsidR="00BA7DF5" w:rsidRPr="00CE4350">
        <w:rPr>
          <w:rFonts w:ascii="Times New Roman" w:eastAsia="Times New Roman" w:hAnsi="Times New Roman"/>
          <w:sz w:val="28"/>
          <w:szCs w:val="28"/>
          <w:lang w:val="lv-LV" w:eastAsia="lv-LV"/>
        </w:rPr>
        <w:t xml:space="preserve">) </w:t>
      </w:r>
      <w:r w:rsidR="00D11894" w:rsidRPr="00CE4350">
        <w:rPr>
          <w:rFonts w:ascii="Times New Roman" w:eastAsia="Times New Roman" w:hAnsi="Times New Roman"/>
          <w:sz w:val="28"/>
          <w:szCs w:val="28"/>
          <w:lang w:val="lv-LV" w:eastAsia="lv-LV"/>
        </w:rPr>
        <w:t xml:space="preserve">imports </w:t>
      </w:r>
      <w:r w:rsidR="001E6803" w:rsidRPr="00CE4350">
        <w:rPr>
          <w:rFonts w:ascii="Times New Roman" w:eastAsia="Times New Roman" w:hAnsi="Times New Roman"/>
          <w:sz w:val="28"/>
          <w:szCs w:val="28"/>
          <w:lang w:val="lv-LV" w:eastAsia="lv-LV"/>
        </w:rPr>
        <w:t xml:space="preserve">pat palielinājās, </w:t>
      </w:r>
      <w:r w:rsidR="00D11894">
        <w:rPr>
          <w:rFonts w:ascii="Times New Roman" w:eastAsia="Times New Roman" w:hAnsi="Times New Roman"/>
          <w:sz w:val="28"/>
          <w:szCs w:val="28"/>
          <w:lang w:val="lv-LV" w:eastAsia="lv-LV"/>
        </w:rPr>
        <w:t xml:space="preserve">bet </w:t>
      </w:r>
      <w:r w:rsidR="005D0D0C" w:rsidRPr="00CE4350">
        <w:rPr>
          <w:rFonts w:ascii="Times New Roman" w:eastAsia="Times New Roman" w:hAnsi="Times New Roman"/>
          <w:sz w:val="28"/>
          <w:szCs w:val="28"/>
          <w:lang w:val="lv-LV" w:eastAsia="lv-LV"/>
        </w:rPr>
        <w:t>graudaugu produktu (KN</w:t>
      </w:r>
      <w:r w:rsidR="0000477A" w:rsidRPr="00CE4350">
        <w:rPr>
          <w:rFonts w:ascii="Times New Roman" w:eastAsia="Times New Roman" w:hAnsi="Times New Roman"/>
          <w:sz w:val="28"/>
          <w:szCs w:val="28"/>
          <w:lang w:val="lv-LV" w:eastAsia="lv-LV"/>
        </w:rPr>
        <w:t> </w:t>
      </w:r>
      <w:r w:rsidR="005D0D0C" w:rsidRPr="00CE4350">
        <w:rPr>
          <w:rFonts w:ascii="Times New Roman" w:eastAsia="Times New Roman" w:hAnsi="Times New Roman"/>
          <w:sz w:val="28"/>
          <w:szCs w:val="28"/>
          <w:lang w:val="lv-LV" w:eastAsia="lv-LV"/>
        </w:rPr>
        <w:t>10. nodaļas produkt</w:t>
      </w:r>
      <w:r w:rsidR="00D11894">
        <w:rPr>
          <w:rFonts w:ascii="Times New Roman" w:eastAsia="Times New Roman" w:hAnsi="Times New Roman"/>
          <w:sz w:val="28"/>
          <w:szCs w:val="28"/>
          <w:lang w:val="lv-LV" w:eastAsia="lv-LV"/>
        </w:rPr>
        <w:t>u</w:t>
      </w:r>
      <w:r w:rsidR="005D0D0C" w:rsidRPr="00CE4350">
        <w:rPr>
          <w:rFonts w:ascii="Times New Roman" w:eastAsia="Times New Roman" w:hAnsi="Times New Roman"/>
          <w:sz w:val="28"/>
          <w:szCs w:val="28"/>
          <w:lang w:val="lv-LV" w:eastAsia="lv-LV"/>
        </w:rPr>
        <w:t xml:space="preserve">), </w:t>
      </w:r>
      <w:r w:rsidR="00C85185" w:rsidRPr="00CE4350">
        <w:rPr>
          <w:rFonts w:ascii="Times New Roman" w:eastAsia="Times New Roman" w:hAnsi="Times New Roman"/>
          <w:sz w:val="28"/>
          <w:szCs w:val="28"/>
          <w:lang w:val="lv-LV" w:eastAsia="lv-LV"/>
        </w:rPr>
        <w:t>dārzeņu (KN 7. nodaļas produkt</w:t>
      </w:r>
      <w:r w:rsidR="00D11894">
        <w:rPr>
          <w:rFonts w:ascii="Times New Roman" w:eastAsia="Times New Roman" w:hAnsi="Times New Roman"/>
          <w:sz w:val="28"/>
          <w:szCs w:val="28"/>
          <w:lang w:val="lv-LV" w:eastAsia="lv-LV"/>
        </w:rPr>
        <w:t>u</w:t>
      </w:r>
      <w:r w:rsidR="00C85185" w:rsidRPr="00CE4350">
        <w:rPr>
          <w:rFonts w:ascii="Times New Roman" w:eastAsia="Times New Roman" w:hAnsi="Times New Roman"/>
          <w:sz w:val="28"/>
          <w:szCs w:val="28"/>
          <w:lang w:val="lv-LV" w:eastAsia="lv-LV"/>
        </w:rPr>
        <w:t>) un augļu (KN</w:t>
      </w:r>
      <w:r w:rsidR="0000477A" w:rsidRPr="00CE4350">
        <w:rPr>
          <w:rFonts w:ascii="Times New Roman" w:eastAsia="Times New Roman" w:hAnsi="Times New Roman"/>
          <w:sz w:val="28"/>
          <w:szCs w:val="28"/>
          <w:lang w:val="lv-LV" w:eastAsia="lv-LV"/>
        </w:rPr>
        <w:t> </w:t>
      </w:r>
      <w:r w:rsidR="00C85185" w:rsidRPr="00CE4350">
        <w:rPr>
          <w:rFonts w:ascii="Times New Roman" w:eastAsia="Times New Roman" w:hAnsi="Times New Roman"/>
          <w:sz w:val="28"/>
          <w:szCs w:val="28"/>
          <w:lang w:val="lv-LV" w:eastAsia="lv-LV"/>
        </w:rPr>
        <w:t>8.</w:t>
      </w:r>
      <w:r w:rsidR="0000477A" w:rsidRPr="00CE4350">
        <w:rPr>
          <w:rFonts w:ascii="Times New Roman" w:eastAsia="Times New Roman" w:hAnsi="Times New Roman"/>
          <w:sz w:val="28"/>
          <w:szCs w:val="28"/>
          <w:lang w:val="lv-LV" w:eastAsia="lv-LV"/>
        </w:rPr>
        <w:t> </w:t>
      </w:r>
      <w:r w:rsidR="00C85185" w:rsidRPr="00CE4350">
        <w:rPr>
          <w:rFonts w:ascii="Times New Roman" w:eastAsia="Times New Roman" w:hAnsi="Times New Roman"/>
          <w:sz w:val="28"/>
          <w:szCs w:val="28"/>
          <w:lang w:val="lv-LV" w:eastAsia="lv-LV"/>
        </w:rPr>
        <w:t>nodaļas produkt</w:t>
      </w:r>
      <w:r w:rsidR="00D11894">
        <w:rPr>
          <w:rFonts w:ascii="Times New Roman" w:eastAsia="Times New Roman" w:hAnsi="Times New Roman"/>
          <w:sz w:val="28"/>
          <w:szCs w:val="28"/>
          <w:lang w:val="lv-LV" w:eastAsia="lv-LV"/>
        </w:rPr>
        <w:t>u</w:t>
      </w:r>
      <w:r w:rsidR="00C85185" w:rsidRPr="00CE4350">
        <w:rPr>
          <w:rFonts w:ascii="Times New Roman" w:eastAsia="Times New Roman" w:hAnsi="Times New Roman"/>
          <w:sz w:val="28"/>
          <w:szCs w:val="28"/>
          <w:lang w:val="lv-LV" w:eastAsia="lv-LV"/>
        </w:rPr>
        <w:t xml:space="preserve">) </w:t>
      </w:r>
      <w:r w:rsidRPr="00CE4350">
        <w:rPr>
          <w:rFonts w:ascii="Times New Roman" w:eastAsia="Times New Roman" w:hAnsi="Times New Roman"/>
          <w:sz w:val="28"/>
          <w:szCs w:val="28"/>
          <w:lang w:val="lv-LV" w:eastAsia="lv-LV"/>
        </w:rPr>
        <w:t xml:space="preserve">imports </w:t>
      </w:r>
      <w:r w:rsidR="00C85185" w:rsidRPr="00CE4350">
        <w:rPr>
          <w:rFonts w:ascii="Times New Roman" w:eastAsia="Times New Roman" w:hAnsi="Times New Roman"/>
          <w:sz w:val="28"/>
          <w:szCs w:val="28"/>
          <w:lang w:val="lv-LV" w:eastAsia="lv-LV"/>
        </w:rPr>
        <w:t>samazinājās</w:t>
      </w:r>
      <w:r w:rsidR="00437CB2" w:rsidRPr="00CE4350">
        <w:rPr>
          <w:rFonts w:ascii="Times New Roman" w:eastAsia="Times New Roman" w:hAnsi="Times New Roman"/>
          <w:sz w:val="28"/>
          <w:szCs w:val="28"/>
          <w:lang w:val="lv-LV" w:eastAsia="lv-LV"/>
        </w:rPr>
        <w:t xml:space="preserve"> (sk</w:t>
      </w:r>
      <w:r w:rsidR="00690D3C" w:rsidRPr="00CE4350">
        <w:rPr>
          <w:rFonts w:ascii="Times New Roman" w:eastAsia="Times New Roman" w:hAnsi="Times New Roman"/>
          <w:sz w:val="28"/>
          <w:szCs w:val="28"/>
          <w:lang w:val="lv-LV" w:eastAsia="lv-LV"/>
        </w:rPr>
        <w:t>.</w:t>
      </w:r>
      <w:r w:rsidR="00437CB2" w:rsidRPr="00CE4350">
        <w:rPr>
          <w:rFonts w:ascii="Times New Roman" w:eastAsia="Times New Roman" w:hAnsi="Times New Roman"/>
          <w:sz w:val="28"/>
          <w:szCs w:val="28"/>
          <w:lang w:val="lv-LV" w:eastAsia="lv-LV"/>
        </w:rPr>
        <w:t xml:space="preserve"> 1. tabulu)</w:t>
      </w:r>
      <w:r w:rsidR="001E6803" w:rsidRPr="00CE4350">
        <w:rPr>
          <w:rFonts w:ascii="Times New Roman" w:eastAsia="Times New Roman" w:hAnsi="Times New Roman"/>
          <w:sz w:val="28"/>
          <w:szCs w:val="28"/>
          <w:lang w:val="lv-LV" w:eastAsia="lv-LV"/>
        </w:rPr>
        <w:t>.</w:t>
      </w:r>
      <w:r w:rsidR="001E6803" w:rsidRPr="00CE4350">
        <w:rPr>
          <w:szCs w:val="28"/>
          <w:lang w:eastAsia="lv-LV"/>
        </w:rPr>
        <w:t xml:space="preserve"> </w:t>
      </w:r>
    </w:p>
    <w:p w14:paraId="035279E8" w14:textId="47B9AAD3" w:rsidR="00213D4E" w:rsidRPr="000D3C6E" w:rsidRDefault="00437CB2" w:rsidP="000D3C6E">
      <w:pPr>
        <w:pStyle w:val="NormalWeb"/>
        <w:numPr>
          <w:ilvl w:val="0"/>
          <w:numId w:val="11"/>
        </w:numPr>
        <w:shd w:val="clear" w:color="auto" w:fill="FFFFFF"/>
        <w:spacing w:before="0" w:beforeAutospacing="0"/>
        <w:jc w:val="both"/>
        <w:rPr>
          <w:sz w:val="28"/>
          <w:szCs w:val="28"/>
        </w:rPr>
      </w:pPr>
      <w:r w:rsidRPr="00CE4350">
        <w:rPr>
          <w:sz w:val="28"/>
          <w:szCs w:val="28"/>
        </w:rPr>
        <w:t>P</w:t>
      </w:r>
      <w:r w:rsidR="00C85185" w:rsidRPr="00CE4350">
        <w:rPr>
          <w:sz w:val="28"/>
          <w:szCs w:val="28"/>
        </w:rPr>
        <w:t xml:space="preserve">roduktu importa palielinājums skaidrojams ar to, ka </w:t>
      </w:r>
      <w:bookmarkStart w:id="13" w:name="OLE_LINK13"/>
      <w:r w:rsidR="00213D4E" w:rsidRPr="00CE4350">
        <w:rPr>
          <w:sz w:val="28"/>
          <w:szCs w:val="28"/>
        </w:rPr>
        <w:t xml:space="preserve">no </w:t>
      </w:r>
      <w:r w:rsidR="00BC4E76" w:rsidRPr="00CE4350">
        <w:rPr>
          <w:sz w:val="28"/>
          <w:szCs w:val="28"/>
        </w:rPr>
        <w:t>2024. </w:t>
      </w:r>
      <w:r w:rsidR="00213D4E" w:rsidRPr="00CE4350">
        <w:rPr>
          <w:sz w:val="28"/>
          <w:szCs w:val="28"/>
        </w:rPr>
        <w:t>gada 8.</w:t>
      </w:r>
      <w:r w:rsidR="005D0D0C" w:rsidRPr="00CE4350">
        <w:rPr>
          <w:sz w:val="28"/>
          <w:szCs w:val="28"/>
        </w:rPr>
        <w:t> </w:t>
      </w:r>
      <w:r w:rsidR="00213D4E" w:rsidRPr="00CE4350">
        <w:rPr>
          <w:sz w:val="28"/>
          <w:szCs w:val="28"/>
        </w:rPr>
        <w:t xml:space="preserve">marta </w:t>
      </w:r>
      <w:r w:rsidR="00A000C3" w:rsidRPr="00CE4350">
        <w:rPr>
          <w:sz w:val="28"/>
          <w:szCs w:val="28"/>
        </w:rPr>
        <w:t xml:space="preserve">Latvijā </w:t>
      </w:r>
      <w:r w:rsidR="00213D4E" w:rsidRPr="00CE4350">
        <w:rPr>
          <w:sz w:val="28"/>
          <w:szCs w:val="28"/>
        </w:rPr>
        <w:t xml:space="preserve">ir aizliegts no Krievijas un Baltkrievijas </w:t>
      </w:r>
      <w:r w:rsidR="00A000C3" w:rsidRPr="00CE4350">
        <w:rPr>
          <w:sz w:val="28"/>
          <w:szCs w:val="28"/>
        </w:rPr>
        <w:t xml:space="preserve">ievest </w:t>
      </w:r>
      <w:r w:rsidR="00213D4E" w:rsidRPr="00CE4350">
        <w:rPr>
          <w:sz w:val="28"/>
          <w:szCs w:val="28"/>
        </w:rPr>
        <w:t>graudaugus</w:t>
      </w:r>
      <w:r w:rsidR="00C85185" w:rsidRPr="00CE4350">
        <w:rPr>
          <w:sz w:val="28"/>
          <w:szCs w:val="28"/>
        </w:rPr>
        <w:t xml:space="preserve">, </w:t>
      </w:r>
      <w:r w:rsidR="00213D4E" w:rsidRPr="00CE4350">
        <w:rPr>
          <w:sz w:val="28"/>
          <w:szCs w:val="28"/>
        </w:rPr>
        <w:lastRenderedPageBreak/>
        <w:t>lopbarības produktus</w:t>
      </w:r>
      <w:r w:rsidR="00C85185" w:rsidRPr="00CE4350">
        <w:rPr>
          <w:sz w:val="28"/>
          <w:szCs w:val="28"/>
        </w:rPr>
        <w:t>, augļus un dārzeņus</w:t>
      </w:r>
      <w:r w:rsidR="00213D4E" w:rsidRPr="00CE4350">
        <w:rPr>
          <w:sz w:val="28"/>
          <w:szCs w:val="28"/>
        </w:rPr>
        <w:t>, tiem piemērojot noteiktas muitas procedūras</w:t>
      </w:r>
      <w:r w:rsidR="00A000C3">
        <w:rPr>
          <w:sz w:val="28"/>
          <w:szCs w:val="28"/>
        </w:rPr>
        <w:t>.</w:t>
      </w:r>
      <w:r w:rsidR="00C85185" w:rsidRPr="00CE4350">
        <w:rPr>
          <w:sz w:val="28"/>
          <w:szCs w:val="28"/>
        </w:rPr>
        <w:t xml:space="preserve"> </w:t>
      </w:r>
      <w:r w:rsidR="00A000C3" w:rsidRPr="00CE4350">
        <w:rPr>
          <w:sz w:val="28"/>
          <w:szCs w:val="28"/>
        </w:rPr>
        <w:t xml:space="preserve">Lauksaimniecības un lauku attīstības likuma izpratnē </w:t>
      </w:r>
      <w:r w:rsidR="00213D4E" w:rsidRPr="00CE4350">
        <w:rPr>
          <w:sz w:val="28"/>
          <w:szCs w:val="28"/>
        </w:rPr>
        <w:t>ievešan</w:t>
      </w:r>
      <w:r w:rsidR="00A000C3">
        <w:rPr>
          <w:sz w:val="28"/>
          <w:szCs w:val="28"/>
        </w:rPr>
        <w:t>a</w:t>
      </w:r>
      <w:r w:rsidR="00213D4E" w:rsidRPr="00CE4350">
        <w:rPr>
          <w:sz w:val="28"/>
          <w:szCs w:val="28"/>
        </w:rPr>
        <w:t xml:space="preserve"> Latvijā </w:t>
      </w:r>
      <w:r w:rsidR="00A000C3">
        <w:rPr>
          <w:sz w:val="28"/>
          <w:szCs w:val="28"/>
        </w:rPr>
        <w:t xml:space="preserve">ir </w:t>
      </w:r>
      <w:r w:rsidR="00C85185" w:rsidRPr="00CE4350">
        <w:rPr>
          <w:sz w:val="28"/>
          <w:szCs w:val="28"/>
        </w:rPr>
        <w:t>šo</w:t>
      </w:r>
      <w:r w:rsidR="00213D4E" w:rsidRPr="00CE4350">
        <w:rPr>
          <w:sz w:val="28"/>
          <w:szCs w:val="28"/>
        </w:rPr>
        <w:t xml:space="preserve"> produktu laišanu brīvā apgrozībā, </w:t>
      </w:r>
      <w:r w:rsidR="00213D4E" w:rsidRPr="00D54AEE">
        <w:rPr>
          <w:sz w:val="28"/>
          <w:szCs w:val="28"/>
        </w:rPr>
        <w:t>izņemot laišan</w:t>
      </w:r>
      <w:r w:rsidR="00A000C3" w:rsidRPr="00D54AEE">
        <w:rPr>
          <w:sz w:val="28"/>
          <w:szCs w:val="28"/>
        </w:rPr>
        <w:t>a</w:t>
      </w:r>
      <w:r w:rsidR="00213D4E" w:rsidRPr="00D54AEE">
        <w:rPr>
          <w:sz w:val="28"/>
          <w:szCs w:val="28"/>
        </w:rPr>
        <w:t xml:space="preserve"> brīvā apgrozībā nolūkā piegādāt produktus saņēmējam citā dalībvalstī ar atbrīvojamu no pievienotās vērtības nodokļa, </w:t>
      </w:r>
      <w:r w:rsidR="00D11894" w:rsidRPr="00D54AEE">
        <w:rPr>
          <w:sz w:val="28"/>
          <w:szCs w:val="28"/>
        </w:rPr>
        <w:t xml:space="preserve">un </w:t>
      </w:r>
      <w:r w:rsidR="00213D4E" w:rsidRPr="00D54AEE">
        <w:rPr>
          <w:sz w:val="28"/>
          <w:szCs w:val="28"/>
        </w:rPr>
        <w:t>ievešan</w:t>
      </w:r>
      <w:r w:rsidR="00D11894" w:rsidRPr="00D54AEE">
        <w:rPr>
          <w:sz w:val="28"/>
          <w:szCs w:val="28"/>
        </w:rPr>
        <w:t>a</w:t>
      </w:r>
      <w:r w:rsidR="00213D4E" w:rsidRPr="00D54AEE">
        <w:rPr>
          <w:sz w:val="28"/>
          <w:szCs w:val="28"/>
        </w:rPr>
        <w:t xml:space="preserve"> pārstrādei, izņemot ievešan</w:t>
      </w:r>
      <w:r w:rsidR="00D11894" w:rsidRPr="00D54AEE">
        <w:rPr>
          <w:sz w:val="28"/>
          <w:szCs w:val="28"/>
        </w:rPr>
        <w:t>a</w:t>
      </w:r>
      <w:r w:rsidR="00213D4E" w:rsidRPr="00D54AEE">
        <w:rPr>
          <w:sz w:val="28"/>
          <w:szCs w:val="28"/>
        </w:rPr>
        <w:t xml:space="preserve"> pārstrādei ar mērķi produktus iznīcināt, kā arī ievešan</w:t>
      </w:r>
      <w:r w:rsidR="00D11894" w:rsidRPr="00D54AEE">
        <w:rPr>
          <w:sz w:val="28"/>
          <w:szCs w:val="28"/>
        </w:rPr>
        <w:t>a</w:t>
      </w:r>
      <w:r w:rsidR="00213D4E" w:rsidRPr="00D54AEE">
        <w:rPr>
          <w:sz w:val="28"/>
          <w:szCs w:val="28"/>
        </w:rPr>
        <w:t xml:space="preserve"> galapatēriņam.</w:t>
      </w:r>
      <w:r w:rsidR="00FB07DF" w:rsidRPr="00D54AEE">
        <w:rPr>
          <w:sz w:val="28"/>
          <w:szCs w:val="28"/>
        </w:rPr>
        <w:t xml:space="preserve"> </w:t>
      </w:r>
      <w:r w:rsidR="00213D4E" w:rsidRPr="000D3C6E">
        <w:rPr>
          <w:sz w:val="28"/>
          <w:szCs w:val="28"/>
        </w:rPr>
        <w:t>Tādējādi kopējā pārskat</w:t>
      </w:r>
      <w:r w:rsidR="00BC4E76" w:rsidRPr="000D3C6E">
        <w:rPr>
          <w:sz w:val="28"/>
          <w:szCs w:val="28"/>
        </w:rPr>
        <w:t>a periodā</w:t>
      </w:r>
      <w:r w:rsidR="00213D4E" w:rsidRPr="000D3C6E">
        <w:rPr>
          <w:sz w:val="28"/>
          <w:szCs w:val="28"/>
        </w:rPr>
        <w:t xml:space="preserve"> par produktu importu pēc</w:t>
      </w:r>
      <w:r w:rsidR="00BC4E76" w:rsidRPr="000D3C6E">
        <w:rPr>
          <w:sz w:val="28"/>
          <w:szCs w:val="28"/>
        </w:rPr>
        <w:t xml:space="preserve"> 2024. gada </w:t>
      </w:r>
      <w:r w:rsidR="00213D4E" w:rsidRPr="000D3C6E">
        <w:rPr>
          <w:sz w:val="28"/>
          <w:szCs w:val="28"/>
        </w:rPr>
        <w:t>8.</w:t>
      </w:r>
      <w:r w:rsidR="00BC4E76" w:rsidRPr="000D3C6E">
        <w:rPr>
          <w:sz w:val="28"/>
          <w:szCs w:val="28"/>
        </w:rPr>
        <w:t> </w:t>
      </w:r>
      <w:r w:rsidR="00213D4E" w:rsidRPr="000D3C6E">
        <w:rPr>
          <w:sz w:val="28"/>
          <w:szCs w:val="28"/>
        </w:rPr>
        <w:t>marta ir iekļauti dati par produktiem, kas importēti</w:t>
      </w:r>
      <w:r w:rsidR="00C85185" w:rsidRPr="000D3C6E">
        <w:rPr>
          <w:sz w:val="28"/>
          <w:szCs w:val="28"/>
        </w:rPr>
        <w:t xml:space="preserve"> Latvijā</w:t>
      </w:r>
      <w:r w:rsidR="00213D4E" w:rsidRPr="000D3C6E">
        <w:rPr>
          <w:sz w:val="28"/>
          <w:szCs w:val="28"/>
        </w:rPr>
        <w:t xml:space="preserve">, noformējot muitas procedūru </w:t>
      </w:r>
      <w:r w:rsidR="00553FA9" w:rsidRPr="000D3C6E">
        <w:rPr>
          <w:sz w:val="28"/>
          <w:szCs w:val="28"/>
        </w:rPr>
        <w:t>"</w:t>
      </w:r>
      <w:r w:rsidR="00213D4E" w:rsidRPr="000D3C6E">
        <w:rPr>
          <w:sz w:val="28"/>
          <w:szCs w:val="28"/>
        </w:rPr>
        <w:t>laišana brīvā apgrozībā</w:t>
      </w:r>
      <w:r w:rsidR="00553FA9" w:rsidRPr="000D3C6E">
        <w:rPr>
          <w:sz w:val="28"/>
          <w:szCs w:val="28"/>
        </w:rPr>
        <w:t>"</w:t>
      </w:r>
      <w:r w:rsidR="00C85185" w:rsidRPr="000D3C6E">
        <w:rPr>
          <w:sz w:val="28"/>
          <w:szCs w:val="28"/>
        </w:rPr>
        <w:t xml:space="preserve">, bet </w:t>
      </w:r>
      <w:r w:rsidR="00213D4E" w:rsidRPr="000D3C6E">
        <w:rPr>
          <w:sz w:val="28"/>
          <w:szCs w:val="28"/>
        </w:rPr>
        <w:t>uz tām attiecas piegāde saņēmējam citā dalībvalstī.</w:t>
      </w:r>
    </w:p>
    <w:p w14:paraId="7085F6A9" w14:textId="15555BEF" w:rsidR="00BC4E76" w:rsidRPr="00CE4350" w:rsidRDefault="00BC4E76" w:rsidP="0000477A">
      <w:pPr>
        <w:pStyle w:val="NormalWeb"/>
        <w:numPr>
          <w:ilvl w:val="0"/>
          <w:numId w:val="11"/>
        </w:numPr>
        <w:shd w:val="clear" w:color="auto" w:fill="FFFFFF"/>
        <w:spacing w:before="0" w:beforeAutospacing="0" w:after="0" w:afterAutospacing="0"/>
        <w:jc w:val="right"/>
        <w:rPr>
          <w:sz w:val="28"/>
          <w:szCs w:val="28"/>
        </w:rPr>
      </w:pPr>
      <w:r w:rsidRPr="00CE4350">
        <w:rPr>
          <w:sz w:val="28"/>
          <w:szCs w:val="28"/>
        </w:rPr>
        <w:t>1. tabula</w:t>
      </w:r>
      <w:r w:rsidR="006514E4">
        <w:rPr>
          <w:sz w:val="28"/>
          <w:szCs w:val="28"/>
        </w:rPr>
        <w:t>.</w:t>
      </w:r>
    </w:p>
    <w:p w14:paraId="2E0E05F0" w14:textId="2FD59FB6" w:rsidR="0000477A" w:rsidRPr="00CE4350" w:rsidRDefault="00BC4E76" w:rsidP="0000477A">
      <w:pPr>
        <w:pStyle w:val="NormalWeb"/>
        <w:numPr>
          <w:ilvl w:val="0"/>
          <w:numId w:val="11"/>
        </w:numPr>
        <w:shd w:val="clear" w:color="auto" w:fill="FFFFFF"/>
        <w:spacing w:before="0" w:beforeAutospacing="0" w:after="0" w:afterAutospacing="0"/>
        <w:jc w:val="right"/>
        <w:rPr>
          <w:i/>
          <w:iCs/>
          <w:sz w:val="28"/>
          <w:szCs w:val="28"/>
        </w:rPr>
      </w:pPr>
      <w:r w:rsidRPr="00CE4350">
        <w:rPr>
          <w:i/>
          <w:iCs/>
          <w:sz w:val="28"/>
          <w:szCs w:val="28"/>
        </w:rPr>
        <w:t xml:space="preserve">Imports Latvijā no Krievijas un Baltkrievijas laikposmā </w:t>
      </w:r>
    </w:p>
    <w:p w14:paraId="6BCECCD6" w14:textId="473742E4" w:rsidR="00BC4E76" w:rsidRPr="00CE4350" w:rsidRDefault="00BC4E76" w:rsidP="0000477A">
      <w:pPr>
        <w:pStyle w:val="NormalWeb"/>
        <w:numPr>
          <w:ilvl w:val="0"/>
          <w:numId w:val="11"/>
        </w:numPr>
        <w:shd w:val="clear" w:color="auto" w:fill="FFFFFF"/>
        <w:spacing w:before="0" w:beforeAutospacing="0" w:after="0" w:afterAutospacing="0"/>
        <w:jc w:val="right"/>
        <w:rPr>
          <w:i/>
          <w:iCs/>
          <w:sz w:val="28"/>
          <w:szCs w:val="28"/>
        </w:rPr>
      </w:pPr>
      <w:r w:rsidRPr="00CE4350">
        <w:rPr>
          <w:i/>
          <w:iCs/>
          <w:sz w:val="28"/>
          <w:szCs w:val="28"/>
        </w:rPr>
        <w:t>no 2024. gada marta līdz jūlijam</w:t>
      </w:r>
    </w:p>
    <w:tbl>
      <w:tblPr>
        <w:tblStyle w:val="TableGrid"/>
        <w:tblW w:w="9493" w:type="dxa"/>
        <w:tblLayout w:type="fixed"/>
        <w:tblLook w:val="04A0" w:firstRow="1" w:lastRow="0" w:firstColumn="1" w:lastColumn="0" w:noHBand="0" w:noVBand="1"/>
      </w:tblPr>
      <w:tblGrid>
        <w:gridCol w:w="1129"/>
        <w:gridCol w:w="1276"/>
        <w:gridCol w:w="1276"/>
        <w:gridCol w:w="1417"/>
        <w:gridCol w:w="1560"/>
        <w:gridCol w:w="1417"/>
        <w:gridCol w:w="1418"/>
      </w:tblGrid>
      <w:tr w:rsidR="00CE4350" w:rsidRPr="00CE4350" w14:paraId="62900989" w14:textId="29A62B6B" w:rsidTr="00D209A6">
        <w:tc>
          <w:tcPr>
            <w:tcW w:w="1129" w:type="dxa"/>
            <w:shd w:val="clear" w:color="auto" w:fill="D5DCE4" w:themeFill="text2" w:themeFillTint="33"/>
            <w:vAlign w:val="center"/>
          </w:tcPr>
          <w:p w14:paraId="68997882" w14:textId="51A4DA53" w:rsidR="00CF7706" w:rsidRPr="00CE4350" w:rsidRDefault="00CF7706" w:rsidP="003E19F4">
            <w:pPr>
              <w:pStyle w:val="NormalWeb"/>
              <w:spacing w:before="0" w:beforeAutospacing="0" w:after="0" w:afterAutospacing="0"/>
              <w:rPr>
                <w:sz w:val="20"/>
                <w:szCs w:val="20"/>
              </w:rPr>
            </w:pPr>
            <w:r w:rsidRPr="00CE4350">
              <w:rPr>
                <w:sz w:val="20"/>
                <w:szCs w:val="20"/>
              </w:rPr>
              <w:t>Latvijas importa aizliegums no 08.03.24.</w:t>
            </w:r>
          </w:p>
        </w:tc>
        <w:tc>
          <w:tcPr>
            <w:tcW w:w="1276" w:type="dxa"/>
            <w:shd w:val="clear" w:color="auto" w:fill="D5DCE4" w:themeFill="text2" w:themeFillTint="33"/>
            <w:vAlign w:val="center"/>
          </w:tcPr>
          <w:p w14:paraId="62B0F2D5" w14:textId="70221C7A" w:rsidR="00CF7706" w:rsidRPr="00CE4350" w:rsidRDefault="00CF7706" w:rsidP="003E19F4">
            <w:pPr>
              <w:pStyle w:val="NormalWeb"/>
              <w:spacing w:before="0" w:beforeAutospacing="0" w:after="0" w:afterAutospacing="0"/>
              <w:rPr>
                <w:sz w:val="20"/>
                <w:szCs w:val="20"/>
              </w:rPr>
            </w:pPr>
            <w:r w:rsidRPr="00CE4350">
              <w:rPr>
                <w:sz w:val="20"/>
                <w:szCs w:val="20"/>
              </w:rPr>
              <w:t>ES paaugstinātie tarifi no 01.07.24.</w:t>
            </w:r>
          </w:p>
        </w:tc>
        <w:tc>
          <w:tcPr>
            <w:tcW w:w="1276" w:type="dxa"/>
            <w:shd w:val="clear" w:color="auto" w:fill="D5DCE4" w:themeFill="text2" w:themeFillTint="33"/>
          </w:tcPr>
          <w:p w14:paraId="3960CCE4" w14:textId="041B677C" w:rsidR="00CF7706" w:rsidRPr="00CE4350" w:rsidRDefault="00CF7706" w:rsidP="003E19F4">
            <w:pPr>
              <w:pStyle w:val="NormalWeb"/>
              <w:spacing w:before="1200" w:beforeAutospacing="0" w:after="0" w:afterAutospacing="0"/>
              <w:rPr>
                <w:sz w:val="20"/>
                <w:szCs w:val="20"/>
              </w:rPr>
            </w:pPr>
            <w:r w:rsidRPr="00CE4350">
              <w:rPr>
                <w:sz w:val="20"/>
                <w:szCs w:val="20"/>
              </w:rPr>
              <w:t>Produkti</w:t>
            </w:r>
          </w:p>
        </w:tc>
        <w:tc>
          <w:tcPr>
            <w:tcW w:w="1417" w:type="dxa"/>
            <w:shd w:val="clear" w:color="auto" w:fill="D5DCE4" w:themeFill="text2" w:themeFillTint="33"/>
            <w:vAlign w:val="center"/>
          </w:tcPr>
          <w:p w14:paraId="51A115CD" w14:textId="5FCDA7E9" w:rsidR="00CF7706" w:rsidRPr="00CE4350" w:rsidRDefault="00CF7706" w:rsidP="003E19F4">
            <w:pPr>
              <w:pStyle w:val="NormalWeb"/>
              <w:spacing w:before="0" w:beforeAutospacing="0" w:after="0" w:afterAutospacing="0"/>
              <w:rPr>
                <w:sz w:val="20"/>
                <w:szCs w:val="20"/>
              </w:rPr>
            </w:pPr>
            <w:r w:rsidRPr="00CE4350">
              <w:rPr>
                <w:sz w:val="20"/>
                <w:szCs w:val="20"/>
              </w:rPr>
              <w:t xml:space="preserve">Importa izmaiņas </w:t>
            </w:r>
            <w:r w:rsidRPr="003E19F4">
              <w:rPr>
                <w:b/>
                <w:sz w:val="20"/>
                <w:szCs w:val="20"/>
              </w:rPr>
              <w:t>2024. gada mart</w:t>
            </w:r>
            <w:r w:rsidR="00D11894" w:rsidRPr="003E19F4">
              <w:rPr>
                <w:b/>
                <w:sz w:val="20"/>
                <w:szCs w:val="20"/>
              </w:rPr>
              <w:t>ā–</w:t>
            </w:r>
            <w:r w:rsidRPr="003E19F4">
              <w:rPr>
                <w:b/>
                <w:sz w:val="20"/>
                <w:szCs w:val="20"/>
              </w:rPr>
              <w:t>jūnij</w:t>
            </w:r>
            <w:r w:rsidR="00D11894" w:rsidRPr="003E19F4">
              <w:rPr>
                <w:b/>
                <w:sz w:val="20"/>
                <w:szCs w:val="20"/>
              </w:rPr>
              <w:t>ā</w:t>
            </w:r>
            <w:r w:rsidRPr="003E19F4">
              <w:rPr>
                <w:b/>
                <w:sz w:val="20"/>
                <w:szCs w:val="20"/>
              </w:rPr>
              <w:t xml:space="preserve"> salīdzinājumā ar 2023. gada mart</w:t>
            </w:r>
            <w:r w:rsidR="00D11894" w:rsidRPr="003E19F4">
              <w:rPr>
                <w:b/>
                <w:sz w:val="20"/>
                <w:szCs w:val="20"/>
              </w:rPr>
              <w:t>u–</w:t>
            </w:r>
            <w:r w:rsidRPr="003E19F4">
              <w:rPr>
                <w:b/>
                <w:sz w:val="20"/>
                <w:szCs w:val="20"/>
              </w:rPr>
              <w:t>jūnij</w:t>
            </w:r>
            <w:r w:rsidR="00D11894" w:rsidRPr="003E19F4">
              <w:rPr>
                <w:b/>
                <w:sz w:val="20"/>
                <w:szCs w:val="20"/>
              </w:rPr>
              <w:t>u</w:t>
            </w:r>
            <w:r w:rsidRPr="00CE4350">
              <w:rPr>
                <w:sz w:val="20"/>
                <w:szCs w:val="20"/>
              </w:rPr>
              <w:t>, %</w:t>
            </w:r>
          </w:p>
        </w:tc>
        <w:tc>
          <w:tcPr>
            <w:tcW w:w="1560" w:type="dxa"/>
            <w:shd w:val="clear" w:color="auto" w:fill="D5DCE4" w:themeFill="text2" w:themeFillTint="33"/>
            <w:vAlign w:val="center"/>
          </w:tcPr>
          <w:p w14:paraId="2BCE448C" w14:textId="6FAF9193" w:rsidR="00CF7706" w:rsidRPr="00CE4350" w:rsidRDefault="00CF7706" w:rsidP="003E19F4">
            <w:pPr>
              <w:pStyle w:val="NormalWeb"/>
              <w:spacing w:before="0" w:beforeAutospacing="0" w:after="0" w:afterAutospacing="0"/>
              <w:rPr>
                <w:sz w:val="20"/>
                <w:szCs w:val="20"/>
              </w:rPr>
            </w:pPr>
            <w:bookmarkStart w:id="14" w:name="OLE_LINK18"/>
            <w:r w:rsidRPr="00CE4350">
              <w:rPr>
                <w:sz w:val="20"/>
                <w:szCs w:val="20"/>
              </w:rPr>
              <w:t>Pie</w:t>
            </w:r>
            <w:r w:rsidR="00D11894">
              <w:rPr>
                <w:sz w:val="20"/>
                <w:szCs w:val="20"/>
              </w:rPr>
              <w:t>bildes</w:t>
            </w:r>
            <w:bookmarkEnd w:id="14"/>
            <w:r w:rsidR="00181095" w:rsidRPr="00CE4350">
              <w:rPr>
                <w:sz w:val="20"/>
                <w:szCs w:val="20"/>
              </w:rPr>
              <w:t xml:space="preserve"> </w:t>
            </w:r>
          </w:p>
        </w:tc>
        <w:tc>
          <w:tcPr>
            <w:tcW w:w="1417" w:type="dxa"/>
            <w:shd w:val="clear" w:color="auto" w:fill="D5DCE4" w:themeFill="text2" w:themeFillTint="33"/>
          </w:tcPr>
          <w:p w14:paraId="232877FE" w14:textId="3D709EE0" w:rsidR="00CF7706" w:rsidRPr="00CE4350" w:rsidRDefault="00CF7706" w:rsidP="003E19F4">
            <w:pPr>
              <w:pStyle w:val="NormalWeb"/>
              <w:spacing w:before="0" w:beforeAutospacing="0" w:after="0" w:afterAutospacing="0"/>
              <w:rPr>
                <w:sz w:val="20"/>
                <w:szCs w:val="20"/>
              </w:rPr>
            </w:pPr>
            <w:r w:rsidRPr="00CE4350">
              <w:rPr>
                <w:sz w:val="20"/>
                <w:szCs w:val="20"/>
              </w:rPr>
              <w:t xml:space="preserve">Importa izmaiņas </w:t>
            </w:r>
            <w:r w:rsidRPr="003E19F4">
              <w:rPr>
                <w:b/>
                <w:bCs/>
                <w:sz w:val="20"/>
                <w:szCs w:val="20"/>
              </w:rPr>
              <w:t>2024. gada jūlijā salīdzinājumā ar jū</w:t>
            </w:r>
            <w:r w:rsidR="00055DFE" w:rsidRPr="003E19F4">
              <w:rPr>
                <w:b/>
                <w:bCs/>
                <w:sz w:val="20"/>
                <w:szCs w:val="20"/>
              </w:rPr>
              <w:t>n</w:t>
            </w:r>
            <w:r w:rsidRPr="003E19F4">
              <w:rPr>
                <w:b/>
                <w:bCs/>
                <w:sz w:val="20"/>
                <w:szCs w:val="20"/>
              </w:rPr>
              <w:t>iju</w:t>
            </w:r>
            <w:r w:rsidRPr="00CE4350">
              <w:rPr>
                <w:sz w:val="20"/>
                <w:szCs w:val="20"/>
              </w:rPr>
              <w:t>, %</w:t>
            </w:r>
          </w:p>
        </w:tc>
        <w:tc>
          <w:tcPr>
            <w:tcW w:w="1418" w:type="dxa"/>
            <w:shd w:val="clear" w:color="auto" w:fill="D5DCE4" w:themeFill="text2" w:themeFillTint="33"/>
          </w:tcPr>
          <w:p w14:paraId="66DC7C03" w14:textId="248BD590" w:rsidR="00CF7706" w:rsidRPr="00CE4350" w:rsidRDefault="00CF7706" w:rsidP="003E19F4">
            <w:pPr>
              <w:pStyle w:val="NormalWeb"/>
              <w:spacing w:before="1200" w:beforeAutospacing="0" w:after="0" w:afterAutospacing="0"/>
              <w:rPr>
                <w:sz w:val="20"/>
                <w:szCs w:val="20"/>
              </w:rPr>
            </w:pPr>
            <w:r w:rsidRPr="00CE4350">
              <w:rPr>
                <w:sz w:val="20"/>
                <w:szCs w:val="20"/>
              </w:rPr>
              <w:t>Pie</w:t>
            </w:r>
            <w:r w:rsidR="00D11894">
              <w:rPr>
                <w:sz w:val="20"/>
                <w:szCs w:val="20"/>
              </w:rPr>
              <w:t>bildes</w:t>
            </w:r>
          </w:p>
        </w:tc>
      </w:tr>
      <w:tr w:rsidR="00CE4350" w:rsidRPr="00CE4350" w14:paraId="383457E6" w14:textId="338E7E9E" w:rsidTr="00D209A6">
        <w:tc>
          <w:tcPr>
            <w:tcW w:w="1129" w:type="dxa"/>
            <w:vAlign w:val="center"/>
          </w:tcPr>
          <w:p w14:paraId="4ACACACC" w14:textId="647220F9" w:rsidR="00CF7706" w:rsidRPr="00CE4350" w:rsidRDefault="00CF7706" w:rsidP="00437CB2">
            <w:pPr>
              <w:pStyle w:val="NormalWeb"/>
              <w:spacing w:before="0" w:beforeAutospacing="0" w:after="0" w:afterAutospacing="0"/>
              <w:jc w:val="center"/>
              <w:rPr>
                <w:sz w:val="20"/>
                <w:szCs w:val="20"/>
              </w:rPr>
            </w:pPr>
            <w:r w:rsidRPr="00CE4350">
              <w:rPr>
                <w:sz w:val="20"/>
                <w:szCs w:val="20"/>
              </w:rPr>
              <w:t>V</w:t>
            </w:r>
          </w:p>
        </w:tc>
        <w:tc>
          <w:tcPr>
            <w:tcW w:w="1276" w:type="dxa"/>
            <w:vAlign w:val="center"/>
          </w:tcPr>
          <w:p w14:paraId="60D2E1E1" w14:textId="0967DFE1" w:rsidR="00CF7706" w:rsidRPr="00CE4350" w:rsidRDefault="00CF7706" w:rsidP="00437CB2">
            <w:pPr>
              <w:pStyle w:val="NormalWeb"/>
              <w:spacing w:before="0" w:beforeAutospacing="0" w:after="0" w:afterAutospacing="0"/>
              <w:jc w:val="center"/>
              <w:rPr>
                <w:sz w:val="20"/>
                <w:szCs w:val="20"/>
              </w:rPr>
            </w:pPr>
            <w:r w:rsidRPr="00CE4350">
              <w:rPr>
                <w:sz w:val="20"/>
                <w:szCs w:val="20"/>
              </w:rPr>
              <w:t>V</w:t>
            </w:r>
          </w:p>
        </w:tc>
        <w:tc>
          <w:tcPr>
            <w:tcW w:w="1276" w:type="dxa"/>
            <w:vAlign w:val="center"/>
          </w:tcPr>
          <w:p w14:paraId="1530528D" w14:textId="680E69B7" w:rsidR="00CF7706" w:rsidRPr="00CE4350" w:rsidRDefault="00CF7706" w:rsidP="00437CB2">
            <w:pPr>
              <w:pStyle w:val="NormalWeb"/>
              <w:spacing w:before="0" w:beforeAutospacing="0" w:after="0" w:afterAutospacing="0"/>
              <w:rPr>
                <w:sz w:val="20"/>
                <w:szCs w:val="20"/>
              </w:rPr>
            </w:pPr>
            <w:bookmarkStart w:id="15" w:name="OLE_LINK33"/>
            <w:r w:rsidRPr="00CE4350">
              <w:rPr>
                <w:sz w:val="20"/>
                <w:szCs w:val="20"/>
              </w:rPr>
              <w:t>KN 23.</w:t>
            </w:r>
            <w:r w:rsidR="00553FA9">
              <w:rPr>
                <w:sz w:val="20"/>
                <w:szCs w:val="20"/>
              </w:rPr>
              <w:t> </w:t>
            </w:r>
            <w:r w:rsidRPr="00CE4350">
              <w:rPr>
                <w:sz w:val="20"/>
                <w:szCs w:val="20"/>
              </w:rPr>
              <w:t>nodaļas produkti (</w:t>
            </w:r>
            <w:r w:rsidRPr="00CE4350">
              <w:rPr>
                <w:b/>
                <w:bCs/>
                <w:sz w:val="20"/>
                <w:szCs w:val="20"/>
              </w:rPr>
              <w:t>pārtikas rūpniecības atliekas</w:t>
            </w:r>
            <w:r w:rsidR="00506EDD">
              <w:rPr>
                <w:b/>
                <w:bCs/>
                <w:sz w:val="20"/>
                <w:szCs w:val="20"/>
              </w:rPr>
              <w:t>,</w:t>
            </w:r>
            <w:r w:rsidRPr="00CE4350">
              <w:rPr>
                <w:b/>
                <w:bCs/>
                <w:sz w:val="20"/>
                <w:szCs w:val="20"/>
              </w:rPr>
              <w:t xml:space="preserve"> gatava lopbarība</w:t>
            </w:r>
            <w:r w:rsidRPr="00CE4350">
              <w:rPr>
                <w:sz w:val="20"/>
                <w:szCs w:val="20"/>
              </w:rPr>
              <w:t>)</w:t>
            </w:r>
            <w:bookmarkEnd w:id="15"/>
          </w:p>
        </w:tc>
        <w:tc>
          <w:tcPr>
            <w:tcW w:w="1417" w:type="dxa"/>
          </w:tcPr>
          <w:p w14:paraId="79DBAE94" w14:textId="3B9D8C39" w:rsidR="00CF7706" w:rsidRPr="00CE4350" w:rsidRDefault="00CF7706" w:rsidP="003E19F4">
            <w:pPr>
              <w:pStyle w:val="NormalWeb"/>
              <w:spacing w:before="0" w:beforeAutospacing="0" w:after="0" w:afterAutospacing="0"/>
              <w:jc w:val="center"/>
              <w:rPr>
                <w:sz w:val="20"/>
                <w:szCs w:val="20"/>
              </w:rPr>
            </w:pPr>
            <w:r w:rsidRPr="00CE4350">
              <w:rPr>
                <w:sz w:val="20"/>
                <w:szCs w:val="20"/>
              </w:rPr>
              <w:t>+26</w:t>
            </w:r>
            <w:r w:rsidR="00553FA9">
              <w:rPr>
                <w:sz w:val="20"/>
                <w:szCs w:val="20"/>
              </w:rPr>
              <w:t xml:space="preserve"> </w:t>
            </w:r>
            <w:r w:rsidRPr="00CE4350">
              <w:rPr>
                <w:sz w:val="20"/>
                <w:szCs w:val="20"/>
              </w:rPr>
              <w:t>%</w:t>
            </w:r>
          </w:p>
        </w:tc>
        <w:tc>
          <w:tcPr>
            <w:tcW w:w="1560" w:type="dxa"/>
          </w:tcPr>
          <w:p w14:paraId="7BC56F47" w14:textId="3FBDAF93" w:rsidR="00CF7706" w:rsidRPr="00CE4350" w:rsidRDefault="00553FA9" w:rsidP="003E19F4">
            <w:pPr>
              <w:pStyle w:val="NormalWeb"/>
              <w:spacing w:before="0" w:beforeAutospacing="0" w:after="0" w:afterAutospacing="0"/>
              <w:rPr>
                <w:sz w:val="20"/>
                <w:szCs w:val="20"/>
              </w:rPr>
            </w:pPr>
            <w:r>
              <w:rPr>
                <w:sz w:val="20"/>
                <w:szCs w:val="20"/>
              </w:rPr>
              <w:t>Aprīlī, maijā un jūnijā s</w:t>
            </w:r>
            <w:r w:rsidR="00CF7706" w:rsidRPr="00CE4350">
              <w:rPr>
                <w:sz w:val="20"/>
                <w:szCs w:val="20"/>
              </w:rPr>
              <w:t xml:space="preserve">aņēmējvalstis </w:t>
            </w:r>
            <w:r>
              <w:rPr>
                <w:sz w:val="20"/>
                <w:szCs w:val="20"/>
              </w:rPr>
              <w:t>bija</w:t>
            </w:r>
            <w:r w:rsidR="00DA55A5" w:rsidRPr="00CE4350">
              <w:rPr>
                <w:sz w:val="20"/>
                <w:szCs w:val="20"/>
              </w:rPr>
              <w:t xml:space="preserve"> </w:t>
            </w:r>
            <w:r w:rsidR="00CF7706" w:rsidRPr="00CE4350">
              <w:rPr>
                <w:sz w:val="20"/>
                <w:szCs w:val="20"/>
              </w:rPr>
              <w:t xml:space="preserve">Vācija, Nīderlande, Beļģija, Īrija, Dānija, Igaunija, Lietuva, arī Latvija </w:t>
            </w:r>
            <w:bookmarkStart w:id="16" w:name="OLE_LINK19"/>
            <w:r w:rsidR="00FB07DF" w:rsidRPr="00CE4350">
              <w:rPr>
                <w:sz w:val="20"/>
                <w:szCs w:val="20"/>
              </w:rPr>
              <w:t>(</w:t>
            </w:r>
            <w:r w:rsidR="00CF7706" w:rsidRPr="00CE4350">
              <w:rPr>
                <w:sz w:val="20"/>
                <w:szCs w:val="20"/>
              </w:rPr>
              <w:t xml:space="preserve">tiem produktiem, </w:t>
            </w:r>
            <w:r>
              <w:rPr>
                <w:sz w:val="20"/>
                <w:szCs w:val="20"/>
              </w:rPr>
              <w:t xml:space="preserve">uz </w:t>
            </w:r>
            <w:r w:rsidR="00CF7706" w:rsidRPr="00CE4350">
              <w:rPr>
                <w:sz w:val="20"/>
                <w:szCs w:val="20"/>
              </w:rPr>
              <w:t>kuriem nav attiecināms nacionālais importa aizliegums</w:t>
            </w:r>
            <w:bookmarkEnd w:id="16"/>
            <w:r w:rsidR="00FB07DF" w:rsidRPr="00CE4350">
              <w:rPr>
                <w:sz w:val="20"/>
                <w:szCs w:val="20"/>
              </w:rPr>
              <w:t>)</w:t>
            </w:r>
            <w:r w:rsidR="00CF7706" w:rsidRPr="00CE4350">
              <w:rPr>
                <w:sz w:val="20"/>
                <w:szCs w:val="20"/>
              </w:rPr>
              <w:t>.</w:t>
            </w:r>
          </w:p>
        </w:tc>
        <w:tc>
          <w:tcPr>
            <w:tcW w:w="1417" w:type="dxa"/>
          </w:tcPr>
          <w:p w14:paraId="604AFF63" w14:textId="6B057D88" w:rsidR="00CF7706" w:rsidRPr="00CE4350" w:rsidRDefault="00553FA9" w:rsidP="003E19F4">
            <w:pPr>
              <w:pStyle w:val="NormalWeb"/>
              <w:spacing w:before="0" w:beforeAutospacing="0" w:after="0" w:afterAutospacing="0"/>
              <w:jc w:val="center"/>
              <w:rPr>
                <w:b/>
                <w:bCs/>
                <w:sz w:val="20"/>
                <w:szCs w:val="20"/>
              </w:rPr>
            </w:pPr>
            <w:r>
              <w:rPr>
                <w:b/>
                <w:bCs/>
                <w:sz w:val="20"/>
                <w:szCs w:val="20"/>
              </w:rPr>
              <w:t>–</w:t>
            </w:r>
            <w:r w:rsidR="00CF7706" w:rsidRPr="00CE4350">
              <w:rPr>
                <w:b/>
                <w:bCs/>
                <w:sz w:val="20"/>
                <w:szCs w:val="20"/>
              </w:rPr>
              <w:t>93</w:t>
            </w:r>
            <w:r>
              <w:rPr>
                <w:b/>
                <w:bCs/>
                <w:sz w:val="20"/>
                <w:szCs w:val="20"/>
              </w:rPr>
              <w:t xml:space="preserve"> </w:t>
            </w:r>
            <w:r w:rsidR="00CF7706" w:rsidRPr="00CE4350">
              <w:rPr>
                <w:b/>
                <w:bCs/>
                <w:sz w:val="20"/>
                <w:szCs w:val="20"/>
              </w:rPr>
              <w:t>%</w:t>
            </w:r>
          </w:p>
        </w:tc>
        <w:tc>
          <w:tcPr>
            <w:tcW w:w="1418" w:type="dxa"/>
          </w:tcPr>
          <w:p w14:paraId="7C9C5314" w14:textId="4CADB029" w:rsidR="00CF7706" w:rsidRPr="00553FA9" w:rsidRDefault="00CF7706">
            <w:pPr>
              <w:pStyle w:val="NormalWeb"/>
              <w:spacing w:before="0" w:beforeAutospacing="0" w:after="0" w:afterAutospacing="0"/>
              <w:rPr>
                <w:sz w:val="20"/>
                <w:szCs w:val="20"/>
              </w:rPr>
            </w:pPr>
            <w:r w:rsidRPr="00CE4350">
              <w:rPr>
                <w:sz w:val="20"/>
                <w:szCs w:val="20"/>
              </w:rPr>
              <w:t>Jūlijā saņēmējvalsts bija Latvija (</w:t>
            </w:r>
            <w:bookmarkStart w:id="17" w:name="OLE_LINK34"/>
            <w:r w:rsidR="00DA55A5" w:rsidRPr="00CE4350">
              <w:rPr>
                <w:sz w:val="20"/>
                <w:szCs w:val="20"/>
              </w:rPr>
              <w:t xml:space="preserve">tiem produktiem, </w:t>
            </w:r>
            <w:r w:rsidR="00553FA9">
              <w:rPr>
                <w:sz w:val="20"/>
                <w:szCs w:val="20"/>
              </w:rPr>
              <w:t xml:space="preserve">uz </w:t>
            </w:r>
            <w:r w:rsidR="00DA55A5" w:rsidRPr="00CE4350">
              <w:rPr>
                <w:sz w:val="20"/>
                <w:szCs w:val="20"/>
              </w:rPr>
              <w:t>kuriem nav attiecināms nacionālais imp</w:t>
            </w:r>
            <w:bookmarkStart w:id="18" w:name="OLE_LINK36"/>
            <w:r w:rsidR="00DA55A5" w:rsidRPr="00CE4350">
              <w:rPr>
                <w:sz w:val="20"/>
                <w:szCs w:val="20"/>
              </w:rPr>
              <w:t>orta aizliegums</w:t>
            </w:r>
            <w:r w:rsidRPr="00CE4350">
              <w:rPr>
                <w:sz w:val="20"/>
                <w:szCs w:val="20"/>
              </w:rPr>
              <w:t>)</w:t>
            </w:r>
            <w:bookmarkEnd w:id="17"/>
            <w:r w:rsidRPr="00CE4350">
              <w:rPr>
                <w:sz w:val="20"/>
                <w:szCs w:val="20"/>
              </w:rPr>
              <w:t xml:space="preserve"> un Lietuva. </w:t>
            </w:r>
            <w:bookmarkEnd w:id="18"/>
          </w:p>
        </w:tc>
      </w:tr>
      <w:tr w:rsidR="00CE4350" w:rsidRPr="00CE4350" w14:paraId="70F27913" w14:textId="142C24BF" w:rsidTr="00D209A6">
        <w:tc>
          <w:tcPr>
            <w:tcW w:w="1129" w:type="dxa"/>
            <w:vAlign w:val="center"/>
          </w:tcPr>
          <w:p w14:paraId="4B1CF1B7" w14:textId="0CD3597A" w:rsidR="005D0D0C" w:rsidRPr="00CE4350" w:rsidRDefault="005D0D0C" w:rsidP="003E19F4">
            <w:pPr>
              <w:pStyle w:val="NormalWeb"/>
              <w:spacing w:before="0" w:beforeAutospacing="0" w:after="0" w:afterAutospacing="0"/>
              <w:jc w:val="center"/>
              <w:rPr>
                <w:sz w:val="20"/>
                <w:szCs w:val="20"/>
              </w:rPr>
            </w:pPr>
            <w:bookmarkStart w:id="19" w:name="_Hlk175212205"/>
            <w:r w:rsidRPr="00CE4350">
              <w:rPr>
                <w:sz w:val="20"/>
                <w:szCs w:val="20"/>
              </w:rPr>
              <w:t>V</w:t>
            </w:r>
          </w:p>
        </w:tc>
        <w:tc>
          <w:tcPr>
            <w:tcW w:w="1276" w:type="dxa"/>
            <w:vAlign w:val="center"/>
          </w:tcPr>
          <w:p w14:paraId="3071C72F" w14:textId="231C6255" w:rsidR="005D0D0C" w:rsidRPr="00CE4350" w:rsidRDefault="005D0D0C" w:rsidP="003E19F4">
            <w:pPr>
              <w:pStyle w:val="NormalWeb"/>
              <w:spacing w:before="0" w:beforeAutospacing="0" w:after="0" w:afterAutospacing="0"/>
              <w:jc w:val="center"/>
              <w:rPr>
                <w:sz w:val="20"/>
                <w:szCs w:val="20"/>
              </w:rPr>
            </w:pPr>
            <w:r w:rsidRPr="00CE4350">
              <w:rPr>
                <w:sz w:val="20"/>
                <w:szCs w:val="20"/>
              </w:rPr>
              <w:t>V</w:t>
            </w:r>
          </w:p>
        </w:tc>
        <w:tc>
          <w:tcPr>
            <w:tcW w:w="1276" w:type="dxa"/>
          </w:tcPr>
          <w:p w14:paraId="17F3176A" w14:textId="3E4BE225" w:rsidR="005D0D0C" w:rsidRPr="00CE4350" w:rsidRDefault="005D0D0C" w:rsidP="003E19F4">
            <w:pPr>
              <w:pStyle w:val="NormalWeb"/>
              <w:spacing w:before="0" w:beforeAutospacing="0" w:after="0" w:afterAutospacing="0"/>
              <w:rPr>
                <w:sz w:val="20"/>
                <w:szCs w:val="20"/>
              </w:rPr>
            </w:pPr>
            <w:bookmarkStart w:id="20" w:name="OLE_LINK35"/>
            <w:r w:rsidRPr="00CE4350">
              <w:rPr>
                <w:sz w:val="20"/>
                <w:szCs w:val="20"/>
              </w:rPr>
              <w:t>KN 10.</w:t>
            </w:r>
            <w:r w:rsidR="00553FA9">
              <w:rPr>
                <w:sz w:val="20"/>
                <w:szCs w:val="20"/>
              </w:rPr>
              <w:t> </w:t>
            </w:r>
            <w:r w:rsidRPr="00CE4350">
              <w:rPr>
                <w:sz w:val="20"/>
                <w:szCs w:val="20"/>
              </w:rPr>
              <w:t>nodaļas produkti (</w:t>
            </w:r>
            <w:r w:rsidRPr="00CE4350">
              <w:rPr>
                <w:b/>
                <w:bCs/>
                <w:sz w:val="20"/>
                <w:szCs w:val="20"/>
              </w:rPr>
              <w:t>graudaugu produkti</w:t>
            </w:r>
            <w:r w:rsidRPr="00CE4350">
              <w:rPr>
                <w:sz w:val="20"/>
                <w:szCs w:val="20"/>
              </w:rPr>
              <w:t>)</w:t>
            </w:r>
            <w:bookmarkEnd w:id="20"/>
          </w:p>
        </w:tc>
        <w:tc>
          <w:tcPr>
            <w:tcW w:w="1417" w:type="dxa"/>
          </w:tcPr>
          <w:p w14:paraId="63D5FFF8" w14:textId="002F89B3" w:rsidR="005D0D0C" w:rsidRPr="00CE4350" w:rsidRDefault="00553FA9" w:rsidP="003E19F4">
            <w:pPr>
              <w:pStyle w:val="NormalWeb"/>
              <w:spacing w:before="0" w:beforeAutospacing="0" w:after="0" w:afterAutospacing="0"/>
              <w:jc w:val="center"/>
              <w:rPr>
                <w:sz w:val="20"/>
                <w:szCs w:val="20"/>
              </w:rPr>
            </w:pPr>
            <w:r>
              <w:rPr>
                <w:sz w:val="20"/>
                <w:szCs w:val="20"/>
              </w:rPr>
              <w:t>–</w:t>
            </w:r>
            <w:r w:rsidR="005D0D0C" w:rsidRPr="00CE4350">
              <w:rPr>
                <w:sz w:val="20"/>
                <w:szCs w:val="20"/>
              </w:rPr>
              <w:t>43</w:t>
            </w:r>
            <w:r>
              <w:rPr>
                <w:sz w:val="20"/>
                <w:szCs w:val="20"/>
              </w:rPr>
              <w:t xml:space="preserve"> </w:t>
            </w:r>
            <w:r w:rsidR="005D0D0C" w:rsidRPr="00CE4350">
              <w:rPr>
                <w:sz w:val="20"/>
                <w:szCs w:val="20"/>
              </w:rPr>
              <w:t>%</w:t>
            </w:r>
          </w:p>
        </w:tc>
        <w:tc>
          <w:tcPr>
            <w:tcW w:w="1560" w:type="dxa"/>
          </w:tcPr>
          <w:p w14:paraId="23C9AB5B" w14:textId="05529295" w:rsidR="005D0D0C" w:rsidRPr="00CE4350" w:rsidRDefault="00553FA9" w:rsidP="003E19F4">
            <w:pPr>
              <w:pStyle w:val="NormalWeb"/>
              <w:spacing w:before="0" w:beforeAutospacing="0" w:after="0" w:afterAutospacing="0"/>
              <w:rPr>
                <w:sz w:val="20"/>
                <w:szCs w:val="20"/>
              </w:rPr>
            </w:pPr>
            <w:r>
              <w:rPr>
                <w:sz w:val="20"/>
                <w:szCs w:val="20"/>
              </w:rPr>
              <w:t>Aprīlī, maijā un jūnijā s</w:t>
            </w:r>
            <w:r w:rsidRPr="00CE4350">
              <w:rPr>
                <w:sz w:val="20"/>
                <w:szCs w:val="20"/>
              </w:rPr>
              <w:t xml:space="preserve">aņēmējvalstis </w:t>
            </w:r>
            <w:r>
              <w:rPr>
                <w:sz w:val="20"/>
                <w:szCs w:val="20"/>
              </w:rPr>
              <w:t>bija</w:t>
            </w:r>
            <w:r w:rsidRPr="00CE4350" w:rsidDel="00553FA9">
              <w:rPr>
                <w:sz w:val="20"/>
                <w:szCs w:val="20"/>
              </w:rPr>
              <w:t xml:space="preserve"> </w:t>
            </w:r>
            <w:r w:rsidR="005D0D0C" w:rsidRPr="00CE4350">
              <w:rPr>
                <w:sz w:val="20"/>
                <w:szCs w:val="20"/>
              </w:rPr>
              <w:t>Vācija, Dānija un Nīderlande.</w:t>
            </w:r>
          </w:p>
        </w:tc>
        <w:tc>
          <w:tcPr>
            <w:tcW w:w="1417" w:type="dxa"/>
          </w:tcPr>
          <w:p w14:paraId="0ABF88DF" w14:textId="4BCE07F0" w:rsidR="005D0D0C" w:rsidRPr="00CE4350" w:rsidRDefault="00553FA9" w:rsidP="003E19F4">
            <w:pPr>
              <w:pStyle w:val="NormalWeb"/>
              <w:spacing w:before="0" w:beforeAutospacing="0" w:after="0" w:afterAutospacing="0"/>
              <w:jc w:val="center"/>
              <w:rPr>
                <w:b/>
                <w:bCs/>
                <w:sz w:val="20"/>
                <w:szCs w:val="20"/>
              </w:rPr>
            </w:pPr>
            <w:r>
              <w:rPr>
                <w:b/>
                <w:bCs/>
                <w:sz w:val="20"/>
                <w:szCs w:val="20"/>
              </w:rPr>
              <w:t>–</w:t>
            </w:r>
            <w:r w:rsidR="005D0D0C" w:rsidRPr="00CE4350">
              <w:rPr>
                <w:b/>
                <w:bCs/>
                <w:sz w:val="20"/>
                <w:szCs w:val="20"/>
              </w:rPr>
              <w:t>100</w:t>
            </w:r>
            <w:r>
              <w:rPr>
                <w:b/>
                <w:bCs/>
                <w:sz w:val="20"/>
                <w:szCs w:val="20"/>
              </w:rPr>
              <w:t xml:space="preserve"> </w:t>
            </w:r>
            <w:r w:rsidR="005D0D0C" w:rsidRPr="00CE4350">
              <w:rPr>
                <w:b/>
                <w:bCs/>
                <w:sz w:val="20"/>
                <w:szCs w:val="20"/>
              </w:rPr>
              <w:t>%</w:t>
            </w:r>
          </w:p>
        </w:tc>
        <w:tc>
          <w:tcPr>
            <w:tcW w:w="1418" w:type="dxa"/>
          </w:tcPr>
          <w:p w14:paraId="7C8A7E3D" w14:textId="15C972AE" w:rsidR="005D0D0C" w:rsidRPr="00CE4350" w:rsidRDefault="005D0D0C" w:rsidP="003E19F4">
            <w:pPr>
              <w:pStyle w:val="NormalWeb"/>
              <w:spacing w:before="0" w:beforeAutospacing="0" w:after="0" w:afterAutospacing="0"/>
              <w:rPr>
                <w:sz w:val="20"/>
                <w:szCs w:val="20"/>
              </w:rPr>
            </w:pPr>
            <w:r w:rsidRPr="00CE4350">
              <w:rPr>
                <w:sz w:val="20"/>
                <w:szCs w:val="20"/>
              </w:rPr>
              <w:t>Jūlijā import</w:t>
            </w:r>
            <w:r w:rsidR="00553FA9">
              <w:rPr>
                <w:sz w:val="20"/>
                <w:szCs w:val="20"/>
              </w:rPr>
              <w:t xml:space="preserve">a vērtība </w:t>
            </w:r>
            <w:r w:rsidRPr="00CE4350">
              <w:rPr>
                <w:sz w:val="20"/>
                <w:szCs w:val="20"/>
              </w:rPr>
              <w:t>bija 0</w:t>
            </w:r>
            <w:r w:rsidR="00553FA9">
              <w:rPr>
                <w:sz w:val="20"/>
                <w:szCs w:val="20"/>
              </w:rPr>
              <w:t> </w:t>
            </w:r>
            <w:r w:rsidRPr="003E19F4">
              <w:rPr>
                <w:iCs/>
                <w:sz w:val="20"/>
                <w:szCs w:val="20"/>
              </w:rPr>
              <w:t>eiro.</w:t>
            </w:r>
            <w:r w:rsidRPr="00CE4350">
              <w:rPr>
                <w:sz w:val="20"/>
                <w:szCs w:val="20"/>
              </w:rPr>
              <w:t xml:space="preserve"> </w:t>
            </w:r>
          </w:p>
        </w:tc>
      </w:tr>
      <w:tr w:rsidR="00CE4350" w:rsidRPr="00CE4350" w14:paraId="05462256" w14:textId="6819D59B" w:rsidTr="00D209A6">
        <w:tc>
          <w:tcPr>
            <w:tcW w:w="1129" w:type="dxa"/>
            <w:vAlign w:val="center"/>
          </w:tcPr>
          <w:p w14:paraId="211BB23C" w14:textId="7C7CF580" w:rsidR="005D0D0C" w:rsidRPr="00CE4350" w:rsidRDefault="005D0D0C" w:rsidP="003E19F4">
            <w:pPr>
              <w:pStyle w:val="NormalWeb"/>
              <w:spacing w:before="0" w:beforeAutospacing="0" w:after="0" w:afterAutospacing="0"/>
              <w:jc w:val="center"/>
              <w:rPr>
                <w:sz w:val="20"/>
                <w:szCs w:val="20"/>
              </w:rPr>
            </w:pPr>
            <w:bookmarkStart w:id="21" w:name="OLE_LINK23"/>
            <w:bookmarkEnd w:id="19"/>
            <w:r w:rsidRPr="00CE4350">
              <w:rPr>
                <w:sz w:val="20"/>
                <w:szCs w:val="20"/>
              </w:rPr>
              <w:t>V</w:t>
            </w:r>
            <w:bookmarkEnd w:id="21"/>
          </w:p>
        </w:tc>
        <w:tc>
          <w:tcPr>
            <w:tcW w:w="1276" w:type="dxa"/>
            <w:vAlign w:val="center"/>
          </w:tcPr>
          <w:p w14:paraId="3E9163AA" w14:textId="4604904A" w:rsidR="005D0D0C" w:rsidRPr="00CE4350" w:rsidRDefault="005D0D0C" w:rsidP="003E19F4">
            <w:pPr>
              <w:pStyle w:val="NormalWeb"/>
              <w:spacing w:before="0" w:beforeAutospacing="0" w:after="0" w:afterAutospacing="0"/>
              <w:jc w:val="center"/>
              <w:rPr>
                <w:sz w:val="20"/>
                <w:szCs w:val="20"/>
              </w:rPr>
            </w:pPr>
            <w:r w:rsidRPr="00CE4350">
              <w:rPr>
                <w:sz w:val="20"/>
                <w:szCs w:val="20"/>
              </w:rPr>
              <w:t>V</w:t>
            </w:r>
            <w:r w:rsidR="003E32FD" w:rsidRPr="00CE4350">
              <w:rPr>
                <w:sz w:val="20"/>
                <w:szCs w:val="20"/>
              </w:rPr>
              <w:t>*</w:t>
            </w:r>
          </w:p>
        </w:tc>
        <w:tc>
          <w:tcPr>
            <w:tcW w:w="1276" w:type="dxa"/>
          </w:tcPr>
          <w:p w14:paraId="6AA94F9D" w14:textId="6C414178" w:rsidR="005D0D0C" w:rsidRPr="00CE4350" w:rsidRDefault="005D0D0C" w:rsidP="003E19F4">
            <w:pPr>
              <w:pStyle w:val="NormalWeb"/>
              <w:spacing w:before="0" w:beforeAutospacing="0" w:after="0" w:afterAutospacing="0"/>
              <w:rPr>
                <w:sz w:val="20"/>
                <w:szCs w:val="20"/>
              </w:rPr>
            </w:pPr>
            <w:bookmarkStart w:id="22" w:name="OLE_LINK37"/>
            <w:r w:rsidRPr="00CE4350">
              <w:rPr>
                <w:sz w:val="20"/>
                <w:szCs w:val="20"/>
              </w:rPr>
              <w:t>KN 7.</w:t>
            </w:r>
            <w:r w:rsidR="00553FA9">
              <w:rPr>
                <w:sz w:val="20"/>
                <w:szCs w:val="20"/>
              </w:rPr>
              <w:t> </w:t>
            </w:r>
            <w:r w:rsidRPr="00CE4350">
              <w:rPr>
                <w:sz w:val="20"/>
                <w:szCs w:val="20"/>
              </w:rPr>
              <w:t>nodaļas produkti (</w:t>
            </w:r>
            <w:r w:rsidRPr="00CE4350">
              <w:rPr>
                <w:b/>
                <w:bCs/>
                <w:sz w:val="20"/>
                <w:szCs w:val="20"/>
              </w:rPr>
              <w:t>dārzeņi</w:t>
            </w:r>
            <w:r w:rsidRPr="00CE4350">
              <w:rPr>
                <w:sz w:val="20"/>
                <w:szCs w:val="20"/>
              </w:rPr>
              <w:t>)</w:t>
            </w:r>
            <w:bookmarkEnd w:id="22"/>
          </w:p>
        </w:tc>
        <w:tc>
          <w:tcPr>
            <w:tcW w:w="1417" w:type="dxa"/>
          </w:tcPr>
          <w:p w14:paraId="7C603896" w14:textId="1E7984A5" w:rsidR="005D0D0C" w:rsidRPr="00CE4350" w:rsidRDefault="00553FA9" w:rsidP="003E19F4">
            <w:pPr>
              <w:pStyle w:val="NormalWeb"/>
              <w:spacing w:before="0" w:beforeAutospacing="0" w:after="0" w:afterAutospacing="0"/>
              <w:jc w:val="center"/>
              <w:rPr>
                <w:sz w:val="20"/>
                <w:szCs w:val="20"/>
              </w:rPr>
            </w:pPr>
            <w:r>
              <w:rPr>
                <w:sz w:val="20"/>
                <w:szCs w:val="20"/>
              </w:rPr>
              <w:t>–</w:t>
            </w:r>
            <w:r w:rsidR="005D0D0C" w:rsidRPr="00CE4350">
              <w:rPr>
                <w:sz w:val="20"/>
                <w:szCs w:val="20"/>
              </w:rPr>
              <w:t>99</w:t>
            </w:r>
            <w:r>
              <w:rPr>
                <w:sz w:val="20"/>
                <w:szCs w:val="20"/>
              </w:rPr>
              <w:t xml:space="preserve"> </w:t>
            </w:r>
            <w:r w:rsidR="005D0D0C" w:rsidRPr="00CE4350">
              <w:rPr>
                <w:sz w:val="20"/>
                <w:szCs w:val="20"/>
              </w:rPr>
              <w:t>%</w:t>
            </w:r>
          </w:p>
        </w:tc>
        <w:tc>
          <w:tcPr>
            <w:tcW w:w="1560" w:type="dxa"/>
          </w:tcPr>
          <w:p w14:paraId="1267CAAE" w14:textId="36E25EB8" w:rsidR="005D0D0C" w:rsidRPr="00CE4350" w:rsidRDefault="00553FA9" w:rsidP="003E19F4">
            <w:pPr>
              <w:pStyle w:val="NormalWeb"/>
              <w:spacing w:before="0" w:beforeAutospacing="0" w:after="0" w:afterAutospacing="0"/>
              <w:rPr>
                <w:sz w:val="20"/>
                <w:szCs w:val="20"/>
              </w:rPr>
            </w:pPr>
            <w:r>
              <w:rPr>
                <w:sz w:val="20"/>
                <w:szCs w:val="20"/>
              </w:rPr>
              <w:t>Aprīlī, maijā un jūnijā s</w:t>
            </w:r>
            <w:r w:rsidRPr="00CE4350">
              <w:rPr>
                <w:sz w:val="20"/>
                <w:szCs w:val="20"/>
              </w:rPr>
              <w:t xml:space="preserve">aņēmējvalstis </w:t>
            </w:r>
            <w:r>
              <w:rPr>
                <w:sz w:val="20"/>
                <w:szCs w:val="20"/>
              </w:rPr>
              <w:t>bija</w:t>
            </w:r>
            <w:r w:rsidRPr="00CE4350" w:rsidDel="00553FA9">
              <w:rPr>
                <w:sz w:val="20"/>
                <w:szCs w:val="20"/>
              </w:rPr>
              <w:t xml:space="preserve"> </w:t>
            </w:r>
            <w:r w:rsidR="00933F58" w:rsidRPr="00CE4350">
              <w:rPr>
                <w:sz w:val="20"/>
                <w:szCs w:val="20"/>
              </w:rPr>
              <w:t>Vācija, Dānija un Nīderlande.</w:t>
            </w:r>
          </w:p>
        </w:tc>
        <w:tc>
          <w:tcPr>
            <w:tcW w:w="1417" w:type="dxa"/>
          </w:tcPr>
          <w:p w14:paraId="32D7362D" w14:textId="25589C33" w:rsidR="005D0D0C" w:rsidRPr="00CE4350" w:rsidRDefault="00553FA9" w:rsidP="003E19F4">
            <w:pPr>
              <w:pStyle w:val="NormalWeb"/>
              <w:spacing w:before="0" w:beforeAutospacing="0" w:after="0" w:afterAutospacing="0"/>
              <w:jc w:val="center"/>
              <w:rPr>
                <w:b/>
                <w:bCs/>
                <w:sz w:val="20"/>
                <w:szCs w:val="20"/>
              </w:rPr>
            </w:pPr>
            <w:r>
              <w:rPr>
                <w:b/>
                <w:bCs/>
                <w:sz w:val="20"/>
                <w:szCs w:val="20"/>
              </w:rPr>
              <w:t>–</w:t>
            </w:r>
            <w:r w:rsidR="00933F58" w:rsidRPr="00CE4350">
              <w:rPr>
                <w:b/>
                <w:bCs/>
                <w:sz w:val="20"/>
                <w:szCs w:val="20"/>
              </w:rPr>
              <w:t>100</w:t>
            </w:r>
            <w:r>
              <w:rPr>
                <w:b/>
                <w:bCs/>
                <w:sz w:val="20"/>
                <w:szCs w:val="20"/>
              </w:rPr>
              <w:t xml:space="preserve"> </w:t>
            </w:r>
            <w:r w:rsidR="00933F58" w:rsidRPr="00CE4350">
              <w:rPr>
                <w:b/>
                <w:bCs/>
                <w:sz w:val="20"/>
                <w:szCs w:val="20"/>
              </w:rPr>
              <w:t>%</w:t>
            </w:r>
          </w:p>
        </w:tc>
        <w:tc>
          <w:tcPr>
            <w:tcW w:w="1418" w:type="dxa"/>
          </w:tcPr>
          <w:p w14:paraId="4224876E" w14:textId="1D2A7365" w:rsidR="005D0D0C" w:rsidRPr="00CE4350" w:rsidRDefault="00933F58" w:rsidP="003E19F4">
            <w:pPr>
              <w:pStyle w:val="NormalWeb"/>
              <w:spacing w:before="0" w:beforeAutospacing="0" w:after="0" w:afterAutospacing="0"/>
              <w:rPr>
                <w:sz w:val="20"/>
                <w:szCs w:val="20"/>
              </w:rPr>
            </w:pPr>
            <w:r w:rsidRPr="00CE4350">
              <w:rPr>
                <w:sz w:val="20"/>
                <w:szCs w:val="20"/>
              </w:rPr>
              <w:t>Jūlijā import</w:t>
            </w:r>
            <w:r w:rsidR="00553FA9">
              <w:rPr>
                <w:sz w:val="20"/>
                <w:szCs w:val="20"/>
              </w:rPr>
              <w:t xml:space="preserve">a vērtība </w:t>
            </w:r>
            <w:r w:rsidRPr="00CE4350">
              <w:rPr>
                <w:sz w:val="20"/>
                <w:szCs w:val="20"/>
              </w:rPr>
              <w:t>bija 0</w:t>
            </w:r>
            <w:r w:rsidR="00553FA9">
              <w:rPr>
                <w:sz w:val="20"/>
                <w:szCs w:val="20"/>
              </w:rPr>
              <w:t> </w:t>
            </w:r>
            <w:r w:rsidRPr="003E19F4">
              <w:rPr>
                <w:iCs/>
                <w:sz w:val="20"/>
                <w:szCs w:val="20"/>
              </w:rPr>
              <w:t>eiro.</w:t>
            </w:r>
          </w:p>
        </w:tc>
      </w:tr>
      <w:tr w:rsidR="00CE4350" w:rsidRPr="00CE4350" w14:paraId="08316EBA" w14:textId="0E6C64ED" w:rsidTr="00D209A6">
        <w:tc>
          <w:tcPr>
            <w:tcW w:w="1129" w:type="dxa"/>
          </w:tcPr>
          <w:p w14:paraId="6E9FE361" w14:textId="1E13CE1D" w:rsidR="005D0D0C" w:rsidRPr="00CE4350" w:rsidRDefault="001A7D1B" w:rsidP="003E19F4">
            <w:pPr>
              <w:pStyle w:val="NormalWeb"/>
              <w:spacing w:before="0" w:beforeAutospacing="0" w:after="0" w:afterAutospacing="0"/>
              <w:jc w:val="center"/>
              <w:rPr>
                <w:sz w:val="20"/>
                <w:szCs w:val="20"/>
              </w:rPr>
            </w:pPr>
            <w:r w:rsidRPr="00CE4350">
              <w:rPr>
                <w:sz w:val="20"/>
                <w:szCs w:val="20"/>
              </w:rPr>
              <w:t>V</w:t>
            </w:r>
          </w:p>
        </w:tc>
        <w:tc>
          <w:tcPr>
            <w:tcW w:w="1276" w:type="dxa"/>
          </w:tcPr>
          <w:p w14:paraId="06E2EB8A" w14:textId="00999AC6" w:rsidR="005D0D0C" w:rsidRPr="00CE4350" w:rsidRDefault="00553FA9" w:rsidP="003E19F4">
            <w:pPr>
              <w:pStyle w:val="NormalWeb"/>
              <w:spacing w:before="0" w:beforeAutospacing="0" w:after="0" w:afterAutospacing="0"/>
              <w:jc w:val="center"/>
              <w:rPr>
                <w:sz w:val="20"/>
                <w:szCs w:val="20"/>
              </w:rPr>
            </w:pPr>
            <w:r>
              <w:rPr>
                <w:sz w:val="20"/>
                <w:szCs w:val="20"/>
              </w:rPr>
              <w:t>–</w:t>
            </w:r>
          </w:p>
        </w:tc>
        <w:tc>
          <w:tcPr>
            <w:tcW w:w="1276" w:type="dxa"/>
          </w:tcPr>
          <w:p w14:paraId="4A72C4CE" w14:textId="1FD3506F" w:rsidR="005D0D0C" w:rsidRPr="00CE4350" w:rsidRDefault="001A7D1B" w:rsidP="003E19F4">
            <w:pPr>
              <w:pStyle w:val="NormalWeb"/>
              <w:spacing w:before="0" w:beforeAutospacing="0" w:after="0" w:afterAutospacing="0"/>
              <w:rPr>
                <w:sz w:val="20"/>
                <w:szCs w:val="20"/>
              </w:rPr>
            </w:pPr>
            <w:r w:rsidRPr="00CE4350">
              <w:rPr>
                <w:sz w:val="20"/>
                <w:szCs w:val="20"/>
              </w:rPr>
              <w:t>KN 8.</w:t>
            </w:r>
            <w:r w:rsidR="00553FA9">
              <w:rPr>
                <w:sz w:val="20"/>
                <w:szCs w:val="20"/>
              </w:rPr>
              <w:t> </w:t>
            </w:r>
            <w:r w:rsidRPr="00CE4350">
              <w:rPr>
                <w:sz w:val="20"/>
                <w:szCs w:val="20"/>
              </w:rPr>
              <w:t>nodaļas produkti (</w:t>
            </w:r>
            <w:r w:rsidRPr="00CE4350">
              <w:rPr>
                <w:b/>
                <w:bCs/>
                <w:sz w:val="20"/>
                <w:szCs w:val="20"/>
              </w:rPr>
              <w:t>augļi</w:t>
            </w:r>
            <w:r w:rsidRPr="00CE4350">
              <w:rPr>
                <w:sz w:val="20"/>
                <w:szCs w:val="20"/>
              </w:rPr>
              <w:t>)</w:t>
            </w:r>
          </w:p>
        </w:tc>
        <w:tc>
          <w:tcPr>
            <w:tcW w:w="1417" w:type="dxa"/>
          </w:tcPr>
          <w:p w14:paraId="2FF4EB1A" w14:textId="08C17624" w:rsidR="005D0D0C" w:rsidRPr="00CE4350" w:rsidRDefault="00553FA9" w:rsidP="003E19F4">
            <w:pPr>
              <w:pStyle w:val="NormalWeb"/>
              <w:spacing w:before="0" w:beforeAutospacing="0" w:after="0" w:afterAutospacing="0"/>
              <w:jc w:val="center"/>
              <w:rPr>
                <w:sz w:val="20"/>
                <w:szCs w:val="20"/>
              </w:rPr>
            </w:pPr>
            <w:r>
              <w:rPr>
                <w:sz w:val="20"/>
                <w:szCs w:val="20"/>
              </w:rPr>
              <w:t>–</w:t>
            </w:r>
            <w:r w:rsidR="001A7D1B" w:rsidRPr="00CE4350">
              <w:rPr>
                <w:sz w:val="20"/>
                <w:szCs w:val="20"/>
              </w:rPr>
              <w:t>89</w:t>
            </w:r>
            <w:r>
              <w:rPr>
                <w:sz w:val="20"/>
                <w:szCs w:val="20"/>
              </w:rPr>
              <w:t xml:space="preserve"> </w:t>
            </w:r>
            <w:r w:rsidR="001A7D1B" w:rsidRPr="00CE4350">
              <w:rPr>
                <w:sz w:val="20"/>
                <w:szCs w:val="20"/>
              </w:rPr>
              <w:t>%</w:t>
            </w:r>
          </w:p>
        </w:tc>
        <w:tc>
          <w:tcPr>
            <w:tcW w:w="1560" w:type="dxa"/>
          </w:tcPr>
          <w:p w14:paraId="61EC1D3C" w14:textId="5EBAA670" w:rsidR="005D0D0C" w:rsidRPr="00CE4350" w:rsidRDefault="001A7D1B" w:rsidP="003E19F4">
            <w:pPr>
              <w:pStyle w:val="NormalWeb"/>
              <w:spacing w:before="0" w:beforeAutospacing="0" w:after="0" w:afterAutospacing="0"/>
              <w:jc w:val="both"/>
              <w:rPr>
                <w:sz w:val="20"/>
                <w:szCs w:val="20"/>
              </w:rPr>
            </w:pPr>
            <w:r w:rsidRPr="00CE4350">
              <w:rPr>
                <w:sz w:val="20"/>
                <w:szCs w:val="20"/>
              </w:rPr>
              <w:t>Jūnijā</w:t>
            </w:r>
            <w:r w:rsidR="00181095" w:rsidRPr="00CE4350">
              <w:rPr>
                <w:sz w:val="20"/>
                <w:szCs w:val="20"/>
              </w:rPr>
              <w:t xml:space="preserve"> </w:t>
            </w:r>
            <w:r w:rsidRPr="00CE4350">
              <w:rPr>
                <w:sz w:val="20"/>
                <w:szCs w:val="20"/>
              </w:rPr>
              <w:t>saņēmējvalsts bija Vācija.</w:t>
            </w:r>
          </w:p>
        </w:tc>
        <w:tc>
          <w:tcPr>
            <w:tcW w:w="1417" w:type="dxa"/>
          </w:tcPr>
          <w:p w14:paraId="3A2A6A01" w14:textId="431528AC" w:rsidR="005D0D0C" w:rsidRPr="00CE4350" w:rsidRDefault="001A7D1B" w:rsidP="003E19F4">
            <w:pPr>
              <w:pStyle w:val="NormalWeb"/>
              <w:spacing w:before="0" w:beforeAutospacing="0" w:after="0" w:afterAutospacing="0"/>
              <w:jc w:val="center"/>
              <w:rPr>
                <w:sz w:val="20"/>
                <w:szCs w:val="20"/>
              </w:rPr>
            </w:pPr>
            <w:bookmarkStart w:id="23" w:name="_Hlk175226561"/>
            <w:r w:rsidRPr="00CE4350">
              <w:rPr>
                <w:sz w:val="20"/>
                <w:szCs w:val="20"/>
              </w:rPr>
              <w:t>+362</w:t>
            </w:r>
            <w:r w:rsidR="00553FA9">
              <w:rPr>
                <w:sz w:val="20"/>
                <w:szCs w:val="20"/>
              </w:rPr>
              <w:t> </w:t>
            </w:r>
            <w:r w:rsidRPr="00CE4350">
              <w:rPr>
                <w:sz w:val="20"/>
                <w:szCs w:val="20"/>
              </w:rPr>
              <w:t>%</w:t>
            </w:r>
          </w:p>
        </w:tc>
        <w:tc>
          <w:tcPr>
            <w:tcW w:w="1418" w:type="dxa"/>
          </w:tcPr>
          <w:p w14:paraId="6F688307" w14:textId="00DDEA75" w:rsidR="005D0D0C" w:rsidRPr="00CE4350" w:rsidRDefault="00F51719" w:rsidP="003E19F4">
            <w:pPr>
              <w:pStyle w:val="NormalWeb"/>
              <w:spacing w:before="0" w:beforeAutospacing="0" w:after="0" w:afterAutospacing="0"/>
              <w:rPr>
                <w:sz w:val="20"/>
                <w:szCs w:val="20"/>
              </w:rPr>
            </w:pPr>
            <w:r w:rsidRPr="00CE4350">
              <w:rPr>
                <w:sz w:val="20"/>
                <w:szCs w:val="20"/>
              </w:rPr>
              <w:t>J</w:t>
            </w:r>
            <w:r w:rsidR="001A7D1B" w:rsidRPr="00CE4350">
              <w:rPr>
                <w:sz w:val="20"/>
                <w:szCs w:val="20"/>
              </w:rPr>
              <w:t>ūlijā saņēmējvalst</w:t>
            </w:r>
            <w:r w:rsidR="00553FA9">
              <w:rPr>
                <w:sz w:val="20"/>
                <w:szCs w:val="20"/>
              </w:rPr>
              <w:t>i</w:t>
            </w:r>
            <w:r w:rsidR="001A7D1B" w:rsidRPr="00CE4350">
              <w:rPr>
                <w:sz w:val="20"/>
                <w:szCs w:val="20"/>
              </w:rPr>
              <w:t>s</w:t>
            </w:r>
            <w:r w:rsidR="00EC2585" w:rsidRPr="00CE4350">
              <w:rPr>
                <w:sz w:val="20"/>
                <w:szCs w:val="20"/>
              </w:rPr>
              <w:t xml:space="preserve"> bija </w:t>
            </w:r>
            <w:r w:rsidR="001A7D1B" w:rsidRPr="00CE4350">
              <w:rPr>
                <w:sz w:val="20"/>
                <w:szCs w:val="20"/>
              </w:rPr>
              <w:t>Francija</w:t>
            </w:r>
            <w:r w:rsidR="00553FA9">
              <w:rPr>
                <w:sz w:val="20"/>
                <w:szCs w:val="20"/>
              </w:rPr>
              <w:t xml:space="preserve"> un</w:t>
            </w:r>
            <w:r w:rsidR="001A7D1B" w:rsidRPr="00CE4350">
              <w:rPr>
                <w:sz w:val="20"/>
                <w:szCs w:val="20"/>
              </w:rPr>
              <w:t xml:space="preserve"> Itālija.</w:t>
            </w:r>
          </w:p>
        </w:tc>
      </w:tr>
      <w:tr w:rsidR="00CE4350" w:rsidRPr="00CE4350" w14:paraId="092F6F3D" w14:textId="1777A6D2" w:rsidTr="00D209A6">
        <w:tc>
          <w:tcPr>
            <w:tcW w:w="1129" w:type="dxa"/>
          </w:tcPr>
          <w:p w14:paraId="6B71782F" w14:textId="5C783C24" w:rsidR="005D0D0C" w:rsidRPr="00CE4350" w:rsidRDefault="00553FA9" w:rsidP="003E19F4">
            <w:pPr>
              <w:pStyle w:val="NormalWeb"/>
              <w:spacing w:before="0" w:beforeAutospacing="0" w:after="0" w:afterAutospacing="0"/>
              <w:jc w:val="center"/>
              <w:rPr>
                <w:sz w:val="20"/>
                <w:szCs w:val="20"/>
              </w:rPr>
            </w:pPr>
            <w:bookmarkStart w:id="24" w:name="_Hlk175226516"/>
            <w:r>
              <w:rPr>
                <w:sz w:val="20"/>
                <w:szCs w:val="20"/>
              </w:rPr>
              <w:t>–</w:t>
            </w:r>
          </w:p>
        </w:tc>
        <w:tc>
          <w:tcPr>
            <w:tcW w:w="1276" w:type="dxa"/>
          </w:tcPr>
          <w:p w14:paraId="7B1CA020" w14:textId="5C39B730" w:rsidR="005D0D0C" w:rsidRPr="00CE4350" w:rsidRDefault="0000477A" w:rsidP="003E19F4">
            <w:pPr>
              <w:pStyle w:val="NormalWeb"/>
              <w:spacing w:before="0" w:beforeAutospacing="0" w:after="0" w:afterAutospacing="0"/>
              <w:jc w:val="center"/>
              <w:rPr>
                <w:sz w:val="20"/>
                <w:szCs w:val="20"/>
              </w:rPr>
            </w:pPr>
            <w:r w:rsidRPr="00CE4350">
              <w:rPr>
                <w:sz w:val="20"/>
                <w:szCs w:val="20"/>
              </w:rPr>
              <w:t>V</w:t>
            </w:r>
          </w:p>
        </w:tc>
        <w:tc>
          <w:tcPr>
            <w:tcW w:w="1276" w:type="dxa"/>
          </w:tcPr>
          <w:p w14:paraId="1437F1F9" w14:textId="531E437C" w:rsidR="005D0D0C" w:rsidRPr="00CE4350" w:rsidRDefault="00055DFE" w:rsidP="003E19F4">
            <w:pPr>
              <w:pStyle w:val="NormalWeb"/>
              <w:spacing w:before="0" w:beforeAutospacing="0" w:after="0" w:afterAutospacing="0"/>
              <w:rPr>
                <w:sz w:val="20"/>
                <w:szCs w:val="20"/>
              </w:rPr>
            </w:pPr>
            <w:r w:rsidRPr="00CE4350">
              <w:rPr>
                <w:sz w:val="20"/>
                <w:szCs w:val="20"/>
              </w:rPr>
              <w:t>KN 15. nodaļas produkti (</w:t>
            </w:r>
            <w:r w:rsidRPr="00CE4350">
              <w:rPr>
                <w:b/>
                <w:bCs/>
                <w:sz w:val="20"/>
                <w:szCs w:val="20"/>
              </w:rPr>
              <w:t xml:space="preserve">augu eļļas un to </w:t>
            </w:r>
            <w:r w:rsidRPr="00CE4350">
              <w:rPr>
                <w:b/>
                <w:bCs/>
                <w:sz w:val="20"/>
                <w:szCs w:val="20"/>
              </w:rPr>
              <w:lastRenderedPageBreak/>
              <w:t>šķelšanās produkti</w:t>
            </w:r>
            <w:r w:rsidRPr="00CE4350">
              <w:rPr>
                <w:sz w:val="20"/>
                <w:szCs w:val="20"/>
              </w:rPr>
              <w:t>)</w:t>
            </w:r>
          </w:p>
        </w:tc>
        <w:tc>
          <w:tcPr>
            <w:tcW w:w="1417" w:type="dxa"/>
          </w:tcPr>
          <w:p w14:paraId="414AAB28" w14:textId="54559978" w:rsidR="005D0D0C" w:rsidRPr="00CE4350" w:rsidRDefault="00EC2585" w:rsidP="003E19F4">
            <w:pPr>
              <w:pStyle w:val="NormalWeb"/>
              <w:spacing w:before="0" w:beforeAutospacing="0" w:after="0" w:afterAutospacing="0"/>
              <w:jc w:val="center"/>
              <w:rPr>
                <w:sz w:val="20"/>
                <w:szCs w:val="20"/>
              </w:rPr>
            </w:pPr>
            <w:r w:rsidRPr="00CE4350">
              <w:rPr>
                <w:sz w:val="20"/>
                <w:szCs w:val="20"/>
              </w:rPr>
              <w:lastRenderedPageBreak/>
              <w:t>+77</w:t>
            </w:r>
            <w:r w:rsidR="008C2DF8">
              <w:rPr>
                <w:sz w:val="20"/>
                <w:szCs w:val="20"/>
              </w:rPr>
              <w:t xml:space="preserve"> </w:t>
            </w:r>
            <w:r w:rsidRPr="00CE4350">
              <w:rPr>
                <w:sz w:val="20"/>
                <w:szCs w:val="20"/>
              </w:rPr>
              <w:t>%</w:t>
            </w:r>
          </w:p>
        </w:tc>
        <w:tc>
          <w:tcPr>
            <w:tcW w:w="1560" w:type="dxa"/>
          </w:tcPr>
          <w:p w14:paraId="6895053B" w14:textId="0BA82B07" w:rsidR="005D0D0C" w:rsidRPr="00CE4350" w:rsidRDefault="000250BC" w:rsidP="003E19F4">
            <w:pPr>
              <w:pStyle w:val="NormalWeb"/>
              <w:spacing w:before="0" w:beforeAutospacing="0" w:after="0" w:afterAutospacing="0"/>
              <w:rPr>
                <w:sz w:val="20"/>
                <w:szCs w:val="20"/>
                <w:highlight w:val="yellow"/>
              </w:rPr>
            </w:pPr>
            <w:bookmarkStart w:id="25" w:name="OLE_LINK31"/>
            <w:r w:rsidRPr="00CE4350">
              <w:rPr>
                <w:sz w:val="20"/>
                <w:szCs w:val="20"/>
              </w:rPr>
              <w:t xml:space="preserve">Līdz jūlijam </w:t>
            </w:r>
            <w:r w:rsidR="00181095" w:rsidRPr="00CE4350">
              <w:rPr>
                <w:sz w:val="20"/>
                <w:szCs w:val="20"/>
              </w:rPr>
              <w:t xml:space="preserve">saņēmējvalstis bija Latvija, Lietuva, Vācija, </w:t>
            </w:r>
            <w:r w:rsidR="00181095" w:rsidRPr="00CE4350">
              <w:rPr>
                <w:sz w:val="20"/>
                <w:szCs w:val="20"/>
              </w:rPr>
              <w:lastRenderedPageBreak/>
              <w:t>Dānija</w:t>
            </w:r>
            <w:r w:rsidR="00553FA9">
              <w:rPr>
                <w:sz w:val="20"/>
                <w:szCs w:val="20"/>
              </w:rPr>
              <w:t xml:space="preserve"> un</w:t>
            </w:r>
            <w:r w:rsidR="00181095" w:rsidRPr="00CE4350">
              <w:rPr>
                <w:sz w:val="20"/>
                <w:szCs w:val="20"/>
              </w:rPr>
              <w:t xml:space="preserve"> Nīderlande.</w:t>
            </w:r>
            <w:bookmarkEnd w:id="25"/>
          </w:p>
        </w:tc>
        <w:tc>
          <w:tcPr>
            <w:tcW w:w="1417" w:type="dxa"/>
          </w:tcPr>
          <w:p w14:paraId="37F69142" w14:textId="4D876F21" w:rsidR="005D0D0C" w:rsidRPr="00CE4350" w:rsidRDefault="006514E4" w:rsidP="003E19F4">
            <w:pPr>
              <w:pStyle w:val="NormalWeb"/>
              <w:spacing w:before="0" w:beforeAutospacing="0" w:after="0" w:afterAutospacing="0"/>
              <w:jc w:val="center"/>
              <w:rPr>
                <w:b/>
                <w:bCs/>
                <w:sz w:val="20"/>
                <w:szCs w:val="20"/>
              </w:rPr>
            </w:pPr>
            <w:r>
              <w:rPr>
                <w:b/>
                <w:bCs/>
                <w:sz w:val="20"/>
                <w:szCs w:val="20"/>
              </w:rPr>
              <w:lastRenderedPageBreak/>
              <w:t>–</w:t>
            </w:r>
            <w:r w:rsidR="00EC2585" w:rsidRPr="00CE4350">
              <w:rPr>
                <w:b/>
                <w:bCs/>
                <w:sz w:val="20"/>
                <w:szCs w:val="20"/>
              </w:rPr>
              <w:t>91%</w:t>
            </w:r>
          </w:p>
        </w:tc>
        <w:tc>
          <w:tcPr>
            <w:tcW w:w="1418" w:type="dxa"/>
          </w:tcPr>
          <w:p w14:paraId="644782C1" w14:textId="5FBF18AE" w:rsidR="005D0D0C" w:rsidRPr="00CE4350" w:rsidRDefault="00EC2585" w:rsidP="003E19F4">
            <w:pPr>
              <w:pStyle w:val="NormalWeb"/>
              <w:spacing w:before="0" w:beforeAutospacing="0" w:after="0" w:afterAutospacing="0"/>
              <w:rPr>
                <w:sz w:val="20"/>
                <w:szCs w:val="20"/>
              </w:rPr>
            </w:pPr>
            <w:r w:rsidRPr="00CE4350">
              <w:rPr>
                <w:sz w:val="20"/>
                <w:szCs w:val="20"/>
              </w:rPr>
              <w:t xml:space="preserve">Jūlijā </w:t>
            </w:r>
            <w:bookmarkStart w:id="26" w:name="OLE_LINK43"/>
            <w:r w:rsidRPr="00CE4350">
              <w:rPr>
                <w:sz w:val="20"/>
                <w:szCs w:val="20"/>
              </w:rPr>
              <w:t>sa</w:t>
            </w:r>
            <w:bookmarkStart w:id="27" w:name="OLE_LINK45"/>
            <w:r w:rsidRPr="00CE4350">
              <w:rPr>
                <w:sz w:val="20"/>
                <w:szCs w:val="20"/>
              </w:rPr>
              <w:t>ņēmēj</w:t>
            </w:r>
            <w:bookmarkEnd w:id="23"/>
            <w:r w:rsidRPr="00CE4350">
              <w:rPr>
                <w:sz w:val="20"/>
                <w:szCs w:val="20"/>
              </w:rPr>
              <w:t xml:space="preserve">valstis bija Latvija, Lietuva, </w:t>
            </w:r>
            <w:r w:rsidRPr="00CE4350">
              <w:rPr>
                <w:sz w:val="20"/>
                <w:szCs w:val="20"/>
              </w:rPr>
              <w:lastRenderedPageBreak/>
              <w:t>Dānija</w:t>
            </w:r>
            <w:r w:rsidR="00553FA9">
              <w:rPr>
                <w:sz w:val="20"/>
                <w:szCs w:val="20"/>
              </w:rPr>
              <w:t xml:space="preserve"> un</w:t>
            </w:r>
            <w:r w:rsidRPr="00CE4350">
              <w:rPr>
                <w:sz w:val="20"/>
                <w:szCs w:val="20"/>
              </w:rPr>
              <w:t xml:space="preserve"> Nīderlande.</w:t>
            </w:r>
            <w:bookmarkEnd w:id="26"/>
          </w:p>
        </w:tc>
      </w:tr>
      <w:bookmarkEnd w:id="24"/>
      <w:tr w:rsidR="00CE4350" w:rsidRPr="00CE4350" w14:paraId="6AE74A03" w14:textId="2670165C" w:rsidTr="00D209A6">
        <w:tc>
          <w:tcPr>
            <w:tcW w:w="1129" w:type="dxa"/>
          </w:tcPr>
          <w:p w14:paraId="7BCB3DF7" w14:textId="4122C74B" w:rsidR="005D0D0C" w:rsidRPr="00CE4350" w:rsidRDefault="00553FA9" w:rsidP="003E19F4">
            <w:pPr>
              <w:pStyle w:val="NormalWeb"/>
              <w:spacing w:before="0" w:beforeAutospacing="0" w:after="0" w:afterAutospacing="0"/>
              <w:jc w:val="center"/>
              <w:rPr>
                <w:sz w:val="20"/>
                <w:szCs w:val="20"/>
              </w:rPr>
            </w:pPr>
            <w:r>
              <w:rPr>
                <w:sz w:val="20"/>
                <w:szCs w:val="20"/>
              </w:rPr>
              <w:lastRenderedPageBreak/>
              <w:t>–</w:t>
            </w:r>
          </w:p>
        </w:tc>
        <w:tc>
          <w:tcPr>
            <w:tcW w:w="1276" w:type="dxa"/>
          </w:tcPr>
          <w:p w14:paraId="3F151F85" w14:textId="1E2A4796" w:rsidR="005D0D0C" w:rsidRPr="00CE4350" w:rsidRDefault="00EC2585" w:rsidP="003E19F4">
            <w:pPr>
              <w:pStyle w:val="NormalWeb"/>
              <w:spacing w:before="0" w:beforeAutospacing="0" w:after="0" w:afterAutospacing="0"/>
              <w:jc w:val="center"/>
              <w:rPr>
                <w:sz w:val="20"/>
                <w:szCs w:val="20"/>
              </w:rPr>
            </w:pPr>
            <w:r w:rsidRPr="00CE4350">
              <w:rPr>
                <w:sz w:val="20"/>
                <w:szCs w:val="20"/>
              </w:rPr>
              <w:t>V</w:t>
            </w:r>
          </w:p>
        </w:tc>
        <w:tc>
          <w:tcPr>
            <w:tcW w:w="1276" w:type="dxa"/>
          </w:tcPr>
          <w:p w14:paraId="286715A6" w14:textId="6E445A4A" w:rsidR="005D0D0C" w:rsidRPr="00CE4350" w:rsidRDefault="00EC2585" w:rsidP="00437CB2">
            <w:pPr>
              <w:rPr>
                <w:sz w:val="20"/>
                <w:lang w:eastAsia="lv-LV"/>
              </w:rPr>
            </w:pPr>
            <w:bookmarkStart w:id="28" w:name="OLE_LINK44"/>
            <w:r w:rsidRPr="00CE4350">
              <w:rPr>
                <w:sz w:val="20"/>
                <w:lang w:eastAsia="lv-LV"/>
              </w:rPr>
              <w:t>KN</w:t>
            </w:r>
            <w:bookmarkEnd w:id="27"/>
            <w:r w:rsidRPr="00CE4350">
              <w:rPr>
                <w:sz w:val="20"/>
                <w:lang w:eastAsia="lv-LV"/>
              </w:rPr>
              <w:t xml:space="preserve"> 12.</w:t>
            </w:r>
            <w:r w:rsidR="00553FA9">
              <w:rPr>
                <w:sz w:val="20"/>
                <w:lang w:eastAsia="lv-LV"/>
              </w:rPr>
              <w:t> </w:t>
            </w:r>
            <w:r w:rsidRPr="00CE4350">
              <w:rPr>
                <w:sz w:val="20"/>
                <w:lang w:eastAsia="lv-LV"/>
              </w:rPr>
              <w:t>nodaļas produkti (</w:t>
            </w:r>
            <w:r w:rsidRPr="00CE4350">
              <w:rPr>
                <w:b/>
                <w:bCs/>
                <w:sz w:val="20"/>
                <w:lang w:eastAsia="lv-LV"/>
              </w:rPr>
              <w:t>eļļas augu sēklas un eļļas augu augļi</w:t>
            </w:r>
            <w:r w:rsidRPr="00CE4350">
              <w:rPr>
                <w:sz w:val="20"/>
                <w:lang w:eastAsia="lv-LV"/>
              </w:rPr>
              <w:t>)</w:t>
            </w:r>
            <w:bookmarkEnd w:id="28"/>
          </w:p>
        </w:tc>
        <w:tc>
          <w:tcPr>
            <w:tcW w:w="1417" w:type="dxa"/>
          </w:tcPr>
          <w:p w14:paraId="15B63D1A" w14:textId="3184C1F3" w:rsidR="005D0D0C" w:rsidRPr="00CE4350" w:rsidRDefault="00EC2585" w:rsidP="003E19F4">
            <w:pPr>
              <w:pStyle w:val="NormalWeb"/>
              <w:spacing w:before="0" w:beforeAutospacing="0" w:after="0" w:afterAutospacing="0"/>
              <w:jc w:val="center"/>
              <w:rPr>
                <w:sz w:val="20"/>
                <w:szCs w:val="20"/>
              </w:rPr>
            </w:pPr>
            <w:r w:rsidRPr="00CE4350">
              <w:rPr>
                <w:sz w:val="20"/>
                <w:szCs w:val="20"/>
              </w:rPr>
              <w:t>+798</w:t>
            </w:r>
            <w:r w:rsidR="006514E4">
              <w:rPr>
                <w:sz w:val="20"/>
                <w:szCs w:val="20"/>
              </w:rPr>
              <w:t> </w:t>
            </w:r>
            <w:r w:rsidRPr="00CE4350">
              <w:rPr>
                <w:sz w:val="20"/>
                <w:szCs w:val="20"/>
              </w:rPr>
              <w:t>%</w:t>
            </w:r>
          </w:p>
        </w:tc>
        <w:tc>
          <w:tcPr>
            <w:tcW w:w="1560" w:type="dxa"/>
          </w:tcPr>
          <w:p w14:paraId="0B52BFFA" w14:textId="4F48C51D" w:rsidR="005D0D0C" w:rsidRPr="00CE4350" w:rsidRDefault="000250BC" w:rsidP="003E19F4">
            <w:pPr>
              <w:pStyle w:val="NormalWeb"/>
              <w:spacing w:before="0" w:beforeAutospacing="0" w:after="0" w:afterAutospacing="0"/>
              <w:rPr>
                <w:sz w:val="20"/>
                <w:szCs w:val="20"/>
                <w:highlight w:val="yellow"/>
              </w:rPr>
            </w:pPr>
            <w:bookmarkStart w:id="29" w:name="OLE_LINK32"/>
            <w:r w:rsidRPr="00CE4350">
              <w:rPr>
                <w:sz w:val="20"/>
                <w:szCs w:val="20"/>
              </w:rPr>
              <w:t>Līdz jūlijam saņēmējvalst</w:t>
            </w:r>
            <w:bookmarkStart w:id="30" w:name="OLE_LINK48"/>
            <w:r w:rsidRPr="00CE4350">
              <w:rPr>
                <w:sz w:val="20"/>
                <w:szCs w:val="20"/>
              </w:rPr>
              <w:t>i</w:t>
            </w:r>
            <w:bookmarkStart w:id="31" w:name="OLE_LINK49"/>
            <w:r w:rsidRPr="00CE4350">
              <w:rPr>
                <w:sz w:val="20"/>
                <w:szCs w:val="20"/>
              </w:rPr>
              <w:t>s bija Latvija, Lietuva, Polija</w:t>
            </w:r>
            <w:r w:rsidR="00506EDD">
              <w:rPr>
                <w:sz w:val="20"/>
                <w:szCs w:val="20"/>
              </w:rPr>
              <w:t xml:space="preserve"> un</w:t>
            </w:r>
            <w:r w:rsidRPr="00CE4350">
              <w:rPr>
                <w:sz w:val="20"/>
                <w:szCs w:val="20"/>
              </w:rPr>
              <w:t xml:space="preserve"> Nīderlande.</w:t>
            </w:r>
            <w:bookmarkEnd w:id="29"/>
          </w:p>
        </w:tc>
        <w:tc>
          <w:tcPr>
            <w:tcW w:w="1417" w:type="dxa"/>
          </w:tcPr>
          <w:p w14:paraId="009B8FC6" w14:textId="35BEC9AB" w:rsidR="005D0D0C" w:rsidRPr="00CE4350" w:rsidRDefault="006514E4" w:rsidP="003E19F4">
            <w:pPr>
              <w:pStyle w:val="NormalWeb"/>
              <w:spacing w:before="0" w:beforeAutospacing="0" w:after="0" w:afterAutospacing="0"/>
              <w:jc w:val="center"/>
              <w:rPr>
                <w:b/>
                <w:bCs/>
                <w:sz w:val="20"/>
                <w:szCs w:val="20"/>
              </w:rPr>
            </w:pPr>
            <w:r>
              <w:rPr>
                <w:b/>
                <w:bCs/>
                <w:sz w:val="20"/>
                <w:szCs w:val="20"/>
              </w:rPr>
              <w:t>–</w:t>
            </w:r>
            <w:r w:rsidR="00EC2585" w:rsidRPr="00CE4350">
              <w:rPr>
                <w:b/>
                <w:bCs/>
                <w:sz w:val="20"/>
                <w:szCs w:val="20"/>
              </w:rPr>
              <w:t>97</w:t>
            </w:r>
            <w:r w:rsidR="008C2DF8">
              <w:rPr>
                <w:b/>
                <w:bCs/>
                <w:sz w:val="20"/>
                <w:szCs w:val="20"/>
              </w:rPr>
              <w:t xml:space="preserve"> </w:t>
            </w:r>
            <w:r w:rsidR="00EC2585" w:rsidRPr="00CE4350">
              <w:rPr>
                <w:b/>
                <w:bCs/>
                <w:sz w:val="20"/>
                <w:szCs w:val="20"/>
              </w:rPr>
              <w:t>%</w:t>
            </w:r>
          </w:p>
        </w:tc>
        <w:tc>
          <w:tcPr>
            <w:tcW w:w="1418" w:type="dxa"/>
          </w:tcPr>
          <w:p w14:paraId="35167EA5" w14:textId="11CD7486" w:rsidR="005D0D0C" w:rsidRPr="00CE4350" w:rsidRDefault="006A26E8" w:rsidP="003E19F4">
            <w:pPr>
              <w:pStyle w:val="NormalWeb"/>
              <w:spacing w:before="0" w:beforeAutospacing="0" w:after="0" w:afterAutospacing="0"/>
              <w:rPr>
                <w:sz w:val="20"/>
                <w:szCs w:val="20"/>
              </w:rPr>
            </w:pPr>
            <w:r w:rsidRPr="00CE4350">
              <w:rPr>
                <w:sz w:val="20"/>
                <w:szCs w:val="20"/>
              </w:rPr>
              <w:t xml:space="preserve">Jūlijā </w:t>
            </w:r>
            <w:bookmarkStart w:id="32" w:name="OLE_LINK46"/>
            <w:r w:rsidRPr="00CE4350">
              <w:rPr>
                <w:sz w:val="20"/>
                <w:szCs w:val="20"/>
              </w:rPr>
              <w:t xml:space="preserve">saņēmējvalsts bija </w:t>
            </w:r>
            <w:r w:rsidR="000250BC" w:rsidRPr="00CE4350">
              <w:rPr>
                <w:sz w:val="20"/>
                <w:szCs w:val="20"/>
              </w:rPr>
              <w:t>tik</w:t>
            </w:r>
            <w:bookmarkEnd w:id="30"/>
            <w:r w:rsidR="000250BC" w:rsidRPr="00CE4350">
              <w:rPr>
                <w:sz w:val="20"/>
                <w:szCs w:val="20"/>
              </w:rPr>
              <w:t>a</w:t>
            </w:r>
            <w:bookmarkEnd w:id="31"/>
            <w:r w:rsidR="000250BC" w:rsidRPr="00CE4350">
              <w:rPr>
                <w:sz w:val="20"/>
                <w:szCs w:val="20"/>
              </w:rPr>
              <w:t xml:space="preserve">i </w:t>
            </w:r>
            <w:r w:rsidRPr="00CE4350">
              <w:rPr>
                <w:sz w:val="20"/>
                <w:szCs w:val="20"/>
              </w:rPr>
              <w:t>Latvija</w:t>
            </w:r>
            <w:bookmarkEnd w:id="32"/>
            <w:r w:rsidRPr="00CE4350">
              <w:rPr>
                <w:sz w:val="20"/>
                <w:szCs w:val="20"/>
              </w:rPr>
              <w:t>.</w:t>
            </w:r>
          </w:p>
        </w:tc>
      </w:tr>
      <w:tr w:rsidR="00CE4350" w:rsidRPr="00CE4350" w14:paraId="15B9DC68" w14:textId="3B0554C3" w:rsidTr="00D209A6">
        <w:tc>
          <w:tcPr>
            <w:tcW w:w="1129" w:type="dxa"/>
          </w:tcPr>
          <w:p w14:paraId="460F3FF0" w14:textId="734B80AE" w:rsidR="005D0D0C" w:rsidRPr="00CE4350" w:rsidRDefault="00553FA9" w:rsidP="003E19F4">
            <w:pPr>
              <w:pStyle w:val="NormalWeb"/>
              <w:spacing w:before="0" w:beforeAutospacing="0" w:after="0" w:afterAutospacing="0"/>
              <w:jc w:val="center"/>
              <w:rPr>
                <w:sz w:val="20"/>
                <w:szCs w:val="20"/>
              </w:rPr>
            </w:pPr>
            <w:r>
              <w:rPr>
                <w:sz w:val="20"/>
                <w:szCs w:val="20"/>
              </w:rPr>
              <w:t>–</w:t>
            </w:r>
          </w:p>
        </w:tc>
        <w:tc>
          <w:tcPr>
            <w:tcW w:w="1276" w:type="dxa"/>
          </w:tcPr>
          <w:p w14:paraId="5214C050" w14:textId="38A2669B" w:rsidR="005D0D0C" w:rsidRPr="00CE4350" w:rsidRDefault="006A26E8" w:rsidP="003E19F4">
            <w:pPr>
              <w:pStyle w:val="NormalWeb"/>
              <w:spacing w:before="0" w:beforeAutospacing="0" w:after="0" w:afterAutospacing="0"/>
              <w:jc w:val="center"/>
              <w:rPr>
                <w:sz w:val="20"/>
                <w:szCs w:val="20"/>
              </w:rPr>
            </w:pPr>
            <w:r w:rsidRPr="00CE4350">
              <w:rPr>
                <w:sz w:val="20"/>
                <w:szCs w:val="20"/>
              </w:rPr>
              <w:t>V**</w:t>
            </w:r>
          </w:p>
        </w:tc>
        <w:tc>
          <w:tcPr>
            <w:tcW w:w="1276" w:type="dxa"/>
          </w:tcPr>
          <w:p w14:paraId="0122AD02" w14:textId="32949211" w:rsidR="005D0D0C" w:rsidRPr="00CE4350" w:rsidRDefault="006A26E8" w:rsidP="003E19F4">
            <w:pPr>
              <w:pStyle w:val="NormalWeb"/>
              <w:spacing w:before="0" w:beforeAutospacing="0" w:after="0" w:afterAutospacing="0"/>
              <w:rPr>
                <w:sz w:val="20"/>
                <w:szCs w:val="20"/>
              </w:rPr>
            </w:pPr>
            <w:bookmarkStart w:id="33" w:name="OLE_LINK47"/>
            <w:r w:rsidRPr="00CE4350">
              <w:rPr>
                <w:sz w:val="20"/>
                <w:szCs w:val="20"/>
              </w:rPr>
              <w:t>KN 14.</w:t>
            </w:r>
            <w:r w:rsidR="008C2DF8">
              <w:rPr>
                <w:sz w:val="20"/>
                <w:szCs w:val="20"/>
              </w:rPr>
              <w:t> </w:t>
            </w:r>
            <w:r w:rsidRPr="00CE4350">
              <w:rPr>
                <w:sz w:val="20"/>
                <w:szCs w:val="20"/>
              </w:rPr>
              <w:t>nodaļas produkti (</w:t>
            </w:r>
            <w:r w:rsidRPr="00CE4350">
              <w:rPr>
                <w:b/>
                <w:bCs/>
                <w:sz w:val="20"/>
                <w:szCs w:val="20"/>
              </w:rPr>
              <w:t>augu valsts produkti, kas citur nav minēti un iekļauti</w:t>
            </w:r>
            <w:r w:rsidRPr="00CE4350">
              <w:rPr>
                <w:sz w:val="20"/>
                <w:szCs w:val="20"/>
              </w:rPr>
              <w:t>)</w:t>
            </w:r>
            <w:bookmarkEnd w:id="33"/>
          </w:p>
        </w:tc>
        <w:tc>
          <w:tcPr>
            <w:tcW w:w="1417" w:type="dxa"/>
          </w:tcPr>
          <w:p w14:paraId="2A53E771" w14:textId="08B45D96" w:rsidR="005D0D0C" w:rsidRPr="00CE4350" w:rsidRDefault="008C2DF8" w:rsidP="003E19F4">
            <w:pPr>
              <w:pStyle w:val="NormalWeb"/>
              <w:spacing w:before="0" w:beforeAutospacing="0" w:after="0" w:afterAutospacing="0"/>
              <w:jc w:val="center"/>
              <w:rPr>
                <w:sz w:val="20"/>
                <w:szCs w:val="20"/>
              </w:rPr>
            </w:pPr>
            <w:r>
              <w:rPr>
                <w:sz w:val="20"/>
                <w:szCs w:val="20"/>
              </w:rPr>
              <w:t>–</w:t>
            </w:r>
            <w:r w:rsidR="006A26E8" w:rsidRPr="00CE4350">
              <w:rPr>
                <w:sz w:val="20"/>
                <w:szCs w:val="20"/>
              </w:rPr>
              <w:t>22</w:t>
            </w:r>
            <w:r>
              <w:rPr>
                <w:sz w:val="20"/>
                <w:szCs w:val="20"/>
              </w:rPr>
              <w:t xml:space="preserve"> </w:t>
            </w:r>
            <w:r w:rsidR="006A26E8" w:rsidRPr="00CE4350">
              <w:rPr>
                <w:sz w:val="20"/>
                <w:szCs w:val="20"/>
              </w:rPr>
              <w:t>%</w:t>
            </w:r>
          </w:p>
        </w:tc>
        <w:tc>
          <w:tcPr>
            <w:tcW w:w="1560" w:type="dxa"/>
          </w:tcPr>
          <w:p w14:paraId="6FE298FD" w14:textId="0A76FAF1" w:rsidR="005D0D0C" w:rsidRPr="00CE4350" w:rsidRDefault="000250BC" w:rsidP="003E19F4">
            <w:pPr>
              <w:pStyle w:val="NormalWeb"/>
              <w:spacing w:before="0" w:beforeAutospacing="0" w:after="0" w:afterAutospacing="0"/>
              <w:rPr>
                <w:sz w:val="20"/>
                <w:szCs w:val="20"/>
              </w:rPr>
            </w:pPr>
            <w:r w:rsidRPr="00CE4350">
              <w:rPr>
                <w:sz w:val="20"/>
                <w:szCs w:val="20"/>
              </w:rPr>
              <w:t>Līdz jūlijam saņēmējvalstis bija Latvija, Vācija</w:t>
            </w:r>
            <w:r w:rsidR="00506EDD">
              <w:rPr>
                <w:sz w:val="20"/>
                <w:szCs w:val="20"/>
              </w:rPr>
              <w:t xml:space="preserve"> un</w:t>
            </w:r>
            <w:r w:rsidRPr="00CE4350">
              <w:rPr>
                <w:sz w:val="20"/>
                <w:szCs w:val="20"/>
              </w:rPr>
              <w:t xml:space="preserve"> Nīderlande.</w:t>
            </w:r>
          </w:p>
        </w:tc>
        <w:tc>
          <w:tcPr>
            <w:tcW w:w="1417" w:type="dxa"/>
          </w:tcPr>
          <w:p w14:paraId="63141D6D" w14:textId="1185B2EA" w:rsidR="005D0D0C" w:rsidRPr="00CE4350" w:rsidRDefault="006514E4" w:rsidP="003E19F4">
            <w:pPr>
              <w:pStyle w:val="NormalWeb"/>
              <w:spacing w:before="0" w:beforeAutospacing="0" w:after="0" w:afterAutospacing="0"/>
              <w:jc w:val="center"/>
              <w:rPr>
                <w:b/>
                <w:bCs/>
                <w:sz w:val="20"/>
                <w:szCs w:val="20"/>
              </w:rPr>
            </w:pPr>
            <w:r>
              <w:rPr>
                <w:b/>
                <w:bCs/>
                <w:sz w:val="20"/>
                <w:szCs w:val="20"/>
              </w:rPr>
              <w:t>–</w:t>
            </w:r>
            <w:r w:rsidR="006A26E8" w:rsidRPr="00CE4350">
              <w:rPr>
                <w:b/>
                <w:bCs/>
                <w:sz w:val="20"/>
                <w:szCs w:val="20"/>
              </w:rPr>
              <w:t>90</w:t>
            </w:r>
            <w:r>
              <w:rPr>
                <w:b/>
                <w:bCs/>
                <w:sz w:val="20"/>
                <w:szCs w:val="20"/>
              </w:rPr>
              <w:t> </w:t>
            </w:r>
            <w:r w:rsidR="006A26E8" w:rsidRPr="00CE4350">
              <w:rPr>
                <w:b/>
                <w:bCs/>
                <w:sz w:val="20"/>
                <w:szCs w:val="20"/>
              </w:rPr>
              <w:t>%</w:t>
            </w:r>
          </w:p>
        </w:tc>
        <w:tc>
          <w:tcPr>
            <w:tcW w:w="1418" w:type="dxa"/>
          </w:tcPr>
          <w:p w14:paraId="569187FE" w14:textId="6DB7EA15" w:rsidR="005D0D0C" w:rsidRPr="00CE4350" w:rsidRDefault="006A26E8" w:rsidP="003E19F4">
            <w:pPr>
              <w:pStyle w:val="NormalWeb"/>
              <w:spacing w:before="0" w:beforeAutospacing="0" w:after="0" w:afterAutospacing="0"/>
              <w:jc w:val="both"/>
              <w:rPr>
                <w:sz w:val="20"/>
                <w:szCs w:val="20"/>
              </w:rPr>
            </w:pPr>
            <w:r w:rsidRPr="00CE4350">
              <w:rPr>
                <w:sz w:val="20"/>
                <w:szCs w:val="20"/>
              </w:rPr>
              <w:t>Jūlijā saņēmējvalsts bija Latvija un Vācija.</w:t>
            </w:r>
          </w:p>
        </w:tc>
      </w:tr>
    </w:tbl>
    <w:p w14:paraId="4706F199" w14:textId="512D79CC" w:rsidR="003E32FD" w:rsidRPr="00CE4350" w:rsidRDefault="003E32FD" w:rsidP="003E32FD">
      <w:pPr>
        <w:pStyle w:val="NormalWeb"/>
        <w:shd w:val="clear" w:color="auto" w:fill="FFFFFF"/>
        <w:spacing w:before="0" w:beforeAutospacing="0" w:after="0" w:afterAutospacing="0"/>
        <w:jc w:val="both"/>
        <w:rPr>
          <w:i/>
          <w:iCs/>
          <w:sz w:val="20"/>
          <w:szCs w:val="20"/>
        </w:rPr>
      </w:pPr>
      <w:r w:rsidRPr="00CE4350">
        <w:rPr>
          <w:i/>
          <w:iCs/>
          <w:sz w:val="20"/>
          <w:szCs w:val="20"/>
        </w:rPr>
        <w:t>* </w:t>
      </w:r>
      <w:r w:rsidR="00553FA9">
        <w:rPr>
          <w:i/>
          <w:iCs/>
          <w:sz w:val="20"/>
          <w:szCs w:val="20"/>
        </w:rPr>
        <w:t>T</w:t>
      </w:r>
      <w:r w:rsidRPr="00CE4350">
        <w:rPr>
          <w:i/>
          <w:iCs/>
          <w:sz w:val="20"/>
          <w:szCs w:val="20"/>
        </w:rPr>
        <w:t>ikai attiecībā uz zirņiem (KN 0713. grupas produkti</w:t>
      </w:r>
      <w:r w:rsidR="00553FA9">
        <w:rPr>
          <w:i/>
          <w:iCs/>
          <w:sz w:val="20"/>
          <w:szCs w:val="20"/>
        </w:rPr>
        <w:t>em</w:t>
      </w:r>
      <w:r w:rsidRPr="00CE4350">
        <w:rPr>
          <w:i/>
          <w:iCs/>
          <w:sz w:val="20"/>
          <w:szCs w:val="20"/>
        </w:rPr>
        <w:t>)</w:t>
      </w:r>
      <w:r w:rsidR="008C2DF8">
        <w:rPr>
          <w:i/>
          <w:iCs/>
          <w:sz w:val="20"/>
          <w:szCs w:val="20"/>
        </w:rPr>
        <w:t>.</w:t>
      </w:r>
    </w:p>
    <w:p w14:paraId="464F7BFF" w14:textId="58A66930" w:rsidR="006A26E8" w:rsidRPr="00CE4350" w:rsidRDefault="006A26E8" w:rsidP="003E32FD">
      <w:pPr>
        <w:pStyle w:val="NormalWeb"/>
        <w:shd w:val="clear" w:color="auto" w:fill="FFFFFF"/>
        <w:spacing w:before="0" w:beforeAutospacing="0" w:after="0" w:afterAutospacing="0"/>
        <w:jc w:val="both"/>
        <w:rPr>
          <w:sz w:val="18"/>
          <w:szCs w:val="18"/>
        </w:rPr>
      </w:pPr>
      <w:r w:rsidRPr="00CE4350">
        <w:rPr>
          <w:i/>
          <w:iCs/>
          <w:sz w:val="20"/>
          <w:szCs w:val="20"/>
        </w:rPr>
        <w:t>**</w:t>
      </w:r>
      <w:r w:rsidR="00553FA9">
        <w:rPr>
          <w:i/>
          <w:iCs/>
          <w:sz w:val="20"/>
          <w:szCs w:val="20"/>
        </w:rPr>
        <w:t> T</w:t>
      </w:r>
      <w:r w:rsidRPr="00CE4350">
        <w:rPr>
          <w:i/>
          <w:iCs/>
          <w:sz w:val="20"/>
          <w:szCs w:val="20"/>
        </w:rPr>
        <w:t>ikai attiecībā uz KN 1404 90 00 produktu</w:t>
      </w:r>
      <w:r w:rsidR="008C2DF8">
        <w:rPr>
          <w:i/>
          <w:iCs/>
          <w:sz w:val="20"/>
          <w:szCs w:val="20"/>
        </w:rPr>
        <w:t>.</w:t>
      </w:r>
    </w:p>
    <w:p w14:paraId="1C0BE679" w14:textId="67FE4C30" w:rsidR="0050683D" w:rsidRPr="00CE4350" w:rsidRDefault="001B664B" w:rsidP="001B664B">
      <w:pPr>
        <w:pStyle w:val="NormalWeb"/>
        <w:shd w:val="clear" w:color="auto" w:fill="FFFFFF"/>
        <w:spacing w:before="0" w:beforeAutospacing="0"/>
        <w:jc w:val="both"/>
        <w:rPr>
          <w:i/>
          <w:iCs/>
          <w:sz w:val="20"/>
          <w:szCs w:val="20"/>
        </w:rPr>
      </w:pPr>
      <w:r w:rsidRPr="00CE4350">
        <w:rPr>
          <w:i/>
          <w:iCs/>
          <w:sz w:val="20"/>
          <w:szCs w:val="20"/>
        </w:rPr>
        <w:t xml:space="preserve">Avots: Zemkopības ministrija pēc </w:t>
      </w:r>
      <w:r w:rsidR="00553FA9" w:rsidRPr="003E19F4">
        <w:rPr>
          <w:i/>
          <w:iCs/>
          <w:sz w:val="20"/>
          <w:szCs w:val="20"/>
        </w:rPr>
        <w:t>"</w:t>
      </w:r>
      <w:r w:rsidRPr="00CE4350">
        <w:rPr>
          <w:i/>
          <w:iCs/>
          <w:sz w:val="20"/>
          <w:szCs w:val="20"/>
        </w:rPr>
        <w:t>Eurostat</w:t>
      </w:r>
      <w:r w:rsidR="00553FA9" w:rsidRPr="003E19F4">
        <w:rPr>
          <w:i/>
          <w:iCs/>
          <w:sz w:val="20"/>
          <w:szCs w:val="20"/>
        </w:rPr>
        <w:t>"</w:t>
      </w:r>
      <w:r w:rsidRPr="00CE4350">
        <w:rPr>
          <w:i/>
          <w:iCs/>
          <w:sz w:val="20"/>
          <w:szCs w:val="20"/>
        </w:rPr>
        <w:t xml:space="preserve"> un Valsts ieņēmumu dienesta Muitas pārvaldes datiem</w:t>
      </w:r>
      <w:bookmarkEnd w:id="13"/>
    </w:p>
    <w:p w14:paraId="12F2E4ED" w14:textId="3C9892A4" w:rsidR="00437CB2" w:rsidRPr="00CE4350" w:rsidRDefault="00437CB2" w:rsidP="00437CB2">
      <w:pPr>
        <w:pStyle w:val="NormalWeb"/>
        <w:numPr>
          <w:ilvl w:val="0"/>
          <w:numId w:val="11"/>
        </w:numPr>
        <w:spacing w:before="0" w:beforeAutospacing="0" w:after="0" w:afterAutospacing="0"/>
        <w:jc w:val="both"/>
        <w:rPr>
          <w:sz w:val="20"/>
          <w:szCs w:val="20"/>
        </w:rPr>
      </w:pPr>
      <w:r w:rsidRPr="00CE4350">
        <w:rPr>
          <w:sz w:val="28"/>
          <w:szCs w:val="28"/>
        </w:rPr>
        <w:t xml:space="preserve">Analizējot Valsts ieņēmumu dienesta Muitas pārvaldes datus par 2024. gada jūliju, var secināt, ka </w:t>
      </w:r>
      <w:r w:rsidRPr="00CE4350">
        <w:rPr>
          <w:b/>
          <w:bCs/>
          <w:sz w:val="28"/>
          <w:szCs w:val="28"/>
          <w:u w:val="single"/>
        </w:rPr>
        <w:t xml:space="preserve">jūlijā salīdzinājumā ar jūniju </w:t>
      </w:r>
      <w:r w:rsidR="00D860CC" w:rsidRPr="00CE4350">
        <w:rPr>
          <w:b/>
          <w:bCs/>
          <w:sz w:val="28"/>
          <w:szCs w:val="28"/>
          <w:u w:val="single"/>
        </w:rPr>
        <w:t>Latvijā</w:t>
      </w:r>
      <w:r w:rsidR="00D860CC" w:rsidRPr="00CE4350" w:rsidDel="00D860CC">
        <w:rPr>
          <w:b/>
          <w:bCs/>
          <w:sz w:val="28"/>
          <w:szCs w:val="28"/>
          <w:u w:val="single"/>
        </w:rPr>
        <w:t xml:space="preserve"> </w:t>
      </w:r>
      <w:r w:rsidRPr="00CE4350">
        <w:rPr>
          <w:b/>
          <w:bCs/>
          <w:sz w:val="28"/>
          <w:szCs w:val="28"/>
          <w:u w:val="single"/>
        </w:rPr>
        <w:t xml:space="preserve">ir </w:t>
      </w:r>
      <w:r w:rsidR="00D860CC">
        <w:rPr>
          <w:b/>
          <w:bCs/>
          <w:sz w:val="28"/>
          <w:szCs w:val="28"/>
          <w:u w:val="single"/>
        </w:rPr>
        <w:t xml:space="preserve">ievērojami </w:t>
      </w:r>
      <w:r w:rsidRPr="00CE4350">
        <w:rPr>
          <w:b/>
          <w:bCs/>
          <w:sz w:val="28"/>
          <w:szCs w:val="28"/>
          <w:u w:val="single"/>
        </w:rPr>
        <w:t xml:space="preserve">samazinājies </w:t>
      </w:r>
      <w:r w:rsidR="002C01BF">
        <w:rPr>
          <w:b/>
          <w:bCs/>
          <w:sz w:val="28"/>
          <w:szCs w:val="28"/>
          <w:u w:val="single"/>
        </w:rPr>
        <w:t xml:space="preserve">attiecīgo produktu </w:t>
      </w:r>
      <w:r w:rsidRPr="00CE4350">
        <w:rPr>
          <w:b/>
          <w:bCs/>
          <w:sz w:val="28"/>
          <w:szCs w:val="28"/>
          <w:u w:val="single"/>
        </w:rPr>
        <w:t>imports no Krievijas un Baltkrievijas</w:t>
      </w:r>
      <w:r w:rsidRPr="00CE4350">
        <w:rPr>
          <w:sz w:val="28"/>
          <w:szCs w:val="28"/>
        </w:rPr>
        <w:t xml:space="preserve"> </w:t>
      </w:r>
      <w:bookmarkStart w:id="34" w:name="OLE_LINK50"/>
      <w:r w:rsidRPr="00CE4350">
        <w:rPr>
          <w:sz w:val="28"/>
          <w:szCs w:val="28"/>
        </w:rPr>
        <w:t>(sk</w:t>
      </w:r>
      <w:r w:rsidR="00690D3C" w:rsidRPr="00CE4350">
        <w:rPr>
          <w:sz w:val="28"/>
          <w:szCs w:val="28"/>
        </w:rPr>
        <w:t>.</w:t>
      </w:r>
      <w:r w:rsidRPr="00CE4350">
        <w:rPr>
          <w:sz w:val="28"/>
          <w:szCs w:val="28"/>
        </w:rPr>
        <w:t xml:space="preserve"> 1. tabulu)</w:t>
      </w:r>
      <w:bookmarkEnd w:id="34"/>
      <w:r w:rsidRPr="00CE4350">
        <w:rPr>
          <w:sz w:val="28"/>
          <w:szCs w:val="28"/>
        </w:rPr>
        <w:t>:</w:t>
      </w:r>
    </w:p>
    <w:p w14:paraId="0B452487" w14:textId="11419A22" w:rsidR="00437CB2" w:rsidRPr="00CE4350" w:rsidRDefault="00437CB2" w:rsidP="00437CB2">
      <w:pPr>
        <w:pStyle w:val="NormalWeb"/>
        <w:numPr>
          <w:ilvl w:val="0"/>
          <w:numId w:val="11"/>
        </w:numPr>
        <w:spacing w:before="0" w:beforeAutospacing="0" w:after="0" w:afterAutospacing="0"/>
        <w:jc w:val="both"/>
        <w:rPr>
          <w:sz w:val="20"/>
          <w:szCs w:val="20"/>
        </w:rPr>
      </w:pPr>
      <w:r w:rsidRPr="00CE4350">
        <w:rPr>
          <w:sz w:val="28"/>
          <w:szCs w:val="28"/>
        </w:rPr>
        <w:t>1) KN 23. nodaļas produktu (pārtikas rūpniecības atliek</w:t>
      </w:r>
      <w:r w:rsidR="00506EDD">
        <w:rPr>
          <w:sz w:val="28"/>
          <w:szCs w:val="28"/>
        </w:rPr>
        <w:t>u,</w:t>
      </w:r>
      <w:r w:rsidRPr="00CE4350">
        <w:rPr>
          <w:sz w:val="28"/>
          <w:szCs w:val="28"/>
        </w:rPr>
        <w:t xml:space="preserve"> gatava</w:t>
      </w:r>
      <w:r w:rsidR="00506EDD">
        <w:rPr>
          <w:sz w:val="28"/>
          <w:szCs w:val="28"/>
        </w:rPr>
        <w:t>s</w:t>
      </w:r>
      <w:r w:rsidRPr="00CE4350">
        <w:rPr>
          <w:sz w:val="28"/>
          <w:szCs w:val="28"/>
        </w:rPr>
        <w:t xml:space="preserve"> lopbarība</w:t>
      </w:r>
      <w:r w:rsidR="00506EDD">
        <w:rPr>
          <w:sz w:val="28"/>
          <w:szCs w:val="28"/>
        </w:rPr>
        <w:t>s</w:t>
      </w:r>
      <w:r w:rsidRPr="00CE4350">
        <w:rPr>
          <w:sz w:val="28"/>
          <w:szCs w:val="28"/>
        </w:rPr>
        <w:t xml:space="preserve">) imports </w:t>
      </w:r>
      <w:r w:rsidRPr="00CE4350">
        <w:rPr>
          <w:b/>
          <w:bCs/>
          <w:sz w:val="28"/>
          <w:szCs w:val="28"/>
        </w:rPr>
        <w:t>samazinājās par 93</w:t>
      </w:r>
      <w:r w:rsidR="006514E4">
        <w:rPr>
          <w:b/>
          <w:bCs/>
          <w:sz w:val="28"/>
          <w:szCs w:val="28"/>
        </w:rPr>
        <w:t> </w:t>
      </w:r>
      <w:r w:rsidRPr="00CE4350">
        <w:rPr>
          <w:b/>
          <w:bCs/>
          <w:sz w:val="28"/>
          <w:szCs w:val="28"/>
        </w:rPr>
        <w:t>%</w:t>
      </w:r>
      <w:r w:rsidRPr="00CE4350">
        <w:rPr>
          <w:sz w:val="28"/>
          <w:szCs w:val="28"/>
        </w:rPr>
        <w:t xml:space="preserve"> </w:t>
      </w:r>
      <w:r w:rsidR="00506EDD">
        <w:rPr>
          <w:sz w:val="28"/>
          <w:szCs w:val="28"/>
        </w:rPr>
        <w:t xml:space="preserve">– </w:t>
      </w:r>
      <w:r w:rsidRPr="00CE4350">
        <w:rPr>
          <w:sz w:val="28"/>
          <w:szCs w:val="28"/>
        </w:rPr>
        <w:t xml:space="preserve">no 15,5 milj. </w:t>
      </w:r>
      <w:r w:rsidRPr="003E19F4">
        <w:rPr>
          <w:iCs/>
          <w:sz w:val="28"/>
          <w:szCs w:val="28"/>
        </w:rPr>
        <w:t>eiro</w:t>
      </w:r>
      <w:r w:rsidRPr="00CE4350">
        <w:rPr>
          <w:sz w:val="28"/>
          <w:szCs w:val="28"/>
        </w:rPr>
        <w:t xml:space="preserve"> 2024. gada jūnijā uz 1,2 milj. </w:t>
      </w:r>
      <w:r w:rsidRPr="003E19F4">
        <w:rPr>
          <w:iCs/>
          <w:sz w:val="28"/>
          <w:szCs w:val="28"/>
        </w:rPr>
        <w:t>eiro</w:t>
      </w:r>
      <w:r w:rsidRPr="00CE4350">
        <w:rPr>
          <w:sz w:val="28"/>
          <w:szCs w:val="28"/>
        </w:rPr>
        <w:t xml:space="preserve"> jūlijā</w:t>
      </w:r>
      <w:r w:rsidR="009368E6">
        <w:rPr>
          <w:sz w:val="28"/>
          <w:szCs w:val="28"/>
        </w:rPr>
        <w:t>,</w:t>
      </w:r>
      <w:r w:rsidRPr="00CE4350">
        <w:rPr>
          <w:sz w:val="28"/>
          <w:szCs w:val="28"/>
        </w:rPr>
        <w:t xml:space="preserve"> un </w:t>
      </w:r>
      <w:r w:rsidR="009368E6">
        <w:rPr>
          <w:sz w:val="28"/>
          <w:szCs w:val="28"/>
        </w:rPr>
        <w:t>to</w:t>
      </w:r>
      <w:r w:rsidRPr="00CE4350">
        <w:rPr>
          <w:sz w:val="28"/>
          <w:szCs w:val="28"/>
        </w:rPr>
        <w:t xml:space="preserve"> vienīgās saņēmējvalstis bija Latvija (tiem produktiem, </w:t>
      </w:r>
      <w:r w:rsidR="00506EDD">
        <w:rPr>
          <w:sz w:val="28"/>
          <w:szCs w:val="28"/>
        </w:rPr>
        <w:t xml:space="preserve">uz </w:t>
      </w:r>
      <w:r w:rsidRPr="00CE4350">
        <w:rPr>
          <w:sz w:val="28"/>
          <w:szCs w:val="28"/>
        </w:rPr>
        <w:t xml:space="preserve">kuriem nav attiecināms nacionālais importa aizliegums) un Lietuva; </w:t>
      </w:r>
    </w:p>
    <w:p w14:paraId="76970D01" w14:textId="68A07FE9" w:rsidR="00437CB2" w:rsidRPr="00CE4350" w:rsidRDefault="00437CB2" w:rsidP="00437CB2">
      <w:pPr>
        <w:pStyle w:val="NormalWeb"/>
        <w:numPr>
          <w:ilvl w:val="0"/>
          <w:numId w:val="11"/>
        </w:numPr>
        <w:spacing w:before="0" w:beforeAutospacing="0" w:after="0" w:afterAutospacing="0"/>
        <w:jc w:val="both"/>
        <w:rPr>
          <w:sz w:val="20"/>
          <w:szCs w:val="20"/>
        </w:rPr>
      </w:pPr>
      <w:r w:rsidRPr="00CE4350">
        <w:rPr>
          <w:sz w:val="28"/>
          <w:szCs w:val="28"/>
        </w:rPr>
        <w:t>2) KN 10. nodaļas produktu (graudaugu produkt</w:t>
      </w:r>
      <w:r w:rsidR="00506EDD">
        <w:rPr>
          <w:sz w:val="28"/>
          <w:szCs w:val="28"/>
        </w:rPr>
        <w:t>u</w:t>
      </w:r>
      <w:r w:rsidRPr="00CE4350">
        <w:rPr>
          <w:sz w:val="28"/>
          <w:szCs w:val="28"/>
        </w:rPr>
        <w:t>)</w:t>
      </w:r>
      <w:r w:rsidR="00506EDD">
        <w:rPr>
          <w:sz w:val="28"/>
          <w:szCs w:val="28"/>
        </w:rPr>
        <w:t xml:space="preserve"> imports</w:t>
      </w:r>
      <w:r w:rsidRPr="00CE4350">
        <w:rPr>
          <w:sz w:val="28"/>
          <w:szCs w:val="28"/>
        </w:rPr>
        <w:t xml:space="preserve"> </w:t>
      </w:r>
      <w:r w:rsidRPr="00CE4350">
        <w:rPr>
          <w:b/>
          <w:bCs/>
          <w:sz w:val="28"/>
          <w:szCs w:val="28"/>
        </w:rPr>
        <w:t>samazinājās par 100</w:t>
      </w:r>
      <w:r w:rsidR="006514E4">
        <w:rPr>
          <w:b/>
          <w:bCs/>
          <w:sz w:val="28"/>
          <w:szCs w:val="28"/>
        </w:rPr>
        <w:t> </w:t>
      </w:r>
      <w:r w:rsidRPr="00CE4350">
        <w:rPr>
          <w:b/>
          <w:bCs/>
          <w:sz w:val="28"/>
          <w:szCs w:val="28"/>
        </w:rPr>
        <w:t>%</w:t>
      </w:r>
      <w:r w:rsidRPr="00CE4350">
        <w:rPr>
          <w:sz w:val="28"/>
          <w:szCs w:val="28"/>
        </w:rPr>
        <w:t xml:space="preserve"> </w:t>
      </w:r>
      <w:r w:rsidR="00506EDD">
        <w:rPr>
          <w:sz w:val="28"/>
          <w:szCs w:val="28"/>
        </w:rPr>
        <w:t xml:space="preserve">– </w:t>
      </w:r>
      <w:r w:rsidRPr="00CE4350">
        <w:rPr>
          <w:sz w:val="28"/>
          <w:szCs w:val="28"/>
        </w:rPr>
        <w:t xml:space="preserve">no 1,9 milj. </w:t>
      </w:r>
      <w:r w:rsidRPr="00CE4350">
        <w:rPr>
          <w:i/>
          <w:iCs/>
          <w:sz w:val="28"/>
          <w:szCs w:val="28"/>
        </w:rPr>
        <w:t>eiro</w:t>
      </w:r>
      <w:r w:rsidRPr="00CE4350">
        <w:rPr>
          <w:sz w:val="28"/>
          <w:szCs w:val="28"/>
        </w:rPr>
        <w:t xml:space="preserve"> 2024. gada jūnijā </w:t>
      </w:r>
      <w:r w:rsidR="009368E6">
        <w:rPr>
          <w:sz w:val="28"/>
          <w:szCs w:val="28"/>
        </w:rPr>
        <w:t>līdz</w:t>
      </w:r>
      <w:r w:rsidRPr="00CE4350">
        <w:rPr>
          <w:sz w:val="28"/>
          <w:szCs w:val="28"/>
        </w:rPr>
        <w:t xml:space="preserve"> 0 </w:t>
      </w:r>
      <w:r w:rsidRPr="003E19F4">
        <w:rPr>
          <w:iCs/>
          <w:sz w:val="28"/>
          <w:szCs w:val="28"/>
        </w:rPr>
        <w:t>eiro</w:t>
      </w:r>
      <w:r w:rsidRPr="00CE4350">
        <w:rPr>
          <w:sz w:val="28"/>
          <w:szCs w:val="28"/>
        </w:rPr>
        <w:t xml:space="preserve"> jūlijā; </w:t>
      </w:r>
    </w:p>
    <w:p w14:paraId="1BDAE7E3" w14:textId="162113B8" w:rsidR="00437CB2" w:rsidRPr="00CE4350" w:rsidRDefault="00437CB2" w:rsidP="00437CB2">
      <w:pPr>
        <w:pStyle w:val="NormalWeb"/>
        <w:numPr>
          <w:ilvl w:val="0"/>
          <w:numId w:val="11"/>
        </w:numPr>
        <w:spacing w:before="0" w:beforeAutospacing="0" w:after="0" w:afterAutospacing="0"/>
        <w:jc w:val="both"/>
        <w:rPr>
          <w:sz w:val="20"/>
          <w:szCs w:val="20"/>
        </w:rPr>
      </w:pPr>
      <w:r w:rsidRPr="00CE4350">
        <w:rPr>
          <w:sz w:val="28"/>
          <w:szCs w:val="28"/>
        </w:rPr>
        <w:t>3) KN 15. nodaļas produktu (augu eļļas un to šķelšanās produkt</w:t>
      </w:r>
      <w:r w:rsidR="00506EDD">
        <w:rPr>
          <w:sz w:val="28"/>
          <w:szCs w:val="28"/>
        </w:rPr>
        <w:t>u</w:t>
      </w:r>
      <w:r w:rsidRPr="00CE4350">
        <w:rPr>
          <w:sz w:val="28"/>
          <w:szCs w:val="28"/>
        </w:rPr>
        <w:t xml:space="preserve">) imports </w:t>
      </w:r>
      <w:r w:rsidRPr="00CE4350">
        <w:rPr>
          <w:b/>
          <w:bCs/>
          <w:sz w:val="28"/>
          <w:szCs w:val="28"/>
        </w:rPr>
        <w:t>samazinājās par 91</w:t>
      </w:r>
      <w:r w:rsidR="00506EDD">
        <w:rPr>
          <w:b/>
          <w:bCs/>
          <w:sz w:val="28"/>
          <w:szCs w:val="28"/>
        </w:rPr>
        <w:t> </w:t>
      </w:r>
      <w:r w:rsidRPr="00CE4350">
        <w:rPr>
          <w:b/>
          <w:bCs/>
          <w:sz w:val="28"/>
          <w:szCs w:val="28"/>
        </w:rPr>
        <w:t>%</w:t>
      </w:r>
      <w:r w:rsidRPr="00CE4350">
        <w:rPr>
          <w:sz w:val="28"/>
          <w:szCs w:val="28"/>
        </w:rPr>
        <w:t xml:space="preserve"> </w:t>
      </w:r>
      <w:r w:rsidR="00506EDD">
        <w:rPr>
          <w:sz w:val="28"/>
          <w:szCs w:val="28"/>
        </w:rPr>
        <w:t xml:space="preserve">– </w:t>
      </w:r>
      <w:r w:rsidRPr="00CE4350">
        <w:rPr>
          <w:sz w:val="28"/>
          <w:szCs w:val="28"/>
        </w:rPr>
        <w:t xml:space="preserve">no 17,6 milj. </w:t>
      </w:r>
      <w:r w:rsidRPr="003E19F4">
        <w:rPr>
          <w:iCs/>
          <w:sz w:val="28"/>
          <w:szCs w:val="28"/>
        </w:rPr>
        <w:t>eiro</w:t>
      </w:r>
      <w:r w:rsidRPr="00CE4350">
        <w:rPr>
          <w:sz w:val="28"/>
          <w:szCs w:val="28"/>
        </w:rPr>
        <w:t xml:space="preserve"> 2024. gada jūnijā </w:t>
      </w:r>
      <w:r w:rsidR="009368E6">
        <w:rPr>
          <w:sz w:val="28"/>
          <w:szCs w:val="28"/>
        </w:rPr>
        <w:t>līdz</w:t>
      </w:r>
      <w:r w:rsidRPr="00CE4350">
        <w:rPr>
          <w:sz w:val="28"/>
          <w:szCs w:val="28"/>
        </w:rPr>
        <w:t xml:space="preserve"> 1,5 milj. </w:t>
      </w:r>
      <w:r w:rsidRPr="003E19F4">
        <w:rPr>
          <w:iCs/>
          <w:sz w:val="28"/>
          <w:szCs w:val="28"/>
        </w:rPr>
        <w:t>eiro</w:t>
      </w:r>
      <w:r w:rsidRPr="00CE4350">
        <w:rPr>
          <w:sz w:val="28"/>
          <w:szCs w:val="28"/>
        </w:rPr>
        <w:t xml:space="preserve"> jūlijā</w:t>
      </w:r>
      <w:r w:rsidR="009368E6">
        <w:rPr>
          <w:sz w:val="28"/>
          <w:szCs w:val="28"/>
        </w:rPr>
        <w:t>,</w:t>
      </w:r>
      <w:r w:rsidRPr="00CE4350">
        <w:rPr>
          <w:sz w:val="28"/>
          <w:szCs w:val="28"/>
        </w:rPr>
        <w:t xml:space="preserve"> un </w:t>
      </w:r>
      <w:r w:rsidR="009368E6">
        <w:rPr>
          <w:sz w:val="28"/>
          <w:szCs w:val="28"/>
        </w:rPr>
        <w:t xml:space="preserve">to </w:t>
      </w:r>
      <w:r w:rsidRPr="00CE4350">
        <w:rPr>
          <w:sz w:val="28"/>
          <w:szCs w:val="28"/>
        </w:rPr>
        <w:t xml:space="preserve">saņēmējvalstis bija Latvija, Lietuva, Dānija un Nīderlande; </w:t>
      </w:r>
    </w:p>
    <w:p w14:paraId="37FEA125" w14:textId="5AF9E3C1" w:rsidR="00437CB2" w:rsidRPr="00CE4350" w:rsidRDefault="00437CB2" w:rsidP="00437CB2">
      <w:pPr>
        <w:pStyle w:val="NormalWeb"/>
        <w:numPr>
          <w:ilvl w:val="0"/>
          <w:numId w:val="11"/>
        </w:numPr>
        <w:spacing w:before="0" w:beforeAutospacing="0" w:after="0" w:afterAutospacing="0"/>
        <w:jc w:val="both"/>
        <w:rPr>
          <w:sz w:val="20"/>
          <w:szCs w:val="20"/>
        </w:rPr>
      </w:pPr>
      <w:r w:rsidRPr="00CE4350">
        <w:rPr>
          <w:sz w:val="28"/>
          <w:szCs w:val="28"/>
        </w:rPr>
        <w:t>4) KN 12. nodaļas produktu (eļļas augu sēkl</w:t>
      </w:r>
      <w:r w:rsidR="00506EDD">
        <w:rPr>
          <w:sz w:val="28"/>
          <w:szCs w:val="28"/>
        </w:rPr>
        <w:t>u</w:t>
      </w:r>
      <w:r w:rsidRPr="00CE4350">
        <w:rPr>
          <w:sz w:val="28"/>
          <w:szCs w:val="28"/>
        </w:rPr>
        <w:t xml:space="preserve"> un eļļas augu augļ</w:t>
      </w:r>
      <w:r w:rsidR="00506EDD">
        <w:rPr>
          <w:sz w:val="28"/>
          <w:szCs w:val="28"/>
        </w:rPr>
        <w:t>u</w:t>
      </w:r>
      <w:r w:rsidRPr="00CE4350">
        <w:rPr>
          <w:sz w:val="28"/>
          <w:szCs w:val="28"/>
        </w:rPr>
        <w:t xml:space="preserve">) imports </w:t>
      </w:r>
      <w:r w:rsidRPr="00CE4350">
        <w:rPr>
          <w:b/>
          <w:bCs/>
          <w:sz w:val="28"/>
          <w:szCs w:val="28"/>
        </w:rPr>
        <w:t>samazinājās par 97</w:t>
      </w:r>
      <w:r w:rsidR="00506EDD">
        <w:rPr>
          <w:b/>
          <w:bCs/>
          <w:sz w:val="28"/>
          <w:szCs w:val="28"/>
        </w:rPr>
        <w:t> </w:t>
      </w:r>
      <w:r w:rsidRPr="00CE4350">
        <w:rPr>
          <w:b/>
          <w:bCs/>
          <w:sz w:val="28"/>
          <w:szCs w:val="28"/>
        </w:rPr>
        <w:t>%</w:t>
      </w:r>
      <w:r w:rsidRPr="00CE4350">
        <w:rPr>
          <w:sz w:val="28"/>
          <w:szCs w:val="28"/>
        </w:rPr>
        <w:t xml:space="preserve"> </w:t>
      </w:r>
      <w:r w:rsidR="00506EDD">
        <w:rPr>
          <w:sz w:val="28"/>
          <w:szCs w:val="28"/>
        </w:rPr>
        <w:t xml:space="preserve">– </w:t>
      </w:r>
      <w:r w:rsidRPr="00CE4350">
        <w:rPr>
          <w:sz w:val="28"/>
          <w:szCs w:val="28"/>
        </w:rPr>
        <w:t xml:space="preserve">no 1,7 milj. </w:t>
      </w:r>
      <w:r w:rsidRPr="003E19F4">
        <w:rPr>
          <w:iCs/>
          <w:sz w:val="28"/>
          <w:szCs w:val="28"/>
        </w:rPr>
        <w:t>eiro</w:t>
      </w:r>
      <w:r w:rsidRPr="00CE4350">
        <w:rPr>
          <w:sz w:val="28"/>
          <w:szCs w:val="28"/>
        </w:rPr>
        <w:t xml:space="preserve"> 2024. gada jūnijā </w:t>
      </w:r>
      <w:r w:rsidR="009368E6">
        <w:rPr>
          <w:sz w:val="28"/>
          <w:szCs w:val="28"/>
        </w:rPr>
        <w:t>līdz</w:t>
      </w:r>
      <w:r w:rsidRPr="00CE4350">
        <w:rPr>
          <w:sz w:val="28"/>
          <w:szCs w:val="28"/>
        </w:rPr>
        <w:t xml:space="preserve"> 0,05 milj. </w:t>
      </w:r>
      <w:r w:rsidRPr="003E19F4">
        <w:rPr>
          <w:iCs/>
          <w:sz w:val="28"/>
          <w:szCs w:val="28"/>
        </w:rPr>
        <w:t>eiro</w:t>
      </w:r>
      <w:r w:rsidRPr="00CE4350">
        <w:rPr>
          <w:sz w:val="28"/>
          <w:szCs w:val="28"/>
        </w:rPr>
        <w:t xml:space="preserve"> jūlijā</w:t>
      </w:r>
      <w:r w:rsidR="009368E6">
        <w:rPr>
          <w:sz w:val="28"/>
          <w:szCs w:val="28"/>
        </w:rPr>
        <w:t>,</w:t>
      </w:r>
      <w:r w:rsidRPr="00CE4350">
        <w:rPr>
          <w:sz w:val="28"/>
          <w:szCs w:val="28"/>
        </w:rPr>
        <w:t xml:space="preserve"> un </w:t>
      </w:r>
      <w:r w:rsidR="009368E6">
        <w:rPr>
          <w:sz w:val="28"/>
          <w:szCs w:val="28"/>
        </w:rPr>
        <w:t xml:space="preserve">to </w:t>
      </w:r>
      <w:r w:rsidRPr="00CE4350">
        <w:rPr>
          <w:sz w:val="28"/>
          <w:szCs w:val="28"/>
        </w:rPr>
        <w:t xml:space="preserve">saņēmējvalsts bija tikai Latvija; </w:t>
      </w:r>
    </w:p>
    <w:p w14:paraId="3E78CC54" w14:textId="09CDE0AF" w:rsidR="00437CB2" w:rsidRPr="00CE4350" w:rsidRDefault="00437CB2" w:rsidP="00437CB2">
      <w:pPr>
        <w:pStyle w:val="NormalWeb"/>
        <w:numPr>
          <w:ilvl w:val="0"/>
          <w:numId w:val="11"/>
        </w:numPr>
        <w:spacing w:before="0" w:beforeAutospacing="0" w:after="0" w:afterAutospacing="0"/>
        <w:jc w:val="both"/>
        <w:rPr>
          <w:sz w:val="20"/>
          <w:szCs w:val="20"/>
        </w:rPr>
      </w:pPr>
      <w:r w:rsidRPr="00CE4350">
        <w:rPr>
          <w:sz w:val="28"/>
          <w:szCs w:val="28"/>
        </w:rPr>
        <w:t>5) KN 14. nodaļas produktu (augu valsts produkt</w:t>
      </w:r>
      <w:r w:rsidR="00506EDD">
        <w:rPr>
          <w:sz w:val="28"/>
          <w:szCs w:val="28"/>
        </w:rPr>
        <w:t>u</w:t>
      </w:r>
      <w:r w:rsidRPr="00CE4350">
        <w:rPr>
          <w:sz w:val="28"/>
          <w:szCs w:val="28"/>
        </w:rPr>
        <w:t xml:space="preserve">, kas citur nav minēti un iekļauti) imports </w:t>
      </w:r>
      <w:r w:rsidRPr="00CE4350">
        <w:rPr>
          <w:b/>
          <w:bCs/>
          <w:sz w:val="28"/>
          <w:szCs w:val="28"/>
        </w:rPr>
        <w:t>samazinājās par 90</w:t>
      </w:r>
      <w:r w:rsidR="006514E4">
        <w:rPr>
          <w:b/>
          <w:bCs/>
          <w:sz w:val="28"/>
          <w:szCs w:val="28"/>
        </w:rPr>
        <w:t> </w:t>
      </w:r>
      <w:r w:rsidRPr="00CE4350">
        <w:rPr>
          <w:b/>
          <w:bCs/>
          <w:sz w:val="28"/>
          <w:szCs w:val="28"/>
        </w:rPr>
        <w:t>%</w:t>
      </w:r>
      <w:r w:rsidRPr="00CE4350">
        <w:rPr>
          <w:sz w:val="28"/>
          <w:szCs w:val="28"/>
        </w:rPr>
        <w:t xml:space="preserve"> </w:t>
      </w:r>
      <w:r w:rsidR="00506EDD">
        <w:rPr>
          <w:sz w:val="28"/>
          <w:szCs w:val="28"/>
        </w:rPr>
        <w:t xml:space="preserve">– </w:t>
      </w:r>
      <w:r w:rsidRPr="00CE4350">
        <w:rPr>
          <w:sz w:val="28"/>
          <w:szCs w:val="28"/>
        </w:rPr>
        <w:t xml:space="preserve">no 0,2 milj. </w:t>
      </w:r>
      <w:r w:rsidRPr="003E19F4">
        <w:rPr>
          <w:iCs/>
          <w:sz w:val="28"/>
          <w:szCs w:val="28"/>
        </w:rPr>
        <w:t>eiro</w:t>
      </w:r>
      <w:r w:rsidRPr="00CE4350">
        <w:rPr>
          <w:sz w:val="28"/>
          <w:szCs w:val="28"/>
        </w:rPr>
        <w:t xml:space="preserve"> 2024. gada jūnijā </w:t>
      </w:r>
      <w:r w:rsidR="009368E6">
        <w:rPr>
          <w:sz w:val="28"/>
          <w:szCs w:val="28"/>
        </w:rPr>
        <w:t>līdz</w:t>
      </w:r>
      <w:r w:rsidRPr="00CE4350">
        <w:rPr>
          <w:sz w:val="28"/>
          <w:szCs w:val="28"/>
        </w:rPr>
        <w:t xml:space="preserve"> 0,02 milj. </w:t>
      </w:r>
      <w:r w:rsidRPr="003E19F4">
        <w:rPr>
          <w:iCs/>
          <w:sz w:val="28"/>
          <w:szCs w:val="28"/>
        </w:rPr>
        <w:t>eiro</w:t>
      </w:r>
      <w:r w:rsidRPr="00CE4350">
        <w:rPr>
          <w:sz w:val="28"/>
          <w:szCs w:val="28"/>
        </w:rPr>
        <w:t xml:space="preserve"> jūlijā</w:t>
      </w:r>
      <w:r w:rsidR="00D860CC">
        <w:rPr>
          <w:sz w:val="28"/>
          <w:szCs w:val="28"/>
        </w:rPr>
        <w:t>,</w:t>
      </w:r>
      <w:r w:rsidRPr="00CE4350">
        <w:rPr>
          <w:sz w:val="28"/>
          <w:szCs w:val="28"/>
        </w:rPr>
        <w:t xml:space="preserve"> un </w:t>
      </w:r>
      <w:r w:rsidR="00D860CC">
        <w:rPr>
          <w:sz w:val="28"/>
          <w:szCs w:val="28"/>
        </w:rPr>
        <w:t xml:space="preserve">to </w:t>
      </w:r>
      <w:r w:rsidRPr="00CE4350">
        <w:rPr>
          <w:sz w:val="28"/>
          <w:szCs w:val="28"/>
        </w:rPr>
        <w:t xml:space="preserve">saņēmējvalsts bija Latvija un Vācija. </w:t>
      </w:r>
    </w:p>
    <w:p w14:paraId="3B437BB9" w14:textId="31C86466" w:rsidR="00437CB2" w:rsidRPr="00D825B2" w:rsidRDefault="00437CB2" w:rsidP="00437CB2">
      <w:pPr>
        <w:pStyle w:val="NormalWeb"/>
        <w:numPr>
          <w:ilvl w:val="0"/>
          <w:numId w:val="11"/>
        </w:numPr>
        <w:spacing w:before="0" w:beforeAutospacing="0" w:after="0" w:afterAutospacing="0"/>
        <w:jc w:val="both"/>
        <w:rPr>
          <w:b/>
          <w:bCs/>
          <w:sz w:val="20"/>
          <w:szCs w:val="20"/>
          <w:u w:val="single"/>
        </w:rPr>
      </w:pPr>
      <w:r w:rsidRPr="00D825B2">
        <w:rPr>
          <w:b/>
          <w:bCs/>
          <w:sz w:val="28"/>
          <w:szCs w:val="28"/>
          <w:u w:val="single"/>
        </w:rPr>
        <w:t>Importa būtiskā samazināšanās 2024. gada jūlijā salīdzin</w:t>
      </w:r>
      <w:r w:rsidR="00D860CC" w:rsidRPr="00D825B2">
        <w:rPr>
          <w:b/>
          <w:bCs/>
          <w:sz w:val="28"/>
          <w:szCs w:val="28"/>
          <w:u w:val="single"/>
        </w:rPr>
        <w:t>ājumā</w:t>
      </w:r>
      <w:r w:rsidRPr="00D825B2">
        <w:rPr>
          <w:b/>
          <w:bCs/>
          <w:sz w:val="28"/>
          <w:szCs w:val="28"/>
          <w:u w:val="single"/>
        </w:rPr>
        <w:t xml:space="preserve"> ar jūniju skaidri liecina par to, ka ES paaugstinātie muitas tarifi pilda savu mērķi un to īstenošana ir </w:t>
      </w:r>
      <w:r w:rsidR="00D860CC" w:rsidRPr="00D825B2">
        <w:rPr>
          <w:b/>
          <w:bCs/>
          <w:sz w:val="28"/>
          <w:szCs w:val="28"/>
          <w:u w:val="single"/>
        </w:rPr>
        <w:t>ievērojami</w:t>
      </w:r>
      <w:r w:rsidRPr="00D825B2">
        <w:rPr>
          <w:b/>
          <w:bCs/>
          <w:sz w:val="28"/>
          <w:szCs w:val="28"/>
          <w:u w:val="single"/>
        </w:rPr>
        <w:t xml:space="preserve"> mazinājusi līdzšinējo importu no Krievijas un Baltkrievijas.</w:t>
      </w:r>
      <w:r w:rsidR="00DA79E7" w:rsidRPr="00D825B2">
        <w:rPr>
          <w:b/>
          <w:bCs/>
          <w:sz w:val="28"/>
          <w:szCs w:val="28"/>
          <w:u w:val="single"/>
        </w:rPr>
        <w:t xml:space="preserve"> T</w:t>
      </w:r>
      <w:r w:rsidR="00D860CC" w:rsidRPr="00D825B2">
        <w:rPr>
          <w:b/>
          <w:bCs/>
          <w:sz w:val="28"/>
          <w:szCs w:val="28"/>
          <w:u w:val="single"/>
        </w:rPr>
        <w:t>as nozīmē, ka</w:t>
      </w:r>
      <w:r w:rsidR="00DA79E7" w:rsidRPr="00D825B2">
        <w:rPr>
          <w:b/>
          <w:bCs/>
          <w:sz w:val="28"/>
          <w:szCs w:val="28"/>
          <w:u w:val="single"/>
        </w:rPr>
        <w:t xml:space="preserve"> ir jāturpina diskusijas ar dalībvalstīm</w:t>
      </w:r>
      <w:r w:rsidR="00D860CC" w:rsidRPr="00D825B2">
        <w:rPr>
          <w:b/>
          <w:bCs/>
          <w:sz w:val="28"/>
          <w:szCs w:val="28"/>
          <w:u w:val="single"/>
        </w:rPr>
        <w:t>, lai apspriestu</w:t>
      </w:r>
      <w:r w:rsidR="00DA79E7" w:rsidRPr="00D825B2">
        <w:rPr>
          <w:b/>
          <w:bCs/>
          <w:sz w:val="28"/>
          <w:szCs w:val="28"/>
          <w:u w:val="single"/>
        </w:rPr>
        <w:t xml:space="preserve"> nākamo priekšlikumu par tarifu un statistikas nomenklatūru un kopējo muitas tarifu noteikšanu plašākam Krievijas un Baltkrievijas produktu klāstam, </w:t>
      </w:r>
      <w:r w:rsidR="00D860CC" w:rsidRPr="00D825B2">
        <w:rPr>
          <w:b/>
          <w:bCs/>
          <w:sz w:val="28"/>
          <w:szCs w:val="28"/>
          <w:u w:val="single"/>
        </w:rPr>
        <w:t>tā</w:t>
      </w:r>
      <w:r w:rsidR="00DA79E7" w:rsidRPr="00D825B2">
        <w:rPr>
          <w:b/>
          <w:bCs/>
          <w:sz w:val="28"/>
          <w:szCs w:val="28"/>
          <w:u w:val="single"/>
        </w:rPr>
        <w:t xml:space="preserve"> </w:t>
      </w:r>
      <w:r w:rsidR="00D860CC" w:rsidRPr="00D825B2">
        <w:rPr>
          <w:b/>
          <w:bCs/>
          <w:sz w:val="28"/>
          <w:szCs w:val="28"/>
          <w:u w:val="single"/>
        </w:rPr>
        <w:t xml:space="preserve">no šīm valstīm ierobežojot </w:t>
      </w:r>
      <w:r w:rsidR="00DA79E7" w:rsidRPr="00D825B2">
        <w:rPr>
          <w:b/>
          <w:bCs/>
          <w:sz w:val="28"/>
          <w:szCs w:val="28"/>
          <w:u w:val="single"/>
        </w:rPr>
        <w:t>produktu importu ES.</w:t>
      </w:r>
    </w:p>
    <w:p w14:paraId="1998B8B6" w14:textId="77777777" w:rsidR="00437CB2" w:rsidRPr="00CE4350" w:rsidRDefault="00437CB2" w:rsidP="003E19F4">
      <w:pPr>
        <w:spacing w:after="120"/>
      </w:pPr>
    </w:p>
    <w:p w14:paraId="779D0BF2" w14:textId="6FC0697B" w:rsidR="0050683D" w:rsidRPr="00CE4350" w:rsidRDefault="00856E72" w:rsidP="0000477A">
      <w:pPr>
        <w:numPr>
          <w:ilvl w:val="1"/>
          <w:numId w:val="11"/>
        </w:numPr>
        <w:spacing w:after="120"/>
        <w:ind w:firstLine="0"/>
        <w:jc w:val="center"/>
      </w:pPr>
      <w:r w:rsidRPr="00CE4350">
        <w:rPr>
          <w:b/>
          <w:bCs/>
        </w:rPr>
        <w:t xml:space="preserve">2. </w:t>
      </w:r>
      <w:r w:rsidR="0050683D" w:rsidRPr="00CE4350">
        <w:rPr>
          <w:b/>
          <w:bCs/>
        </w:rPr>
        <w:t>Protokollēmuma 2.2. apakšpunkta izpilde</w:t>
      </w:r>
    </w:p>
    <w:p w14:paraId="7EB815DF" w14:textId="3E57ED52" w:rsidR="00856E72" w:rsidRPr="00CE4350" w:rsidRDefault="0050683D" w:rsidP="0000477A">
      <w:pPr>
        <w:numPr>
          <w:ilvl w:val="1"/>
          <w:numId w:val="11"/>
        </w:numPr>
        <w:pBdr>
          <w:bottom w:val="single" w:sz="4" w:space="1" w:color="auto"/>
        </w:pBdr>
        <w:ind w:firstLine="706"/>
        <w:jc w:val="both"/>
        <w:rPr>
          <w:b/>
          <w:bCs/>
        </w:rPr>
      </w:pPr>
      <w:r w:rsidRPr="00CE4350">
        <w:rPr>
          <w:b/>
          <w:bCs/>
        </w:rPr>
        <w:t>Protokollēmuma 2.2.</w:t>
      </w:r>
      <w:r w:rsidR="00D860CC">
        <w:rPr>
          <w:b/>
          <w:bCs/>
        </w:rPr>
        <w:t> </w:t>
      </w:r>
      <w:r w:rsidRPr="00CE4350">
        <w:rPr>
          <w:b/>
          <w:bCs/>
        </w:rPr>
        <w:t xml:space="preserve">apakšpunkts noteic </w:t>
      </w:r>
      <w:r w:rsidR="00856E72" w:rsidRPr="00CE4350">
        <w:rPr>
          <w:b/>
          <w:bCs/>
        </w:rPr>
        <w:t>Ārlietu ministrijai, pamatojoties uz Zemkopības ministrijas sagatavoto materiālu, Eiropas Savienības ārlietu ministru padomes sanāksmēs par jaunu sankciju kārtu izskatīšanu ierosināt un uzturēt jautājumu par Krievijas izcelsmes lauksaimniecības un pārtikas produktu, tostarp graudu, importa aizliegšanu vai ierobežošanu Eiropas Savienībā, norādot attiecīgo produktu kombinētās nomenklatūras kodus un saglabājot tranzītu uz trešajām valstīm.</w:t>
      </w:r>
    </w:p>
    <w:p w14:paraId="4FE86B8C" w14:textId="77777777" w:rsidR="000D3C6E" w:rsidRDefault="00166EC0" w:rsidP="000D3C6E">
      <w:pPr>
        <w:pStyle w:val="ListParagraph"/>
        <w:spacing w:before="120"/>
        <w:ind w:left="0" w:firstLine="720"/>
        <w:rPr>
          <w:rFonts w:ascii="Times New Roman" w:eastAsia="Times New Roman" w:hAnsi="Times New Roman"/>
          <w:sz w:val="28"/>
          <w:szCs w:val="20"/>
          <w:lang w:val="lv-LV"/>
        </w:rPr>
      </w:pPr>
      <w:r w:rsidRPr="00CE4350">
        <w:rPr>
          <w:rFonts w:ascii="Times New Roman" w:eastAsia="Times New Roman" w:hAnsi="Times New Roman"/>
          <w:sz w:val="28"/>
          <w:szCs w:val="20"/>
          <w:lang w:val="lv-LV"/>
        </w:rPr>
        <w:t xml:space="preserve">Attiecībā uz ES līmeņa sankcijām līdzšinējo diskusiju un procesu gaitā ir tapis skaidrs, ka </w:t>
      </w:r>
      <w:r w:rsidRPr="00CE4350">
        <w:rPr>
          <w:rFonts w:ascii="Times New Roman" w:eastAsia="Times New Roman" w:hAnsi="Times New Roman"/>
          <w:b/>
          <w:bCs/>
          <w:sz w:val="28"/>
          <w:szCs w:val="20"/>
          <w:lang w:val="lv-LV"/>
        </w:rPr>
        <w:t xml:space="preserve">farmācija un pārtika ir tās jomas, kas ES sankciju sarakstā </w:t>
      </w:r>
      <w:r w:rsidR="00502B6F" w:rsidRPr="00CE4350">
        <w:rPr>
          <w:rFonts w:ascii="Times New Roman" w:eastAsia="Times New Roman" w:hAnsi="Times New Roman"/>
          <w:b/>
          <w:bCs/>
          <w:sz w:val="28"/>
          <w:szCs w:val="20"/>
          <w:lang w:val="lv-LV"/>
        </w:rPr>
        <w:t xml:space="preserve">visdrīzāk </w:t>
      </w:r>
      <w:r w:rsidRPr="00CE4350">
        <w:rPr>
          <w:rFonts w:ascii="Times New Roman" w:eastAsia="Times New Roman" w:hAnsi="Times New Roman"/>
          <w:b/>
          <w:bCs/>
          <w:sz w:val="28"/>
          <w:szCs w:val="20"/>
          <w:lang w:val="lv-LV"/>
        </w:rPr>
        <w:t xml:space="preserve">netiks iekļautas, </w:t>
      </w:r>
      <w:r w:rsidR="00D860CC">
        <w:rPr>
          <w:rFonts w:ascii="Times New Roman" w:eastAsia="Times New Roman" w:hAnsi="Times New Roman"/>
          <w:b/>
          <w:bCs/>
          <w:sz w:val="28"/>
          <w:szCs w:val="20"/>
          <w:lang w:val="lv-LV"/>
        </w:rPr>
        <w:t xml:space="preserve">jo šis </w:t>
      </w:r>
      <w:r w:rsidR="00502B6F" w:rsidRPr="00CE4350">
        <w:rPr>
          <w:rFonts w:ascii="Times New Roman" w:eastAsia="Times New Roman" w:hAnsi="Times New Roman"/>
          <w:b/>
          <w:bCs/>
          <w:sz w:val="28"/>
          <w:szCs w:val="20"/>
          <w:lang w:val="lv-LV"/>
        </w:rPr>
        <w:t>jautājum</w:t>
      </w:r>
      <w:r w:rsidR="00D860CC">
        <w:rPr>
          <w:rFonts w:ascii="Times New Roman" w:eastAsia="Times New Roman" w:hAnsi="Times New Roman"/>
          <w:b/>
          <w:bCs/>
          <w:sz w:val="28"/>
          <w:szCs w:val="20"/>
          <w:lang w:val="lv-LV"/>
        </w:rPr>
        <w:t>s ir</w:t>
      </w:r>
      <w:r w:rsidR="00502B6F" w:rsidRPr="00CE4350">
        <w:rPr>
          <w:rFonts w:ascii="Times New Roman" w:eastAsia="Times New Roman" w:hAnsi="Times New Roman"/>
          <w:b/>
          <w:bCs/>
          <w:sz w:val="28"/>
          <w:szCs w:val="20"/>
          <w:lang w:val="lv-LV"/>
        </w:rPr>
        <w:t xml:space="preserve"> </w:t>
      </w:r>
      <w:r w:rsidR="00D860CC">
        <w:rPr>
          <w:rFonts w:ascii="Times New Roman" w:eastAsia="Times New Roman" w:hAnsi="Times New Roman"/>
          <w:b/>
          <w:bCs/>
          <w:sz w:val="28"/>
          <w:szCs w:val="20"/>
          <w:lang w:val="lv-LV"/>
        </w:rPr>
        <w:t xml:space="preserve">visai </w:t>
      </w:r>
      <w:r w:rsidR="00502B6F" w:rsidRPr="00CE4350">
        <w:rPr>
          <w:rFonts w:ascii="Times New Roman" w:eastAsia="Times New Roman" w:hAnsi="Times New Roman"/>
          <w:b/>
          <w:bCs/>
          <w:sz w:val="28"/>
          <w:szCs w:val="20"/>
          <w:lang w:val="lv-LV"/>
        </w:rPr>
        <w:t>j</w:t>
      </w:r>
      <w:r w:rsidR="00506EDD">
        <w:rPr>
          <w:rFonts w:ascii="Times New Roman" w:eastAsia="Times New Roman" w:hAnsi="Times New Roman"/>
          <w:b/>
          <w:bCs/>
          <w:sz w:val="28"/>
          <w:szCs w:val="20"/>
          <w:lang w:val="lv-LV"/>
        </w:rPr>
        <w:t>ū</w:t>
      </w:r>
      <w:r w:rsidR="00502B6F" w:rsidRPr="00CE4350">
        <w:rPr>
          <w:rFonts w:ascii="Times New Roman" w:eastAsia="Times New Roman" w:hAnsi="Times New Roman"/>
          <w:b/>
          <w:bCs/>
          <w:sz w:val="28"/>
          <w:szCs w:val="20"/>
          <w:lang w:val="lv-LV"/>
        </w:rPr>
        <w:t>tī</w:t>
      </w:r>
      <w:r w:rsidR="00D860CC">
        <w:rPr>
          <w:rFonts w:ascii="Times New Roman" w:eastAsia="Times New Roman" w:hAnsi="Times New Roman"/>
          <w:b/>
          <w:bCs/>
          <w:sz w:val="28"/>
          <w:szCs w:val="20"/>
          <w:lang w:val="lv-LV"/>
        </w:rPr>
        <w:t>gs</w:t>
      </w:r>
      <w:r w:rsidR="00502B6F" w:rsidRPr="00CE4350">
        <w:rPr>
          <w:rFonts w:ascii="Times New Roman" w:eastAsia="Times New Roman" w:hAnsi="Times New Roman"/>
          <w:b/>
          <w:bCs/>
          <w:sz w:val="28"/>
          <w:szCs w:val="20"/>
          <w:lang w:val="lv-LV"/>
        </w:rPr>
        <w:t xml:space="preserve"> pasaules mērogā</w:t>
      </w:r>
      <w:r w:rsidR="00D860CC">
        <w:rPr>
          <w:rFonts w:ascii="Times New Roman" w:eastAsia="Times New Roman" w:hAnsi="Times New Roman"/>
          <w:b/>
          <w:bCs/>
          <w:sz w:val="28"/>
          <w:szCs w:val="20"/>
          <w:lang w:val="lv-LV"/>
        </w:rPr>
        <w:t xml:space="preserve"> un </w:t>
      </w:r>
      <w:r w:rsidR="00502B6F" w:rsidRPr="00CE4350">
        <w:rPr>
          <w:rFonts w:ascii="Times New Roman" w:eastAsia="Times New Roman" w:hAnsi="Times New Roman"/>
          <w:b/>
          <w:bCs/>
          <w:sz w:val="28"/>
          <w:szCs w:val="20"/>
          <w:lang w:val="lv-LV"/>
        </w:rPr>
        <w:t xml:space="preserve">sankciju pieņemšanai </w:t>
      </w:r>
      <w:r w:rsidRPr="00CE4350">
        <w:rPr>
          <w:rFonts w:ascii="Times New Roman" w:eastAsia="Times New Roman" w:hAnsi="Times New Roman"/>
          <w:b/>
          <w:bCs/>
          <w:sz w:val="28"/>
          <w:szCs w:val="20"/>
          <w:lang w:val="lv-LV"/>
        </w:rPr>
        <w:t>ir nepieciešams vienbalsīgs dalībvalstu lēmums</w:t>
      </w:r>
      <w:r w:rsidRPr="00CE4350">
        <w:rPr>
          <w:rFonts w:ascii="Times New Roman" w:eastAsia="Times New Roman" w:hAnsi="Times New Roman"/>
          <w:sz w:val="28"/>
          <w:szCs w:val="20"/>
          <w:lang w:val="lv-LV"/>
        </w:rPr>
        <w:t xml:space="preserve">. </w:t>
      </w:r>
    </w:p>
    <w:p w14:paraId="2D13E8B8" w14:textId="77777777" w:rsidR="000D3C6E" w:rsidRDefault="00502B6F" w:rsidP="000D3C6E">
      <w:pPr>
        <w:pStyle w:val="ListParagraph"/>
        <w:spacing w:before="120"/>
        <w:ind w:left="0" w:firstLine="720"/>
        <w:rPr>
          <w:rFonts w:ascii="Times New Roman" w:eastAsia="Times New Roman" w:hAnsi="Times New Roman"/>
          <w:sz w:val="28"/>
          <w:szCs w:val="20"/>
          <w:lang w:val="lv-LV"/>
        </w:rPr>
      </w:pPr>
      <w:r w:rsidRPr="000D3C6E">
        <w:rPr>
          <w:rFonts w:ascii="Times New Roman" w:eastAsia="Times New Roman" w:hAnsi="Times New Roman"/>
          <w:sz w:val="28"/>
          <w:szCs w:val="20"/>
          <w:lang w:val="lv-LV"/>
        </w:rPr>
        <w:t>Ārlietu ministrija</w:t>
      </w:r>
      <w:r w:rsidR="00506EDD" w:rsidRPr="000D3C6E">
        <w:rPr>
          <w:rFonts w:ascii="Times New Roman" w:eastAsia="Times New Roman" w:hAnsi="Times New Roman"/>
          <w:sz w:val="28"/>
          <w:szCs w:val="20"/>
          <w:lang w:val="lv-LV"/>
        </w:rPr>
        <w:t>s pārstāvjiem</w:t>
      </w:r>
      <w:r w:rsidRPr="000D3C6E">
        <w:rPr>
          <w:rFonts w:ascii="Times New Roman" w:eastAsia="Times New Roman" w:hAnsi="Times New Roman"/>
          <w:sz w:val="28"/>
          <w:szCs w:val="20"/>
          <w:lang w:val="lv-LV"/>
        </w:rPr>
        <w:t xml:space="preserve"> t</w:t>
      </w:r>
      <w:r w:rsidR="00166EC0" w:rsidRPr="000D3C6E">
        <w:rPr>
          <w:rFonts w:ascii="Times New Roman" w:eastAsia="Times New Roman" w:hAnsi="Times New Roman"/>
          <w:sz w:val="28"/>
          <w:szCs w:val="20"/>
          <w:lang w:val="lv-LV"/>
        </w:rPr>
        <w:t>i</w:t>
      </w:r>
      <w:r w:rsidR="00506EDD" w:rsidRPr="000D3C6E">
        <w:rPr>
          <w:rFonts w:ascii="Times New Roman" w:eastAsia="Times New Roman" w:hAnsi="Times New Roman"/>
          <w:sz w:val="28"/>
          <w:szCs w:val="20"/>
          <w:lang w:val="lv-LV"/>
        </w:rPr>
        <w:t>ekoties</w:t>
      </w:r>
      <w:r w:rsidR="00166EC0" w:rsidRPr="000D3C6E">
        <w:rPr>
          <w:rFonts w:ascii="Times New Roman" w:eastAsia="Times New Roman" w:hAnsi="Times New Roman"/>
          <w:sz w:val="28"/>
          <w:szCs w:val="20"/>
          <w:lang w:val="lv-LV"/>
        </w:rPr>
        <w:t xml:space="preserve"> ar cit</w:t>
      </w:r>
      <w:r w:rsidR="00506EDD" w:rsidRPr="000D3C6E">
        <w:rPr>
          <w:rFonts w:ascii="Times New Roman" w:eastAsia="Times New Roman" w:hAnsi="Times New Roman"/>
          <w:sz w:val="28"/>
          <w:szCs w:val="20"/>
          <w:lang w:val="lv-LV"/>
        </w:rPr>
        <w:t>u</w:t>
      </w:r>
      <w:r w:rsidR="00166EC0" w:rsidRPr="000D3C6E">
        <w:rPr>
          <w:rFonts w:ascii="Times New Roman" w:eastAsia="Times New Roman" w:hAnsi="Times New Roman"/>
          <w:sz w:val="28"/>
          <w:szCs w:val="20"/>
          <w:lang w:val="lv-LV"/>
        </w:rPr>
        <w:t xml:space="preserve"> </w:t>
      </w:r>
      <w:r w:rsidRPr="000D3C6E">
        <w:rPr>
          <w:rFonts w:ascii="Times New Roman" w:eastAsia="Times New Roman" w:hAnsi="Times New Roman"/>
          <w:sz w:val="28"/>
          <w:szCs w:val="20"/>
          <w:lang w:val="lv-LV"/>
        </w:rPr>
        <w:t>dalībvalst</w:t>
      </w:r>
      <w:r w:rsidR="00506EDD" w:rsidRPr="000D3C6E">
        <w:rPr>
          <w:rFonts w:ascii="Times New Roman" w:eastAsia="Times New Roman" w:hAnsi="Times New Roman"/>
          <w:sz w:val="28"/>
          <w:szCs w:val="20"/>
          <w:lang w:val="lv-LV"/>
        </w:rPr>
        <w:t>u amatpersonām,</w:t>
      </w:r>
      <w:r w:rsidRPr="000D3C6E">
        <w:rPr>
          <w:rFonts w:ascii="Times New Roman" w:eastAsia="Times New Roman" w:hAnsi="Times New Roman"/>
          <w:sz w:val="28"/>
          <w:szCs w:val="20"/>
          <w:lang w:val="lv-LV"/>
        </w:rPr>
        <w:t xml:space="preserve"> ir</w:t>
      </w:r>
      <w:r w:rsidR="00166EC0" w:rsidRPr="000D3C6E">
        <w:rPr>
          <w:rFonts w:ascii="Times New Roman" w:eastAsia="Times New Roman" w:hAnsi="Times New Roman"/>
          <w:sz w:val="28"/>
          <w:szCs w:val="20"/>
          <w:lang w:val="lv-LV"/>
        </w:rPr>
        <w:t xml:space="preserve"> izskanējis viedoklis, ka ES sankcijas pret </w:t>
      </w:r>
      <w:r w:rsidRPr="000D3C6E">
        <w:rPr>
          <w:rFonts w:ascii="Times New Roman" w:eastAsia="Times New Roman" w:hAnsi="Times New Roman"/>
          <w:sz w:val="28"/>
          <w:szCs w:val="20"/>
          <w:lang w:val="lv-LV"/>
        </w:rPr>
        <w:t>Krieviju un Bal</w:t>
      </w:r>
      <w:r w:rsidR="00D6493C" w:rsidRPr="000D3C6E">
        <w:rPr>
          <w:rFonts w:ascii="Times New Roman" w:eastAsia="Times New Roman" w:hAnsi="Times New Roman"/>
          <w:sz w:val="28"/>
          <w:szCs w:val="20"/>
          <w:lang w:val="lv-LV"/>
        </w:rPr>
        <w:t>t</w:t>
      </w:r>
      <w:r w:rsidRPr="000D3C6E">
        <w:rPr>
          <w:rFonts w:ascii="Times New Roman" w:eastAsia="Times New Roman" w:hAnsi="Times New Roman"/>
          <w:sz w:val="28"/>
          <w:szCs w:val="20"/>
          <w:lang w:val="lv-LV"/>
        </w:rPr>
        <w:t>krieviju</w:t>
      </w:r>
      <w:r w:rsidR="00166EC0" w:rsidRPr="000D3C6E">
        <w:rPr>
          <w:rFonts w:ascii="Times New Roman" w:eastAsia="Times New Roman" w:hAnsi="Times New Roman"/>
          <w:sz w:val="28"/>
          <w:szCs w:val="20"/>
          <w:lang w:val="lv-LV"/>
        </w:rPr>
        <w:t xml:space="preserve"> mazina to konkurētspēju. </w:t>
      </w:r>
      <w:r w:rsidRPr="000D3C6E">
        <w:rPr>
          <w:rFonts w:ascii="Times New Roman" w:eastAsia="Times New Roman" w:hAnsi="Times New Roman"/>
          <w:sz w:val="28"/>
          <w:szCs w:val="20"/>
          <w:lang w:val="lv-LV"/>
        </w:rPr>
        <w:t xml:space="preserve">Kopumā diskusijas par sankcijām jau </w:t>
      </w:r>
      <w:r w:rsidR="00506EDD" w:rsidRPr="000D3C6E">
        <w:rPr>
          <w:rFonts w:ascii="Times New Roman" w:eastAsia="Times New Roman" w:hAnsi="Times New Roman"/>
          <w:sz w:val="28"/>
          <w:szCs w:val="20"/>
          <w:lang w:val="lv-LV"/>
        </w:rPr>
        <w:t>pašlaik</w:t>
      </w:r>
      <w:r w:rsidRPr="000D3C6E">
        <w:rPr>
          <w:rFonts w:ascii="Times New Roman" w:eastAsia="Times New Roman" w:hAnsi="Times New Roman"/>
          <w:sz w:val="28"/>
          <w:szCs w:val="20"/>
          <w:lang w:val="lv-LV"/>
        </w:rPr>
        <w:t xml:space="preserve"> ir ļoti smagas</w:t>
      </w:r>
      <w:r w:rsidR="00506EDD" w:rsidRPr="000D3C6E">
        <w:rPr>
          <w:rFonts w:ascii="Times New Roman" w:eastAsia="Times New Roman" w:hAnsi="Times New Roman"/>
          <w:sz w:val="28"/>
          <w:szCs w:val="20"/>
          <w:lang w:val="lv-LV"/>
        </w:rPr>
        <w:t xml:space="preserve"> un </w:t>
      </w:r>
      <w:r w:rsidRPr="000D3C6E">
        <w:rPr>
          <w:rFonts w:ascii="Times New Roman" w:eastAsia="Times New Roman" w:hAnsi="Times New Roman"/>
          <w:sz w:val="28"/>
          <w:szCs w:val="20"/>
          <w:lang w:val="lv-LV"/>
        </w:rPr>
        <w:t>valstis aizvien vairāk saskata sev j</w:t>
      </w:r>
      <w:r w:rsidR="00506EDD" w:rsidRPr="000D3C6E">
        <w:rPr>
          <w:rFonts w:ascii="Times New Roman" w:eastAsia="Times New Roman" w:hAnsi="Times New Roman"/>
          <w:sz w:val="28"/>
          <w:szCs w:val="20"/>
          <w:lang w:val="lv-LV"/>
        </w:rPr>
        <w:t>ū</w:t>
      </w:r>
      <w:r w:rsidRPr="000D3C6E">
        <w:rPr>
          <w:rFonts w:ascii="Times New Roman" w:eastAsia="Times New Roman" w:hAnsi="Times New Roman"/>
          <w:sz w:val="28"/>
          <w:szCs w:val="20"/>
          <w:lang w:val="lv-LV"/>
        </w:rPr>
        <w:t xml:space="preserve">tīgās jomas (piemēram, Vācijai svarīga ir autobūve). </w:t>
      </w:r>
    </w:p>
    <w:p w14:paraId="773535FB" w14:textId="4FFCB761" w:rsidR="00502B6F" w:rsidRPr="000D3C6E" w:rsidRDefault="00690D3C" w:rsidP="000D3C6E">
      <w:pPr>
        <w:pStyle w:val="ListParagraph"/>
        <w:ind w:left="0" w:firstLine="720"/>
        <w:contextualSpacing w:val="0"/>
        <w:rPr>
          <w:rFonts w:ascii="Times New Roman" w:eastAsia="Times New Roman" w:hAnsi="Times New Roman"/>
          <w:sz w:val="28"/>
          <w:szCs w:val="20"/>
          <w:lang w:val="lv-LV"/>
        </w:rPr>
      </w:pPr>
      <w:r w:rsidRPr="000D3C6E">
        <w:rPr>
          <w:rFonts w:ascii="Times New Roman" w:eastAsia="Times New Roman" w:hAnsi="Times New Roman"/>
          <w:sz w:val="28"/>
          <w:szCs w:val="20"/>
          <w:lang w:val="lv-LV"/>
        </w:rPr>
        <w:t>Ievērojot šos apstākļus, turpmākais darbs ir jāvērš un jākoncentrē uz muitas tarifu paaugstināšanu Krievijas un Baltkrievijas izcelsmes produktiem, jo to var izdarīt ātrāk un šim pasākumam ir sankcijām līdzvērtīga ietekme (sk. ziņojuma 1.</w:t>
      </w:r>
      <w:r w:rsidR="00506EDD" w:rsidRPr="000D3C6E">
        <w:rPr>
          <w:rFonts w:ascii="Times New Roman" w:eastAsia="Times New Roman" w:hAnsi="Times New Roman"/>
          <w:sz w:val="28"/>
          <w:szCs w:val="20"/>
          <w:lang w:val="lv-LV"/>
        </w:rPr>
        <w:t> </w:t>
      </w:r>
      <w:r w:rsidRPr="000D3C6E">
        <w:rPr>
          <w:rFonts w:ascii="Times New Roman" w:eastAsia="Times New Roman" w:hAnsi="Times New Roman"/>
          <w:sz w:val="28"/>
          <w:szCs w:val="20"/>
          <w:lang w:val="lv-LV"/>
        </w:rPr>
        <w:t xml:space="preserve">un 3. punktā </w:t>
      </w:r>
      <w:r w:rsidR="00CE4350" w:rsidRPr="000D3C6E">
        <w:rPr>
          <w:rFonts w:ascii="Times New Roman" w:eastAsia="Times New Roman" w:hAnsi="Times New Roman"/>
          <w:sz w:val="28"/>
          <w:szCs w:val="20"/>
          <w:lang w:val="lv-LV"/>
        </w:rPr>
        <w:t>norādīto</w:t>
      </w:r>
      <w:r w:rsidRPr="000D3C6E">
        <w:rPr>
          <w:rFonts w:ascii="Times New Roman" w:eastAsia="Times New Roman" w:hAnsi="Times New Roman"/>
          <w:sz w:val="28"/>
          <w:szCs w:val="20"/>
          <w:lang w:val="lv-LV"/>
        </w:rPr>
        <w:t xml:space="preserve"> informāciju). Vienlaikus gan netiek atmesta iespēja pret Krieviju un Baltkrieviju ieviest ES sankcijas kā potenciālu rīku lauksaimniecības un pārtikas produktu importa ierobežošanai vai pilnīgai aizliegšanai no šīm valstīm nākotnē</w:t>
      </w:r>
      <w:r w:rsidR="00E42E66" w:rsidRPr="000D3C6E">
        <w:rPr>
          <w:rFonts w:ascii="Times New Roman" w:eastAsia="Times New Roman" w:hAnsi="Times New Roman"/>
          <w:sz w:val="28"/>
          <w:szCs w:val="20"/>
          <w:lang w:val="lv-LV"/>
        </w:rPr>
        <w:t>.</w:t>
      </w:r>
    </w:p>
    <w:p w14:paraId="7C282B6E" w14:textId="77777777" w:rsidR="005B1366" w:rsidRPr="00CE4350" w:rsidRDefault="005B1366" w:rsidP="005B1366">
      <w:pPr>
        <w:jc w:val="both"/>
      </w:pPr>
    </w:p>
    <w:p w14:paraId="32EBC846" w14:textId="14959B6A" w:rsidR="0050683D" w:rsidRPr="00CE4350" w:rsidRDefault="0050683D" w:rsidP="0000477A">
      <w:pPr>
        <w:numPr>
          <w:ilvl w:val="1"/>
          <w:numId w:val="11"/>
        </w:numPr>
        <w:spacing w:after="120"/>
        <w:ind w:firstLine="0"/>
        <w:jc w:val="center"/>
      </w:pPr>
      <w:r w:rsidRPr="00CE4350">
        <w:rPr>
          <w:b/>
          <w:bCs/>
        </w:rPr>
        <w:t>3. Protokollēmuma 3.1. apakšpunkta izpilde</w:t>
      </w:r>
    </w:p>
    <w:p w14:paraId="6E819B73" w14:textId="4A77E429" w:rsidR="00856E72" w:rsidRPr="00CE4350" w:rsidRDefault="0050683D" w:rsidP="0000477A">
      <w:pPr>
        <w:numPr>
          <w:ilvl w:val="1"/>
          <w:numId w:val="11"/>
        </w:numPr>
        <w:pBdr>
          <w:bottom w:val="single" w:sz="4" w:space="1" w:color="auto"/>
        </w:pBdr>
        <w:ind w:firstLine="706"/>
        <w:jc w:val="both"/>
        <w:rPr>
          <w:b/>
          <w:bCs/>
        </w:rPr>
      </w:pPr>
      <w:r w:rsidRPr="00CE4350">
        <w:rPr>
          <w:b/>
          <w:bCs/>
        </w:rPr>
        <w:t xml:space="preserve">Protokollēmuma 3.1. apakšpunkts noteic </w:t>
      </w:r>
      <w:r w:rsidR="00856E72" w:rsidRPr="00CE4350">
        <w:rPr>
          <w:b/>
          <w:bCs/>
        </w:rPr>
        <w:t>Zemkopības ministrijai sagatavot informāciju un analīzi, kas nepieciešama, lai Eiropas Savienības lēmumu pieņemšanas institūcijās ierosinātu un uzturētu jautājumu par Krievijas izcelsmes lauksaimniecības un pārtikas produktu, tostarp graudu, importa aizliegšanu vai ierobežošanu Eiropas Savienībā, saglabājot tranzītu uz trešajām valstīm</w:t>
      </w:r>
      <w:r w:rsidR="00E03625" w:rsidRPr="00CE4350">
        <w:rPr>
          <w:b/>
          <w:bCs/>
        </w:rPr>
        <w:t>.</w:t>
      </w:r>
    </w:p>
    <w:p w14:paraId="596B97AD" w14:textId="77777777" w:rsidR="000D3C6E" w:rsidRDefault="00CE72B3" w:rsidP="000D3C6E">
      <w:pPr>
        <w:pStyle w:val="ListParagraph"/>
        <w:spacing w:before="120"/>
        <w:ind w:left="0" w:firstLine="720"/>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Ievērojot Latvijas paziņojumu</w:t>
      </w:r>
      <w:r w:rsidR="005B1366" w:rsidRPr="00CE4350">
        <w:rPr>
          <w:rFonts w:ascii="Times New Roman" w:eastAsia="Times New Roman" w:hAnsi="Times New Roman"/>
          <w:sz w:val="28"/>
          <w:szCs w:val="28"/>
          <w:lang w:val="lv-LV" w:eastAsia="lv-LV"/>
        </w:rPr>
        <w:t>, ar ko EK tiek aicināta pēc iespējas drīzāk turpināt diskusijas ar dalībvalstīm un nākt klajā ar nākamo priekšlikumu par paaugstinātu muitas tarifu noteikšanu plašākam Krievijas un Baltkrievijas produktu klāstam, lai ierobežotu to produktu importu ES</w:t>
      </w:r>
      <w:r w:rsidRPr="00CE4350">
        <w:rPr>
          <w:rFonts w:ascii="Times New Roman" w:eastAsia="Times New Roman" w:hAnsi="Times New Roman"/>
          <w:sz w:val="28"/>
          <w:szCs w:val="28"/>
          <w:lang w:val="lv-LV" w:eastAsia="lv-LV"/>
        </w:rPr>
        <w:t xml:space="preserve">, </w:t>
      </w:r>
      <w:r w:rsidRPr="00CE4350">
        <w:rPr>
          <w:rFonts w:ascii="Times New Roman" w:eastAsia="Times New Roman" w:hAnsi="Times New Roman"/>
          <w:b/>
          <w:bCs/>
          <w:sz w:val="28"/>
          <w:szCs w:val="28"/>
          <w:lang w:val="lv-LV" w:eastAsia="lv-LV"/>
        </w:rPr>
        <w:t xml:space="preserve">Zemkopības ministrija ir sagatavojusi </w:t>
      </w:r>
      <w:r w:rsidR="005B1366" w:rsidRPr="00CE4350">
        <w:rPr>
          <w:rFonts w:ascii="Times New Roman" w:eastAsia="Times New Roman" w:hAnsi="Times New Roman"/>
          <w:b/>
          <w:bCs/>
          <w:sz w:val="28"/>
          <w:szCs w:val="28"/>
          <w:lang w:val="lv-LV" w:eastAsia="lv-LV"/>
        </w:rPr>
        <w:t xml:space="preserve">analīzi un </w:t>
      </w:r>
      <w:r w:rsidRPr="00CE4350">
        <w:rPr>
          <w:rFonts w:ascii="Times New Roman" w:eastAsia="Times New Roman" w:hAnsi="Times New Roman"/>
          <w:b/>
          <w:bCs/>
          <w:sz w:val="28"/>
          <w:szCs w:val="28"/>
          <w:lang w:val="lv-LV" w:eastAsia="lv-LV"/>
        </w:rPr>
        <w:t>sarakstu tiem produktiem, kur</w:t>
      </w:r>
      <w:r w:rsidR="00506EDD">
        <w:rPr>
          <w:rFonts w:ascii="Times New Roman" w:eastAsia="Times New Roman" w:hAnsi="Times New Roman"/>
          <w:b/>
          <w:bCs/>
          <w:sz w:val="28"/>
          <w:szCs w:val="28"/>
          <w:lang w:val="lv-LV" w:eastAsia="lv-LV"/>
        </w:rPr>
        <w:t>u</w:t>
      </w:r>
      <w:r w:rsidRPr="00CE4350">
        <w:rPr>
          <w:rFonts w:ascii="Times New Roman" w:eastAsia="Times New Roman" w:hAnsi="Times New Roman"/>
          <w:b/>
          <w:bCs/>
          <w:sz w:val="28"/>
          <w:szCs w:val="28"/>
          <w:lang w:val="lv-LV" w:eastAsia="lv-LV"/>
        </w:rPr>
        <w:t xml:space="preserve"> </w:t>
      </w:r>
      <w:r w:rsidR="00506EDD" w:rsidRPr="00CE4350">
        <w:rPr>
          <w:rFonts w:ascii="Times New Roman" w:eastAsia="Times New Roman" w:hAnsi="Times New Roman"/>
          <w:b/>
          <w:bCs/>
          <w:sz w:val="28"/>
          <w:szCs w:val="28"/>
          <w:lang w:val="lv-LV" w:eastAsia="lv-LV"/>
        </w:rPr>
        <w:t xml:space="preserve">muitas tarifus ES </w:t>
      </w:r>
      <w:r w:rsidR="0082559E" w:rsidRPr="00CE4350">
        <w:rPr>
          <w:rFonts w:ascii="Times New Roman" w:eastAsia="Times New Roman" w:hAnsi="Times New Roman"/>
          <w:b/>
          <w:bCs/>
          <w:sz w:val="28"/>
          <w:szCs w:val="28"/>
          <w:lang w:val="lv-LV" w:eastAsia="lv-LV"/>
        </w:rPr>
        <w:t>būtu nepieciešams</w:t>
      </w:r>
      <w:r w:rsidRPr="00CE4350">
        <w:rPr>
          <w:rFonts w:ascii="Times New Roman" w:eastAsia="Times New Roman" w:hAnsi="Times New Roman"/>
          <w:b/>
          <w:bCs/>
          <w:sz w:val="28"/>
          <w:szCs w:val="28"/>
          <w:lang w:val="lv-LV" w:eastAsia="lv-LV"/>
        </w:rPr>
        <w:t xml:space="preserve"> palielināt </w:t>
      </w:r>
      <w:r w:rsidR="00506EDD">
        <w:rPr>
          <w:rFonts w:ascii="Times New Roman" w:eastAsia="Times New Roman" w:hAnsi="Times New Roman"/>
          <w:b/>
          <w:bCs/>
          <w:sz w:val="28"/>
          <w:szCs w:val="28"/>
          <w:lang w:val="lv-LV" w:eastAsia="lv-LV"/>
        </w:rPr>
        <w:t>nākamajā kārtā</w:t>
      </w:r>
      <w:r w:rsidRPr="00CE4350">
        <w:rPr>
          <w:rFonts w:ascii="Times New Roman" w:eastAsia="Times New Roman" w:hAnsi="Times New Roman"/>
          <w:b/>
          <w:bCs/>
          <w:sz w:val="28"/>
          <w:szCs w:val="28"/>
          <w:lang w:val="lv-LV" w:eastAsia="lv-LV"/>
        </w:rPr>
        <w:t>.</w:t>
      </w:r>
      <w:r w:rsidRPr="00CE4350">
        <w:rPr>
          <w:rFonts w:ascii="Times New Roman" w:eastAsia="Times New Roman" w:hAnsi="Times New Roman"/>
          <w:sz w:val="28"/>
          <w:szCs w:val="28"/>
          <w:lang w:val="lv-LV" w:eastAsia="lv-LV"/>
        </w:rPr>
        <w:t xml:space="preserve"> </w:t>
      </w:r>
      <w:r w:rsidR="00330E99" w:rsidRPr="00CE4350">
        <w:rPr>
          <w:rFonts w:ascii="Times New Roman" w:eastAsia="Times New Roman" w:hAnsi="Times New Roman"/>
          <w:sz w:val="28"/>
          <w:szCs w:val="28"/>
          <w:lang w:val="lv-LV" w:eastAsia="lv-LV"/>
        </w:rPr>
        <w:t xml:space="preserve">Šā gada </w:t>
      </w:r>
      <w:r w:rsidR="00CD3FA8" w:rsidRPr="00CE4350">
        <w:rPr>
          <w:rFonts w:ascii="Times New Roman" w:eastAsia="Times New Roman" w:hAnsi="Times New Roman"/>
          <w:sz w:val="28"/>
          <w:szCs w:val="28"/>
          <w:lang w:val="lv-LV" w:eastAsia="lv-LV"/>
        </w:rPr>
        <w:t>27. jūnijā noritēja Zemkopības ministrij</w:t>
      </w:r>
      <w:r w:rsidR="00506EDD">
        <w:rPr>
          <w:rFonts w:ascii="Times New Roman" w:eastAsia="Times New Roman" w:hAnsi="Times New Roman"/>
          <w:sz w:val="28"/>
          <w:szCs w:val="28"/>
          <w:lang w:val="lv-LV" w:eastAsia="lv-LV"/>
        </w:rPr>
        <w:t>as</w:t>
      </w:r>
      <w:r w:rsidR="00CD3FA8" w:rsidRPr="00CE4350">
        <w:rPr>
          <w:rFonts w:ascii="Times New Roman" w:eastAsia="Times New Roman" w:hAnsi="Times New Roman"/>
          <w:sz w:val="28"/>
          <w:szCs w:val="28"/>
          <w:lang w:val="lv-LV" w:eastAsia="lv-LV"/>
        </w:rPr>
        <w:t>, Finanšu ministrij</w:t>
      </w:r>
      <w:r w:rsidR="00506EDD">
        <w:rPr>
          <w:rFonts w:ascii="Times New Roman" w:eastAsia="Times New Roman" w:hAnsi="Times New Roman"/>
          <w:sz w:val="28"/>
          <w:szCs w:val="28"/>
          <w:lang w:val="lv-LV" w:eastAsia="lv-LV"/>
        </w:rPr>
        <w:t>as</w:t>
      </w:r>
      <w:r w:rsidR="00CD3FA8" w:rsidRPr="00CE4350">
        <w:rPr>
          <w:rFonts w:ascii="Times New Roman" w:eastAsia="Times New Roman" w:hAnsi="Times New Roman"/>
          <w:sz w:val="28"/>
          <w:szCs w:val="28"/>
          <w:lang w:val="lv-LV" w:eastAsia="lv-LV"/>
        </w:rPr>
        <w:t xml:space="preserve"> un Ārlietu ministrij</w:t>
      </w:r>
      <w:r w:rsidR="00506EDD">
        <w:rPr>
          <w:rFonts w:ascii="Times New Roman" w:eastAsia="Times New Roman" w:hAnsi="Times New Roman"/>
          <w:sz w:val="28"/>
          <w:szCs w:val="28"/>
          <w:lang w:val="lv-LV" w:eastAsia="lv-LV"/>
        </w:rPr>
        <w:t>as amatpersonu</w:t>
      </w:r>
      <w:r w:rsidR="00CD3FA8" w:rsidRPr="00CE4350">
        <w:rPr>
          <w:rFonts w:ascii="Times New Roman" w:eastAsia="Times New Roman" w:hAnsi="Times New Roman"/>
          <w:sz w:val="28"/>
          <w:szCs w:val="28"/>
          <w:lang w:val="lv-LV" w:eastAsia="lv-LV"/>
        </w:rPr>
        <w:t xml:space="preserve"> </w:t>
      </w:r>
      <w:r w:rsidR="00506EDD" w:rsidRPr="00CE4350">
        <w:rPr>
          <w:rFonts w:ascii="Times New Roman" w:eastAsia="Times New Roman" w:hAnsi="Times New Roman"/>
          <w:sz w:val="28"/>
          <w:szCs w:val="28"/>
          <w:lang w:val="lv-LV" w:eastAsia="lv-LV"/>
        </w:rPr>
        <w:t xml:space="preserve">sanāksme </w:t>
      </w:r>
      <w:r w:rsidR="00CD3FA8" w:rsidRPr="00CE4350">
        <w:rPr>
          <w:rFonts w:ascii="Times New Roman" w:eastAsia="Times New Roman" w:hAnsi="Times New Roman"/>
          <w:sz w:val="28"/>
          <w:szCs w:val="28"/>
          <w:lang w:val="lv-LV" w:eastAsia="lv-LV"/>
        </w:rPr>
        <w:t xml:space="preserve">par </w:t>
      </w:r>
      <w:bookmarkStart w:id="35" w:name="OLE_LINK20"/>
      <w:r w:rsidR="0082559E" w:rsidRPr="00CE4350">
        <w:rPr>
          <w:rFonts w:ascii="Times New Roman" w:eastAsia="Times New Roman" w:hAnsi="Times New Roman"/>
          <w:sz w:val="28"/>
          <w:szCs w:val="28"/>
          <w:lang w:val="lv-LV" w:eastAsia="lv-LV"/>
        </w:rPr>
        <w:t xml:space="preserve">esošo situāciju Krievijas un Baltkrievijas izcelsmes </w:t>
      </w:r>
      <w:r w:rsidR="0082559E" w:rsidRPr="00CE4350">
        <w:rPr>
          <w:rFonts w:ascii="Times New Roman" w:eastAsia="Times New Roman" w:hAnsi="Times New Roman"/>
          <w:sz w:val="28"/>
          <w:szCs w:val="28"/>
          <w:lang w:val="lv-LV" w:eastAsia="lv-LV"/>
        </w:rPr>
        <w:lastRenderedPageBreak/>
        <w:t xml:space="preserve">lauksaimniecības un pārtikas produktu importā (ZM analīze </w:t>
      </w:r>
      <w:r w:rsidR="00506EDD">
        <w:rPr>
          <w:rFonts w:ascii="Times New Roman" w:eastAsia="Times New Roman" w:hAnsi="Times New Roman"/>
          <w:sz w:val="28"/>
          <w:szCs w:val="28"/>
          <w:lang w:val="lv-LV" w:eastAsia="lv-LV"/>
        </w:rPr>
        <w:t xml:space="preserve">par situāciju līdz </w:t>
      </w:r>
      <w:r w:rsidR="0082559E" w:rsidRPr="00CE4350">
        <w:rPr>
          <w:rFonts w:ascii="Times New Roman" w:eastAsia="Times New Roman" w:hAnsi="Times New Roman"/>
          <w:sz w:val="28"/>
          <w:szCs w:val="28"/>
          <w:lang w:val="lv-LV" w:eastAsia="lv-LV"/>
        </w:rPr>
        <w:t xml:space="preserve">27.06.2024.) un </w:t>
      </w:r>
      <w:bookmarkStart w:id="36" w:name="OLE_LINK25"/>
      <w:r w:rsidR="0082559E" w:rsidRPr="00CE4350">
        <w:rPr>
          <w:rFonts w:ascii="Times New Roman" w:eastAsia="Times New Roman" w:hAnsi="Times New Roman"/>
          <w:sz w:val="28"/>
          <w:szCs w:val="28"/>
          <w:lang w:val="lv-LV" w:eastAsia="lv-LV"/>
        </w:rPr>
        <w:t xml:space="preserve">priekšlikumiem </w:t>
      </w:r>
      <w:r w:rsidR="00506EDD">
        <w:rPr>
          <w:rFonts w:ascii="Times New Roman" w:eastAsia="Times New Roman" w:hAnsi="Times New Roman"/>
          <w:sz w:val="28"/>
          <w:szCs w:val="28"/>
          <w:lang w:val="lv-LV" w:eastAsia="lv-LV"/>
        </w:rPr>
        <w:t>noteiktu</w:t>
      </w:r>
      <w:r w:rsidR="00506EDD" w:rsidRPr="00CE4350">
        <w:rPr>
          <w:rFonts w:ascii="Times New Roman" w:eastAsia="Times New Roman" w:hAnsi="Times New Roman"/>
          <w:sz w:val="28"/>
          <w:szCs w:val="28"/>
          <w:lang w:val="lv-LV" w:eastAsia="lv-LV"/>
        </w:rPr>
        <w:t xml:space="preserve"> Krievijai un Ba</w:t>
      </w:r>
      <w:r w:rsidR="00506EDD">
        <w:rPr>
          <w:rFonts w:ascii="Times New Roman" w:eastAsia="Times New Roman" w:hAnsi="Times New Roman"/>
          <w:sz w:val="28"/>
          <w:szCs w:val="28"/>
          <w:lang w:val="lv-LV" w:eastAsia="lv-LV"/>
        </w:rPr>
        <w:t>ltkrievijai izcelsmes produktu</w:t>
      </w:r>
      <w:r w:rsidR="00506EDD" w:rsidRPr="00CE4350">
        <w:rPr>
          <w:rFonts w:ascii="Times New Roman" w:eastAsia="Times New Roman" w:hAnsi="Times New Roman"/>
          <w:sz w:val="28"/>
          <w:szCs w:val="28"/>
          <w:lang w:val="lv-LV" w:eastAsia="lv-LV"/>
        </w:rPr>
        <w:t xml:space="preserve"> </w:t>
      </w:r>
      <w:r w:rsidR="0082559E" w:rsidRPr="00CE4350">
        <w:rPr>
          <w:rFonts w:ascii="Times New Roman" w:eastAsia="Times New Roman" w:hAnsi="Times New Roman"/>
          <w:sz w:val="28"/>
          <w:szCs w:val="28"/>
          <w:lang w:val="lv-LV" w:eastAsia="lv-LV"/>
        </w:rPr>
        <w:t>muitas tarifu paaugstināšanai</w:t>
      </w:r>
      <w:bookmarkEnd w:id="35"/>
      <w:bookmarkEnd w:id="36"/>
      <w:r w:rsidR="00CD3FA8" w:rsidRPr="00CE4350">
        <w:rPr>
          <w:rFonts w:ascii="Times New Roman" w:eastAsia="Times New Roman" w:hAnsi="Times New Roman"/>
          <w:sz w:val="28"/>
          <w:szCs w:val="28"/>
          <w:lang w:val="lv-LV" w:eastAsia="lv-LV"/>
        </w:rPr>
        <w:t xml:space="preserve">. </w:t>
      </w:r>
    </w:p>
    <w:p w14:paraId="3E50F36D" w14:textId="10A9B403" w:rsidR="00E1713F" w:rsidRPr="000D3C6E" w:rsidRDefault="00E1713F" w:rsidP="000D3C6E">
      <w:pPr>
        <w:pStyle w:val="ListParagraph"/>
        <w:spacing w:before="120"/>
        <w:ind w:left="0" w:firstLine="720"/>
        <w:rPr>
          <w:rFonts w:ascii="Times New Roman" w:eastAsia="Times New Roman" w:hAnsi="Times New Roman"/>
          <w:sz w:val="28"/>
          <w:szCs w:val="28"/>
          <w:lang w:val="lv-LV" w:eastAsia="lv-LV"/>
        </w:rPr>
      </w:pPr>
      <w:r w:rsidRPr="000D3C6E">
        <w:rPr>
          <w:rFonts w:ascii="Times New Roman" w:eastAsia="Times New Roman" w:hAnsi="Times New Roman"/>
          <w:sz w:val="28"/>
          <w:szCs w:val="28"/>
          <w:lang w:val="lv-LV" w:eastAsia="lv-LV"/>
        </w:rPr>
        <w:t xml:space="preserve">Darbs turpinās pie </w:t>
      </w:r>
      <w:r w:rsidR="0082559E" w:rsidRPr="000D3C6E">
        <w:rPr>
          <w:rFonts w:ascii="Times New Roman" w:eastAsia="Times New Roman" w:hAnsi="Times New Roman"/>
          <w:sz w:val="28"/>
          <w:szCs w:val="28"/>
          <w:lang w:val="lv-LV" w:eastAsia="lv-LV"/>
        </w:rPr>
        <w:t xml:space="preserve">neoficiāla </w:t>
      </w:r>
      <w:r w:rsidRPr="000D3C6E">
        <w:rPr>
          <w:rFonts w:ascii="Times New Roman" w:eastAsia="Times New Roman" w:hAnsi="Times New Roman"/>
          <w:sz w:val="28"/>
          <w:szCs w:val="28"/>
          <w:lang w:val="lv-LV" w:eastAsia="lv-LV"/>
        </w:rPr>
        <w:t xml:space="preserve">dokumenta sagatavošanas, </w:t>
      </w:r>
      <w:r w:rsidR="00506EDD" w:rsidRPr="000D3C6E">
        <w:rPr>
          <w:rFonts w:ascii="Times New Roman" w:eastAsia="Times New Roman" w:hAnsi="Times New Roman"/>
          <w:sz w:val="28"/>
          <w:szCs w:val="28"/>
          <w:lang w:val="lv-LV" w:eastAsia="lv-LV"/>
        </w:rPr>
        <w:t>lai</w:t>
      </w:r>
      <w:r w:rsidRPr="000D3C6E">
        <w:rPr>
          <w:rFonts w:ascii="Times New Roman" w:eastAsia="Times New Roman" w:hAnsi="Times New Roman"/>
          <w:sz w:val="28"/>
          <w:szCs w:val="28"/>
          <w:lang w:val="lv-LV" w:eastAsia="lv-LV"/>
        </w:rPr>
        <w:t xml:space="preserve"> t</w:t>
      </w:r>
      <w:r w:rsidR="00506EDD" w:rsidRPr="000D3C6E">
        <w:rPr>
          <w:rFonts w:ascii="Times New Roman" w:eastAsia="Times New Roman" w:hAnsi="Times New Roman"/>
          <w:sz w:val="28"/>
          <w:szCs w:val="28"/>
          <w:lang w:val="lv-LV" w:eastAsia="lv-LV"/>
        </w:rPr>
        <w:t>o</w:t>
      </w:r>
      <w:r w:rsidRPr="000D3C6E">
        <w:rPr>
          <w:rFonts w:ascii="Times New Roman" w:eastAsia="Times New Roman" w:hAnsi="Times New Roman"/>
          <w:sz w:val="28"/>
          <w:szCs w:val="28"/>
          <w:lang w:val="lv-LV" w:eastAsia="lv-LV"/>
        </w:rPr>
        <w:t xml:space="preserve"> izplatīt</w:t>
      </w:r>
      <w:r w:rsidR="00506EDD" w:rsidRPr="000D3C6E">
        <w:rPr>
          <w:rFonts w:ascii="Times New Roman" w:eastAsia="Times New Roman" w:hAnsi="Times New Roman"/>
          <w:sz w:val="28"/>
          <w:szCs w:val="28"/>
          <w:lang w:val="lv-LV" w:eastAsia="lv-LV"/>
        </w:rPr>
        <w:t>u</w:t>
      </w:r>
      <w:r w:rsidRPr="000D3C6E">
        <w:rPr>
          <w:rFonts w:ascii="Times New Roman" w:eastAsia="Times New Roman" w:hAnsi="Times New Roman"/>
          <w:sz w:val="28"/>
          <w:szCs w:val="28"/>
          <w:lang w:val="lv-LV" w:eastAsia="lv-LV"/>
        </w:rPr>
        <w:t xml:space="preserve"> dalībvalstīm un </w:t>
      </w:r>
      <w:r w:rsidR="00506EDD" w:rsidRPr="000D3C6E">
        <w:rPr>
          <w:rFonts w:ascii="Times New Roman" w:eastAsia="Times New Roman" w:hAnsi="Times New Roman"/>
          <w:sz w:val="28"/>
          <w:szCs w:val="28"/>
          <w:lang w:val="lv-LV" w:eastAsia="lv-LV"/>
        </w:rPr>
        <w:t xml:space="preserve">iesniegtu </w:t>
      </w:r>
      <w:r w:rsidRPr="000D3C6E">
        <w:rPr>
          <w:rFonts w:ascii="Times New Roman" w:eastAsia="Times New Roman" w:hAnsi="Times New Roman"/>
          <w:sz w:val="28"/>
          <w:szCs w:val="28"/>
          <w:lang w:val="lv-LV" w:eastAsia="lv-LV"/>
        </w:rPr>
        <w:t>EK</w:t>
      </w:r>
      <w:r w:rsidR="00166EC0" w:rsidRPr="000D3C6E">
        <w:rPr>
          <w:rFonts w:ascii="Times New Roman" w:eastAsia="Times New Roman" w:hAnsi="Times New Roman"/>
          <w:sz w:val="28"/>
          <w:szCs w:val="28"/>
          <w:lang w:val="lv-LV" w:eastAsia="lv-LV"/>
        </w:rPr>
        <w:t xml:space="preserve">, </w:t>
      </w:r>
      <w:r w:rsidR="0082559E" w:rsidRPr="000D3C6E">
        <w:rPr>
          <w:rFonts w:ascii="Times New Roman" w:eastAsia="Times New Roman" w:hAnsi="Times New Roman"/>
          <w:sz w:val="28"/>
          <w:szCs w:val="28"/>
          <w:lang w:val="lv-LV" w:eastAsia="lv-LV"/>
        </w:rPr>
        <w:t xml:space="preserve">kā arī tiks noskaidrotas līdzīgi domājošās valstis </w:t>
      </w:r>
      <w:r w:rsidRPr="000D3C6E">
        <w:rPr>
          <w:rFonts w:ascii="Times New Roman" w:eastAsia="Times New Roman" w:hAnsi="Times New Roman"/>
          <w:sz w:val="28"/>
          <w:szCs w:val="28"/>
          <w:lang w:val="lv-LV" w:eastAsia="lv-LV"/>
        </w:rPr>
        <w:t xml:space="preserve">un </w:t>
      </w:r>
      <w:r w:rsidR="00166EC0" w:rsidRPr="000D3C6E">
        <w:rPr>
          <w:rFonts w:ascii="Times New Roman" w:eastAsia="Times New Roman" w:hAnsi="Times New Roman"/>
          <w:sz w:val="28"/>
          <w:szCs w:val="28"/>
          <w:lang w:val="lv-LV" w:eastAsia="lv-LV"/>
        </w:rPr>
        <w:t>precizēts</w:t>
      </w:r>
      <w:r w:rsidRPr="000D3C6E">
        <w:rPr>
          <w:rFonts w:ascii="Times New Roman" w:eastAsia="Times New Roman" w:hAnsi="Times New Roman"/>
          <w:sz w:val="28"/>
          <w:szCs w:val="28"/>
          <w:lang w:val="lv-LV" w:eastAsia="lv-LV"/>
        </w:rPr>
        <w:t xml:space="preserve"> to produktu</w:t>
      </w:r>
      <w:r w:rsidR="004F7BD3" w:rsidRPr="000D3C6E">
        <w:rPr>
          <w:rFonts w:ascii="Times New Roman" w:eastAsia="Times New Roman" w:hAnsi="Times New Roman"/>
          <w:sz w:val="28"/>
          <w:szCs w:val="28"/>
          <w:lang w:val="lv-LV" w:eastAsia="lv-LV"/>
        </w:rPr>
        <w:t xml:space="preserve"> </w:t>
      </w:r>
      <w:r w:rsidRPr="000D3C6E">
        <w:rPr>
          <w:rFonts w:ascii="Times New Roman" w:eastAsia="Times New Roman" w:hAnsi="Times New Roman"/>
          <w:sz w:val="28"/>
          <w:szCs w:val="28"/>
          <w:lang w:val="lv-LV" w:eastAsia="lv-LV"/>
        </w:rPr>
        <w:t>s</w:t>
      </w:r>
      <w:r w:rsidR="004F7BD3" w:rsidRPr="000D3C6E">
        <w:rPr>
          <w:rFonts w:ascii="Times New Roman" w:eastAsia="Times New Roman" w:hAnsi="Times New Roman"/>
          <w:sz w:val="28"/>
          <w:szCs w:val="28"/>
          <w:lang w:val="lv-LV" w:eastAsia="lv-LV"/>
        </w:rPr>
        <w:t>araksts</w:t>
      </w:r>
      <w:r w:rsidRPr="000D3C6E">
        <w:rPr>
          <w:rFonts w:ascii="Times New Roman" w:eastAsia="Times New Roman" w:hAnsi="Times New Roman"/>
          <w:sz w:val="28"/>
          <w:szCs w:val="28"/>
          <w:lang w:val="lv-LV" w:eastAsia="lv-LV"/>
        </w:rPr>
        <w:t xml:space="preserve">, kuru </w:t>
      </w:r>
      <w:r w:rsidR="0082559E" w:rsidRPr="000D3C6E">
        <w:rPr>
          <w:rFonts w:ascii="Times New Roman" w:eastAsia="Times New Roman" w:hAnsi="Times New Roman"/>
          <w:sz w:val="28"/>
          <w:szCs w:val="28"/>
          <w:lang w:val="lv-LV" w:eastAsia="lv-LV"/>
        </w:rPr>
        <w:t>iesniegt EK, lai turpinātu ES muitas tarifu paaugstināšanu Krievijas un Baltkrievijas izcelsmes precēm</w:t>
      </w:r>
      <w:r w:rsidRPr="000D3C6E">
        <w:rPr>
          <w:rFonts w:ascii="Times New Roman" w:eastAsia="Times New Roman" w:hAnsi="Times New Roman"/>
          <w:sz w:val="28"/>
          <w:szCs w:val="28"/>
          <w:lang w:val="lv-LV" w:eastAsia="lv-LV"/>
        </w:rPr>
        <w:t>.</w:t>
      </w:r>
      <w:r w:rsidR="00A63624" w:rsidRPr="000D3C6E">
        <w:rPr>
          <w:rFonts w:ascii="Times New Roman" w:eastAsia="Times New Roman" w:hAnsi="Times New Roman"/>
          <w:sz w:val="28"/>
          <w:szCs w:val="28"/>
          <w:lang w:val="lv-LV" w:eastAsia="lv-LV"/>
        </w:rPr>
        <w:t xml:space="preserve"> Notiek neformāla komunikācija un viedokļa saskaņošana par iespējamo produktu sarakstu ar līdzīgi domājošajām valstīm, kuras atbalstīja Latvijas paziņojumu. </w:t>
      </w:r>
    </w:p>
    <w:p w14:paraId="105937C9" w14:textId="57C9DDFE" w:rsidR="0050683D" w:rsidRPr="00CE4350" w:rsidRDefault="0050683D" w:rsidP="0000477A">
      <w:pPr>
        <w:numPr>
          <w:ilvl w:val="1"/>
          <w:numId w:val="11"/>
        </w:numPr>
        <w:ind w:firstLine="706"/>
        <w:jc w:val="both"/>
      </w:pPr>
    </w:p>
    <w:p w14:paraId="46113C8D" w14:textId="19C1656D" w:rsidR="0050683D" w:rsidRPr="00CE4350" w:rsidRDefault="0050683D" w:rsidP="0000477A">
      <w:pPr>
        <w:numPr>
          <w:ilvl w:val="1"/>
          <w:numId w:val="11"/>
        </w:numPr>
        <w:spacing w:after="120"/>
        <w:ind w:firstLine="0"/>
        <w:jc w:val="center"/>
      </w:pPr>
      <w:r w:rsidRPr="00CE4350">
        <w:rPr>
          <w:b/>
          <w:bCs/>
        </w:rPr>
        <w:t xml:space="preserve">4. </w:t>
      </w:r>
      <w:bookmarkStart w:id="37" w:name="OLE_LINK3"/>
      <w:r w:rsidRPr="00CE4350">
        <w:rPr>
          <w:b/>
          <w:bCs/>
        </w:rPr>
        <w:t>Protokollēmuma 3.2. apakšpunkta izpilde</w:t>
      </w:r>
      <w:bookmarkEnd w:id="37"/>
    </w:p>
    <w:p w14:paraId="7D35721A" w14:textId="2B5CCD55" w:rsidR="00856E72" w:rsidRPr="00CE4350" w:rsidRDefault="0050683D" w:rsidP="0000477A">
      <w:pPr>
        <w:numPr>
          <w:ilvl w:val="1"/>
          <w:numId w:val="11"/>
        </w:numPr>
        <w:pBdr>
          <w:bottom w:val="single" w:sz="4" w:space="1" w:color="auto"/>
        </w:pBdr>
        <w:ind w:firstLine="706"/>
        <w:jc w:val="both"/>
        <w:rPr>
          <w:b/>
          <w:bCs/>
        </w:rPr>
      </w:pPr>
      <w:bookmarkStart w:id="38" w:name="OLE_LINK28"/>
      <w:r w:rsidRPr="00CE4350">
        <w:rPr>
          <w:b/>
          <w:bCs/>
        </w:rPr>
        <w:t xml:space="preserve">Protokollēmuma 3.2. apakšpunkts noteic Zemkopības ministrijai </w:t>
      </w:r>
      <w:r w:rsidR="00856E72" w:rsidRPr="00CE4350">
        <w:rPr>
          <w:b/>
          <w:bCs/>
        </w:rPr>
        <w:t>Eiropas Savienības Lauksaimniecības un zivsaimniecības ministru padomes un darba grupu sanāksmēs turpināt uzturēt jautājumu par Krievijas izcelsmes lauksaimniecības un pārtikas produktu, tostarp graudu, importa aizliegšanu Eiropas Savienībā, saglabājot tranzītu uz trešajām valstīm</w:t>
      </w:r>
      <w:r w:rsidR="002C7954" w:rsidRPr="00CE4350">
        <w:rPr>
          <w:b/>
          <w:bCs/>
        </w:rPr>
        <w:t>.</w:t>
      </w:r>
    </w:p>
    <w:bookmarkEnd w:id="38"/>
    <w:p w14:paraId="2F493BE3" w14:textId="3EDFFAB1" w:rsidR="000D3820" w:rsidRPr="00CE4350" w:rsidRDefault="003818AB" w:rsidP="00723591">
      <w:pPr>
        <w:spacing w:before="120"/>
        <w:ind w:firstLine="567"/>
        <w:jc w:val="both"/>
        <w:rPr>
          <w:szCs w:val="28"/>
          <w:lang w:eastAsia="lv-LV"/>
        </w:rPr>
      </w:pPr>
      <w:r w:rsidRPr="00CE4350">
        <w:rPr>
          <w:b/>
          <w:bCs/>
          <w:szCs w:val="28"/>
          <w:lang w:eastAsia="lv-LV"/>
        </w:rPr>
        <w:t>Kopš 2024.</w:t>
      </w:r>
      <w:r w:rsidR="00212982">
        <w:rPr>
          <w:b/>
          <w:bCs/>
          <w:szCs w:val="28"/>
          <w:lang w:eastAsia="lv-LV"/>
        </w:rPr>
        <w:t> </w:t>
      </w:r>
      <w:r w:rsidRPr="00CE4350">
        <w:rPr>
          <w:b/>
          <w:bCs/>
          <w:szCs w:val="28"/>
          <w:lang w:eastAsia="lv-LV"/>
        </w:rPr>
        <w:t xml:space="preserve">gada </w:t>
      </w:r>
      <w:r w:rsidR="002C1E8C" w:rsidRPr="00CE4350">
        <w:rPr>
          <w:b/>
          <w:bCs/>
          <w:szCs w:val="28"/>
          <w:lang w:eastAsia="lv-LV"/>
        </w:rPr>
        <w:t>sākuma</w:t>
      </w:r>
      <w:r w:rsidRPr="00CE4350">
        <w:rPr>
          <w:b/>
          <w:bCs/>
          <w:szCs w:val="28"/>
          <w:lang w:eastAsia="lv-LV"/>
        </w:rPr>
        <w:t xml:space="preserve"> j</w:t>
      </w:r>
      <w:r w:rsidRPr="00CE4350">
        <w:rPr>
          <w:b/>
          <w:bCs/>
          <w:szCs w:val="28"/>
          <w:lang w:val="x-none" w:eastAsia="lv-LV"/>
        </w:rPr>
        <w:t>autājum</w:t>
      </w:r>
      <w:r w:rsidRPr="00CE4350">
        <w:rPr>
          <w:b/>
          <w:bCs/>
          <w:szCs w:val="28"/>
          <w:lang w:eastAsia="lv-LV"/>
        </w:rPr>
        <w:t xml:space="preserve">s par Krievijas izcelsmes lauksaimniecības un pārtikas produktu importa aizliegšanu </w:t>
      </w:r>
      <w:r w:rsidR="000D3820" w:rsidRPr="00CE4350">
        <w:rPr>
          <w:b/>
          <w:bCs/>
          <w:szCs w:val="28"/>
          <w:lang w:eastAsia="lv-LV"/>
        </w:rPr>
        <w:t>ES</w:t>
      </w:r>
      <w:r w:rsidRPr="00CE4350">
        <w:rPr>
          <w:b/>
          <w:bCs/>
          <w:szCs w:val="28"/>
          <w:lang w:eastAsia="lv-LV"/>
        </w:rPr>
        <w:t xml:space="preserve"> tika vairākkārtēji </w:t>
      </w:r>
      <w:r w:rsidR="00212982">
        <w:rPr>
          <w:b/>
          <w:bCs/>
          <w:szCs w:val="28"/>
          <w:lang w:eastAsia="lv-LV"/>
        </w:rPr>
        <w:t>izskatīts</w:t>
      </w:r>
      <w:r w:rsidR="00212982" w:rsidRPr="00CE4350">
        <w:rPr>
          <w:b/>
          <w:bCs/>
          <w:szCs w:val="28"/>
          <w:lang w:eastAsia="lv-LV"/>
        </w:rPr>
        <w:t xml:space="preserve"> </w:t>
      </w:r>
      <w:r w:rsidR="000D3820" w:rsidRPr="00CE4350">
        <w:rPr>
          <w:b/>
          <w:bCs/>
          <w:szCs w:val="28"/>
          <w:lang w:eastAsia="lv-LV"/>
        </w:rPr>
        <w:t xml:space="preserve">ES </w:t>
      </w:r>
      <w:r w:rsidR="003F0371" w:rsidRPr="00CE4350">
        <w:rPr>
          <w:b/>
          <w:bCs/>
          <w:szCs w:val="28"/>
          <w:lang w:eastAsia="lv-LV"/>
        </w:rPr>
        <w:t xml:space="preserve">Padomes </w:t>
      </w:r>
      <w:r w:rsidR="000D3820" w:rsidRPr="00CE4350">
        <w:rPr>
          <w:b/>
          <w:bCs/>
          <w:szCs w:val="28"/>
          <w:lang w:eastAsia="lv-LV"/>
        </w:rPr>
        <w:t xml:space="preserve">Īpašās lauksaimniecības komitejas sanāksmēs un </w:t>
      </w:r>
      <w:r w:rsidR="00DB115B" w:rsidRPr="00CE4350">
        <w:rPr>
          <w:b/>
          <w:bCs/>
          <w:szCs w:val="28"/>
          <w:lang w:eastAsia="lv-LV"/>
        </w:rPr>
        <w:t>ES</w:t>
      </w:r>
      <w:r w:rsidRPr="00CE4350">
        <w:rPr>
          <w:b/>
          <w:bCs/>
          <w:szCs w:val="28"/>
          <w:lang w:eastAsia="lv-LV"/>
        </w:rPr>
        <w:t xml:space="preserve"> Lauksaimniecības un zivsaimniecības ministru padomes sanāksmēs</w:t>
      </w:r>
      <w:r w:rsidRPr="00CE4350">
        <w:rPr>
          <w:szCs w:val="28"/>
          <w:lang w:eastAsia="lv-LV"/>
        </w:rPr>
        <w:t xml:space="preserve">: </w:t>
      </w:r>
    </w:p>
    <w:p w14:paraId="10345F58" w14:textId="7533E733" w:rsidR="00DB115B" w:rsidRPr="00CE4350" w:rsidRDefault="000D3820" w:rsidP="0000477A">
      <w:pPr>
        <w:pStyle w:val="ListParagraph"/>
        <w:numPr>
          <w:ilvl w:val="0"/>
          <w:numId w:val="12"/>
        </w:numPr>
        <w:ind w:left="0" w:firstLine="720"/>
        <w:rPr>
          <w:rFonts w:ascii="Times New Roman" w:eastAsia="Times New Roman" w:hAnsi="Times New Roman"/>
          <w:sz w:val="28"/>
          <w:szCs w:val="28"/>
          <w:lang w:val="lv-LV" w:eastAsia="lv-LV"/>
        </w:rPr>
      </w:pPr>
      <w:bookmarkStart w:id="39" w:name="OLE_LINK1"/>
      <w:r w:rsidRPr="00CE4350">
        <w:rPr>
          <w:rFonts w:ascii="Times New Roman" w:eastAsia="Times New Roman" w:hAnsi="Times New Roman"/>
          <w:sz w:val="28"/>
          <w:szCs w:val="28"/>
          <w:lang w:val="lv-LV" w:eastAsia="lv-LV"/>
        </w:rPr>
        <w:t xml:space="preserve">ES </w:t>
      </w:r>
      <w:r w:rsidR="003F0371" w:rsidRPr="00CE4350">
        <w:rPr>
          <w:rFonts w:ascii="Times New Roman" w:eastAsia="Times New Roman" w:hAnsi="Times New Roman"/>
          <w:sz w:val="28"/>
          <w:szCs w:val="28"/>
          <w:lang w:val="lv-LV" w:eastAsia="lv-LV"/>
        </w:rPr>
        <w:t xml:space="preserve">Padomes </w:t>
      </w:r>
      <w:r w:rsidRPr="00CE4350">
        <w:rPr>
          <w:rFonts w:ascii="Times New Roman" w:eastAsia="Times New Roman" w:hAnsi="Times New Roman"/>
          <w:sz w:val="28"/>
          <w:szCs w:val="28"/>
          <w:lang w:val="lv-LV" w:eastAsia="lv-LV"/>
        </w:rPr>
        <w:t xml:space="preserve">Īpašās lauksaimniecības komitejas </w:t>
      </w:r>
      <w:r w:rsidR="00212982" w:rsidRPr="00CE4350">
        <w:rPr>
          <w:rFonts w:ascii="Times New Roman" w:eastAsia="Times New Roman" w:hAnsi="Times New Roman"/>
          <w:sz w:val="28"/>
          <w:szCs w:val="28"/>
          <w:lang w:val="lv-LV" w:eastAsia="lv-LV"/>
        </w:rPr>
        <w:t xml:space="preserve">15. janvāra </w:t>
      </w:r>
      <w:r w:rsidRPr="00CE4350">
        <w:rPr>
          <w:rFonts w:ascii="Times New Roman" w:eastAsia="Times New Roman" w:hAnsi="Times New Roman"/>
          <w:sz w:val="28"/>
          <w:szCs w:val="28"/>
          <w:lang w:val="lv-LV" w:eastAsia="lv-LV"/>
        </w:rPr>
        <w:t>sanāksmē</w:t>
      </w:r>
      <w:bookmarkEnd w:id="39"/>
      <w:r w:rsidRPr="00CE4350">
        <w:rPr>
          <w:rFonts w:ascii="Times New Roman" w:eastAsia="Times New Roman" w:hAnsi="Times New Roman"/>
          <w:sz w:val="28"/>
          <w:szCs w:val="28"/>
          <w:lang w:val="lv-LV" w:eastAsia="lv-LV"/>
        </w:rPr>
        <w:t xml:space="preserve"> Latvija</w:t>
      </w:r>
      <w:r w:rsidR="00212982">
        <w:rPr>
          <w:rFonts w:ascii="Times New Roman" w:eastAsia="Times New Roman" w:hAnsi="Times New Roman"/>
          <w:sz w:val="28"/>
          <w:szCs w:val="28"/>
          <w:lang w:val="lv-LV" w:eastAsia="lv-LV"/>
        </w:rPr>
        <w:t>s pārstāvji</w:t>
      </w:r>
      <w:r w:rsidRPr="00CE4350">
        <w:rPr>
          <w:rFonts w:ascii="Times New Roman" w:eastAsia="Times New Roman" w:hAnsi="Times New Roman"/>
          <w:sz w:val="28"/>
          <w:szCs w:val="28"/>
          <w:lang w:val="lv-LV" w:eastAsia="lv-LV"/>
        </w:rPr>
        <w:t xml:space="preserve"> inform</w:t>
      </w:r>
      <w:r w:rsidR="003F0371" w:rsidRPr="00CE4350">
        <w:rPr>
          <w:rFonts w:ascii="Times New Roman" w:eastAsia="Times New Roman" w:hAnsi="Times New Roman"/>
          <w:sz w:val="28"/>
          <w:szCs w:val="28"/>
          <w:lang w:val="lv-LV" w:eastAsia="lv-LV"/>
        </w:rPr>
        <w:t>ē</w:t>
      </w:r>
      <w:r w:rsidRPr="00CE4350">
        <w:rPr>
          <w:rFonts w:ascii="Times New Roman" w:eastAsia="Times New Roman" w:hAnsi="Times New Roman"/>
          <w:sz w:val="28"/>
          <w:szCs w:val="28"/>
          <w:lang w:val="lv-LV" w:eastAsia="lv-LV"/>
        </w:rPr>
        <w:t xml:space="preserve">ja, ka ES </w:t>
      </w:r>
      <w:r w:rsidR="00212982">
        <w:rPr>
          <w:rFonts w:ascii="Times New Roman" w:eastAsia="Times New Roman" w:hAnsi="Times New Roman"/>
          <w:sz w:val="28"/>
          <w:szCs w:val="28"/>
          <w:lang w:val="lv-LV" w:eastAsia="lv-LV"/>
        </w:rPr>
        <w:t>mērogā</w:t>
      </w:r>
      <w:r w:rsidRPr="00CE4350">
        <w:rPr>
          <w:rFonts w:ascii="Times New Roman" w:eastAsia="Times New Roman" w:hAnsi="Times New Roman"/>
          <w:sz w:val="28"/>
          <w:szCs w:val="28"/>
          <w:lang w:val="lv-LV" w:eastAsia="lv-LV"/>
        </w:rPr>
        <w:t xml:space="preserve"> plāno i</w:t>
      </w:r>
      <w:r w:rsidR="00212982">
        <w:rPr>
          <w:rFonts w:ascii="Times New Roman" w:eastAsia="Times New Roman" w:hAnsi="Times New Roman"/>
          <w:sz w:val="28"/>
          <w:szCs w:val="28"/>
          <w:lang w:val="lv-LV" w:eastAsia="lv-LV"/>
        </w:rPr>
        <w:t>erosināt</w:t>
      </w:r>
      <w:r w:rsidRPr="00CE4350">
        <w:rPr>
          <w:rFonts w:ascii="Times New Roman" w:eastAsia="Times New Roman" w:hAnsi="Times New Roman"/>
          <w:sz w:val="28"/>
          <w:szCs w:val="28"/>
          <w:lang w:val="lv-LV" w:eastAsia="lv-LV"/>
        </w:rPr>
        <w:t xml:space="preserve"> jautājumu par Krievijas izcelsmes lauksaimniecības un pārtikas produktu, t</w:t>
      </w:r>
      <w:r w:rsidR="00212982">
        <w:rPr>
          <w:rFonts w:ascii="Times New Roman" w:eastAsia="Times New Roman" w:hAnsi="Times New Roman"/>
          <w:sz w:val="28"/>
          <w:szCs w:val="28"/>
          <w:lang w:val="lv-LV" w:eastAsia="lv-LV"/>
        </w:rPr>
        <w:t>ostarp</w:t>
      </w:r>
      <w:r w:rsidRPr="00CE4350">
        <w:rPr>
          <w:rFonts w:ascii="Times New Roman" w:eastAsia="Times New Roman" w:hAnsi="Times New Roman"/>
          <w:sz w:val="28"/>
          <w:szCs w:val="28"/>
          <w:lang w:val="lv-LV" w:eastAsia="lv-LV"/>
        </w:rPr>
        <w:t xml:space="preserve"> graudu</w:t>
      </w:r>
      <w:r w:rsidR="00212982">
        <w:rPr>
          <w:rFonts w:ascii="Times New Roman" w:eastAsia="Times New Roman" w:hAnsi="Times New Roman"/>
          <w:sz w:val="28"/>
          <w:szCs w:val="28"/>
          <w:lang w:val="lv-LV" w:eastAsia="lv-LV"/>
        </w:rPr>
        <w:t>,</w:t>
      </w:r>
      <w:r w:rsidRPr="00CE4350">
        <w:rPr>
          <w:rFonts w:ascii="Times New Roman" w:eastAsia="Times New Roman" w:hAnsi="Times New Roman"/>
          <w:sz w:val="28"/>
          <w:szCs w:val="28"/>
          <w:lang w:val="lv-LV" w:eastAsia="lv-LV"/>
        </w:rPr>
        <w:t xml:space="preserve"> importa aizliegšanu vai ierobežošanu ES, saglabājot tranzītu uz trešajām valstīm</w:t>
      </w:r>
      <w:r w:rsidR="00212982">
        <w:rPr>
          <w:rFonts w:ascii="Times New Roman" w:eastAsia="Times New Roman" w:hAnsi="Times New Roman"/>
          <w:sz w:val="28"/>
          <w:szCs w:val="28"/>
          <w:lang w:val="lv-LV" w:eastAsia="lv-LV"/>
        </w:rPr>
        <w:t>;</w:t>
      </w:r>
    </w:p>
    <w:p w14:paraId="5EABB6D9" w14:textId="36B15368" w:rsidR="008E7F9D" w:rsidRDefault="00DB115B" w:rsidP="008E7F9D">
      <w:pPr>
        <w:pStyle w:val="ListParagraph"/>
        <w:numPr>
          <w:ilvl w:val="0"/>
          <w:numId w:val="12"/>
        </w:numPr>
        <w:ind w:left="0" w:firstLine="720"/>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 xml:space="preserve">ES </w:t>
      </w:r>
      <w:r w:rsidR="000D3820" w:rsidRPr="00CE4350">
        <w:rPr>
          <w:rFonts w:ascii="Times New Roman" w:eastAsia="Times New Roman" w:hAnsi="Times New Roman"/>
          <w:sz w:val="28"/>
          <w:szCs w:val="28"/>
          <w:lang w:val="lv-LV" w:eastAsia="lv-LV"/>
        </w:rPr>
        <w:t>Lauksaimniecības un zivsaimniecības ministru padom</w:t>
      </w:r>
      <w:r w:rsidR="00212982">
        <w:rPr>
          <w:rFonts w:ascii="Times New Roman" w:eastAsia="Times New Roman" w:hAnsi="Times New Roman"/>
          <w:sz w:val="28"/>
          <w:szCs w:val="28"/>
          <w:lang w:val="lv-LV" w:eastAsia="lv-LV"/>
        </w:rPr>
        <w:t>es</w:t>
      </w:r>
      <w:r w:rsidRPr="00CE4350">
        <w:rPr>
          <w:rFonts w:ascii="Times New Roman" w:eastAsia="Times New Roman" w:hAnsi="Times New Roman"/>
          <w:sz w:val="28"/>
          <w:szCs w:val="28"/>
          <w:lang w:val="lv-LV" w:eastAsia="lv-LV"/>
        </w:rPr>
        <w:t xml:space="preserve"> </w:t>
      </w:r>
      <w:r w:rsidR="00212982" w:rsidRPr="00CE4350">
        <w:rPr>
          <w:rFonts w:ascii="Times New Roman" w:eastAsia="Times New Roman" w:hAnsi="Times New Roman"/>
          <w:sz w:val="28"/>
          <w:szCs w:val="28"/>
          <w:lang w:val="lv-LV" w:eastAsia="lv-LV"/>
        </w:rPr>
        <w:t>23.</w:t>
      </w:r>
      <w:r w:rsidR="00212982">
        <w:rPr>
          <w:rFonts w:ascii="Times New Roman" w:eastAsia="Times New Roman" w:hAnsi="Times New Roman"/>
          <w:sz w:val="28"/>
          <w:szCs w:val="28"/>
          <w:lang w:val="lv-LV" w:eastAsia="lv-LV"/>
        </w:rPr>
        <w:t> </w:t>
      </w:r>
      <w:r w:rsidR="00212982" w:rsidRPr="00CE4350">
        <w:rPr>
          <w:rFonts w:ascii="Times New Roman" w:eastAsia="Times New Roman" w:hAnsi="Times New Roman"/>
          <w:sz w:val="28"/>
          <w:szCs w:val="28"/>
          <w:lang w:val="lv-LV" w:eastAsia="lv-LV"/>
        </w:rPr>
        <w:t xml:space="preserve">janvāra </w:t>
      </w:r>
      <w:r w:rsidR="00212982">
        <w:rPr>
          <w:rFonts w:ascii="Times New Roman" w:eastAsia="Times New Roman" w:hAnsi="Times New Roman"/>
          <w:sz w:val="28"/>
          <w:szCs w:val="28"/>
          <w:lang w:val="lv-LV" w:eastAsia="lv-LV"/>
        </w:rPr>
        <w:t xml:space="preserve">sanāksmē </w:t>
      </w:r>
      <w:r w:rsidRPr="00CE4350">
        <w:rPr>
          <w:rFonts w:ascii="Times New Roman" w:eastAsia="Times New Roman" w:hAnsi="Times New Roman"/>
          <w:sz w:val="28"/>
          <w:szCs w:val="28"/>
          <w:lang w:val="lv-LV" w:eastAsia="lv-LV"/>
        </w:rPr>
        <w:t>Latvija</w:t>
      </w:r>
      <w:r w:rsidR="00212982">
        <w:rPr>
          <w:rFonts w:ascii="Times New Roman" w:eastAsia="Times New Roman" w:hAnsi="Times New Roman"/>
          <w:sz w:val="28"/>
          <w:szCs w:val="28"/>
          <w:lang w:val="lv-LV" w:eastAsia="lv-LV"/>
        </w:rPr>
        <w:t>s pārstāvji</w:t>
      </w:r>
      <w:r w:rsidRPr="00CE4350">
        <w:rPr>
          <w:rFonts w:ascii="Times New Roman" w:eastAsia="Times New Roman" w:hAnsi="Times New Roman"/>
          <w:sz w:val="28"/>
          <w:szCs w:val="28"/>
          <w:lang w:val="lv-LV" w:eastAsia="lv-LV"/>
        </w:rPr>
        <w:t xml:space="preserve"> norādīja, ka EK ir jāvērtē </w:t>
      </w:r>
      <w:r w:rsidR="00212982">
        <w:rPr>
          <w:rFonts w:ascii="Times New Roman" w:eastAsia="Times New Roman" w:hAnsi="Times New Roman"/>
          <w:sz w:val="28"/>
          <w:szCs w:val="28"/>
          <w:lang w:val="lv-LV" w:eastAsia="lv-LV"/>
        </w:rPr>
        <w:t>tirdzniecība</w:t>
      </w:r>
      <w:r w:rsidR="00212982" w:rsidRPr="00CE4350">
        <w:rPr>
          <w:rFonts w:ascii="Times New Roman" w:eastAsia="Times New Roman" w:hAnsi="Times New Roman"/>
          <w:sz w:val="28"/>
          <w:szCs w:val="28"/>
          <w:lang w:val="lv-LV" w:eastAsia="lv-LV"/>
        </w:rPr>
        <w:t xml:space="preserve"> ar agresorvalstīm </w:t>
      </w:r>
      <w:r w:rsidRPr="00CE4350">
        <w:rPr>
          <w:rFonts w:ascii="Times New Roman" w:eastAsia="Times New Roman" w:hAnsi="Times New Roman"/>
          <w:sz w:val="28"/>
          <w:szCs w:val="28"/>
          <w:lang w:val="lv-LV" w:eastAsia="lv-LV"/>
        </w:rPr>
        <w:t xml:space="preserve">un </w:t>
      </w:r>
      <w:r w:rsidR="00212982">
        <w:rPr>
          <w:rFonts w:ascii="Times New Roman" w:eastAsia="Times New Roman" w:hAnsi="Times New Roman"/>
          <w:sz w:val="28"/>
          <w:szCs w:val="28"/>
          <w:lang w:val="lv-LV" w:eastAsia="lv-LV"/>
        </w:rPr>
        <w:t xml:space="preserve">par to </w:t>
      </w:r>
      <w:r w:rsidRPr="00CE4350">
        <w:rPr>
          <w:rFonts w:ascii="Times New Roman" w:eastAsia="Times New Roman" w:hAnsi="Times New Roman"/>
          <w:sz w:val="28"/>
          <w:szCs w:val="28"/>
          <w:lang w:val="lv-LV" w:eastAsia="lv-LV"/>
        </w:rPr>
        <w:t>jāsāk diskusija ar dalībvalstīm. Latvija</w:t>
      </w:r>
      <w:r w:rsidR="00212982">
        <w:rPr>
          <w:rFonts w:ascii="Times New Roman" w:eastAsia="Times New Roman" w:hAnsi="Times New Roman"/>
          <w:sz w:val="28"/>
          <w:szCs w:val="28"/>
          <w:lang w:val="lv-LV" w:eastAsia="lv-LV"/>
        </w:rPr>
        <w:t>s pārstāvji</w:t>
      </w:r>
      <w:r w:rsidRPr="00CE4350">
        <w:rPr>
          <w:rFonts w:ascii="Times New Roman" w:eastAsia="Times New Roman" w:hAnsi="Times New Roman"/>
          <w:sz w:val="28"/>
          <w:szCs w:val="28"/>
          <w:lang w:val="lv-LV" w:eastAsia="lv-LV"/>
        </w:rPr>
        <w:t xml:space="preserve"> pauda </w:t>
      </w:r>
      <w:r w:rsidR="00212982">
        <w:rPr>
          <w:rFonts w:ascii="Times New Roman" w:eastAsia="Times New Roman" w:hAnsi="Times New Roman"/>
          <w:sz w:val="28"/>
          <w:szCs w:val="28"/>
          <w:lang w:val="lv-LV" w:eastAsia="lv-LV"/>
        </w:rPr>
        <w:t>viedokli</w:t>
      </w:r>
      <w:r w:rsidRPr="00CE4350">
        <w:rPr>
          <w:rFonts w:ascii="Times New Roman" w:eastAsia="Times New Roman" w:hAnsi="Times New Roman"/>
          <w:sz w:val="28"/>
          <w:szCs w:val="28"/>
          <w:lang w:val="lv-LV" w:eastAsia="lv-LV"/>
        </w:rPr>
        <w:t xml:space="preserve">, ka ir jāpārskata ES tirdzniecība ar Krieviju un Baltkrieviju, tāpēc Latvija ES </w:t>
      </w:r>
      <w:r w:rsidR="00212982">
        <w:rPr>
          <w:rFonts w:ascii="Times New Roman" w:eastAsia="Times New Roman" w:hAnsi="Times New Roman"/>
          <w:sz w:val="28"/>
          <w:szCs w:val="28"/>
          <w:lang w:val="lv-LV" w:eastAsia="lv-LV"/>
        </w:rPr>
        <w:t xml:space="preserve">mērogā </w:t>
      </w:r>
      <w:r w:rsidRPr="00CE4350">
        <w:rPr>
          <w:rFonts w:ascii="Times New Roman" w:eastAsia="Times New Roman" w:hAnsi="Times New Roman"/>
          <w:sz w:val="28"/>
          <w:szCs w:val="28"/>
          <w:lang w:val="lv-LV" w:eastAsia="lv-LV"/>
        </w:rPr>
        <w:t>ierosināja jautājumu par Krievijas izcelsmes lauksaimniecības un pārtikas produktu, tostarp graudu, importa aizliegšanu vai ierobežošanu ES, saglabājot tranzītu uz trešajām valstīm</w:t>
      </w:r>
      <w:r w:rsidR="00212982">
        <w:rPr>
          <w:rFonts w:ascii="Times New Roman" w:eastAsia="Times New Roman" w:hAnsi="Times New Roman"/>
          <w:sz w:val="28"/>
          <w:szCs w:val="28"/>
          <w:lang w:val="lv-LV" w:eastAsia="lv-LV"/>
        </w:rPr>
        <w:t>,</w:t>
      </w:r>
      <w:r w:rsidRPr="00CE4350">
        <w:rPr>
          <w:rFonts w:ascii="Times New Roman" w:eastAsia="Times New Roman" w:hAnsi="Times New Roman"/>
          <w:sz w:val="28"/>
          <w:szCs w:val="28"/>
          <w:lang w:val="lv-LV" w:eastAsia="lv-LV"/>
        </w:rPr>
        <w:t xml:space="preserve"> un </w:t>
      </w:r>
      <w:r w:rsidR="00212982">
        <w:rPr>
          <w:rFonts w:ascii="Times New Roman" w:eastAsia="Times New Roman" w:hAnsi="Times New Roman"/>
          <w:sz w:val="28"/>
          <w:szCs w:val="28"/>
          <w:lang w:val="lv-LV" w:eastAsia="lv-LV"/>
        </w:rPr>
        <w:t>m</w:t>
      </w:r>
      <w:r w:rsidRPr="00CE4350">
        <w:rPr>
          <w:rFonts w:ascii="Times New Roman" w:eastAsia="Times New Roman" w:hAnsi="Times New Roman"/>
          <w:sz w:val="28"/>
          <w:szCs w:val="28"/>
          <w:lang w:val="lv-LV" w:eastAsia="lv-LV"/>
        </w:rPr>
        <w:t xml:space="preserve">inistru padomes sanāksmei sagatavoja darba kārtības </w:t>
      </w:r>
      <w:r w:rsidR="00820720" w:rsidRPr="003E19F4">
        <w:rPr>
          <w:rFonts w:ascii="Times New Roman" w:eastAsia="Times New Roman" w:hAnsi="Times New Roman"/>
          <w:sz w:val="28"/>
          <w:szCs w:val="28"/>
          <w:lang w:val="lv-LV" w:eastAsia="lv-LV"/>
        </w:rPr>
        <w:t>"</w:t>
      </w:r>
      <w:r w:rsidRPr="00CE4350">
        <w:rPr>
          <w:rFonts w:ascii="Times New Roman" w:eastAsia="Times New Roman" w:hAnsi="Times New Roman"/>
          <w:sz w:val="28"/>
          <w:szCs w:val="28"/>
          <w:lang w:val="lv-LV" w:eastAsia="lv-LV"/>
        </w:rPr>
        <w:t>Citi jautājumi</w:t>
      </w:r>
      <w:r w:rsidR="00820720" w:rsidRPr="003E19F4">
        <w:rPr>
          <w:rFonts w:ascii="Times New Roman" w:eastAsia="Times New Roman" w:hAnsi="Times New Roman"/>
          <w:sz w:val="28"/>
          <w:szCs w:val="28"/>
          <w:lang w:val="lv-LV" w:eastAsia="lv-LV"/>
        </w:rPr>
        <w:t>"</w:t>
      </w:r>
      <w:r w:rsidRPr="00CE4350">
        <w:rPr>
          <w:rFonts w:ascii="Times New Roman" w:eastAsia="Times New Roman" w:hAnsi="Times New Roman"/>
          <w:sz w:val="28"/>
          <w:szCs w:val="28"/>
          <w:lang w:val="lv-LV" w:eastAsia="lv-LV"/>
        </w:rPr>
        <w:t xml:space="preserve"> punktu – </w:t>
      </w:r>
      <w:r w:rsidR="00820720" w:rsidRPr="00AF6641">
        <w:rPr>
          <w:rFonts w:ascii="Times New Roman" w:eastAsia="Times New Roman" w:hAnsi="Times New Roman"/>
          <w:sz w:val="28"/>
          <w:szCs w:val="28"/>
          <w:lang w:val="lv-LV" w:eastAsia="lv-LV"/>
        </w:rPr>
        <w:t>"</w:t>
      </w:r>
      <w:r w:rsidRPr="00CE4350">
        <w:rPr>
          <w:rFonts w:ascii="Times New Roman" w:eastAsia="Times New Roman" w:hAnsi="Times New Roman"/>
          <w:sz w:val="28"/>
          <w:szCs w:val="28"/>
          <w:lang w:val="lv-LV" w:eastAsia="lv-LV"/>
        </w:rPr>
        <w:t>Sankcijas Krievijas pārtikas un lauksaimniecības produktu importam Eiropas Savienībā, lai vājinātu Krievijas spēju cīnīties karā pret Ukrainu</w:t>
      </w:r>
      <w:r w:rsidR="00820720" w:rsidRPr="00AF6641">
        <w:rPr>
          <w:rFonts w:ascii="Times New Roman" w:eastAsia="Times New Roman" w:hAnsi="Times New Roman"/>
          <w:sz w:val="28"/>
          <w:szCs w:val="28"/>
          <w:lang w:val="lv-LV" w:eastAsia="lv-LV"/>
        </w:rPr>
        <w:t>"</w:t>
      </w:r>
      <w:r w:rsidR="00212982">
        <w:rPr>
          <w:rFonts w:ascii="Times New Roman" w:eastAsia="Times New Roman" w:hAnsi="Times New Roman"/>
          <w:sz w:val="28"/>
          <w:szCs w:val="28"/>
          <w:lang w:val="lv-LV" w:eastAsia="lv-LV"/>
        </w:rPr>
        <w:t>;</w:t>
      </w:r>
    </w:p>
    <w:p w14:paraId="7BBB6C01" w14:textId="78AE7D5D" w:rsidR="008E7F9D" w:rsidRPr="008E7F9D" w:rsidRDefault="00212982" w:rsidP="003B1852">
      <w:pPr>
        <w:pStyle w:val="ListParagraph"/>
        <w:numPr>
          <w:ilvl w:val="0"/>
          <w:numId w:val="12"/>
        </w:numPr>
        <w:ind w:left="0" w:firstLine="720"/>
        <w:rPr>
          <w:rFonts w:ascii="Times New Roman" w:eastAsia="Times New Roman" w:hAnsi="Times New Roman"/>
          <w:sz w:val="28"/>
          <w:szCs w:val="28"/>
          <w:lang w:val="lv-LV" w:eastAsia="lv-LV"/>
        </w:rPr>
      </w:pPr>
      <w:r w:rsidRPr="008E7F9D">
        <w:rPr>
          <w:rFonts w:ascii="Times New Roman" w:eastAsia="Times New Roman" w:hAnsi="Times New Roman"/>
          <w:sz w:val="28"/>
          <w:szCs w:val="28"/>
          <w:lang w:eastAsia="lv-LV"/>
        </w:rPr>
        <w:t xml:space="preserve">Zemkopības ministrija </w:t>
      </w:r>
      <w:r w:rsidR="00B53E81" w:rsidRPr="008E7F9D">
        <w:rPr>
          <w:rFonts w:ascii="Times New Roman" w:eastAsia="Times New Roman" w:hAnsi="Times New Roman"/>
          <w:sz w:val="28"/>
          <w:szCs w:val="28"/>
          <w:lang w:eastAsia="lv-LV"/>
        </w:rPr>
        <w:t>20.</w:t>
      </w:r>
      <w:r>
        <w:rPr>
          <w:rFonts w:ascii="Times New Roman" w:eastAsia="Times New Roman" w:hAnsi="Times New Roman"/>
          <w:sz w:val="28"/>
          <w:szCs w:val="28"/>
          <w:lang w:val="lv-LV" w:eastAsia="lv-LV"/>
        </w:rPr>
        <w:t> </w:t>
      </w:r>
      <w:r w:rsidR="00B53E81" w:rsidRPr="008E7F9D">
        <w:rPr>
          <w:rFonts w:ascii="Times New Roman" w:eastAsia="Times New Roman" w:hAnsi="Times New Roman"/>
          <w:sz w:val="28"/>
          <w:szCs w:val="28"/>
          <w:lang w:eastAsia="lv-LV"/>
        </w:rPr>
        <w:t xml:space="preserve">februārī nosūtīja </w:t>
      </w:r>
      <w:r w:rsidRPr="008E7F9D">
        <w:rPr>
          <w:rFonts w:ascii="Times New Roman" w:eastAsia="Times New Roman" w:hAnsi="Times New Roman"/>
          <w:sz w:val="28"/>
          <w:szCs w:val="28"/>
          <w:lang w:val="lv-LV" w:eastAsia="lv-LV"/>
        </w:rPr>
        <w:t xml:space="preserve">vēstuli </w:t>
      </w:r>
      <w:r w:rsidR="00B53E81" w:rsidRPr="008E7F9D">
        <w:rPr>
          <w:rFonts w:ascii="Times New Roman" w:eastAsia="Times New Roman" w:hAnsi="Times New Roman"/>
          <w:sz w:val="28"/>
          <w:szCs w:val="28"/>
          <w:lang w:val="lv-LV" w:eastAsia="lv-LV"/>
        </w:rPr>
        <w:t xml:space="preserve">Eiropas Komisijas </w:t>
      </w:r>
      <w:r>
        <w:rPr>
          <w:rFonts w:ascii="Times New Roman" w:eastAsia="Times New Roman" w:hAnsi="Times New Roman"/>
          <w:sz w:val="28"/>
          <w:szCs w:val="28"/>
          <w:lang w:val="lv-LV" w:eastAsia="lv-LV"/>
        </w:rPr>
        <w:t>p</w:t>
      </w:r>
      <w:r w:rsidR="00B53E81" w:rsidRPr="008E7F9D">
        <w:rPr>
          <w:rFonts w:ascii="Times New Roman" w:eastAsia="Times New Roman" w:hAnsi="Times New Roman"/>
          <w:sz w:val="28"/>
          <w:szCs w:val="28"/>
          <w:lang w:val="lv-LV" w:eastAsia="lv-LV"/>
        </w:rPr>
        <w:t>riekšsēdētājas izpildvietniekam V.</w:t>
      </w:r>
      <w:r>
        <w:rPr>
          <w:rFonts w:ascii="Times New Roman" w:eastAsia="Times New Roman" w:hAnsi="Times New Roman"/>
          <w:sz w:val="28"/>
          <w:szCs w:val="28"/>
          <w:lang w:val="lv-LV" w:eastAsia="lv-LV"/>
        </w:rPr>
        <w:t> </w:t>
      </w:r>
      <w:r w:rsidR="00B53E81" w:rsidRPr="008E7F9D">
        <w:rPr>
          <w:rFonts w:ascii="Times New Roman" w:eastAsia="Times New Roman" w:hAnsi="Times New Roman"/>
          <w:sz w:val="28"/>
          <w:szCs w:val="28"/>
          <w:lang w:val="lv-LV" w:eastAsia="lv-LV"/>
        </w:rPr>
        <w:t xml:space="preserve">Dombrovskim un Eiropas Komisijas </w:t>
      </w:r>
      <w:r>
        <w:rPr>
          <w:rFonts w:ascii="Times New Roman" w:eastAsia="Times New Roman" w:hAnsi="Times New Roman"/>
          <w:sz w:val="28"/>
          <w:szCs w:val="28"/>
          <w:lang w:val="lv-LV" w:eastAsia="lv-LV"/>
        </w:rPr>
        <w:t>l</w:t>
      </w:r>
      <w:r w:rsidR="00B53E81" w:rsidRPr="008E7F9D">
        <w:rPr>
          <w:rFonts w:ascii="Times New Roman" w:eastAsia="Times New Roman" w:hAnsi="Times New Roman"/>
          <w:sz w:val="28"/>
          <w:szCs w:val="28"/>
          <w:lang w:val="lv-LV" w:eastAsia="lv-LV"/>
        </w:rPr>
        <w:t xml:space="preserve">auksaimniecības komisāram </w:t>
      </w:r>
      <w:r w:rsidR="008E7F9D" w:rsidRPr="008E7F9D">
        <w:rPr>
          <w:rFonts w:ascii="Times New Roman" w:eastAsia="Times New Roman" w:hAnsi="Times New Roman"/>
          <w:sz w:val="28"/>
          <w:szCs w:val="28"/>
          <w:lang w:val="lv-LV" w:eastAsia="lv-LV"/>
        </w:rPr>
        <w:t>J.</w:t>
      </w:r>
      <w:r>
        <w:rPr>
          <w:rFonts w:ascii="Times New Roman" w:eastAsia="Times New Roman" w:hAnsi="Times New Roman"/>
          <w:sz w:val="28"/>
          <w:szCs w:val="28"/>
          <w:lang w:val="lv-LV" w:eastAsia="lv-LV"/>
        </w:rPr>
        <w:t> </w:t>
      </w:r>
      <w:r w:rsidR="008E7F9D" w:rsidRPr="008E7F9D">
        <w:rPr>
          <w:rFonts w:ascii="Times New Roman" w:eastAsia="Times New Roman" w:hAnsi="Times New Roman"/>
          <w:sz w:val="28"/>
          <w:szCs w:val="28"/>
          <w:lang w:val="lv-LV" w:eastAsia="lv-LV"/>
        </w:rPr>
        <w:t>Vojcehovskim</w:t>
      </w:r>
      <w:r w:rsidR="008E7F9D">
        <w:rPr>
          <w:rFonts w:ascii="Times New Roman" w:eastAsia="Times New Roman" w:hAnsi="Times New Roman"/>
          <w:sz w:val="28"/>
          <w:szCs w:val="28"/>
          <w:lang w:val="lv-LV" w:eastAsia="lv-LV"/>
        </w:rPr>
        <w:t>,</w:t>
      </w:r>
      <w:r w:rsidR="008E7F9D" w:rsidRPr="008E7F9D">
        <w:rPr>
          <w:rFonts w:ascii="Times New Roman" w:eastAsia="Times New Roman" w:hAnsi="Times New Roman"/>
          <w:sz w:val="28"/>
          <w:szCs w:val="28"/>
          <w:lang w:val="lv-LV" w:eastAsia="lv-LV"/>
        </w:rPr>
        <w:t xml:space="preserve"> informējot par Latvijas iniciatīvu aizliegt ievest Latvijā noteiktus lauksaimniecības produktus no Krievijas un Baltkrievijas</w:t>
      </w:r>
      <w:r>
        <w:rPr>
          <w:rFonts w:ascii="Times New Roman" w:eastAsia="Times New Roman" w:hAnsi="Times New Roman"/>
          <w:sz w:val="28"/>
          <w:szCs w:val="28"/>
          <w:lang w:val="lv-LV" w:eastAsia="lv-LV"/>
        </w:rPr>
        <w:t>;</w:t>
      </w:r>
    </w:p>
    <w:p w14:paraId="41E5F80C" w14:textId="57943536" w:rsidR="00E57AAE" w:rsidRPr="00CE4350" w:rsidRDefault="00E57AAE" w:rsidP="0000477A">
      <w:pPr>
        <w:pStyle w:val="ListParagraph"/>
        <w:numPr>
          <w:ilvl w:val="0"/>
          <w:numId w:val="12"/>
        </w:numPr>
        <w:ind w:left="0" w:firstLine="720"/>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13. martā</w:t>
      </w:r>
      <w:r w:rsidR="00212982">
        <w:rPr>
          <w:rFonts w:ascii="Times New Roman" w:eastAsia="Times New Roman" w:hAnsi="Times New Roman"/>
          <w:sz w:val="28"/>
          <w:szCs w:val="28"/>
          <w:lang w:val="lv-LV" w:eastAsia="lv-LV"/>
        </w:rPr>
        <w:t>,</w:t>
      </w:r>
      <w:r w:rsidRPr="00CE4350">
        <w:rPr>
          <w:rFonts w:ascii="Times New Roman" w:eastAsia="Times New Roman" w:hAnsi="Times New Roman"/>
          <w:sz w:val="28"/>
          <w:szCs w:val="28"/>
          <w:lang w:val="lv-LV" w:eastAsia="lv-LV"/>
        </w:rPr>
        <w:t xml:space="preserve"> t</w:t>
      </w:r>
      <w:r w:rsidR="00212982">
        <w:rPr>
          <w:rFonts w:ascii="Times New Roman" w:eastAsia="Times New Roman" w:hAnsi="Times New Roman"/>
          <w:sz w:val="28"/>
          <w:szCs w:val="28"/>
          <w:lang w:val="lv-LV" w:eastAsia="lv-LV"/>
        </w:rPr>
        <w:t>iekoties</w:t>
      </w:r>
      <w:r w:rsidR="00BC474D" w:rsidRPr="00CE4350">
        <w:rPr>
          <w:rFonts w:ascii="Times New Roman" w:eastAsia="Times New Roman" w:hAnsi="Times New Roman"/>
          <w:sz w:val="28"/>
          <w:szCs w:val="28"/>
          <w:lang w:val="lv-LV" w:eastAsia="lv-LV"/>
        </w:rPr>
        <w:t xml:space="preserve"> </w:t>
      </w:r>
      <w:r w:rsidRPr="00CE4350">
        <w:rPr>
          <w:rFonts w:ascii="Times New Roman" w:eastAsia="Times New Roman" w:hAnsi="Times New Roman"/>
          <w:sz w:val="28"/>
          <w:szCs w:val="28"/>
          <w:lang w:val="lv-LV" w:eastAsia="lv-LV"/>
        </w:rPr>
        <w:t xml:space="preserve">ar </w:t>
      </w:r>
      <w:r w:rsidR="00BC474D" w:rsidRPr="00CE4350">
        <w:rPr>
          <w:rFonts w:ascii="Times New Roman" w:eastAsia="Times New Roman" w:hAnsi="Times New Roman"/>
          <w:sz w:val="28"/>
          <w:szCs w:val="28"/>
          <w:lang w:val="lv-LV" w:eastAsia="lv-LV"/>
        </w:rPr>
        <w:t>EK lauksaimniecības komisār</w:t>
      </w:r>
      <w:r w:rsidR="0082559E" w:rsidRPr="00CE4350">
        <w:rPr>
          <w:rFonts w:ascii="Times New Roman" w:eastAsia="Times New Roman" w:hAnsi="Times New Roman"/>
          <w:sz w:val="28"/>
          <w:szCs w:val="28"/>
          <w:lang w:val="lv-LV" w:eastAsia="lv-LV"/>
        </w:rPr>
        <w:t>a</w:t>
      </w:r>
      <w:r w:rsidR="00BC474D" w:rsidRPr="00CE4350">
        <w:rPr>
          <w:rFonts w:ascii="Times New Roman" w:eastAsia="Times New Roman" w:hAnsi="Times New Roman"/>
          <w:sz w:val="28"/>
          <w:szCs w:val="28"/>
          <w:lang w:val="lv-LV" w:eastAsia="lv-LV"/>
        </w:rPr>
        <w:t> J. Vojcehovska</w:t>
      </w:r>
      <w:r w:rsidRPr="00CE4350">
        <w:rPr>
          <w:rFonts w:ascii="Times New Roman" w:eastAsia="Times New Roman" w:hAnsi="Times New Roman"/>
          <w:sz w:val="28"/>
          <w:szCs w:val="28"/>
          <w:lang w:val="lv-LV" w:eastAsia="lv-LV"/>
        </w:rPr>
        <w:t xml:space="preserve"> jauno kabineta vadītāju Andreas</w:t>
      </w:r>
      <w:r w:rsidR="00212982">
        <w:rPr>
          <w:rFonts w:ascii="Times New Roman" w:eastAsia="Times New Roman" w:hAnsi="Times New Roman"/>
          <w:sz w:val="28"/>
          <w:szCs w:val="28"/>
          <w:lang w:val="lv-LV" w:eastAsia="lv-LV"/>
        </w:rPr>
        <w:t>u</w:t>
      </w:r>
      <w:r w:rsidRPr="00CE4350">
        <w:rPr>
          <w:rFonts w:ascii="Times New Roman" w:eastAsia="Times New Roman" w:hAnsi="Times New Roman"/>
          <w:sz w:val="28"/>
          <w:szCs w:val="28"/>
          <w:lang w:val="lv-LV" w:eastAsia="lv-LV"/>
        </w:rPr>
        <w:t xml:space="preserve"> </w:t>
      </w:r>
      <w:r w:rsidR="00212982">
        <w:rPr>
          <w:rFonts w:ascii="Times New Roman" w:eastAsia="Times New Roman" w:hAnsi="Times New Roman"/>
          <w:sz w:val="28"/>
          <w:szCs w:val="28"/>
          <w:lang w:val="lv-LV" w:eastAsia="lv-LV"/>
        </w:rPr>
        <w:t>Š</w:t>
      </w:r>
      <w:r w:rsidRPr="00CE4350">
        <w:rPr>
          <w:rFonts w:ascii="Times New Roman" w:eastAsia="Times New Roman" w:hAnsi="Times New Roman"/>
          <w:sz w:val="28"/>
          <w:szCs w:val="28"/>
          <w:lang w:val="lv-LV" w:eastAsia="lv-LV"/>
        </w:rPr>
        <w:t>neider</w:t>
      </w:r>
      <w:r w:rsidR="00212982">
        <w:rPr>
          <w:rFonts w:ascii="Times New Roman" w:eastAsia="Times New Roman" w:hAnsi="Times New Roman"/>
          <w:sz w:val="28"/>
          <w:szCs w:val="28"/>
          <w:lang w:val="lv-LV" w:eastAsia="lv-LV"/>
        </w:rPr>
        <w:t>u,</w:t>
      </w:r>
      <w:r w:rsidR="00BC474D" w:rsidRPr="00CE4350">
        <w:rPr>
          <w:rFonts w:ascii="Times New Roman" w:eastAsia="Times New Roman" w:hAnsi="Times New Roman"/>
          <w:sz w:val="28"/>
          <w:szCs w:val="28"/>
          <w:lang w:eastAsia="lv-LV"/>
        </w:rPr>
        <w:t xml:space="preserve"> tika </w:t>
      </w:r>
      <w:r w:rsidRPr="00CE4350">
        <w:rPr>
          <w:rFonts w:ascii="Times New Roman" w:eastAsia="Times New Roman" w:hAnsi="Times New Roman"/>
          <w:sz w:val="28"/>
          <w:szCs w:val="28"/>
          <w:lang w:val="lv-LV" w:eastAsia="lv-LV"/>
        </w:rPr>
        <w:t>pārrunā</w:t>
      </w:r>
      <w:r w:rsidR="00BC474D" w:rsidRPr="00CE4350">
        <w:rPr>
          <w:rFonts w:ascii="Times New Roman" w:eastAsia="Times New Roman" w:hAnsi="Times New Roman"/>
          <w:sz w:val="28"/>
          <w:szCs w:val="28"/>
          <w:lang w:eastAsia="lv-LV"/>
        </w:rPr>
        <w:t>t</w:t>
      </w:r>
      <w:r w:rsidR="00BC474D" w:rsidRPr="00CE4350">
        <w:rPr>
          <w:rFonts w:ascii="Times New Roman" w:eastAsia="Times New Roman" w:hAnsi="Times New Roman"/>
          <w:sz w:val="28"/>
          <w:szCs w:val="28"/>
          <w:lang w:val="lv-LV" w:eastAsia="lv-LV"/>
        </w:rPr>
        <w:t>s</w:t>
      </w:r>
      <w:r w:rsidR="00BC474D" w:rsidRPr="00CE4350">
        <w:rPr>
          <w:rFonts w:ascii="Times New Roman" w:eastAsia="Times New Roman" w:hAnsi="Times New Roman"/>
          <w:sz w:val="28"/>
          <w:szCs w:val="28"/>
          <w:lang w:eastAsia="lv-LV"/>
        </w:rPr>
        <w:t xml:space="preserve"> Latvijas</w:t>
      </w:r>
      <w:r w:rsidRPr="00CE4350">
        <w:rPr>
          <w:rFonts w:ascii="Times New Roman" w:eastAsia="Times New Roman" w:hAnsi="Times New Roman"/>
          <w:sz w:val="28"/>
          <w:szCs w:val="28"/>
          <w:lang w:val="lv-LV" w:eastAsia="lv-LV"/>
        </w:rPr>
        <w:t xml:space="preserve"> pieņemt</w:t>
      </w:r>
      <w:r w:rsidR="00BC474D" w:rsidRPr="00CE4350">
        <w:rPr>
          <w:rFonts w:ascii="Times New Roman" w:eastAsia="Times New Roman" w:hAnsi="Times New Roman"/>
          <w:sz w:val="28"/>
          <w:szCs w:val="28"/>
          <w:lang w:eastAsia="lv-LV"/>
        </w:rPr>
        <w:t xml:space="preserve">ais </w:t>
      </w:r>
      <w:r w:rsidR="00212982">
        <w:rPr>
          <w:rFonts w:ascii="Times New Roman" w:eastAsia="Times New Roman" w:hAnsi="Times New Roman"/>
          <w:sz w:val="28"/>
          <w:szCs w:val="28"/>
          <w:lang w:eastAsia="lv-LV"/>
        </w:rPr>
        <w:t>noteiktu</w:t>
      </w:r>
      <w:r w:rsidR="00212982" w:rsidRPr="00CE4350">
        <w:rPr>
          <w:rFonts w:ascii="Times New Roman" w:eastAsia="Times New Roman" w:hAnsi="Times New Roman"/>
          <w:sz w:val="28"/>
          <w:szCs w:val="28"/>
          <w:lang w:eastAsia="lv-LV"/>
        </w:rPr>
        <w:t xml:space="preserve"> Krievijas un Ba</w:t>
      </w:r>
      <w:r w:rsidR="00212982">
        <w:rPr>
          <w:rFonts w:ascii="Times New Roman" w:eastAsia="Times New Roman" w:hAnsi="Times New Roman"/>
          <w:sz w:val="28"/>
          <w:szCs w:val="28"/>
          <w:lang w:eastAsia="lv-LV"/>
        </w:rPr>
        <w:t xml:space="preserve">ltkrievijas izcelsmes </w:t>
      </w:r>
      <w:r w:rsidR="00212982">
        <w:rPr>
          <w:rFonts w:ascii="Times New Roman" w:eastAsia="Times New Roman" w:hAnsi="Times New Roman"/>
          <w:sz w:val="28"/>
          <w:szCs w:val="28"/>
          <w:lang w:eastAsia="lv-LV"/>
        </w:rPr>
        <w:lastRenderedPageBreak/>
        <w:t>produktu</w:t>
      </w:r>
      <w:r w:rsidR="00212982" w:rsidRPr="00CE4350">
        <w:rPr>
          <w:rFonts w:ascii="Times New Roman" w:eastAsia="Times New Roman" w:hAnsi="Times New Roman"/>
          <w:sz w:val="28"/>
          <w:szCs w:val="28"/>
          <w:lang w:eastAsia="lv-LV"/>
        </w:rPr>
        <w:t xml:space="preserve"> </w:t>
      </w:r>
      <w:r w:rsidR="00BC474D" w:rsidRPr="00CE4350">
        <w:rPr>
          <w:rFonts w:ascii="Times New Roman" w:eastAsia="Times New Roman" w:hAnsi="Times New Roman"/>
          <w:sz w:val="28"/>
          <w:szCs w:val="28"/>
          <w:lang w:eastAsia="lv-LV"/>
        </w:rPr>
        <w:t xml:space="preserve">nacionālais importa </w:t>
      </w:r>
      <w:r w:rsidR="00BC474D" w:rsidRPr="00CE4350">
        <w:rPr>
          <w:rFonts w:ascii="Times New Roman" w:eastAsia="Times New Roman" w:hAnsi="Times New Roman"/>
          <w:sz w:val="28"/>
          <w:szCs w:val="28"/>
          <w:lang w:val="lv-LV" w:eastAsia="lv-LV"/>
        </w:rPr>
        <w:t>aizliegums</w:t>
      </w:r>
      <w:r w:rsidR="008E7F9D">
        <w:rPr>
          <w:rFonts w:ascii="Times New Roman" w:eastAsia="Times New Roman" w:hAnsi="Times New Roman"/>
          <w:sz w:val="28"/>
          <w:szCs w:val="28"/>
          <w:lang w:val="lv-LV" w:eastAsia="lv-LV"/>
        </w:rPr>
        <w:t>, v</w:t>
      </w:r>
      <w:r w:rsidR="0082559E" w:rsidRPr="00CE4350">
        <w:rPr>
          <w:rFonts w:ascii="Times New Roman" w:eastAsia="Times New Roman" w:hAnsi="Times New Roman"/>
          <w:sz w:val="28"/>
          <w:szCs w:val="28"/>
          <w:lang w:val="lv-LV" w:eastAsia="lv-LV"/>
        </w:rPr>
        <w:t xml:space="preserve">ienlaikus </w:t>
      </w:r>
      <w:r w:rsidRPr="00CE4350">
        <w:rPr>
          <w:rFonts w:ascii="Times New Roman" w:eastAsia="Times New Roman" w:hAnsi="Times New Roman"/>
          <w:sz w:val="28"/>
          <w:szCs w:val="28"/>
          <w:lang w:val="lv-LV" w:eastAsia="lv-LV"/>
        </w:rPr>
        <w:t>aicin</w:t>
      </w:r>
      <w:r w:rsidR="0082559E" w:rsidRPr="00CE4350">
        <w:rPr>
          <w:rFonts w:ascii="Times New Roman" w:eastAsia="Times New Roman" w:hAnsi="Times New Roman"/>
          <w:sz w:val="28"/>
          <w:szCs w:val="28"/>
          <w:lang w:val="lv-LV" w:eastAsia="lv-LV"/>
        </w:rPr>
        <w:t>ot</w:t>
      </w:r>
      <w:r w:rsidRPr="00CE4350">
        <w:rPr>
          <w:rFonts w:ascii="Times New Roman" w:eastAsia="Times New Roman" w:hAnsi="Times New Roman"/>
          <w:sz w:val="28"/>
          <w:szCs w:val="28"/>
          <w:lang w:val="lv-LV" w:eastAsia="lv-LV"/>
        </w:rPr>
        <w:t xml:space="preserve"> pieņemt </w:t>
      </w:r>
      <w:r w:rsidR="00212982" w:rsidRPr="00CE4350">
        <w:rPr>
          <w:rFonts w:ascii="Times New Roman" w:eastAsia="Times New Roman" w:hAnsi="Times New Roman"/>
          <w:sz w:val="28"/>
          <w:szCs w:val="28"/>
          <w:lang w:val="lv-LV" w:eastAsia="lv-LV"/>
        </w:rPr>
        <w:t xml:space="preserve">lēmumus </w:t>
      </w:r>
      <w:r w:rsidRPr="00CE4350">
        <w:rPr>
          <w:rFonts w:ascii="Times New Roman" w:eastAsia="Times New Roman" w:hAnsi="Times New Roman"/>
          <w:sz w:val="28"/>
          <w:szCs w:val="28"/>
          <w:lang w:val="lv-LV" w:eastAsia="lv-LV"/>
        </w:rPr>
        <w:t>ES</w:t>
      </w:r>
      <w:r w:rsidR="00212982">
        <w:rPr>
          <w:rFonts w:ascii="Times New Roman" w:eastAsia="Times New Roman" w:hAnsi="Times New Roman"/>
          <w:sz w:val="28"/>
          <w:szCs w:val="28"/>
          <w:lang w:val="lv-LV" w:eastAsia="lv-LV"/>
        </w:rPr>
        <w:t> mērogā;</w:t>
      </w:r>
    </w:p>
    <w:p w14:paraId="2A5ACA57" w14:textId="71A48BD5" w:rsidR="00DB115B" w:rsidRPr="00CE4350" w:rsidRDefault="003F0371" w:rsidP="0000477A">
      <w:pPr>
        <w:pStyle w:val="ListParagraph"/>
        <w:numPr>
          <w:ilvl w:val="0"/>
          <w:numId w:val="12"/>
        </w:numPr>
        <w:ind w:left="0" w:firstLine="720"/>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 xml:space="preserve">ES Padomes </w:t>
      </w:r>
      <w:r w:rsidR="00261421" w:rsidRPr="00CE4350">
        <w:rPr>
          <w:rFonts w:ascii="Times New Roman" w:eastAsia="Times New Roman" w:hAnsi="Times New Roman"/>
          <w:sz w:val="28"/>
          <w:szCs w:val="28"/>
          <w:lang w:val="lv-LV" w:eastAsia="lv-LV"/>
        </w:rPr>
        <w:t xml:space="preserve">Īpašās lauksaimniecības komitejas </w:t>
      </w:r>
      <w:r w:rsidR="00212982" w:rsidRPr="00CE4350">
        <w:rPr>
          <w:rFonts w:ascii="Times New Roman" w:eastAsia="Times New Roman" w:hAnsi="Times New Roman"/>
          <w:sz w:val="28"/>
          <w:szCs w:val="28"/>
          <w:lang w:val="lv-LV" w:eastAsia="lv-LV"/>
        </w:rPr>
        <w:t xml:space="preserve">18. marta </w:t>
      </w:r>
      <w:r w:rsidR="00261421" w:rsidRPr="00CE4350">
        <w:rPr>
          <w:rFonts w:ascii="Times New Roman" w:eastAsia="Times New Roman" w:hAnsi="Times New Roman"/>
          <w:sz w:val="28"/>
          <w:szCs w:val="28"/>
          <w:lang w:val="lv-LV" w:eastAsia="lv-LV"/>
        </w:rPr>
        <w:t>sanāksmē Latvija</w:t>
      </w:r>
      <w:r w:rsidR="00212982">
        <w:rPr>
          <w:rFonts w:ascii="Times New Roman" w:eastAsia="Times New Roman" w:hAnsi="Times New Roman"/>
          <w:sz w:val="28"/>
          <w:szCs w:val="28"/>
          <w:lang w:val="lv-LV" w:eastAsia="lv-LV"/>
        </w:rPr>
        <w:t>s pārstāvji</w:t>
      </w:r>
      <w:r w:rsidR="00261421" w:rsidRPr="00CE4350">
        <w:rPr>
          <w:rFonts w:ascii="Times New Roman" w:eastAsia="Times New Roman" w:hAnsi="Times New Roman"/>
          <w:sz w:val="28"/>
          <w:szCs w:val="28"/>
          <w:lang w:val="lv-LV" w:eastAsia="lv-LV"/>
        </w:rPr>
        <w:t xml:space="preserve"> pauda </w:t>
      </w:r>
      <w:r w:rsidR="00212982">
        <w:rPr>
          <w:rFonts w:ascii="Times New Roman" w:eastAsia="Times New Roman" w:hAnsi="Times New Roman"/>
          <w:sz w:val="28"/>
          <w:szCs w:val="28"/>
          <w:lang w:val="lv-LV" w:eastAsia="lv-LV"/>
        </w:rPr>
        <w:t>viedokli</w:t>
      </w:r>
      <w:r w:rsidR="00261421" w:rsidRPr="00CE4350">
        <w:rPr>
          <w:rFonts w:ascii="Times New Roman" w:eastAsia="Times New Roman" w:hAnsi="Times New Roman"/>
          <w:sz w:val="28"/>
          <w:szCs w:val="28"/>
          <w:lang w:val="lv-LV" w:eastAsia="lv-LV"/>
        </w:rPr>
        <w:t>, ka Latvija, būdama Krievijas robežvalsts, cenšas panākt pēc iespējas ātrāku ekonomisko saišu saraušanu ar agresorvalsti, lai aizsargātu savu drošību. Lauksaimniecības un pārtikas nozare ir viena no nozarēm, kurā arī ir jāizbeidz ES stratēģiskā atkarība no Krievijas</w:t>
      </w:r>
      <w:r w:rsidR="00212982">
        <w:rPr>
          <w:rFonts w:ascii="Times New Roman" w:eastAsia="Times New Roman" w:hAnsi="Times New Roman"/>
          <w:sz w:val="28"/>
          <w:szCs w:val="28"/>
          <w:lang w:val="lv-LV" w:eastAsia="lv-LV"/>
        </w:rPr>
        <w:t>;</w:t>
      </w:r>
    </w:p>
    <w:p w14:paraId="15510012" w14:textId="1DFDAA2C" w:rsidR="00DB115B" w:rsidRPr="00CE4350" w:rsidRDefault="00DB115B" w:rsidP="0000477A">
      <w:pPr>
        <w:pStyle w:val="ListParagraph"/>
        <w:numPr>
          <w:ilvl w:val="0"/>
          <w:numId w:val="12"/>
        </w:numPr>
        <w:ind w:left="0" w:firstLine="720"/>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 xml:space="preserve">ES Lauksaimniecības un zivsaimniecības ministru padomes </w:t>
      </w:r>
      <w:r w:rsidR="00212982" w:rsidRPr="00CE4350">
        <w:rPr>
          <w:rFonts w:ascii="Times New Roman" w:eastAsia="Times New Roman" w:hAnsi="Times New Roman"/>
          <w:sz w:val="28"/>
          <w:szCs w:val="28"/>
          <w:lang w:val="lv-LV" w:eastAsia="lv-LV"/>
        </w:rPr>
        <w:t>26.</w:t>
      </w:r>
      <w:r w:rsidR="00212982">
        <w:rPr>
          <w:rFonts w:ascii="Times New Roman" w:eastAsia="Times New Roman" w:hAnsi="Times New Roman"/>
          <w:sz w:val="28"/>
          <w:szCs w:val="28"/>
          <w:lang w:val="lv-LV" w:eastAsia="lv-LV"/>
        </w:rPr>
        <w:t> </w:t>
      </w:r>
      <w:r w:rsidR="00212982" w:rsidRPr="00CE4350">
        <w:rPr>
          <w:rFonts w:ascii="Times New Roman" w:eastAsia="Times New Roman" w:hAnsi="Times New Roman"/>
          <w:sz w:val="28"/>
          <w:szCs w:val="28"/>
          <w:lang w:val="lv-LV" w:eastAsia="lv-LV"/>
        </w:rPr>
        <w:t xml:space="preserve">marta </w:t>
      </w:r>
      <w:r w:rsidRPr="00CE4350">
        <w:rPr>
          <w:rFonts w:ascii="Times New Roman" w:eastAsia="Times New Roman" w:hAnsi="Times New Roman"/>
          <w:sz w:val="28"/>
          <w:szCs w:val="28"/>
          <w:lang w:val="lv-LV" w:eastAsia="lv-LV"/>
        </w:rPr>
        <w:t>sanāksmē Latvija</w:t>
      </w:r>
      <w:r w:rsidR="00212982">
        <w:rPr>
          <w:rFonts w:ascii="Times New Roman" w:eastAsia="Times New Roman" w:hAnsi="Times New Roman"/>
          <w:sz w:val="28"/>
          <w:szCs w:val="28"/>
          <w:lang w:val="lv-LV" w:eastAsia="lv-LV"/>
        </w:rPr>
        <w:t>s pārstāvji</w:t>
      </w:r>
      <w:r w:rsidRPr="00CE4350">
        <w:rPr>
          <w:rFonts w:ascii="Times New Roman" w:eastAsia="Times New Roman" w:hAnsi="Times New Roman"/>
          <w:sz w:val="28"/>
          <w:szCs w:val="28"/>
          <w:lang w:val="lv-LV" w:eastAsia="lv-LV"/>
        </w:rPr>
        <w:t xml:space="preserve"> pauda </w:t>
      </w:r>
      <w:r w:rsidR="00212982">
        <w:rPr>
          <w:rFonts w:ascii="Times New Roman" w:eastAsia="Times New Roman" w:hAnsi="Times New Roman"/>
          <w:sz w:val="28"/>
          <w:szCs w:val="28"/>
          <w:lang w:val="lv-LV" w:eastAsia="lv-LV"/>
        </w:rPr>
        <w:t>viedokli</w:t>
      </w:r>
      <w:r w:rsidRPr="00CE4350">
        <w:rPr>
          <w:rFonts w:ascii="Times New Roman" w:eastAsia="Times New Roman" w:hAnsi="Times New Roman"/>
          <w:sz w:val="28"/>
          <w:szCs w:val="28"/>
          <w:lang w:val="lv-LV" w:eastAsia="lv-LV"/>
        </w:rPr>
        <w:t xml:space="preserve">, ka </w:t>
      </w:r>
      <w:r w:rsidR="002C7954" w:rsidRPr="00CE4350">
        <w:rPr>
          <w:rFonts w:ascii="Times New Roman" w:eastAsia="Times New Roman" w:hAnsi="Times New Roman"/>
          <w:sz w:val="28"/>
          <w:szCs w:val="28"/>
          <w:lang w:val="lv-LV" w:eastAsia="lv-LV"/>
        </w:rPr>
        <w:t>l</w:t>
      </w:r>
      <w:r w:rsidRPr="00CE4350">
        <w:rPr>
          <w:rFonts w:ascii="Times New Roman" w:eastAsia="Times New Roman" w:hAnsi="Times New Roman"/>
          <w:sz w:val="28"/>
          <w:szCs w:val="28"/>
          <w:lang w:val="lv-LV" w:eastAsia="lv-LV"/>
        </w:rPr>
        <w:t xml:space="preserve">auksaimniecības un pārtikas nozare ir viena no nozarēm, kurā arī </w:t>
      </w:r>
      <w:bookmarkStart w:id="40" w:name="OLE_LINK12"/>
      <w:r w:rsidRPr="00CE4350">
        <w:rPr>
          <w:rFonts w:ascii="Times New Roman" w:eastAsia="Times New Roman" w:hAnsi="Times New Roman"/>
          <w:sz w:val="28"/>
          <w:szCs w:val="28"/>
          <w:lang w:val="lv-LV" w:eastAsia="lv-LV"/>
        </w:rPr>
        <w:t>ir jāizbeidz ES stratēģiskā atkarība no Krievijas</w:t>
      </w:r>
      <w:bookmarkEnd w:id="40"/>
      <w:r w:rsidR="002C7954" w:rsidRPr="00CE4350">
        <w:rPr>
          <w:rFonts w:ascii="Times New Roman" w:eastAsia="Times New Roman" w:hAnsi="Times New Roman"/>
          <w:sz w:val="28"/>
          <w:szCs w:val="28"/>
          <w:lang w:val="lv-LV" w:eastAsia="lv-LV"/>
        </w:rPr>
        <w:t>,</w:t>
      </w:r>
      <w:r w:rsidRPr="00CE4350">
        <w:rPr>
          <w:rFonts w:ascii="Times New Roman" w:eastAsia="Times New Roman" w:hAnsi="Times New Roman"/>
          <w:sz w:val="28"/>
          <w:szCs w:val="28"/>
          <w:lang w:val="lv-LV" w:eastAsia="lv-LV"/>
        </w:rPr>
        <w:t xml:space="preserve"> tāpēc Krievijas lauksaimniecības un pārtikas produktu importa iekļaušana ES sankciju sarakstā ir risinājums, lai mazinātu Krievijas ieņēmumus kara finansēšanai Ukrainā. Krievijas lauksaimniecības un pārtikas produktu iekļaušana ES sankciju sarakstā ir nepieciešama, jo jebkurš darījums ar Krieviju dod finansējumu tās īstenotajam karam Ukrainā</w:t>
      </w:r>
      <w:r w:rsidR="00212982">
        <w:rPr>
          <w:rFonts w:ascii="Times New Roman" w:eastAsia="Times New Roman" w:hAnsi="Times New Roman"/>
          <w:sz w:val="28"/>
          <w:szCs w:val="28"/>
          <w:lang w:val="lv-LV" w:eastAsia="lv-LV"/>
        </w:rPr>
        <w:t>;</w:t>
      </w:r>
    </w:p>
    <w:p w14:paraId="7CF94EBE" w14:textId="6FF2D53A" w:rsidR="00261421" w:rsidRPr="00CE4350" w:rsidRDefault="003F0371" w:rsidP="0000477A">
      <w:pPr>
        <w:pStyle w:val="ListParagraph"/>
        <w:numPr>
          <w:ilvl w:val="0"/>
          <w:numId w:val="12"/>
        </w:numPr>
        <w:ind w:left="0" w:firstLine="720"/>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 xml:space="preserve">ES Padomes </w:t>
      </w:r>
      <w:r w:rsidR="009A1730" w:rsidRPr="00CE4350">
        <w:rPr>
          <w:rFonts w:ascii="Times New Roman" w:eastAsia="Times New Roman" w:hAnsi="Times New Roman"/>
          <w:sz w:val="28"/>
          <w:szCs w:val="28"/>
          <w:lang w:val="lv-LV" w:eastAsia="lv-LV"/>
        </w:rPr>
        <w:t xml:space="preserve">Īpašās lauksaimniecības komitejas </w:t>
      </w:r>
      <w:r w:rsidR="00212982" w:rsidRPr="00CE4350">
        <w:rPr>
          <w:rFonts w:ascii="Times New Roman" w:eastAsia="Times New Roman" w:hAnsi="Times New Roman"/>
          <w:sz w:val="28"/>
          <w:szCs w:val="28"/>
          <w:lang w:val="lv-LV" w:eastAsia="lv-LV"/>
        </w:rPr>
        <w:t xml:space="preserve">21. maija </w:t>
      </w:r>
      <w:r w:rsidR="009A1730" w:rsidRPr="00CE4350">
        <w:rPr>
          <w:rFonts w:ascii="Times New Roman" w:eastAsia="Times New Roman" w:hAnsi="Times New Roman"/>
          <w:sz w:val="28"/>
          <w:szCs w:val="28"/>
          <w:lang w:val="lv-LV" w:eastAsia="lv-LV"/>
        </w:rPr>
        <w:t>sanāksmē Latvija</w:t>
      </w:r>
      <w:r w:rsidR="00212982">
        <w:rPr>
          <w:rFonts w:ascii="Times New Roman" w:eastAsia="Times New Roman" w:hAnsi="Times New Roman"/>
          <w:sz w:val="28"/>
          <w:szCs w:val="28"/>
          <w:lang w:val="lv-LV" w:eastAsia="lv-LV"/>
        </w:rPr>
        <w:t>s pārstāvji</w:t>
      </w:r>
      <w:r w:rsidR="009A1730" w:rsidRPr="00CE4350">
        <w:rPr>
          <w:rFonts w:ascii="Times New Roman" w:eastAsia="Times New Roman" w:hAnsi="Times New Roman"/>
          <w:sz w:val="28"/>
          <w:szCs w:val="28"/>
          <w:lang w:val="lv-LV" w:eastAsia="lv-LV"/>
        </w:rPr>
        <w:t xml:space="preserve"> sniedza informāciju, ka</w:t>
      </w:r>
      <w:r w:rsidR="00212982">
        <w:rPr>
          <w:rFonts w:ascii="Times New Roman" w:eastAsia="Times New Roman" w:hAnsi="Times New Roman"/>
          <w:sz w:val="28"/>
          <w:szCs w:val="28"/>
          <w:lang w:val="lv-LV" w:eastAsia="lv-LV"/>
        </w:rPr>
        <w:t xml:space="preserve"> Latvija</w:t>
      </w:r>
      <w:r w:rsidR="009A1730" w:rsidRPr="00CE4350">
        <w:rPr>
          <w:rFonts w:ascii="Times New Roman" w:eastAsia="Times New Roman" w:hAnsi="Times New Roman"/>
          <w:sz w:val="28"/>
          <w:szCs w:val="28"/>
          <w:lang w:val="lv-LV" w:eastAsia="lv-LV"/>
        </w:rPr>
        <w:t>, lai gan kompromisa vārdā atbalsta Komisijas priekšlikumu par importa tarifu paaugstināšanu noteiktiem Krievijas un Baltkrievijas izcelsmes produktiem, tomēr vēlas plašāk ierobežot Krievijas un Baltkrievijas pārtikas un lauksaimniecības produktu klātbūtni ES. Latvija, būdama Krievijas un Baltkrievijas robežvalsts, cenšas panākt pēc iespējas ātrāku ekonomisko saišu saraušanu ar agresorvalsti, lai aizsargātu savu drošību</w:t>
      </w:r>
      <w:r w:rsidR="00212982">
        <w:rPr>
          <w:rFonts w:ascii="Times New Roman" w:eastAsia="Times New Roman" w:hAnsi="Times New Roman"/>
          <w:sz w:val="28"/>
          <w:szCs w:val="28"/>
          <w:lang w:val="lv-LV" w:eastAsia="lv-LV"/>
        </w:rPr>
        <w:t>;</w:t>
      </w:r>
    </w:p>
    <w:p w14:paraId="6C956A52" w14:textId="08A49C65" w:rsidR="009A1730" w:rsidRPr="00CE4350" w:rsidRDefault="002C7954" w:rsidP="0000477A">
      <w:pPr>
        <w:pStyle w:val="ListParagraph"/>
        <w:numPr>
          <w:ilvl w:val="0"/>
          <w:numId w:val="12"/>
        </w:numPr>
        <w:ind w:left="0" w:firstLine="720"/>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 xml:space="preserve">ES Lauksaimniecības un zivsaimniecības ministru padomes </w:t>
      </w:r>
      <w:r w:rsidR="00212982" w:rsidRPr="00CE4350">
        <w:rPr>
          <w:rFonts w:ascii="Times New Roman" w:eastAsia="Times New Roman" w:hAnsi="Times New Roman"/>
          <w:sz w:val="28"/>
          <w:szCs w:val="28"/>
          <w:lang w:val="lv-LV" w:eastAsia="lv-LV"/>
        </w:rPr>
        <w:t>27.</w:t>
      </w:r>
      <w:r w:rsidR="00820720">
        <w:rPr>
          <w:rFonts w:ascii="Times New Roman" w:eastAsia="Times New Roman" w:hAnsi="Times New Roman"/>
          <w:sz w:val="28"/>
          <w:szCs w:val="28"/>
          <w:lang w:val="lv-LV" w:eastAsia="lv-LV"/>
        </w:rPr>
        <w:t> </w:t>
      </w:r>
      <w:r w:rsidR="00212982" w:rsidRPr="00CE4350">
        <w:rPr>
          <w:rFonts w:ascii="Times New Roman" w:eastAsia="Times New Roman" w:hAnsi="Times New Roman"/>
          <w:sz w:val="28"/>
          <w:szCs w:val="28"/>
          <w:lang w:val="lv-LV" w:eastAsia="lv-LV"/>
        </w:rPr>
        <w:t xml:space="preserve">maija </w:t>
      </w:r>
      <w:r w:rsidRPr="00CE4350">
        <w:rPr>
          <w:rFonts w:ascii="Times New Roman" w:eastAsia="Times New Roman" w:hAnsi="Times New Roman"/>
          <w:sz w:val="28"/>
          <w:szCs w:val="28"/>
          <w:lang w:val="lv-LV" w:eastAsia="lv-LV"/>
        </w:rPr>
        <w:t>sanāksmē</w:t>
      </w:r>
      <w:r w:rsidR="000C2C2D" w:rsidRPr="00CE4350">
        <w:rPr>
          <w:rStyle w:val="CommentReference"/>
          <w:rFonts w:ascii="Times New Roman" w:eastAsia="Times New Roman" w:hAnsi="Times New Roman"/>
          <w:lang w:val="lv-LV" w:eastAsia="lv-LV"/>
        </w:rPr>
        <w:t xml:space="preserve"> </w:t>
      </w:r>
      <w:r w:rsidR="00212982" w:rsidRPr="00CE4350">
        <w:rPr>
          <w:rFonts w:ascii="Times New Roman" w:eastAsia="Times New Roman" w:hAnsi="Times New Roman"/>
          <w:sz w:val="28"/>
          <w:szCs w:val="28"/>
          <w:lang w:val="lv-LV" w:eastAsia="lv-LV"/>
        </w:rPr>
        <w:t>Latvija</w:t>
      </w:r>
      <w:r w:rsidR="00212982">
        <w:rPr>
          <w:rFonts w:ascii="Times New Roman" w:eastAsia="Times New Roman" w:hAnsi="Times New Roman"/>
          <w:sz w:val="28"/>
          <w:szCs w:val="28"/>
          <w:lang w:val="lv-LV" w:eastAsia="lv-LV"/>
        </w:rPr>
        <w:t>s pārstāvji</w:t>
      </w:r>
      <w:r w:rsidR="00212982" w:rsidRPr="00CE4350">
        <w:rPr>
          <w:rFonts w:ascii="Times New Roman" w:eastAsia="Times New Roman" w:hAnsi="Times New Roman"/>
          <w:sz w:val="28"/>
          <w:szCs w:val="28"/>
          <w:lang w:val="lv-LV" w:eastAsia="lv-LV"/>
        </w:rPr>
        <w:t xml:space="preserve"> </w:t>
      </w:r>
      <w:r w:rsidRPr="00CE4350">
        <w:rPr>
          <w:rFonts w:ascii="Times New Roman" w:eastAsia="Times New Roman" w:hAnsi="Times New Roman"/>
          <w:sz w:val="28"/>
          <w:szCs w:val="28"/>
          <w:lang w:val="lv-LV" w:eastAsia="lv-LV"/>
        </w:rPr>
        <w:t xml:space="preserve">atkārtoti </w:t>
      </w:r>
      <w:r w:rsidR="00212982">
        <w:rPr>
          <w:rFonts w:ascii="Times New Roman" w:eastAsia="Times New Roman" w:hAnsi="Times New Roman"/>
          <w:sz w:val="28"/>
          <w:szCs w:val="28"/>
          <w:lang w:val="lv-LV" w:eastAsia="lv-LV"/>
        </w:rPr>
        <w:t>uzsvēra</w:t>
      </w:r>
      <w:r w:rsidRPr="00CE4350">
        <w:rPr>
          <w:rFonts w:ascii="Times New Roman" w:eastAsia="Times New Roman" w:hAnsi="Times New Roman"/>
          <w:sz w:val="28"/>
          <w:szCs w:val="28"/>
          <w:lang w:val="lv-LV" w:eastAsia="lv-LV"/>
        </w:rPr>
        <w:t>, ka ir jāizbeidz ES stratēģiskā atkarība no Krievijas</w:t>
      </w:r>
      <w:r w:rsidR="00212982">
        <w:rPr>
          <w:rFonts w:ascii="Times New Roman" w:eastAsia="Times New Roman" w:hAnsi="Times New Roman"/>
          <w:sz w:val="28"/>
          <w:szCs w:val="28"/>
          <w:lang w:val="lv-LV" w:eastAsia="lv-LV"/>
        </w:rPr>
        <w:t>;</w:t>
      </w:r>
    </w:p>
    <w:p w14:paraId="299606DA" w14:textId="42416C2C" w:rsidR="00C1713A" w:rsidRPr="00CE4350" w:rsidRDefault="00C1713A" w:rsidP="0000477A">
      <w:pPr>
        <w:pStyle w:val="ListParagraph"/>
        <w:numPr>
          <w:ilvl w:val="0"/>
          <w:numId w:val="12"/>
        </w:numPr>
        <w:ind w:left="0" w:firstLine="720"/>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 xml:space="preserve">ES Padomes Īpašās </w:t>
      </w:r>
      <w:r w:rsidR="00434A38" w:rsidRPr="00CE4350">
        <w:rPr>
          <w:rFonts w:ascii="Times New Roman" w:eastAsia="Times New Roman" w:hAnsi="Times New Roman"/>
          <w:sz w:val="28"/>
          <w:szCs w:val="28"/>
          <w:lang w:val="lv-LV" w:eastAsia="lv-LV"/>
        </w:rPr>
        <w:t>l</w:t>
      </w:r>
      <w:r w:rsidRPr="00CE4350">
        <w:rPr>
          <w:rFonts w:ascii="Times New Roman" w:eastAsia="Times New Roman" w:hAnsi="Times New Roman"/>
          <w:sz w:val="28"/>
          <w:szCs w:val="28"/>
          <w:lang w:val="lv-LV" w:eastAsia="lv-LV"/>
        </w:rPr>
        <w:t xml:space="preserve">auksaimniecības komitejas </w:t>
      </w:r>
      <w:r w:rsidR="00212982" w:rsidRPr="00CE4350">
        <w:rPr>
          <w:rFonts w:ascii="Times New Roman" w:eastAsia="Times New Roman" w:hAnsi="Times New Roman"/>
          <w:sz w:val="28"/>
          <w:szCs w:val="28"/>
          <w:lang w:val="lv-LV" w:eastAsia="lv-LV"/>
        </w:rPr>
        <w:t xml:space="preserve">2. jūlija </w:t>
      </w:r>
      <w:r w:rsidRPr="00CE4350">
        <w:rPr>
          <w:rFonts w:ascii="Times New Roman" w:eastAsia="Times New Roman" w:hAnsi="Times New Roman"/>
          <w:sz w:val="28"/>
          <w:szCs w:val="28"/>
          <w:lang w:val="lv-LV" w:eastAsia="lv-LV"/>
        </w:rPr>
        <w:t>sanāksmē Latvija</w:t>
      </w:r>
      <w:r w:rsidR="00212982">
        <w:rPr>
          <w:rFonts w:ascii="Times New Roman" w:eastAsia="Times New Roman" w:hAnsi="Times New Roman"/>
          <w:sz w:val="28"/>
          <w:szCs w:val="28"/>
          <w:lang w:val="lv-LV" w:eastAsia="lv-LV"/>
        </w:rPr>
        <w:t>s, kā</w:t>
      </w:r>
      <w:r w:rsidRPr="00CE4350">
        <w:rPr>
          <w:rFonts w:ascii="Times New Roman" w:eastAsia="Times New Roman" w:hAnsi="Times New Roman"/>
          <w:sz w:val="28"/>
          <w:szCs w:val="28"/>
          <w:lang w:val="lv-LV" w:eastAsia="lv-LV"/>
        </w:rPr>
        <w:t xml:space="preserve"> arī Lietuva</w:t>
      </w:r>
      <w:r w:rsidR="00212982">
        <w:rPr>
          <w:rFonts w:ascii="Times New Roman" w:eastAsia="Times New Roman" w:hAnsi="Times New Roman"/>
          <w:sz w:val="28"/>
          <w:szCs w:val="28"/>
          <w:lang w:val="lv-LV" w:eastAsia="lv-LV"/>
        </w:rPr>
        <w:t>s</w:t>
      </w:r>
      <w:r w:rsidRPr="00CE4350">
        <w:rPr>
          <w:rFonts w:ascii="Times New Roman" w:eastAsia="Times New Roman" w:hAnsi="Times New Roman"/>
          <w:sz w:val="28"/>
          <w:szCs w:val="28"/>
          <w:lang w:val="lv-LV" w:eastAsia="lv-LV"/>
        </w:rPr>
        <w:t>, Igaunija</w:t>
      </w:r>
      <w:r w:rsidR="00212982">
        <w:rPr>
          <w:rFonts w:ascii="Times New Roman" w:eastAsia="Times New Roman" w:hAnsi="Times New Roman"/>
          <w:sz w:val="28"/>
          <w:szCs w:val="28"/>
          <w:lang w:val="lv-LV" w:eastAsia="lv-LV"/>
        </w:rPr>
        <w:t>s</w:t>
      </w:r>
      <w:r w:rsidRPr="00CE4350">
        <w:rPr>
          <w:rFonts w:ascii="Times New Roman" w:eastAsia="Times New Roman" w:hAnsi="Times New Roman"/>
          <w:sz w:val="28"/>
          <w:szCs w:val="28"/>
          <w:lang w:val="lv-LV" w:eastAsia="lv-LV"/>
        </w:rPr>
        <w:t xml:space="preserve"> un</w:t>
      </w:r>
      <w:r w:rsidR="00434A38" w:rsidRPr="00CE4350">
        <w:rPr>
          <w:rFonts w:ascii="Times New Roman" w:eastAsia="Times New Roman" w:hAnsi="Times New Roman"/>
          <w:sz w:val="28"/>
          <w:szCs w:val="28"/>
          <w:lang w:val="lv-LV" w:eastAsia="lv-LV"/>
        </w:rPr>
        <w:t xml:space="preserve"> Zviedrija</w:t>
      </w:r>
      <w:r w:rsidR="00212982">
        <w:rPr>
          <w:rFonts w:ascii="Times New Roman" w:eastAsia="Times New Roman" w:hAnsi="Times New Roman"/>
          <w:sz w:val="28"/>
          <w:szCs w:val="28"/>
          <w:lang w:val="lv-LV" w:eastAsia="lv-LV"/>
        </w:rPr>
        <w:t>s pārstāvji</w:t>
      </w:r>
      <w:r w:rsidR="00434A38" w:rsidRPr="00CE4350">
        <w:rPr>
          <w:rFonts w:ascii="Times New Roman" w:eastAsia="Times New Roman" w:hAnsi="Times New Roman"/>
          <w:sz w:val="28"/>
          <w:szCs w:val="28"/>
          <w:lang w:val="lv-LV" w:eastAsia="lv-LV"/>
        </w:rPr>
        <w:t xml:space="preserve"> aicināja paplašināt </w:t>
      </w:r>
      <w:r w:rsidR="00212982">
        <w:rPr>
          <w:rFonts w:ascii="Times New Roman" w:eastAsia="Times New Roman" w:hAnsi="Times New Roman"/>
          <w:sz w:val="28"/>
          <w:szCs w:val="28"/>
          <w:lang w:val="lv-LV" w:eastAsia="lv-LV"/>
        </w:rPr>
        <w:t xml:space="preserve">no </w:t>
      </w:r>
      <w:r w:rsidR="00434A38" w:rsidRPr="00CE4350">
        <w:rPr>
          <w:rFonts w:ascii="Times New Roman" w:eastAsia="Times New Roman" w:hAnsi="Times New Roman"/>
          <w:sz w:val="28"/>
          <w:szCs w:val="28"/>
          <w:lang w:val="lv-LV" w:eastAsia="lv-LV"/>
        </w:rPr>
        <w:t>Krievijas un Baltkrievijas importēto produktu sarakstu, k</w:t>
      </w:r>
      <w:r w:rsidR="00212982">
        <w:rPr>
          <w:rFonts w:ascii="Times New Roman" w:eastAsia="Times New Roman" w:hAnsi="Times New Roman"/>
          <w:sz w:val="28"/>
          <w:szCs w:val="28"/>
          <w:lang w:val="lv-LV" w:eastAsia="lv-LV"/>
        </w:rPr>
        <w:t>uriem</w:t>
      </w:r>
      <w:r w:rsidR="00434A38" w:rsidRPr="00CE4350">
        <w:rPr>
          <w:rFonts w:ascii="Times New Roman" w:eastAsia="Times New Roman" w:hAnsi="Times New Roman"/>
          <w:sz w:val="28"/>
          <w:szCs w:val="28"/>
          <w:lang w:val="lv-LV" w:eastAsia="lv-LV"/>
        </w:rPr>
        <w:t xml:space="preserve"> tiek piemēroti paaugstināti</w:t>
      </w:r>
      <w:r w:rsidR="00212982">
        <w:rPr>
          <w:rFonts w:ascii="Times New Roman" w:eastAsia="Times New Roman" w:hAnsi="Times New Roman"/>
          <w:sz w:val="28"/>
          <w:szCs w:val="28"/>
          <w:lang w:val="lv-LV" w:eastAsia="lv-LV"/>
        </w:rPr>
        <w:t xml:space="preserve"> muitas</w:t>
      </w:r>
      <w:r w:rsidR="00434A38" w:rsidRPr="00CE4350">
        <w:rPr>
          <w:rFonts w:ascii="Times New Roman" w:eastAsia="Times New Roman" w:hAnsi="Times New Roman"/>
          <w:sz w:val="28"/>
          <w:szCs w:val="28"/>
          <w:lang w:val="lv-LV" w:eastAsia="lv-LV"/>
        </w:rPr>
        <w:t xml:space="preserve"> tarifi</w:t>
      </w:r>
      <w:r w:rsidR="00212982">
        <w:rPr>
          <w:rFonts w:ascii="Times New Roman" w:eastAsia="Times New Roman" w:hAnsi="Times New Roman"/>
          <w:sz w:val="28"/>
          <w:szCs w:val="28"/>
          <w:lang w:val="lv-LV" w:eastAsia="lv-LV"/>
        </w:rPr>
        <w:t>;</w:t>
      </w:r>
    </w:p>
    <w:p w14:paraId="76D97F8B" w14:textId="60B729D2" w:rsidR="00434A38" w:rsidRPr="00CE4350" w:rsidRDefault="00434A38" w:rsidP="0000477A">
      <w:pPr>
        <w:pStyle w:val="ListParagraph"/>
        <w:numPr>
          <w:ilvl w:val="0"/>
          <w:numId w:val="12"/>
        </w:numPr>
        <w:ind w:left="0" w:firstLine="720"/>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 xml:space="preserve">ES Lauksaimniecības un zivsaimniecības ministru padomes </w:t>
      </w:r>
      <w:r w:rsidR="00212982" w:rsidRPr="00CE4350">
        <w:rPr>
          <w:rFonts w:ascii="Times New Roman" w:eastAsia="Times New Roman" w:hAnsi="Times New Roman"/>
          <w:sz w:val="28"/>
          <w:szCs w:val="28"/>
          <w:lang w:val="lv-LV" w:eastAsia="lv-LV"/>
        </w:rPr>
        <w:t>15.</w:t>
      </w:r>
      <w:r w:rsidR="00820720">
        <w:rPr>
          <w:rFonts w:ascii="Times New Roman" w:eastAsia="Times New Roman" w:hAnsi="Times New Roman"/>
          <w:sz w:val="28"/>
          <w:szCs w:val="28"/>
          <w:lang w:val="lv-LV" w:eastAsia="lv-LV"/>
        </w:rPr>
        <w:t> </w:t>
      </w:r>
      <w:r w:rsidR="00212982" w:rsidRPr="00CE4350">
        <w:rPr>
          <w:rFonts w:ascii="Times New Roman" w:eastAsia="Times New Roman" w:hAnsi="Times New Roman"/>
          <w:sz w:val="28"/>
          <w:szCs w:val="28"/>
          <w:lang w:val="lv-LV" w:eastAsia="lv-LV"/>
        </w:rPr>
        <w:t xml:space="preserve">jūlija </w:t>
      </w:r>
      <w:r w:rsidRPr="00CE4350">
        <w:rPr>
          <w:rFonts w:ascii="Times New Roman" w:eastAsia="Times New Roman" w:hAnsi="Times New Roman"/>
          <w:sz w:val="28"/>
          <w:szCs w:val="28"/>
          <w:lang w:val="lv-LV" w:eastAsia="lv-LV"/>
        </w:rPr>
        <w:t xml:space="preserve">sanāksmē </w:t>
      </w:r>
      <w:r w:rsidR="00212982" w:rsidRPr="00CE4350">
        <w:rPr>
          <w:rFonts w:ascii="Times New Roman" w:eastAsia="Times New Roman" w:hAnsi="Times New Roman"/>
          <w:sz w:val="28"/>
          <w:szCs w:val="28"/>
          <w:lang w:val="lv-LV" w:eastAsia="lv-LV"/>
        </w:rPr>
        <w:t>Latvija</w:t>
      </w:r>
      <w:r w:rsidR="00212982">
        <w:rPr>
          <w:rFonts w:ascii="Times New Roman" w:eastAsia="Times New Roman" w:hAnsi="Times New Roman"/>
          <w:sz w:val="28"/>
          <w:szCs w:val="28"/>
          <w:lang w:val="lv-LV" w:eastAsia="lv-LV"/>
        </w:rPr>
        <w:t>s pārstāvji</w:t>
      </w:r>
      <w:r w:rsidRPr="00CE4350">
        <w:rPr>
          <w:rFonts w:ascii="Times New Roman" w:eastAsia="Times New Roman" w:hAnsi="Times New Roman"/>
          <w:sz w:val="28"/>
          <w:szCs w:val="28"/>
          <w:lang w:val="lv-LV" w:eastAsia="lv-LV"/>
        </w:rPr>
        <w:t xml:space="preserve"> pateicās </w:t>
      </w:r>
      <w:r w:rsidR="0082559E" w:rsidRPr="00CE4350">
        <w:rPr>
          <w:rFonts w:ascii="Times New Roman" w:eastAsia="Times New Roman" w:hAnsi="Times New Roman"/>
          <w:sz w:val="28"/>
          <w:szCs w:val="28"/>
          <w:lang w:val="lv-LV" w:eastAsia="lv-LV"/>
        </w:rPr>
        <w:t>EK</w:t>
      </w:r>
      <w:r w:rsidRPr="00CE4350">
        <w:rPr>
          <w:rFonts w:ascii="Times New Roman" w:eastAsia="Times New Roman" w:hAnsi="Times New Roman"/>
          <w:sz w:val="28"/>
          <w:szCs w:val="28"/>
          <w:lang w:val="lv-LV" w:eastAsia="lv-LV"/>
        </w:rPr>
        <w:t xml:space="preserve"> par līdz šim paveikto Krievijas un Baltkrievijas lauksaimniecības produktu import</w:t>
      </w:r>
      <w:r w:rsidR="00212982">
        <w:rPr>
          <w:rFonts w:ascii="Times New Roman" w:eastAsia="Times New Roman" w:hAnsi="Times New Roman"/>
          <w:sz w:val="28"/>
          <w:szCs w:val="28"/>
          <w:lang w:val="lv-LV" w:eastAsia="lv-LV"/>
        </w:rPr>
        <w:t>a ierobežošanā</w:t>
      </w:r>
      <w:r w:rsidRPr="00CE4350">
        <w:rPr>
          <w:rFonts w:ascii="Times New Roman" w:eastAsia="Times New Roman" w:hAnsi="Times New Roman"/>
          <w:sz w:val="28"/>
          <w:szCs w:val="28"/>
          <w:lang w:val="lv-LV" w:eastAsia="lv-LV"/>
        </w:rPr>
        <w:t xml:space="preserve"> ES</w:t>
      </w:r>
      <w:r w:rsidR="00212982">
        <w:rPr>
          <w:rFonts w:ascii="Times New Roman" w:eastAsia="Times New Roman" w:hAnsi="Times New Roman"/>
          <w:sz w:val="28"/>
          <w:szCs w:val="28"/>
          <w:lang w:val="lv-LV" w:eastAsia="lv-LV"/>
        </w:rPr>
        <w:t>, t</w:t>
      </w:r>
      <w:r w:rsidR="00207B66" w:rsidRPr="00CE4350">
        <w:rPr>
          <w:rFonts w:ascii="Times New Roman" w:eastAsia="Times New Roman" w:hAnsi="Times New Roman"/>
          <w:sz w:val="28"/>
          <w:szCs w:val="28"/>
          <w:lang w:val="lv-LV" w:eastAsia="lv-LV"/>
        </w:rPr>
        <w:t>aču aicināja</w:t>
      </w:r>
      <w:r w:rsidRPr="00CE4350">
        <w:rPr>
          <w:rFonts w:ascii="Times New Roman" w:eastAsia="Times New Roman" w:hAnsi="Times New Roman"/>
          <w:sz w:val="28"/>
          <w:szCs w:val="28"/>
          <w:lang w:val="lv-LV" w:eastAsia="lv-LV"/>
        </w:rPr>
        <w:t xml:space="preserve"> turpināt iesākto darbu un pakļaut ierobežojumiem arī pārējo lauksaimniecības un pārtikas produktu grupu importu no Krievijas un Baltkrievijas.</w:t>
      </w:r>
      <w:r w:rsidR="00207B66" w:rsidRPr="00CE4350">
        <w:rPr>
          <w:rFonts w:ascii="Times New Roman" w:eastAsia="Times New Roman" w:hAnsi="Times New Roman"/>
          <w:sz w:val="28"/>
          <w:szCs w:val="28"/>
          <w:lang w:val="lv-LV" w:eastAsia="lv-LV"/>
        </w:rPr>
        <w:t xml:space="preserve"> Vienlaikus arī Igaunija</w:t>
      </w:r>
      <w:r w:rsidR="00212982">
        <w:rPr>
          <w:rFonts w:ascii="Times New Roman" w:eastAsia="Times New Roman" w:hAnsi="Times New Roman"/>
          <w:sz w:val="28"/>
          <w:szCs w:val="28"/>
          <w:lang w:val="lv-LV" w:eastAsia="lv-LV"/>
        </w:rPr>
        <w:t>s</w:t>
      </w:r>
      <w:r w:rsidR="00207B66" w:rsidRPr="00CE4350">
        <w:rPr>
          <w:rFonts w:ascii="Times New Roman" w:eastAsia="Times New Roman" w:hAnsi="Times New Roman"/>
          <w:sz w:val="28"/>
          <w:szCs w:val="28"/>
          <w:lang w:val="lv-LV" w:eastAsia="lv-LV"/>
        </w:rPr>
        <w:t>, Dānija</w:t>
      </w:r>
      <w:r w:rsidR="00212982">
        <w:rPr>
          <w:rFonts w:ascii="Times New Roman" w:eastAsia="Times New Roman" w:hAnsi="Times New Roman"/>
          <w:sz w:val="28"/>
          <w:szCs w:val="28"/>
          <w:lang w:val="lv-LV" w:eastAsia="lv-LV"/>
        </w:rPr>
        <w:t>s</w:t>
      </w:r>
      <w:r w:rsidR="00207B66" w:rsidRPr="00CE4350">
        <w:rPr>
          <w:rFonts w:ascii="Times New Roman" w:eastAsia="Times New Roman" w:hAnsi="Times New Roman"/>
          <w:sz w:val="28"/>
          <w:szCs w:val="28"/>
          <w:lang w:val="lv-LV" w:eastAsia="lv-LV"/>
        </w:rPr>
        <w:t>, Lietuva</w:t>
      </w:r>
      <w:r w:rsidR="00212982">
        <w:rPr>
          <w:rFonts w:ascii="Times New Roman" w:eastAsia="Times New Roman" w:hAnsi="Times New Roman"/>
          <w:sz w:val="28"/>
          <w:szCs w:val="28"/>
          <w:lang w:val="lv-LV" w:eastAsia="lv-LV"/>
        </w:rPr>
        <w:t>s</w:t>
      </w:r>
      <w:r w:rsidR="00207B66" w:rsidRPr="00CE4350">
        <w:rPr>
          <w:rFonts w:ascii="Times New Roman" w:eastAsia="Times New Roman" w:hAnsi="Times New Roman"/>
          <w:sz w:val="28"/>
          <w:szCs w:val="28"/>
          <w:lang w:val="lv-LV" w:eastAsia="lv-LV"/>
        </w:rPr>
        <w:t xml:space="preserve"> un Zviedrija</w:t>
      </w:r>
      <w:r w:rsidR="00212982">
        <w:rPr>
          <w:rFonts w:ascii="Times New Roman" w:eastAsia="Times New Roman" w:hAnsi="Times New Roman"/>
          <w:sz w:val="28"/>
          <w:szCs w:val="28"/>
          <w:lang w:val="lv-LV" w:eastAsia="lv-LV"/>
        </w:rPr>
        <w:t>s pārstāvji</w:t>
      </w:r>
      <w:r w:rsidR="00207B66" w:rsidRPr="00CE4350">
        <w:rPr>
          <w:rFonts w:ascii="Times New Roman" w:eastAsia="Times New Roman" w:hAnsi="Times New Roman"/>
          <w:sz w:val="28"/>
          <w:szCs w:val="28"/>
          <w:lang w:val="lv-LV" w:eastAsia="lv-LV"/>
        </w:rPr>
        <w:t xml:space="preserve"> </w:t>
      </w:r>
      <w:r w:rsidR="00212982">
        <w:rPr>
          <w:rFonts w:ascii="Times New Roman" w:eastAsia="Times New Roman" w:hAnsi="Times New Roman"/>
          <w:sz w:val="28"/>
          <w:szCs w:val="28"/>
          <w:lang w:val="lv-LV" w:eastAsia="lv-LV"/>
        </w:rPr>
        <w:t>izteica</w:t>
      </w:r>
      <w:r w:rsidR="00212982" w:rsidRPr="00CE4350">
        <w:rPr>
          <w:rFonts w:ascii="Times New Roman" w:eastAsia="Times New Roman" w:hAnsi="Times New Roman"/>
          <w:sz w:val="28"/>
          <w:szCs w:val="28"/>
          <w:lang w:val="lv-LV" w:eastAsia="lv-LV"/>
        </w:rPr>
        <w:t xml:space="preserve"> </w:t>
      </w:r>
      <w:r w:rsidR="00207B66" w:rsidRPr="00CE4350">
        <w:rPr>
          <w:rFonts w:ascii="Times New Roman" w:eastAsia="Times New Roman" w:hAnsi="Times New Roman"/>
          <w:sz w:val="28"/>
          <w:szCs w:val="28"/>
          <w:lang w:val="lv-LV" w:eastAsia="lv-LV"/>
        </w:rPr>
        <w:t xml:space="preserve">šādu aicinājumu paplašināt paaugstinātu tarifu </w:t>
      </w:r>
      <w:r w:rsidR="0082559E" w:rsidRPr="00CE4350">
        <w:rPr>
          <w:rFonts w:ascii="Times New Roman" w:eastAsia="Times New Roman" w:hAnsi="Times New Roman"/>
          <w:sz w:val="28"/>
          <w:szCs w:val="28"/>
          <w:lang w:val="lv-LV" w:eastAsia="lv-LV"/>
        </w:rPr>
        <w:t xml:space="preserve">produktu </w:t>
      </w:r>
      <w:r w:rsidR="00207B66" w:rsidRPr="00CE4350">
        <w:rPr>
          <w:rFonts w:ascii="Times New Roman" w:eastAsia="Times New Roman" w:hAnsi="Times New Roman"/>
          <w:sz w:val="28"/>
          <w:szCs w:val="28"/>
          <w:lang w:val="lv-LV" w:eastAsia="lv-LV"/>
        </w:rPr>
        <w:t>sarakst</w:t>
      </w:r>
      <w:r w:rsidR="00212982">
        <w:rPr>
          <w:rFonts w:ascii="Times New Roman" w:eastAsia="Times New Roman" w:hAnsi="Times New Roman"/>
          <w:sz w:val="28"/>
          <w:szCs w:val="28"/>
          <w:lang w:val="lv-LV" w:eastAsia="lv-LV"/>
        </w:rPr>
        <w:t>u</w:t>
      </w:r>
      <w:r w:rsidR="0082559E" w:rsidRPr="00CE4350">
        <w:rPr>
          <w:rFonts w:ascii="Times New Roman" w:eastAsia="Times New Roman" w:hAnsi="Times New Roman"/>
          <w:sz w:val="28"/>
          <w:szCs w:val="28"/>
          <w:lang w:val="lv-LV" w:eastAsia="lv-LV"/>
        </w:rPr>
        <w:t>,</w:t>
      </w:r>
      <w:r w:rsidR="00207B66" w:rsidRPr="00CE4350">
        <w:rPr>
          <w:rFonts w:ascii="Times New Roman" w:eastAsia="Times New Roman" w:hAnsi="Times New Roman"/>
          <w:sz w:val="28"/>
          <w:szCs w:val="28"/>
          <w:lang w:val="lv-LV" w:eastAsia="lv-LV"/>
        </w:rPr>
        <w:t xml:space="preserve"> </w:t>
      </w:r>
      <w:r w:rsidR="0082559E" w:rsidRPr="00CE4350">
        <w:rPr>
          <w:rFonts w:ascii="Times New Roman" w:eastAsia="Times New Roman" w:hAnsi="Times New Roman"/>
          <w:sz w:val="28"/>
          <w:szCs w:val="28"/>
          <w:lang w:val="lv-LV" w:eastAsia="lv-LV"/>
        </w:rPr>
        <w:t xml:space="preserve">tajā ietverot </w:t>
      </w:r>
      <w:r w:rsidR="00212982">
        <w:rPr>
          <w:rFonts w:ascii="Times New Roman" w:eastAsia="Times New Roman" w:hAnsi="Times New Roman"/>
          <w:sz w:val="28"/>
          <w:szCs w:val="28"/>
          <w:lang w:val="lv-LV" w:eastAsia="lv-LV"/>
        </w:rPr>
        <w:t xml:space="preserve">arī </w:t>
      </w:r>
      <w:r w:rsidR="00207B66" w:rsidRPr="00CE4350">
        <w:rPr>
          <w:rFonts w:ascii="Times New Roman" w:eastAsia="Times New Roman" w:hAnsi="Times New Roman"/>
          <w:sz w:val="28"/>
          <w:szCs w:val="28"/>
          <w:lang w:val="lv-LV" w:eastAsia="lv-LV"/>
        </w:rPr>
        <w:t>ziv</w:t>
      </w:r>
      <w:r w:rsidR="0082559E" w:rsidRPr="00CE4350">
        <w:rPr>
          <w:rFonts w:ascii="Times New Roman" w:eastAsia="Times New Roman" w:hAnsi="Times New Roman"/>
          <w:sz w:val="28"/>
          <w:szCs w:val="28"/>
          <w:lang w:val="lv-LV" w:eastAsia="lv-LV"/>
        </w:rPr>
        <w:t>is</w:t>
      </w:r>
      <w:r w:rsidR="00207B66" w:rsidRPr="00CE4350">
        <w:rPr>
          <w:rFonts w:ascii="Times New Roman" w:eastAsia="Times New Roman" w:hAnsi="Times New Roman"/>
          <w:sz w:val="28"/>
          <w:szCs w:val="28"/>
          <w:lang w:val="lv-LV" w:eastAsia="lv-LV"/>
        </w:rPr>
        <w:t>.</w:t>
      </w:r>
    </w:p>
    <w:p w14:paraId="18161896" w14:textId="71448976" w:rsidR="0050683D" w:rsidRDefault="00212982" w:rsidP="00207B66">
      <w:pPr>
        <w:ind w:firstLine="720"/>
        <w:jc w:val="both"/>
        <w:rPr>
          <w:szCs w:val="28"/>
          <w:lang w:eastAsia="lv-LV"/>
        </w:rPr>
      </w:pPr>
      <w:r>
        <w:rPr>
          <w:szCs w:val="28"/>
          <w:lang w:eastAsia="lv-LV"/>
        </w:rPr>
        <w:t>Lai j</w:t>
      </w:r>
      <w:r w:rsidR="00207B66" w:rsidRPr="00CE4350">
        <w:rPr>
          <w:szCs w:val="28"/>
          <w:lang w:eastAsia="lv-LV"/>
        </w:rPr>
        <w:t>autājum</w:t>
      </w:r>
      <w:r>
        <w:rPr>
          <w:szCs w:val="28"/>
          <w:lang w:eastAsia="lv-LV"/>
        </w:rPr>
        <w:t>u</w:t>
      </w:r>
      <w:r w:rsidR="00207B66" w:rsidRPr="00CE4350">
        <w:rPr>
          <w:szCs w:val="28"/>
          <w:lang w:eastAsia="lv-LV"/>
        </w:rPr>
        <w:t xml:space="preserve"> uzturē</w:t>
      </w:r>
      <w:r>
        <w:rPr>
          <w:szCs w:val="28"/>
          <w:lang w:eastAsia="lv-LV"/>
        </w:rPr>
        <w:t>tu aktuālu,</w:t>
      </w:r>
      <w:r w:rsidR="00207B66" w:rsidRPr="00CE4350">
        <w:rPr>
          <w:szCs w:val="28"/>
          <w:lang w:eastAsia="lv-LV"/>
        </w:rPr>
        <w:t xml:space="preserve"> Latvijas nostāja vairākkārt virzīta viedokļa paušanai dažādos darba līmeņos, tostarp </w:t>
      </w:r>
      <w:r w:rsidR="00207B66" w:rsidRPr="003E19F4">
        <w:rPr>
          <w:i/>
          <w:szCs w:val="28"/>
          <w:lang w:eastAsia="lv-LV"/>
        </w:rPr>
        <w:t>COREPER</w:t>
      </w:r>
      <w:r w:rsidR="00B0122A">
        <w:rPr>
          <w:i/>
          <w:szCs w:val="28"/>
          <w:lang w:eastAsia="lv-LV"/>
        </w:rPr>
        <w:t> </w:t>
      </w:r>
      <w:r w:rsidR="00207B66" w:rsidRPr="003E19F4">
        <w:rPr>
          <w:i/>
          <w:szCs w:val="28"/>
          <w:lang w:eastAsia="lv-LV"/>
        </w:rPr>
        <w:t>II</w:t>
      </w:r>
      <w:r w:rsidR="00207B66" w:rsidRPr="00CE4350">
        <w:rPr>
          <w:szCs w:val="28"/>
          <w:lang w:eastAsia="lv-LV"/>
        </w:rPr>
        <w:t xml:space="preserve"> sanāksmēs</w:t>
      </w:r>
      <w:r w:rsidR="00B0122A">
        <w:rPr>
          <w:szCs w:val="28"/>
          <w:lang w:eastAsia="lv-LV"/>
        </w:rPr>
        <w:t xml:space="preserve">, </w:t>
      </w:r>
      <w:r w:rsidR="00207B66" w:rsidRPr="00CE4350">
        <w:rPr>
          <w:szCs w:val="28"/>
          <w:lang w:eastAsia="lv-LV"/>
        </w:rPr>
        <w:t xml:space="preserve">gan gatavojoties Eiropadomēm, gan reaģējot uz Eiropadomes secinājumu </w:t>
      </w:r>
      <w:r w:rsidR="00820720">
        <w:rPr>
          <w:szCs w:val="28"/>
          <w:lang w:eastAsia="lv-LV"/>
        </w:rPr>
        <w:t>papildinājumiem</w:t>
      </w:r>
      <w:r w:rsidR="000056EB" w:rsidRPr="00CE4350">
        <w:rPr>
          <w:szCs w:val="28"/>
          <w:lang w:eastAsia="lv-LV"/>
        </w:rPr>
        <w:t xml:space="preserve">, </w:t>
      </w:r>
      <w:r w:rsidR="00B0122A">
        <w:rPr>
          <w:szCs w:val="28"/>
          <w:lang w:eastAsia="lv-LV"/>
        </w:rPr>
        <w:t>gan</w:t>
      </w:r>
      <w:r w:rsidR="000056EB" w:rsidRPr="00CE4350">
        <w:rPr>
          <w:szCs w:val="28"/>
          <w:lang w:eastAsia="lv-LV"/>
        </w:rPr>
        <w:t xml:space="preserve"> ekspert</w:t>
      </w:r>
      <w:r w:rsidR="00B0122A">
        <w:rPr>
          <w:szCs w:val="28"/>
          <w:lang w:eastAsia="lv-LV"/>
        </w:rPr>
        <w:t>iem</w:t>
      </w:r>
      <w:r w:rsidR="000056EB" w:rsidRPr="00CE4350">
        <w:rPr>
          <w:szCs w:val="28"/>
          <w:lang w:eastAsia="lv-LV"/>
        </w:rPr>
        <w:t xml:space="preserve"> </w:t>
      </w:r>
      <w:r w:rsidR="0082559E" w:rsidRPr="00CE4350">
        <w:rPr>
          <w:szCs w:val="28"/>
          <w:lang w:eastAsia="lv-LV"/>
        </w:rPr>
        <w:t>EK</w:t>
      </w:r>
      <w:r w:rsidR="00207B66" w:rsidRPr="00CE4350">
        <w:rPr>
          <w:szCs w:val="28"/>
          <w:lang w:eastAsia="lv-LV"/>
        </w:rPr>
        <w:t xml:space="preserve"> darba grupās. </w:t>
      </w:r>
    </w:p>
    <w:p w14:paraId="6D5A5B31" w14:textId="77777777" w:rsidR="003547BF" w:rsidRPr="00CE4350" w:rsidRDefault="003547BF" w:rsidP="00207B66">
      <w:pPr>
        <w:ind w:firstLine="720"/>
        <w:jc w:val="both"/>
        <w:rPr>
          <w:szCs w:val="28"/>
          <w:lang w:eastAsia="lv-LV"/>
        </w:rPr>
      </w:pPr>
    </w:p>
    <w:p w14:paraId="7525900F" w14:textId="77777777" w:rsidR="00207B66" w:rsidRPr="00CE4350" w:rsidRDefault="00207B66" w:rsidP="000056EB">
      <w:pPr>
        <w:ind w:firstLine="720"/>
        <w:jc w:val="both"/>
        <w:rPr>
          <w:szCs w:val="28"/>
          <w:lang w:eastAsia="lv-LV"/>
        </w:rPr>
      </w:pPr>
    </w:p>
    <w:p w14:paraId="0AD12CF2" w14:textId="49520890" w:rsidR="0050683D" w:rsidRPr="00CE4350" w:rsidRDefault="0050683D" w:rsidP="0000477A">
      <w:pPr>
        <w:numPr>
          <w:ilvl w:val="1"/>
          <w:numId w:val="11"/>
        </w:numPr>
        <w:spacing w:after="120"/>
        <w:ind w:firstLine="0"/>
        <w:jc w:val="center"/>
        <w:rPr>
          <w:b/>
          <w:bCs/>
          <w:szCs w:val="28"/>
          <w:lang w:eastAsia="lv-LV"/>
        </w:rPr>
      </w:pPr>
      <w:r w:rsidRPr="00CE4350">
        <w:rPr>
          <w:b/>
          <w:bCs/>
          <w:szCs w:val="28"/>
          <w:lang w:eastAsia="lv-LV"/>
        </w:rPr>
        <w:lastRenderedPageBreak/>
        <w:t>5.</w:t>
      </w:r>
      <w:r w:rsidR="00856E72" w:rsidRPr="00CE4350">
        <w:rPr>
          <w:b/>
          <w:bCs/>
          <w:szCs w:val="28"/>
          <w:lang w:eastAsia="lv-LV"/>
        </w:rPr>
        <w:t xml:space="preserve"> </w:t>
      </w:r>
      <w:r w:rsidRPr="00CE4350">
        <w:rPr>
          <w:b/>
          <w:bCs/>
          <w:szCs w:val="28"/>
          <w:lang w:eastAsia="lv-LV"/>
        </w:rPr>
        <w:t>Protokollēmuma 3.3. apakšpunkta izpilde</w:t>
      </w:r>
    </w:p>
    <w:p w14:paraId="06673BDF" w14:textId="6B1F6B94" w:rsidR="00856E72" w:rsidRPr="00CE4350" w:rsidRDefault="0050683D" w:rsidP="0000477A">
      <w:pPr>
        <w:numPr>
          <w:ilvl w:val="1"/>
          <w:numId w:val="11"/>
        </w:numPr>
        <w:pBdr>
          <w:bottom w:val="single" w:sz="4" w:space="1" w:color="auto"/>
        </w:pBdr>
        <w:ind w:firstLine="706"/>
        <w:jc w:val="both"/>
        <w:rPr>
          <w:b/>
          <w:bCs/>
          <w:szCs w:val="28"/>
          <w:lang w:eastAsia="lv-LV"/>
        </w:rPr>
      </w:pPr>
      <w:r w:rsidRPr="00CE4350">
        <w:rPr>
          <w:b/>
          <w:bCs/>
          <w:szCs w:val="28"/>
          <w:lang w:eastAsia="lv-LV"/>
        </w:rPr>
        <w:t>Protokollēmuma 3.</w:t>
      </w:r>
      <w:r w:rsidR="00723591" w:rsidRPr="00CE4350">
        <w:rPr>
          <w:b/>
          <w:bCs/>
          <w:szCs w:val="28"/>
          <w:lang w:eastAsia="lv-LV"/>
        </w:rPr>
        <w:t>3</w:t>
      </w:r>
      <w:r w:rsidRPr="00CE4350">
        <w:rPr>
          <w:b/>
          <w:bCs/>
          <w:szCs w:val="28"/>
          <w:lang w:eastAsia="lv-LV"/>
        </w:rPr>
        <w:t>.</w:t>
      </w:r>
      <w:r w:rsidR="00E57AAE" w:rsidRPr="00CE4350">
        <w:rPr>
          <w:b/>
          <w:bCs/>
          <w:szCs w:val="28"/>
          <w:lang w:eastAsia="lv-LV"/>
        </w:rPr>
        <w:t> </w:t>
      </w:r>
      <w:r w:rsidRPr="00CE4350">
        <w:rPr>
          <w:b/>
          <w:bCs/>
          <w:szCs w:val="28"/>
          <w:lang w:eastAsia="lv-LV"/>
        </w:rPr>
        <w:t xml:space="preserve">apakšpunkts noteic, ka Zemkopības ministrijai </w:t>
      </w:r>
      <w:r w:rsidR="00856E72" w:rsidRPr="00CE4350">
        <w:rPr>
          <w:b/>
          <w:bCs/>
          <w:szCs w:val="28"/>
          <w:lang w:eastAsia="lv-LV"/>
        </w:rPr>
        <w:t xml:space="preserve">kopīgi ar Pārtikas un veterināro dienestu </w:t>
      </w:r>
      <w:r w:rsidR="005A02EE">
        <w:rPr>
          <w:b/>
          <w:bCs/>
          <w:szCs w:val="28"/>
          <w:lang w:eastAsia="lv-LV"/>
        </w:rPr>
        <w:t xml:space="preserve">ir </w:t>
      </w:r>
      <w:r w:rsidR="00E57AAE" w:rsidRPr="00CE4350">
        <w:rPr>
          <w:b/>
          <w:bCs/>
          <w:szCs w:val="28"/>
          <w:lang w:eastAsia="lv-LV"/>
        </w:rPr>
        <w:t>jā</w:t>
      </w:r>
      <w:r w:rsidR="00856E72" w:rsidRPr="00CE4350">
        <w:rPr>
          <w:b/>
          <w:bCs/>
          <w:szCs w:val="28"/>
          <w:lang w:eastAsia="lv-LV"/>
        </w:rPr>
        <w:t xml:space="preserve">izvērtē robežkontroles punktos veiktās pastiprinātās oficiālās kontroles un uzraudzības darbības un </w:t>
      </w:r>
      <w:r w:rsidR="005A02EE">
        <w:rPr>
          <w:b/>
          <w:bCs/>
          <w:szCs w:val="28"/>
          <w:lang w:eastAsia="lv-LV"/>
        </w:rPr>
        <w:t xml:space="preserve">pēc </w:t>
      </w:r>
      <w:r w:rsidR="00856E72" w:rsidRPr="00CE4350">
        <w:rPr>
          <w:b/>
          <w:bCs/>
          <w:szCs w:val="28"/>
          <w:lang w:eastAsia="lv-LV"/>
        </w:rPr>
        <w:t xml:space="preserve">nepieciešamības </w:t>
      </w:r>
      <w:r w:rsidR="00E57AAE" w:rsidRPr="00CE4350">
        <w:rPr>
          <w:b/>
          <w:bCs/>
          <w:szCs w:val="28"/>
          <w:lang w:eastAsia="lv-LV"/>
        </w:rPr>
        <w:t>jā</w:t>
      </w:r>
      <w:r w:rsidR="00856E72" w:rsidRPr="00CE4350">
        <w:rPr>
          <w:b/>
          <w:bCs/>
          <w:szCs w:val="28"/>
          <w:lang w:eastAsia="lv-LV"/>
        </w:rPr>
        <w:t>pārskat</w:t>
      </w:r>
      <w:r w:rsidR="00E57AAE" w:rsidRPr="00CE4350">
        <w:rPr>
          <w:b/>
          <w:bCs/>
          <w:szCs w:val="28"/>
          <w:lang w:eastAsia="lv-LV"/>
        </w:rPr>
        <w:t>a</w:t>
      </w:r>
      <w:r w:rsidR="00856E72" w:rsidRPr="00CE4350">
        <w:rPr>
          <w:b/>
          <w:bCs/>
          <w:szCs w:val="28"/>
          <w:lang w:eastAsia="lv-LV"/>
        </w:rPr>
        <w:t xml:space="preserve"> kontroles apjom</w:t>
      </w:r>
      <w:r w:rsidR="00E57AAE" w:rsidRPr="00CE4350">
        <w:rPr>
          <w:b/>
          <w:bCs/>
          <w:szCs w:val="28"/>
          <w:lang w:eastAsia="lv-LV"/>
        </w:rPr>
        <w:t>s</w:t>
      </w:r>
      <w:r w:rsidR="00856E72" w:rsidRPr="00CE4350">
        <w:rPr>
          <w:b/>
          <w:bCs/>
          <w:szCs w:val="28"/>
          <w:lang w:eastAsia="lv-LV"/>
        </w:rPr>
        <w:t>.</w:t>
      </w:r>
    </w:p>
    <w:p w14:paraId="4AC9B5BC" w14:textId="77777777" w:rsidR="000D3C6E" w:rsidRDefault="00E40AED" w:rsidP="000D3C6E">
      <w:pPr>
        <w:pStyle w:val="ListParagraph"/>
        <w:spacing w:before="120"/>
        <w:ind w:left="0" w:firstLine="720"/>
        <w:rPr>
          <w:rFonts w:ascii="Times New Roman" w:eastAsia="Times New Roman" w:hAnsi="Times New Roman"/>
          <w:sz w:val="28"/>
          <w:szCs w:val="28"/>
          <w:lang w:val="lv-LV" w:eastAsia="lv-LV"/>
        </w:rPr>
      </w:pPr>
      <w:r w:rsidRPr="00CE4350">
        <w:rPr>
          <w:rFonts w:ascii="Times New Roman" w:eastAsia="Times New Roman" w:hAnsi="Times New Roman"/>
          <w:sz w:val="28"/>
          <w:szCs w:val="28"/>
          <w:lang w:val="lv-LV" w:eastAsia="lv-LV"/>
        </w:rPr>
        <w:t>Pārtikas un veterinārais dienests (turpmāk – PVD)</w:t>
      </w:r>
      <w:r w:rsidR="005A02EE">
        <w:rPr>
          <w:rFonts w:ascii="Times New Roman" w:eastAsia="Times New Roman" w:hAnsi="Times New Roman"/>
          <w:sz w:val="28"/>
          <w:szCs w:val="28"/>
          <w:lang w:val="lv-LV" w:eastAsia="lv-LV"/>
        </w:rPr>
        <w:t>, būdama</w:t>
      </w:r>
      <w:r w:rsidRPr="00CE4350">
        <w:rPr>
          <w:rFonts w:ascii="Times New Roman" w:eastAsia="Times New Roman" w:hAnsi="Times New Roman"/>
          <w:sz w:val="28"/>
          <w:szCs w:val="28"/>
          <w:lang w:val="lv-LV" w:eastAsia="lv-LV"/>
        </w:rPr>
        <w:t xml:space="preserve"> kompetentā iestāde pārtikas aprites un dzīvnieku veselības jomā</w:t>
      </w:r>
      <w:r w:rsidR="005A02EE">
        <w:rPr>
          <w:rFonts w:ascii="Times New Roman" w:eastAsia="Times New Roman" w:hAnsi="Times New Roman"/>
          <w:sz w:val="28"/>
          <w:szCs w:val="28"/>
          <w:lang w:val="lv-LV" w:eastAsia="lv-LV"/>
        </w:rPr>
        <w:t>,</w:t>
      </w:r>
      <w:r w:rsidRPr="00CE4350">
        <w:rPr>
          <w:rFonts w:ascii="Times New Roman" w:eastAsia="Times New Roman" w:hAnsi="Times New Roman"/>
          <w:sz w:val="28"/>
          <w:szCs w:val="28"/>
          <w:lang w:val="lv-LV" w:eastAsia="lv-LV"/>
        </w:rPr>
        <w:t xml:space="preserve"> saskaņā ar Oficiālo kontroļu regulā</w:t>
      </w:r>
      <w:r w:rsidRPr="00CE4350">
        <w:rPr>
          <w:rStyle w:val="FootnoteReference"/>
          <w:rFonts w:ascii="Times New Roman" w:hAnsi="Times New Roman"/>
          <w:sz w:val="28"/>
          <w:szCs w:val="28"/>
          <w:lang w:val="lv-LV"/>
        </w:rPr>
        <w:footnoteReference w:id="3"/>
      </w:r>
      <w:r w:rsidRPr="00CE4350">
        <w:rPr>
          <w:rFonts w:ascii="Times New Roman" w:eastAsia="Times New Roman" w:hAnsi="Times New Roman"/>
          <w:sz w:val="28"/>
          <w:szCs w:val="28"/>
          <w:vertAlign w:val="superscript"/>
          <w:lang w:val="lv-LV" w:eastAsia="lv-LV"/>
        </w:rPr>
        <w:t xml:space="preserve"> </w:t>
      </w:r>
      <w:r w:rsidRPr="00CE4350">
        <w:rPr>
          <w:rFonts w:ascii="Times New Roman" w:eastAsia="Times New Roman" w:hAnsi="Times New Roman"/>
          <w:sz w:val="28"/>
          <w:szCs w:val="28"/>
          <w:lang w:val="lv-LV" w:eastAsia="lv-LV"/>
        </w:rPr>
        <w:t xml:space="preserve">noteikto veic regulāru visu operatoru (personu, kas darbojas Oficiālo kontroļu regulas 1. panta 2. punktā noteiktajās jomās), procesu un produktu kontroli, ņemot vērā iespējamos </w:t>
      </w:r>
      <w:r w:rsidR="005A02EE">
        <w:rPr>
          <w:rFonts w:ascii="Times New Roman" w:eastAsia="Times New Roman" w:hAnsi="Times New Roman"/>
          <w:sz w:val="28"/>
          <w:szCs w:val="28"/>
          <w:lang w:val="lv-LV" w:eastAsia="lv-LV"/>
        </w:rPr>
        <w:t>apdraudējumus</w:t>
      </w:r>
      <w:r w:rsidRPr="00CE4350">
        <w:rPr>
          <w:rFonts w:ascii="Times New Roman" w:eastAsia="Times New Roman" w:hAnsi="Times New Roman"/>
          <w:sz w:val="28"/>
          <w:szCs w:val="28"/>
          <w:lang w:val="lv-LV" w:eastAsia="lv-LV"/>
        </w:rPr>
        <w:t>, kas var ietekmēt cilvēku un dzīvnieku veselību, kā arī jebk</w:t>
      </w:r>
      <w:r w:rsidR="005A02EE">
        <w:rPr>
          <w:rFonts w:ascii="Times New Roman" w:eastAsia="Times New Roman" w:hAnsi="Times New Roman"/>
          <w:sz w:val="28"/>
          <w:szCs w:val="28"/>
          <w:lang w:val="lv-LV" w:eastAsia="lv-LV"/>
        </w:rPr>
        <w:t>ur</w:t>
      </w:r>
      <w:r w:rsidRPr="00CE4350">
        <w:rPr>
          <w:rFonts w:ascii="Times New Roman" w:eastAsia="Times New Roman" w:hAnsi="Times New Roman"/>
          <w:sz w:val="28"/>
          <w:szCs w:val="28"/>
          <w:lang w:val="lv-LV" w:eastAsia="lv-LV"/>
        </w:rPr>
        <w:t xml:space="preserve">u informāciju, kas </w:t>
      </w:r>
      <w:r w:rsidR="005A02EE">
        <w:rPr>
          <w:rFonts w:ascii="Times New Roman" w:eastAsia="Times New Roman" w:hAnsi="Times New Roman"/>
          <w:sz w:val="28"/>
          <w:szCs w:val="28"/>
          <w:lang w:val="lv-LV" w:eastAsia="lv-LV"/>
        </w:rPr>
        <w:t>liecina</w:t>
      </w:r>
      <w:r w:rsidRPr="00CE4350">
        <w:rPr>
          <w:rFonts w:ascii="Times New Roman" w:eastAsia="Times New Roman" w:hAnsi="Times New Roman"/>
          <w:sz w:val="28"/>
          <w:szCs w:val="28"/>
          <w:lang w:val="lv-LV" w:eastAsia="lv-LV"/>
        </w:rPr>
        <w:t xml:space="preserve"> </w:t>
      </w:r>
      <w:r w:rsidR="005A02EE">
        <w:rPr>
          <w:rFonts w:ascii="Times New Roman" w:eastAsia="Times New Roman" w:hAnsi="Times New Roman"/>
          <w:sz w:val="28"/>
          <w:szCs w:val="28"/>
          <w:lang w:val="lv-LV" w:eastAsia="lv-LV"/>
        </w:rPr>
        <w:t>par patērētāju</w:t>
      </w:r>
      <w:r w:rsidR="005A02EE" w:rsidRPr="00CE4350">
        <w:rPr>
          <w:rFonts w:ascii="Times New Roman" w:eastAsia="Times New Roman" w:hAnsi="Times New Roman"/>
          <w:sz w:val="28"/>
          <w:szCs w:val="28"/>
          <w:lang w:val="lv-LV" w:eastAsia="lv-LV"/>
        </w:rPr>
        <w:t xml:space="preserve"> </w:t>
      </w:r>
      <w:r w:rsidR="005A02EE">
        <w:rPr>
          <w:rFonts w:ascii="Times New Roman" w:eastAsia="Times New Roman" w:hAnsi="Times New Roman"/>
          <w:sz w:val="28"/>
          <w:szCs w:val="28"/>
          <w:lang w:val="lv-LV" w:eastAsia="lv-LV"/>
        </w:rPr>
        <w:t>maldināšanas</w:t>
      </w:r>
      <w:r w:rsidR="005A02EE" w:rsidRPr="00CE4350">
        <w:rPr>
          <w:rFonts w:ascii="Times New Roman" w:eastAsia="Times New Roman" w:hAnsi="Times New Roman"/>
          <w:sz w:val="28"/>
          <w:szCs w:val="28"/>
          <w:lang w:val="lv-LV" w:eastAsia="lv-LV"/>
        </w:rPr>
        <w:t xml:space="preserve"> </w:t>
      </w:r>
      <w:r w:rsidRPr="00CE4350">
        <w:rPr>
          <w:rFonts w:ascii="Times New Roman" w:eastAsia="Times New Roman" w:hAnsi="Times New Roman"/>
          <w:sz w:val="28"/>
          <w:szCs w:val="28"/>
          <w:lang w:val="lv-LV" w:eastAsia="lv-LV"/>
        </w:rPr>
        <w:t>iespējamību, jo īpaši attiecībā uz pārtikas veidu, identitāti, īpašībām, sastāvu, daudzumu, derīgumu, izcelsmes valsti vai izcelšanās vietu, izgatavošanas vai ražošanas metodi.</w:t>
      </w:r>
    </w:p>
    <w:p w14:paraId="045869AF" w14:textId="77777777" w:rsidR="000D3C6E" w:rsidRDefault="00E40AED" w:rsidP="000D3C6E">
      <w:pPr>
        <w:pStyle w:val="ListParagraph"/>
        <w:spacing w:before="120"/>
        <w:ind w:left="0" w:firstLine="720"/>
        <w:rPr>
          <w:rFonts w:ascii="Times New Roman" w:hAnsi="Times New Roman"/>
          <w:sz w:val="28"/>
          <w:szCs w:val="28"/>
          <w:lang w:eastAsia="lv-LV"/>
        </w:rPr>
      </w:pPr>
      <w:r w:rsidRPr="000D3C6E">
        <w:rPr>
          <w:rFonts w:ascii="Times New Roman" w:eastAsia="Times New Roman" w:hAnsi="Times New Roman"/>
          <w:sz w:val="28"/>
          <w:szCs w:val="28"/>
          <w:lang w:val="lv-LV" w:eastAsia="lv-LV"/>
        </w:rPr>
        <w:t xml:space="preserve">Oficiālo kontroļu regulas 137. pantā noteikts, ka kompetento iestāžu darbības prioritāri ir tādas, ko </w:t>
      </w:r>
      <w:r w:rsidR="005A02EE" w:rsidRPr="000D3C6E">
        <w:rPr>
          <w:rFonts w:ascii="Times New Roman" w:eastAsia="Times New Roman" w:hAnsi="Times New Roman"/>
          <w:sz w:val="28"/>
          <w:szCs w:val="28"/>
          <w:lang w:val="lv-LV" w:eastAsia="lv-LV"/>
        </w:rPr>
        <w:t>īsteno</w:t>
      </w:r>
      <w:r w:rsidRPr="000D3C6E">
        <w:rPr>
          <w:rFonts w:ascii="Times New Roman" w:eastAsia="Times New Roman" w:hAnsi="Times New Roman"/>
          <w:sz w:val="28"/>
          <w:szCs w:val="28"/>
          <w:lang w:val="lv-LV" w:eastAsia="lv-LV"/>
        </w:rPr>
        <w:t>, lai novērstu vai ierobežotu risku cilvēku un dzīvnieku veselībai un noteiktos gadījumos – arī videi. Ja ir aizdomas par neatbilstību, kompetentās iestādes veic izmeklēšanu, lai minētās aizdomas apstiprinātu vai noraidītu</w:t>
      </w:r>
      <w:r w:rsidR="005A02EE" w:rsidRPr="000D3C6E">
        <w:rPr>
          <w:rFonts w:ascii="Times New Roman" w:eastAsia="Times New Roman" w:hAnsi="Times New Roman"/>
          <w:sz w:val="28"/>
          <w:szCs w:val="28"/>
          <w:lang w:val="lv-LV" w:eastAsia="lv-LV"/>
        </w:rPr>
        <w:t> – tas</w:t>
      </w:r>
      <w:r w:rsidRPr="000D3C6E">
        <w:rPr>
          <w:rFonts w:ascii="Times New Roman" w:eastAsia="Times New Roman" w:hAnsi="Times New Roman"/>
          <w:sz w:val="28"/>
          <w:szCs w:val="28"/>
          <w:lang w:val="lv-LV" w:eastAsia="lv-LV"/>
        </w:rPr>
        <w:t xml:space="preserve"> ietver pastiprināt</w:t>
      </w:r>
      <w:r w:rsidR="005A02EE" w:rsidRPr="000D3C6E">
        <w:rPr>
          <w:rFonts w:ascii="Times New Roman" w:eastAsia="Times New Roman" w:hAnsi="Times New Roman"/>
          <w:sz w:val="28"/>
          <w:szCs w:val="28"/>
          <w:lang w:val="lv-LV" w:eastAsia="lv-LV"/>
        </w:rPr>
        <w:t>as</w:t>
      </w:r>
      <w:r w:rsidRPr="000D3C6E">
        <w:rPr>
          <w:rFonts w:ascii="Times New Roman" w:eastAsia="Times New Roman" w:hAnsi="Times New Roman"/>
          <w:sz w:val="28"/>
          <w:szCs w:val="28"/>
          <w:lang w:val="lv-LV" w:eastAsia="lv-LV"/>
        </w:rPr>
        <w:t xml:space="preserve"> </w:t>
      </w:r>
      <w:r w:rsidR="005A02EE" w:rsidRPr="000D3C6E">
        <w:rPr>
          <w:rFonts w:ascii="Times New Roman" w:eastAsia="Times New Roman" w:hAnsi="Times New Roman"/>
          <w:sz w:val="28"/>
          <w:szCs w:val="28"/>
          <w:lang w:val="lv-LV" w:eastAsia="lv-LV"/>
        </w:rPr>
        <w:t>dzīvnie</w:t>
      </w:r>
      <w:r w:rsidR="005A02EE" w:rsidRPr="000D3C6E">
        <w:rPr>
          <w:rFonts w:ascii="Times New Roman" w:hAnsi="Times New Roman"/>
          <w:sz w:val="28"/>
          <w:szCs w:val="28"/>
          <w:lang w:eastAsia="lv-LV"/>
        </w:rPr>
        <w:t>ku, pre</w:t>
      </w:r>
      <w:r w:rsidR="005A02EE" w:rsidRPr="000D3C6E">
        <w:rPr>
          <w:rFonts w:ascii="Times New Roman" w:hAnsi="Times New Roman"/>
          <w:sz w:val="28"/>
          <w:szCs w:val="28"/>
          <w:lang w:val="lv-LV" w:eastAsia="lv-LV"/>
        </w:rPr>
        <w:t>ču</w:t>
      </w:r>
      <w:r w:rsidR="005A02EE" w:rsidRPr="000D3C6E">
        <w:rPr>
          <w:rFonts w:ascii="Times New Roman" w:hAnsi="Times New Roman"/>
          <w:sz w:val="28"/>
          <w:szCs w:val="28"/>
          <w:lang w:eastAsia="lv-LV"/>
        </w:rPr>
        <w:t xml:space="preserve"> un operatoru </w:t>
      </w:r>
      <w:r w:rsidRPr="000D3C6E">
        <w:rPr>
          <w:rFonts w:ascii="Times New Roman" w:eastAsia="Times New Roman" w:hAnsi="Times New Roman"/>
          <w:sz w:val="28"/>
          <w:szCs w:val="28"/>
          <w:lang w:val="lv-LV" w:eastAsia="lv-LV"/>
        </w:rPr>
        <w:t>oficiāl</w:t>
      </w:r>
      <w:r w:rsidR="005A02EE" w:rsidRPr="000D3C6E">
        <w:rPr>
          <w:rFonts w:ascii="Times New Roman" w:eastAsia="Times New Roman" w:hAnsi="Times New Roman"/>
          <w:sz w:val="28"/>
          <w:szCs w:val="28"/>
          <w:lang w:val="lv-LV" w:eastAsia="lv-LV"/>
        </w:rPr>
        <w:t>ās</w:t>
      </w:r>
      <w:r w:rsidRPr="000D3C6E">
        <w:rPr>
          <w:rFonts w:ascii="Times New Roman" w:eastAsia="Times New Roman" w:hAnsi="Times New Roman"/>
          <w:sz w:val="28"/>
          <w:szCs w:val="28"/>
          <w:lang w:val="lv-LV" w:eastAsia="lv-LV"/>
        </w:rPr>
        <w:t xml:space="preserve"> kontro</w:t>
      </w:r>
      <w:r w:rsidR="005A02EE" w:rsidRPr="000D3C6E">
        <w:rPr>
          <w:rFonts w:ascii="Times New Roman" w:eastAsia="Times New Roman" w:hAnsi="Times New Roman"/>
          <w:sz w:val="28"/>
          <w:szCs w:val="28"/>
          <w:lang w:val="lv-LV" w:eastAsia="lv-LV"/>
        </w:rPr>
        <w:t>les</w:t>
      </w:r>
      <w:r w:rsidRPr="000D3C6E">
        <w:rPr>
          <w:rFonts w:ascii="Times New Roman" w:eastAsia="Times New Roman" w:hAnsi="Times New Roman"/>
          <w:sz w:val="28"/>
          <w:szCs w:val="28"/>
          <w:lang w:val="lv-LV" w:eastAsia="lv-LV"/>
        </w:rPr>
        <w:t xml:space="preserve"> </w:t>
      </w:r>
      <w:r w:rsidRPr="000D3C6E">
        <w:rPr>
          <w:rFonts w:ascii="Times New Roman" w:hAnsi="Times New Roman"/>
          <w:sz w:val="28"/>
          <w:szCs w:val="28"/>
          <w:lang w:eastAsia="lv-LV"/>
        </w:rPr>
        <w:t>attiecīgā periodā.</w:t>
      </w:r>
    </w:p>
    <w:p w14:paraId="22862CD5" w14:textId="77777777" w:rsidR="000D3C6E" w:rsidRDefault="00E57AAE" w:rsidP="000D3C6E">
      <w:pPr>
        <w:pStyle w:val="ListParagraph"/>
        <w:spacing w:before="120"/>
        <w:ind w:left="0" w:firstLine="720"/>
        <w:rPr>
          <w:rFonts w:ascii="Times New Roman" w:hAnsi="Times New Roman"/>
          <w:sz w:val="28"/>
          <w:szCs w:val="28"/>
        </w:rPr>
      </w:pPr>
      <w:r w:rsidRPr="000D3C6E">
        <w:rPr>
          <w:rFonts w:ascii="Times New Roman" w:hAnsi="Times New Roman"/>
          <w:sz w:val="28"/>
          <w:szCs w:val="28"/>
          <w:lang w:val="lv-LV"/>
        </w:rPr>
        <w:t>Šāgada sākumā a</w:t>
      </w:r>
      <w:r w:rsidR="00E40AED" w:rsidRPr="000D3C6E">
        <w:rPr>
          <w:rFonts w:ascii="Times New Roman" w:hAnsi="Times New Roman"/>
          <w:sz w:val="28"/>
          <w:szCs w:val="28"/>
        </w:rPr>
        <w:t xml:space="preserve">nalizējot datus par Latvijā importētajām precēm, bija </w:t>
      </w:r>
      <w:r w:rsidR="005A02EE" w:rsidRPr="000D3C6E">
        <w:rPr>
          <w:rFonts w:ascii="Times New Roman" w:hAnsi="Times New Roman"/>
          <w:sz w:val="28"/>
          <w:szCs w:val="28"/>
          <w:lang w:val="lv-LV"/>
        </w:rPr>
        <w:t>konstatējams</w:t>
      </w:r>
      <w:r w:rsidR="00E40AED" w:rsidRPr="000D3C6E">
        <w:rPr>
          <w:rFonts w:ascii="Times New Roman" w:hAnsi="Times New Roman"/>
          <w:sz w:val="28"/>
          <w:szCs w:val="28"/>
        </w:rPr>
        <w:t xml:space="preserve">, ka palielinās pārtikas un dzīvnieku barības </w:t>
      </w:r>
      <w:bookmarkStart w:id="41" w:name="OLE_LINK4"/>
      <w:r w:rsidR="00E40AED" w:rsidRPr="000D3C6E">
        <w:rPr>
          <w:rFonts w:ascii="Times New Roman" w:hAnsi="Times New Roman"/>
          <w:sz w:val="28"/>
          <w:szCs w:val="28"/>
        </w:rPr>
        <w:t xml:space="preserve">sūtījumu (kravu) </w:t>
      </w:r>
      <w:bookmarkEnd w:id="41"/>
      <w:r w:rsidR="00E40AED" w:rsidRPr="000D3C6E">
        <w:rPr>
          <w:rFonts w:ascii="Times New Roman" w:hAnsi="Times New Roman"/>
          <w:sz w:val="28"/>
          <w:szCs w:val="28"/>
        </w:rPr>
        <w:t>apjoms no Krievijas. Pieaugošais preču imports no Krievijas radīja bažas par sūtījumu atbilstību Oficiālo kontroļu regulas 1. panta 2. punktā noteiktajam. Pārrobežu faktoru izraisīts sabiedrības veselības apdraudējumu iemesls var būt bīstamas infekcijas slimības un citu infekcijas slimību uzliesmojumi, bioloģisko, ķīmisko un radioaktīvo vielu, vides un nezināmas vai ļaunprātīgas izcelsmes izraisīti apdraudējumi. Ievērojot Krievijas uzsākto karu Ukrainā un drošības apdraudējumu reģionā, tika pieņemts lēmums pastiprināti vērtēt iespējamo risku un PVD veikt noteiktu grupu preču pastiprinātu robežkontroli</w:t>
      </w:r>
      <w:r w:rsidR="00E40AED" w:rsidRPr="00CE4350">
        <w:rPr>
          <w:rStyle w:val="FootnoteReference"/>
          <w:rFonts w:ascii="Times New Roman" w:hAnsi="Times New Roman"/>
          <w:sz w:val="28"/>
          <w:szCs w:val="28"/>
          <w:lang w:val="lv-LV"/>
        </w:rPr>
        <w:footnoteReference w:id="4"/>
      </w:r>
      <w:r w:rsidR="00E40AED" w:rsidRPr="000D3C6E">
        <w:rPr>
          <w:rFonts w:ascii="Times New Roman" w:hAnsi="Times New Roman"/>
          <w:sz w:val="28"/>
          <w:szCs w:val="28"/>
        </w:rPr>
        <w:t>.</w:t>
      </w:r>
    </w:p>
    <w:p w14:paraId="19847E2A" w14:textId="77777777" w:rsidR="000D3C6E" w:rsidRDefault="00E40AED" w:rsidP="000D3C6E">
      <w:pPr>
        <w:pStyle w:val="ListParagraph"/>
        <w:spacing w:before="120"/>
        <w:ind w:left="0" w:firstLine="720"/>
        <w:rPr>
          <w:rFonts w:ascii="Times New Roman" w:hAnsi="Times New Roman"/>
          <w:sz w:val="28"/>
          <w:szCs w:val="28"/>
          <w:lang w:eastAsia="lv-LV"/>
        </w:rPr>
      </w:pPr>
      <w:r w:rsidRPr="000D3C6E">
        <w:rPr>
          <w:rFonts w:ascii="Times New Roman" w:hAnsi="Times New Roman"/>
          <w:sz w:val="28"/>
          <w:szCs w:val="28"/>
          <w:lang w:eastAsia="lv-LV"/>
        </w:rPr>
        <w:t>Pastiprināta</w:t>
      </w:r>
      <w:r w:rsidR="00CA3967" w:rsidRPr="000D3C6E">
        <w:rPr>
          <w:rFonts w:ascii="Times New Roman" w:hAnsi="Times New Roman"/>
          <w:sz w:val="28"/>
          <w:szCs w:val="28"/>
          <w:lang w:val="lv-LV" w:eastAsia="lv-LV"/>
        </w:rPr>
        <w:t>s</w:t>
      </w:r>
      <w:r w:rsidRPr="000D3C6E">
        <w:rPr>
          <w:rFonts w:ascii="Times New Roman" w:hAnsi="Times New Roman"/>
          <w:sz w:val="28"/>
          <w:szCs w:val="28"/>
          <w:lang w:eastAsia="lv-LV"/>
        </w:rPr>
        <w:t xml:space="preserve"> kontrole</w:t>
      </w:r>
      <w:r w:rsidR="00CA3967" w:rsidRPr="000D3C6E">
        <w:rPr>
          <w:rFonts w:ascii="Times New Roman" w:hAnsi="Times New Roman"/>
          <w:sz w:val="28"/>
          <w:szCs w:val="28"/>
          <w:lang w:val="lv-LV" w:eastAsia="lv-LV"/>
        </w:rPr>
        <w:t>s</w:t>
      </w:r>
      <w:r w:rsidRPr="000D3C6E">
        <w:rPr>
          <w:rFonts w:ascii="Times New Roman" w:hAnsi="Times New Roman"/>
          <w:sz w:val="28"/>
          <w:szCs w:val="28"/>
          <w:lang w:eastAsia="lv-LV"/>
        </w:rPr>
        <w:t>, tostarp identitātes un fiziskās oficiālās kontroles un uzraudzības darbības ar paraugu ņemšanu laboratoriskiem izmeklējumiem</w:t>
      </w:r>
      <w:r w:rsidR="00CA3967" w:rsidRPr="000D3C6E">
        <w:rPr>
          <w:rFonts w:ascii="Times New Roman" w:hAnsi="Times New Roman"/>
          <w:sz w:val="28"/>
          <w:szCs w:val="28"/>
          <w:lang w:val="lv-LV" w:eastAsia="lv-LV"/>
        </w:rPr>
        <w:t>,</w:t>
      </w:r>
      <w:r w:rsidRPr="000D3C6E">
        <w:rPr>
          <w:rFonts w:ascii="Times New Roman" w:hAnsi="Times New Roman"/>
          <w:sz w:val="28"/>
          <w:szCs w:val="28"/>
          <w:lang w:eastAsia="lv-LV"/>
        </w:rPr>
        <w:t xml:space="preserve"> </w:t>
      </w:r>
      <w:r w:rsidR="0082559E" w:rsidRPr="000D3C6E">
        <w:rPr>
          <w:rFonts w:ascii="Times New Roman" w:hAnsi="Times New Roman"/>
          <w:sz w:val="28"/>
          <w:szCs w:val="28"/>
          <w:lang w:val="lv-LV" w:eastAsia="lv-LV"/>
        </w:rPr>
        <w:t xml:space="preserve">tika </w:t>
      </w:r>
      <w:r w:rsidRPr="000D3C6E">
        <w:rPr>
          <w:rFonts w:ascii="Times New Roman" w:hAnsi="Times New Roman"/>
          <w:sz w:val="28"/>
          <w:szCs w:val="28"/>
          <w:lang w:eastAsia="lv-LV"/>
        </w:rPr>
        <w:t xml:space="preserve">noteiktas </w:t>
      </w:r>
      <w:r w:rsidR="00CA3967" w:rsidRPr="000D3C6E">
        <w:rPr>
          <w:rFonts w:ascii="Times New Roman" w:hAnsi="Times New Roman"/>
          <w:sz w:val="28"/>
          <w:szCs w:val="28"/>
          <w:lang w:eastAsia="lv-LV"/>
        </w:rPr>
        <w:t xml:space="preserve">vismaz 10 % </w:t>
      </w:r>
      <w:r w:rsidR="00820720" w:rsidRPr="000D3C6E">
        <w:rPr>
          <w:rFonts w:ascii="Times New Roman" w:hAnsi="Times New Roman"/>
          <w:sz w:val="28"/>
          <w:szCs w:val="28"/>
          <w:lang w:eastAsia="lv-LV"/>
        </w:rPr>
        <w:t xml:space="preserve">noteiktu preču grupu </w:t>
      </w:r>
      <w:r w:rsidRPr="000D3C6E">
        <w:rPr>
          <w:rFonts w:ascii="Times New Roman" w:hAnsi="Times New Roman"/>
          <w:sz w:val="28"/>
          <w:szCs w:val="28"/>
          <w:lang w:eastAsia="lv-LV"/>
        </w:rPr>
        <w:t>sūtījumie</w:t>
      </w:r>
      <w:r w:rsidR="00820720" w:rsidRPr="000D3C6E">
        <w:rPr>
          <w:rFonts w:ascii="Times New Roman" w:hAnsi="Times New Roman"/>
          <w:sz w:val="28"/>
          <w:szCs w:val="28"/>
          <w:lang w:val="lv-LV" w:eastAsia="lv-LV"/>
        </w:rPr>
        <w:t>m, kam ir</w:t>
      </w:r>
      <w:r w:rsidRPr="000D3C6E">
        <w:rPr>
          <w:rFonts w:ascii="Times New Roman" w:hAnsi="Times New Roman"/>
          <w:sz w:val="28"/>
          <w:szCs w:val="28"/>
          <w:lang w:eastAsia="lv-LV"/>
        </w:rPr>
        <w:t xml:space="preserve"> Krievijas un </w:t>
      </w:r>
      <w:r w:rsidRPr="000D3C6E">
        <w:rPr>
          <w:rFonts w:ascii="Times New Roman" w:hAnsi="Times New Roman"/>
          <w:sz w:val="28"/>
          <w:szCs w:val="28"/>
          <w:lang w:eastAsia="lv-LV"/>
        </w:rPr>
        <w:lastRenderedPageBreak/>
        <w:t>Baltkrievijas</w:t>
      </w:r>
      <w:r w:rsidR="00820720" w:rsidRPr="000D3C6E">
        <w:rPr>
          <w:rFonts w:ascii="Times New Roman" w:hAnsi="Times New Roman"/>
          <w:sz w:val="28"/>
          <w:szCs w:val="28"/>
          <w:lang w:eastAsia="lv-LV"/>
        </w:rPr>
        <w:t xml:space="preserve"> izcelsm</w:t>
      </w:r>
      <w:r w:rsidR="00820720" w:rsidRPr="000D3C6E">
        <w:rPr>
          <w:rFonts w:ascii="Times New Roman" w:hAnsi="Times New Roman"/>
          <w:sz w:val="28"/>
          <w:szCs w:val="28"/>
          <w:lang w:val="lv-LV" w:eastAsia="lv-LV"/>
        </w:rPr>
        <w:t>e</w:t>
      </w:r>
      <w:r w:rsidRPr="000D3C6E">
        <w:rPr>
          <w:rFonts w:ascii="Times New Roman" w:hAnsi="Times New Roman"/>
          <w:sz w:val="28"/>
          <w:szCs w:val="28"/>
          <w:lang w:eastAsia="lv-LV"/>
        </w:rPr>
        <w:t xml:space="preserve">. Sākotnēji tika noteikts, ka pastiprināta kontrole jāveic arī </w:t>
      </w:r>
      <w:r w:rsidR="00820720" w:rsidRPr="000D3C6E">
        <w:rPr>
          <w:rFonts w:ascii="Times New Roman" w:hAnsi="Times New Roman"/>
          <w:sz w:val="28"/>
          <w:szCs w:val="28"/>
          <w:lang w:eastAsia="lv-LV"/>
        </w:rPr>
        <w:t>vismaz 5</w:t>
      </w:r>
      <w:r w:rsidR="00820720" w:rsidRPr="000D3C6E">
        <w:rPr>
          <w:rFonts w:ascii="Times New Roman" w:hAnsi="Times New Roman"/>
          <w:sz w:val="28"/>
          <w:szCs w:val="28"/>
          <w:lang w:val="lv-LV" w:eastAsia="lv-LV"/>
        </w:rPr>
        <w:t> </w:t>
      </w:r>
      <w:r w:rsidR="00820720" w:rsidRPr="000D3C6E">
        <w:rPr>
          <w:rFonts w:ascii="Times New Roman" w:hAnsi="Times New Roman"/>
          <w:sz w:val="28"/>
          <w:szCs w:val="28"/>
          <w:lang w:eastAsia="lv-LV"/>
        </w:rPr>
        <w:t xml:space="preserve">% </w:t>
      </w:r>
      <w:r w:rsidRPr="000D3C6E">
        <w:rPr>
          <w:rFonts w:ascii="Times New Roman" w:hAnsi="Times New Roman"/>
          <w:sz w:val="28"/>
          <w:szCs w:val="28"/>
          <w:lang w:eastAsia="lv-LV"/>
        </w:rPr>
        <w:t>no pārējām trešajām valstīm ievest</w:t>
      </w:r>
      <w:r w:rsidR="00820720" w:rsidRPr="000D3C6E">
        <w:rPr>
          <w:rFonts w:ascii="Times New Roman" w:hAnsi="Times New Roman"/>
          <w:sz w:val="28"/>
          <w:szCs w:val="28"/>
          <w:lang w:val="lv-LV" w:eastAsia="lv-LV"/>
        </w:rPr>
        <w:t>o</w:t>
      </w:r>
      <w:r w:rsidRPr="000D3C6E">
        <w:rPr>
          <w:rFonts w:ascii="Times New Roman" w:hAnsi="Times New Roman"/>
          <w:sz w:val="28"/>
          <w:szCs w:val="28"/>
          <w:lang w:eastAsia="lv-LV"/>
        </w:rPr>
        <w:t xml:space="preserve"> sūtījum</w:t>
      </w:r>
      <w:r w:rsidR="00820720" w:rsidRPr="000D3C6E">
        <w:rPr>
          <w:rFonts w:ascii="Times New Roman" w:hAnsi="Times New Roman"/>
          <w:sz w:val="28"/>
          <w:szCs w:val="28"/>
          <w:lang w:val="lv-LV" w:eastAsia="lv-LV"/>
        </w:rPr>
        <w:t>u</w:t>
      </w:r>
      <w:r w:rsidRPr="000D3C6E">
        <w:rPr>
          <w:rFonts w:ascii="Times New Roman" w:hAnsi="Times New Roman"/>
          <w:sz w:val="28"/>
          <w:szCs w:val="28"/>
          <w:lang w:eastAsia="lv-LV"/>
        </w:rPr>
        <w:t xml:space="preserve">. Šāds pastiprināti kontrolējamo sūtījumu procentuālais apjoms minēts arī Ministru kabineta 2024. gada 5. marta sēdē izskatītajā informatīvajā ziņojumā </w:t>
      </w:r>
      <w:r w:rsidR="00820720" w:rsidRPr="000D3C6E">
        <w:rPr>
          <w:rFonts w:ascii="Times New Roman" w:eastAsia="Times New Roman" w:hAnsi="Times New Roman"/>
          <w:sz w:val="28"/>
          <w:szCs w:val="28"/>
          <w:lang w:val="lv-LV" w:eastAsia="lv-LV"/>
        </w:rPr>
        <w:t>"</w:t>
      </w:r>
      <w:r w:rsidRPr="000D3C6E">
        <w:rPr>
          <w:rFonts w:ascii="Times New Roman" w:hAnsi="Times New Roman"/>
          <w:sz w:val="28"/>
          <w:szCs w:val="28"/>
          <w:lang w:eastAsia="lv-LV"/>
        </w:rPr>
        <w:t>Par Krievijas lauksaimniecības un pārtikas produktu importu Latvijā</w:t>
      </w:r>
      <w:r w:rsidR="00820720" w:rsidRPr="000D3C6E">
        <w:rPr>
          <w:rFonts w:ascii="Times New Roman" w:eastAsia="Times New Roman" w:hAnsi="Times New Roman"/>
          <w:sz w:val="28"/>
          <w:szCs w:val="28"/>
          <w:lang w:val="lv-LV" w:eastAsia="lv-LV"/>
        </w:rPr>
        <w:t>"</w:t>
      </w:r>
      <w:r w:rsidRPr="00CE4350">
        <w:rPr>
          <w:rStyle w:val="FootnoteReference"/>
          <w:rFonts w:ascii="Times New Roman" w:eastAsia="Times New Roman" w:hAnsi="Times New Roman"/>
          <w:sz w:val="28"/>
          <w:szCs w:val="28"/>
          <w:lang w:val="lv-LV" w:eastAsia="lv-LV"/>
        </w:rPr>
        <w:footnoteReference w:id="5"/>
      </w:r>
      <w:r w:rsidRPr="000D3C6E">
        <w:rPr>
          <w:rFonts w:ascii="Times New Roman" w:hAnsi="Times New Roman"/>
          <w:sz w:val="28"/>
          <w:szCs w:val="28"/>
          <w:lang w:eastAsia="lv-LV"/>
        </w:rPr>
        <w:t>.</w:t>
      </w:r>
    </w:p>
    <w:p w14:paraId="2C9421B4" w14:textId="77777777" w:rsidR="000D3C6E" w:rsidRDefault="00E57AAE" w:rsidP="000D3C6E">
      <w:pPr>
        <w:pStyle w:val="ListParagraph"/>
        <w:spacing w:before="120"/>
        <w:ind w:left="0" w:firstLine="720"/>
        <w:rPr>
          <w:rFonts w:ascii="Times New Roman" w:eastAsia="Times New Roman" w:hAnsi="Times New Roman"/>
          <w:sz w:val="28"/>
          <w:szCs w:val="28"/>
          <w:lang w:eastAsia="lv-LV"/>
        </w:rPr>
      </w:pPr>
      <w:r w:rsidRPr="000D3C6E">
        <w:rPr>
          <w:rFonts w:ascii="Times New Roman" w:hAnsi="Times New Roman"/>
          <w:sz w:val="28"/>
          <w:szCs w:val="28"/>
          <w:lang w:val="lv-LV"/>
        </w:rPr>
        <w:t>Vērtējot</w:t>
      </w:r>
      <w:r w:rsidR="00E40AED" w:rsidRPr="000D3C6E">
        <w:rPr>
          <w:rFonts w:ascii="Times New Roman" w:hAnsi="Times New Roman"/>
          <w:sz w:val="28"/>
          <w:szCs w:val="28"/>
        </w:rPr>
        <w:t xml:space="preserve"> esošo situāciju un importēto sūtījumu (kravu) plūsmu, tika pieņemts lēmums </w:t>
      </w:r>
      <w:r w:rsidR="00E40AED" w:rsidRPr="000D3C6E">
        <w:rPr>
          <w:rFonts w:ascii="Times New Roman" w:eastAsia="Times New Roman" w:hAnsi="Times New Roman"/>
          <w:sz w:val="28"/>
          <w:szCs w:val="28"/>
          <w:lang w:eastAsia="lv-LV"/>
        </w:rPr>
        <w:t xml:space="preserve">pastiprinātu kontroli </w:t>
      </w:r>
      <w:r w:rsidR="00820720" w:rsidRPr="000D3C6E">
        <w:rPr>
          <w:rFonts w:ascii="Times New Roman" w:eastAsia="Times New Roman" w:hAnsi="Times New Roman"/>
          <w:sz w:val="28"/>
          <w:szCs w:val="28"/>
          <w:lang w:val="lv-LV" w:eastAsia="lv-LV"/>
        </w:rPr>
        <w:t>piemērot</w:t>
      </w:r>
      <w:r w:rsidR="00E40AED" w:rsidRPr="000D3C6E">
        <w:rPr>
          <w:rFonts w:ascii="Times New Roman" w:eastAsia="Times New Roman" w:hAnsi="Times New Roman"/>
          <w:sz w:val="28"/>
          <w:szCs w:val="28"/>
          <w:lang w:eastAsia="lv-LV"/>
        </w:rPr>
        <w:t xml:space="preserve"> tikai </w:t>
      </w:r>
      <w:r w:rsidR="00820720" w:rsidRPr="000D3C6E">
        <w:rPr>
          <w:rFonts w:ascii="Times New Roman" w:eastAsia="Times New Roman" w:hAnsi="Times New Roman"/>
          <w:sz w:val="28"/>
          <w:szCs w:val="28"/>
          <w:lang w:eastAsia="lv-LV"/>
        </w:rPr>
        <w:t>vismaz 5</w:t>
      </w:r>
      <w:r w:rsidR="00820720" w:rsidRPr="000D3C6E">
        <w:rPr>
          <w:rFonts w:ascii="Times New Roman" w:eastAsia="Times New Roman" w:hAnsi="Times New Roman"/>
          <w:sz w:val="28"/>
          <w:szCs w:val="28"/>
          <w:lang w:val="lv-LV" w:eastAsia="lv-LV"/>
        </w:rPr>
        <w:t> </w:t>
      </w:r>
      <w:r w:rsidR="00820720" w:rsidRPr="000D3C6E">
        <w:rPr>
          <w:rFonts w:ascii="Times New Roman" w:eastAsia="Times New Roman" w:hAnsi="Times New Roman"/>
          <w:sz w:val="28"/>
          <w:szCs w:val="28"/>
          <w:lang w:eastAsia="lv-LV"/>
        </w:rPr>
        <w:t xml:space="preserve">% </w:t>
      </w:r>
      <w:r w:rsidR="00E40AED" w:rsidRPr="000D3C6E">
        <w:rPr>
          <w:rFonts w:ascii="Times New Roman" w:eastAsia="Times New Roman" w:hAnsi="Times New Roman"/>
          <w:sz w:val="28"/>
          <w:szCs w:val="28"/>
          <w:lang w:eastAsia="lv-LV"/>
        </w:rPr>
        <w:t>no pārējām Eirāzijas ekonomiskās savienības valstīm ievest</w:t>
      </w:r>
      <w:r w:rsidR="00820720" w:rsidRPr="000D3C6E">
        <w:rPr>
          <w:rFonts w:ascii="Times New Roman" w:eastAsia="Times New Roman" w:hAnsi="Times New Roman"/>
          <w:sz w:val="28"/>
          <w:szCs w:val="28"/>
          <w:lang w:val="lv-LV" w:eastAsia="lv-LV"/>
        </w:rPr>
        <w:t>o</w:t>
      </w:r>
      <w:r w:rsidR="00E40AED" w:rsidRPr="000D3C6E">
        <w:rPr>
          <w:rFonts w:ascii="Times New Roman" w:eastAsia="Times New Roman" w:hAnsi="Times New Roman"/>
          <w:sz w:val="28"/>
          <w:szCs w:val="28"/>
          <w:lang w:eastAsia="lv-LV"/>
        </w:rPr>
        <w:t xml:space="preserve"> sūtījum</w:t>
      </w:r>
      <w:r w:rsidR="00820720" w:rsidRPr="000D3C6E">
        <w:rPr>
          <w:rFonts w:ascii="Times New Roman" w:eastAsia="Times New Roman" w:hAnsi="Times New Roman"/>
          <w:sz w:val="28"/>
          <w:szCs w:val="28"/>
          <w:lang w:val="lv-LV" w:eastAsia="lv-LV"/>
        </w:rPr>
        <w:t>u</w:t>
      </w:r>
      <w:r w:rsidR="00E40AED" w:rsidRPr="000D3C6E">
        <w:rPr>
          <w:rFonts w:ascii="Times New Roman" w:eastAsia="Times New Roman" w:hAnsi="Times New Roman"/>
          <w:sz w:val="28"/>
          <w:szCs w:val="28"/>
          <w:lang w:eastAsia="lv-LV"/>
        </w:rPr>
        <w:t xml:space="preserve"> (</w:t>
      </w:r>
      <w:r w:rsidR="00820720" w:rsidRPr="000D3C6E">
        <w:rPr>
          <w:rFonts w:ascii="Times New Roman" w:eastAsia="Times New Roman" w:hAnsi="Times New Roman"/>
          <w:sz w:val="28"/>
          <w:szCs w:val="28"/>
          <w:lang w:val="lv-LV" w:eastAsia="lv-LV"/>
        </w:rPr>
        <w:t xml:space="preserve">tomēr </w:t>
      </w:r>
      <w:r w:rsidR="00820720" w:rsidRPr="000D3C6E">
        <w:rPr>
          <w:rFonts w:ascii="Times New Roman" w:eastAsia="Times New Roman" w:hAnsi="Times New Roman"/>
          <w:sz w:val="28"/>
          <w:szCs w:val="28"/>
          <w:lang w:eastAsia="lv-LV"/>
        </w:rPr>
        <w:t xml:space="preserve">joprojām pastiprināti </w:t>
      </w:r>
      <w:r w:rsidR="00820720" w:rsidRPr="000D3C6E">
        <w:rPr>
          <w:rFonts w:ascii="Times New Roman" w:eastAsia="Times New Roman" w:hAnsi="Times New Roman"/>
          <w:sz w:val="28"/>
          <w:szCs w:val="28"/>
          <w:lang w:val="lv-LV" w:eastAsia="lv-LV"/>
        </w:rPr>
        <w:t xml:space="preserve">tiek </w:t>
      </w:r>
      <w:r w:rsidR="00820720" w:rsidRPr="000D3C6E">
        <w:rPr>
          <w:rFonts w:ascii="Times New Roman" w:eastAsia="Times New Roman" w:hAnsi="Times New Roman"/>
          <w:sz w:val="28"/>
          <w:szCs w:val="28"/>
          <w:lang w:eastAsia="lv-LV"/>
        </w:rPr>
        <w:t>kontrol</w:t>
      </w:r>
      <w:r w:rsidR="00820720" w:rsidRPr="000D3C6E">
        <w:rPr>
          <w:rFonts w:ascii="Times New Roman" w:eastAsia="Times New Roman" w:hAnsi="Times New Roman"/>
          <w:sz w:val="28"/>
          <w:szCs w:val="28"/>
          <w:lang w:val="lv-LV" w:eastAsia="lv-LV"/>
        </w:rPr>
        <w:t>ēti</w:t>
      </w:r>
      <w:r w:rsidR="00820720" w:rsidRPr="000D3C6E">
        <w:rPr>
          <w:rFonts w:ascii="Times New Roman" w:eastAsia="Times New Roman" w:hAnsi="Times New Roman"/>
          <w:sz w:val="28"/>
          <w:szCs w:val="28"/>
          <w:lang w:eastAsia="lv-LV"/>
        </w:rPr>
        <w:t xml:space="preserve"> vismaz 10 % sūtījumu </w:t>
      </w:r>
      <w:r w:rsidR="00820720" w:rsidRPr="000D3C6E">
        <w:rPr>
          <w:rFonts w:ascii="Times New Roman" w:eastAsia="Times New Roman" w:hAnsi="Times New Roman"/>
          <w:sz w:val="28"/>
          <w:szCs w:val="28"/>
          <w:lang w:val="lv-LV" w:eastAsia="lv-LV"/>
        </w:rPr>
        <w:t xml:space="preserve">ar </w:t>
      </w:r>
      <w:r w:rsidR="00E40AED" w:rsidRPr="000D3C6E">
        <w:rPr>
          <w:rFonts w:ascii="Times New Roman" w:eastAsia="Times New Roman" w:hAnsi="Times New Roman"/>
          <w:sz w:val="28"/>
          <w:szCs w:val="28"/>
          <w:lang w:eastAsia="lv-LV"/>
        </w:rPr>
        <w:t>Krievijas un Baltkrievijas izcelsmi)</w:t>
      </w:r>
      <w:r w:rsidR="00E40AED" w:rsidRPr="00CE4350">
        <w:rPr>
          <w:rStyle w:val="FootnoteReference"/>
          <w:rFonts w:ascii="Times New Roman" w:eastAsia="Times New Roman" w:hAnsi="Times New Roman"/>
          <w:sz w:val="28"/>
          <w:szCs w:val="28"/>
          <w:lang w:val="lv-LV" w:eastAsia="lv-LV"/>
        </w:rPr>
        <w:footnoteReference w:id="6"/>
      </w:r>
      <w:r w:rsidR="00E40AED" w:rsidRPr="000D3C6E">
        <w:rPr>
          <w:rFonts w:ascii="Times New Roman" w:eastAsia="Times New Roman" w:hAnsi="Times New Roman"/>
          <w:sz w:val="28"/>
          <w:szCs w:val="28"/>
          <w:lang w:eastAsia="lv-LV"/>
        </w:rPr>
        <w:t xml:space="preserve">. </w:t>
      </w:r>
      <w:r w:rsidR="00820720" w:rsidRPr="000D3C6E">
        <w:rPr>
          <w:rFonts w:ascii="Times New Roman" w:eastAsia="Times New Roman" w:hAnsi="Times New Roman"/>
          <w:sz w:val="28"/>
          <w:szCs w:val="28"/>
          <w:lang w:val="lv-LV" w:eastAsia="lv-LV"/>
        </w:rPr>
        <w:t>Tādējādi</w:t>
      </w:r>
      <w:r w:rsidR="00E40AED" w:rsidRPr="000D3C6E">
        <w:rPr>
          <w:rFonts w:ascii="Times New Roman" w:eastAsia="Times New Roman" w:hAnsi="Times New Roman"/>
          <w:sz w:val="28"/>
          <w:szCs w:val="28"/>
          <w:lang w:eastAsia="lv-LV"/>
        </w:rPr>
        <w:t xml:space="preserve"> jau no šāgada 6. aprīļa sūtījumiem (kravām) no trešajām valstīm, kas nav Eirāzijas ekonomiskās savienības valstis, netiek </w:t>
      </w:r>
      <w:r w:rsidR="00820720" w:rsidRPr="000D3C6E">
        <w:rPr>
          <w:rFonts w:ascii="Times New Roman" w:eastAsia="Times New Roman" w:hAnsi="Times New Roman"/>
          <w:sz w:val="28"/>
          <w:szCs w:val="28"/>
          <w:lang w:val="lv-LV" w:eastAsia="lv-LV"/>
        </w:rPr>
        <w:t xml:space="preserve">piemērota </w:t>
      </w:r>
      <w:r w:rsidR="00E40AED" w:rsidRPr="000D3C6E">
        <w:rPr>
          <w:rFonts w:ascii="Times New Roman" w:eastAsia="Times New Roman" w:hAnsi="Times New Roman"/>
          <w:sz w:val="28"/>
          <w:szCs w:val="28"/>
          <w:lang w:eastAsia="lv-LV"/>
        </w:rPr>
        <w:t>obligāta pastiprināta robežkontrole</w:t>
      </w:r>
      <w:r w:rsidR="002C0391" w:rsidRPr="000D3C6E">
        <w:rPr>
          <w:rFonts w:ascii="Times New Roman" w:eastAsia="Times New Roman" w:hAnsi="Times New Roman"/>
          <w:sz w:val="28"/>
          <w:szCs w:val="28"/>
          <w:lang w:val="lv-LV" w:eastAsia="lv-LV"/>
        </w:rPr>
        <w:t xml:space="preserve"> un notiek</w:t>
      </w:r>
      <w:r w:rsidR="00E40AED" w:rsidRPr="000D3C6E">
        <w:rPr>
          <w:rFonts w:ascii="Times New Roman" w:eastAsia="Times New Roman" w:hAnsi="Times New Roman"/>
          <w:sz w:val="28"/>
          <w:szCs w:val="28"/>
          <w:lang w:eastAsia="lv-LV"/>
        </w:rPr>
        <w:t xml:space="preserve"> tikai rutīnas pārbaudes, lai nodrošinātu </w:t>
      </w:r>
      <w:r w:rsidR="0082559E" w:rsidRPr="000D3C6E">
        <w:rPr>
          <w:rFonts w:ascii="Times New Roman" w:eastAsia="Times New Roman" w:hAnsi="Times New Roman"/>
          <w:sz w:val="28"/>
          <w:szCs w:val="28"/>
          <w:lang w:val="lv-LV" w:eastAsia="lv-LV"/>
        </w:rPr>
        <w:t>ES</w:t>
      </w:r>
      <w:r w:rsidR="00E40AED" w:rsidRPr="000D3C6E">
        <w:rPr>
          <w:rFonts w:ascii="Times New Roman" w:eastAsia="Times New Roman" w:hAnsi="Times New Roman"/>
          <w:sz w:val="28"/>
          <w:szCs w:val="28"/>
          <w:lang w:eastAsia="lv-LV"/>
        </w:rPr>
        <w:t xml:space="preserve"> ievesto preču atbilstību normatīvo aktu prasībām.</w:t>
      </w:r>
    </w:p>
    <w:p w14:paraId="1DB9582F" w14:textId="77777777" w:rsidR="000D3C6E" w:rsidRDefault="004E120B" w:rsidP="000D3C6E">
      <w:pPr>
        <w:pStyle w:val="ListParagraph"/>
        <w:spacing w:before="120"/>
        <w:ind w:left="0" w:firstLine="720"/>
        <w:rPr>
          <w:szCs w:val="28"/>
          <w:shd w:val="clear" w:color="auto" w:fill="FFFFFF"/>
        </w:rPr>
      </w:pPr>
      <w:r w:rsidRPr="000D3C6E">
        <w:rPr>
          <w:rFonts w:ascii="Times New Roman" w:eastAsia="Times New Roman" w:hAnsi="Times New Roman"/>
          <w:sz w:val="28"/>
          <w:szCs w:val="28"/>
          <w:lang w:eastAsia="lv-LV"/>
        </w:rPr>
        <w:t>Turpinot nepārtraukti analizēt importēto sūtījumu (kravu) plūsmas, no šā gada 25. augusta pastiprinātā kontrole papildus noteikta preču grupām</w:t>
      </w:r>
      <w:r w:rsidR="00820720" w:rsidRPr="000D3C6E">
        <w:rPr>
          <w:rFonts w:ascii="Times New Roman" w:eastAsia="Times New Roman" w:hAnsi="Times New Roman"/>
          <w:sz w:val="28"/>
          <w:szCs w:val="28"/>
          <w:lang w:eastAsia="lv-LV"/>
        </w:rPr>
        <w:t xml:space="preserve"> ar kodu</w:t>
      </w:r>
      <w:r w:rsidRPr="000D3C6E">
        <w:rPr>
          <w:rFonts w:ascii="Times New Roman" w:eastAsia="Times New Roman" w:hAnsi="Times New Roman"/>
          <w:sz w:val="28"/>
          <w:szCs w:val="28"/>
          <w:lang w:eastAsia="lv-LV"/>
        </w:rPr>
        <w:t xml:space="preserve"> 11 (visa</w:t>
      </w:r>
      <w:r w:rsidR="00820720" w:rsidRPr="000D3C6E">
        <w:rPr>
          <w:rFonts w:ascii="Times New Roman" w:eastAsia="Times New Roman" w:hAnsi="Times New Roman"/>
          <w:sz w:val="28"/>
          <w:szCs w:val="28"/>
          <w:lang w:eastAsia="lv-LV"/>
        </w:rPr>
        <w:t>i</w:t>
      </w:r>
      <w:r w:rsidRPr="000D3C6E">
        <w:rPr>
          <w:rFonts w:ascii="Times New Roman" w:eastAsia="Times New Roman" w:hAnsi="Times New Roman"/>
          <w:sz w:val="28"/>
          <w:szCs w:val="28"/>
          <w:lang w:eastAsia="lv-LV"/>
        </w:rPr>
        <w:t xml:space="preserve"> grupa</w:t>
      </w:r>
      <w:r w:rsidR="00820720" w:rsidRPr="000D3C6E">
        <w:rPr>
          <w:rFonts w:ascii="Times New Roman" w:eastAsia="Times New Roman" w:hAnsi="Times New Roman"/>
          <w:sz w:val="28"/>
          <w:szCs w:val="28"/>
          <w:lang w:eastAsia="lv-LV"/>
        </w:rPr>
        <w:t>i</w:t>
      </w:r>
      <w:r w:rsidRPr="000D3C6E">
        <w:rPr>
          <w:rFonts w:ascii="Times New Roman" w:eastAsia="Times New Roman" w:hAnsi="Times New Roman"/>
          <w:sz w:val="28"/>
          <w:szCs w:val="28"/>
          <w:lang w:eastAsia="lv-LV"/>
        </w:rPr>
        <w:t>), 1503, 1507</w:t>
      </w:r>
      <w:r w:rsidR="00820720" w:rsidRPr="000D3C6E">
        <w:rPr>
          <w:rFonts w:ascii="Times New Roman" w:eastAsia="Times New Roman" w:hAnsi="Times New Roman"/>
          <w:sz w:val="28"/>
          <w:szCs w:val="28"/>
          <w:lang w:eastAsia="lv-LV"/>
        </w:rPr>
        <w:t>–</w:t>
      </w:r>
      <w:r w:rsidRPr="000D3C6E">
        <w:rPr>
          <w:rFonts w:ascii="Times New Roman" w:eastAsia="Times New Roman" w:hAnsi="Times New Roman"/>
          <w:sz w:val="28"/>
          <w:szCs w:val="28"/>
          <w:lang w:eastAsia="lv-LV"/>
        </w:rPr>
        <w:t>1514, 1516 neatkarīgi no importētāja vai galamērķa norādītās ES dalībvalsts vismaz 10</w:t>
      </w:r>
      <w:r w:rsidR="00820720" w:rsidRPr="000D3C6E">
        <w:rPr>
          <w:rFonts w:ascii="Times New Roman" w:eastAsia="Times New Roman" w:hAnsi="Times New Roman"/>
          <w:sz w:val="28"/>
          <w:szCs w:val="28"/>
          <w:lang w:eastAsia="lv-LV"/>
        </w:rPr>
        <w:t> </w:t>
      </w:r>
      <w:r w:rsidRPr="000D3C6E">
        <w:rPr>
          <w:rFonts w:ascii="Times New Roman" w:eastAsia="Times New Roman" w:hAnsi="Times New Roman"/>
          <w:sz w:val="28"/>
          <w:szCs w:val="28"/>
          <w:lang w:eastAsia="lv-LV"/>
        </w:rPr>
        <w:t xml:space="preserve">% </w:t>
      </w:r>
      <w:r w:rsidR="00820720" w:rsidRPr="000D3C6E">
        <w:rPr>
          <w:rFonts w:ascii="Times New Roman" w:eastAsia="Times New Roman" w:hAnsi="Times New Roman"/>
          <w:sz w:val="28"/>
          <w:szCs w:val="28"/>
          <w:lang w:eastAsia="lv-LV"/>
        </w:rPr>
        <w:t xml:space="preserve">sūtījumu </w:t>
      </w:r>
      <w:r w:rsidRPr="000D3C6E">
        <w:rPr>
          <w:rFonts w:ascii="Times New Roman" w:eastAsia="Times New Roman" w:hAnsi="Times New Roman"/>
          <w:sz w:val="28"/>
          <w:szCs w:val="28"/>
          <w:lang w:eastAsia="lv-LV"/>
        </w:rPr>
        <w:t>ar Krievijas un Baltkrievijas</w:t>
      </w:r>
      <w:r w:rsidR="00820720" w:rsidRPr="000D3C6E">
        <w:rPr>
          <w:rFonts w:ascii="Times New Roman" w:eastAsia="Times New Roman" w:hAnsi="Times New Roman"/>
          <w:sz w:val="28"/>
          <w:szCs w:val="28"/>
          <w:lang w:eastAsia="lv-LV"/>
        </w:rPr>
        <w:t xml:space="preserve"> izcelsmi</w:t>
      </w:r>
      <w:r w:rsidRPr="000D3C6E">
        <w:rPr>
          <w:rFonts w:ascii="Times New Roman" w:eastAsia="Times New Roman" w:hAnsi="Times New Roman"/>
          <w:sz w:val="28"/>
          <w:szCs w:val="28"/>
          <w:lang w:eastAsia="lv-LV"/>
        </w:rPr>
        <w:t>. Vienlai</w:t>
      </w:r>
      <w:r w:rsidR="00820720" w:rsidRPr="000D3C6E">
        <w:rPr>
          <w:rFonts w:ascii="Times New Roman" w:eastAsia="Times New Roman" w:hAnsi="Times New Roman"/>
          <w:sz w:val="28"/>
          <w:szCs w:val="28"/>
          <w:lang w:eastAsia="lv-LV"/>
        </w:rPr>
        <w:t>kus</w:t>
      </w:r>
      <w:r w:rsidRPr="000D3C6E">
        <w:rPr>
          <w:rFonts w:ascii="Times New Roman" w:eastAsia="Times New Roman" w:hAnsi="Times New Roman"/>
          <w:sz w:val="28"/>
          <w:szCs w:val="28"/>
          <w:lang w:eastAsia="lv-LV"/>
        </w:rPr>
        <w:t xml:space="preserve"> no rīkojuma </w:t>
      </w:r>
      <w:r w:rsidR="00820720" w:rsidRPr="000D3C6E">
        <w:rPr>
          <w:rFonts w:ascii="Times New Roman" w:eastAsia="Times New Roman" w:hAnsi="Times New Roman"/>
          <w:sz w:val="28"/>
          <w:szCs w:val="28"/>
          <w:lang w:eastAsia="lv-LV"/>
        </w:rPr>
        <w:t>svītrots</w:t>
      </w:r>
      <w:r w:rsidRPr="000D3C6E">
        <w:rPr>
          <w:rFonts w:ascii="Times New Roman" w:eastAsia="Times New Roman" w:hAnsi="Times New Roman"/>
          <w:sz w:val="28"/>
          <w:szCs w:val="28"/>
          <w:lang w:eastAsia="lv-LV"/>
        </w:rPr>
        <w:t xml:space="preserve"> nosacījums par kontrolēm </w:t>
      </w:r>
      <w:r w:rsidR="002C0391" w:rsidRPr="000D3C6E">
        <w:rPr>
          <w:rFonts w:ascii="Times New Roman" w:eastAsia="Times New Roman" w:hAnsi="Times New Roman"/>
          <w:sz w:val="28"/>
          <w:szCs w:val="28"/>
          <w:lang w:eastAsia="lv-LV"/>
        </w:rPr>
        <w:t xml:space="preserve">vismaz 5 % sūtījumu </w:t>
      </w:r>
      <w:r w:rsidRPr="000D3C6E">
        <w:rPr>
          <w:rFonts w:ascii="Times New Roman" w:eastAsia="Times New Roman" w:hAnsi="Times New Roman"/>
          <w:sz w:val="28"/>
          <w:szCs w:val="28"/>
          <w:lang w:eastAsia="lv-LV"/>
        </w:rPr>
        <w:t>no pārējām Eirāzijas ekonomiskās savienības valstīm. Minētās pastiprinātās kontroles plānots veikt līdz 2025. gada 23. februārim</w:t>
      </w:r>
      <w:r w:rsidRPr="00DA79E7">
        <w:rPr>
          <w:shd w:val="clear" w:color="auto" w:fill="FFFFFF"/>
          <w:vertAlign w:val="superscript"/>
        </w:rPr>
        <w:footnoteReference w:id="7"/>
      </w:r>
      <w:r w:rsidRPr="000D3C6E">
        <w:rPr>
          <w:szCs w:val="28"/>
          <w:shd w:val="clear" w:color="auto" w:fill="FFFFFF"/>
          <w:lang w:val="lv-LV"/>
        </w:rPr>
        <w:t>.</w:t>
      </w:r>
      <w:r w:rsidRPr="000D3C6E">
        <w:rPr>
          <w:szCs w:val="28"/>
          <w:shd w:val="clear" w:color="auto" w:fill="FFFFFF"/>
        </w:rPr>
        <w:t xml:space="preserve"> </w:t>
      </w:r>
    </w:p>
    <w:p w14:paraId="2F1B978C" w14:textId="77777777" w:rsidR="00602384" w:rsidRPr="00C54ABC" w:rsidRDefault="00602384" w:rsidP="00602384">
      <w:pPr>
        <w:pStyle w:val="ListParagraph"/>
        <w:spacing w:before="120"/>
        <w:ind w:left="0" w:firstLine="720"/>
        <w:rPr>
          <w:rFonts w:ascii="Times New Roman" w:hAnsi="Times New Roman"/>
          <w:sz w:val="28"/>
          <w:szCs w:val="28"/>
        </w:rPr>
      </w:pPr>
      <w:r w:rsidRPr="000D3C6E">
        <w:rPr>
          <w:rFonts w:ascii="Times New Roman" w:hAnsi="Times New Roman"/>
          <w:sz w:val="28"/>
          <w:szCs w:val="28"/>
        </w:rPr>
        <w:t xml:space="preserve">Maksa par PVD </w:t>
      </w:r>
      <w:r w:rsidRPr="000D3C6E">
        <w:rPr>
          <w:rFonts w:ascii="Times New Roman" w:hAnsi="Times New Roman"/>
          <w:sz w:val="28"/>
          <w:szCs w:val="28"/>
          <w:shd w:val="clear" w:color="auto" w:fill="FFFFFF"/>
        </w:rPr>
        <w:t>valsts uzraudzības un kontroles darbībām preču robežkontrolē, tostarp par sūtījumu (kravu) pastiprināt</w:t>
      </w:r>
      <w:r w:rsidRPr="000D3C6E">
        <w:rPr>
          <w:rFonts w:ascii="Times New Roman" w:hAnsi="Times New Roman"/>
          <w:sz w:val="28"/>
          <w:szCs w:val="28"/>
          <w:shd w:val="clear" w:color="auto" w:fill="FFFFFF"/>
          <w:lang w:val="lv-LV"/>
        </w:rPr>
        <w:t>u</w:t>
      </w:r>
      <w:r w:rsidRPr="000D3C6E">
        <w:rPr>
          <w:rFonts w:ascii="Times New Roman" w:hAnsi="Times New Roman"/>
          <w:sz w:val="28"/>
          <w:szCs w:val="28"/>
          <w:shd w:val="clear" w:color="auto" w:fill="FFFFFF"/>
        </w:rPr>
        <w:t xml:space="preserve"> kontrol</w:t>
      </w:r>
      <w:r w:rsidRPr="000D3C6E">
        <w:rPr>
          <w:rFonts w:ascii="Times New Roman" w:hAnsi="Times New Roman"/>
          <w:sz w:val="28"/>
          <w:szCs w:val="28"/>
          <w:shd w:val="clear" w:color="auto" w:fill="FFFFFF"/>
          <w:lang w:val="lv-LV"/>
        </w:rPr>
        <w:t>i,</w:t>
      </w:r>
      <w:r w:rsidRPr="000D3C6E">
        <w:rPr>
          <w:rFonts w:ascii="Times New Roman" w:hAnsi="Times New Roman"/>
          <w:sz w:val="28"/>
          <w:szCs w:val="28"/>
          <w:shd w:val="clear" w:color="auto" w:fill="FFFFFF"/>
        </w:rPr>
        <w:t xml:space="preserve"> noteikta Ministru kabineta 2019. gada 17. decembra noteikumu Nr. 681 "Noteikumi par kārtību, kādā aprēķina un veic maksājumus par Pārtikas un veterinārā dienesta valsts uzraudzības un kontroles darbībām, un maksas pakalpojumiem"</w:t>
      </w:r>
      <w:r w:rsidRPr="00CE4350">
        <w:rPr>
          <w:rStyle w:val="FootnoteReference"/>
          <w:rFonts w:ascii="Times New Roman" w:hAnsi="Times New Roman"/>
          <w:sz w:val="28"/>
          <w:szCs w:val="28"/>
          <w:shd w:val="clear" w:color="auto" w:fill="FFFFFF"/>
          <w:lang w:val="lv-LV"/>
        </w:rPr>
        <w:footnoteReference w:id="8"/>
      </w:r>
      <w:r w:rsidRPr="000D3C6E">
        <w:rPr>
          <w:rFonts w:ascii="Times New Roman" w:hAnsi="Times New Roman"/>
          <w:sz w:val="28"/>
          <w:szCs w:val="28"/>
          <w:shd w:val="clear" w:color="auto" w:fill="FFFFFF"/>
          <w:lang w:val="lv-LV"/>
        </w:rPr>
        <w:t xml:space="preserve"> </w:t>
      </w:r>
      <w:r w:rsidRPr="001A2E9C">
        <w:rPr>
          <w:rFonts w:ascii="Times New Roman" w:hAnsi="Times New Roman"/>
          <w:sz w:val="28"/>
          <w:szCs w:val="28"/>
          <w:shd w:val="clear" w:color="auto" w:fill="FFFFFF"/>
        </w:rPr>
        <w:t xml:space="preserve">(turpmāk – noteikumi Nr. 681) </w:t>
      </w:r>
      <w:r w:rsidRPr="000D3C6E">
        <w:rPr>
          <w:rFonts w:ascii="Times New Roman" w:hAnsi="Times New Roman"/>
          <w:sz w:val="28"/>
          <w:szCs w:val="28"/>
          <w:shd w:val="clear" w:color="auto" w:fill="FFFFFF"/>
        </w:rPr>
        <w:t>3. pielikumā. Maksa par kontrole</w:t>
      </w:r>
      <w:r w:rsidRPr="000D3C6E">
        <w:rPr>
          <w:rFonts w:ascii="Times New Roman" w:hAnsi="Times New Roman"/>
          <w:sz w:val="28"/>
          <w:szCs w:val="28"/>
          <w:shd w:val="clear" w:color="auto" w:fill="FFFFFF"/>
          <w:lang w:val="lv-LV"/>
        </w:rPr>
        <w:t>s</w:t>
      </w:r>
      <w:r w:rsidRPr="000D3C6E">
        <w:rPr>
          <w:rFonts w:ascii="Times New Roman" w:hAnsi="Times New Roman"/>
          <w:sz w:val="28"/>
          <w:szCs w:val="28"/>
          <w:shd w:val="clear" w:color="auto" w:fill="FFFFFF"/>
        </w:rPr>
        <w:t xml:space="preserve"> darbībām ir noteikt</w:t>
      </w:r>
      <w:r w:rsidRPr="000D3C6E">
        <w:rPr>
          <w:rFonts w:ascii="Times New Roman" w:hAnsi="Times New Roman"/>
          <w:sz w:val="28"/>
          <w:szCs w:val="28"/>
          <w:shd w:val="clear" w:color="auto" w:fill="FFFFFF"/>
          <w:lang w:val="lv-LV"/>
        </w:rPr>
        <w:t>a</w:t>
      </w:r>
      <w:r w:rsidRPr="000D3C6E">
        <w:rPr>
          <w:rFonts w:ascii="Times New Roman" w:hAnsi="Times New Roman"/>
          <w:sz w:val="28"/>
          <w:szCs w:val="28"/>
          <w:shd w:val="clear" w:color="auto" w:fill="FFFFFF"/>
        </w:rPr>
        <w:t xml:space="preserve"> tādā apmērā, lai segtu PVD faktiskos izdevumus saskaņā ar </w:t>
      </w:r>
      <w:r w:rsidRPr="000D3C6E">
        <w:rPr>
          <w:rFonts w:ascii="Times New Roman" w:hAnsi="Times New Roman"/>
          <w:sz w:val="28"/>
          <w:szCs w:val="28"/>
        </w:rPr>
        <w:t>Oficiālo kontroļu r</w:t>
      </w:r>
      <w:r w:rsidRPr="000D3C6E">
        <w:rPr>
          <w:rFonts w:ascii="Times New Roman" w:hAnsi="Times New Roman"/>
          <w:sz w:val="28"/>
          <w:szCs w:val="28"/>
          <w:shd w:val="clear" w:color="auto" w:fill="FFFFFF"/>
        </w:rPr>
        <w:t>egulas 81. un 82. pantā noteikto.</w:t>
      </w:r>
      <w:r w:rsidRPr="000D3C6E">
        <w:rPr>
          <w:rFonts w:ascii="Times New Roman" w:hAnsi="Times New Roman"/>
          <w:sz w:val="28"/>
          <w:szCs w:val="28"/>
          <w:shd w:val="clear" w:color="auto" w:fill="FFFFFF"/>
          <w:lang w:val="lv-LV"/>
        </w:rPr>
        <w:t xml:space="preserve"> </w:t>
      </w:r>
      <w:r w:rsidRPr="00960E65">
        <w:rPr>
          <w:rFonts w:ascii="Times New Roman" w:hAnsi="Times New Roman"/>
          <w:sz w:val="28"/>
          <w:szCs w:val="28"/>
          <w:shd w:val="clear" w:color="auto" w:fill="FFFFFF"/>
        </w:rPr>
        <w:t>No 2024. gada 15. februāra, kad stājās spēkā grozījumi noteikumu Nr. 681 3. pielikumā</w:t>
      </w:r>
      <w:r w:rsidRPr="00960E65">
        <w:rPr>
          <w:rFonts w:ascii="Times New Roman" w:hAnsi="Times New Roman"/>
          <w:sz w:val="28"/>
          <w:szCs w:val="28"/>
        </w:rPr>
        <w:t>, ar kuriem m</w:t>
      </w:r>
      <w:r w:rsidRPr="00960E65">
        <w:rPr>
          <w:rFonts w:ascii="Times New Roman" w:hAnsi="Times New Roman"/>
          <w:sz w:val="28"/>
          <w:szCs w:val="28"/>
          <w:shd w:val="clear" w:color="auto" w:fill="FFFFFF"/>
        </w:rPr>
        <w:t>aksa par PVD darbībām preču robežkontrolē tika palielināta, lai tā atbilstu faktiskajiem izdevumiem, kā arī tika noteikta maksa par pastiprinātu oficiālo kontroli un papildu kontroli, ja ir aizdomas par neatbilstību,</w:t>
      </w:r>
      <w:r w:rsidRPr="00960E65">
        <w:rPr>
          <w:rFonts w:ascii="Times New Roman" w:hAnsi="Times New Roman"/>
          <w:sz w:val="28"/>
          <w:szCs w:val="28"/>
        </w:rPr>
        <w:t xml:space="preserve"> maksājums </w:t>
      </w:r>
      <w:r>
        <w:rPr>
          <w:rFonts w:ascii="Times New Roman" w:hAnsi="Times New Roman"/>
          <w:sz w:val="28"/>
          <w:szCs w:val="28"/>
        </w:rPr>
        <w:t>gadījumā, ja</w:t>
      </w:r>
      <w:r w:rsidRPr="000D3C6E">
        <w:rPr>
          <w:rFonts w:ascii="Times New Roman" w:hAnsi="Times New Roman"/>
          <w:sz w:val="28"/>
          <w:szCs w:val="28"/>
        </w:rPr>
        <w:t xml:space="preserve"> PVD </w:t>
      </w:r>
      <w:r>
        <w:rPr>
          <w:rFonts w:ascii="Times New Roman" w:hAnsi="Times New Roman"/>
          <w:sz w:val="28"/>
          <w:szCs w:val="28"/>
        </w:rPr>
        <w:t xml:space="preserve">veic </w:t>
      </w:r>
      <w:r w:rsidRPr="000D3C6E">
        <w:rPr>
          <w:rFonts w:ascii="Times New Roman" w:hAnsi="Times New Roman"/>
          <w:sz w:val="28"/>
          <w:szCs w:val="28"/>
        </w:rPr>
        <w:t>pastiprināto kontroli atkarībā no transportlīdzekļa veida un konkrētās kravas apjoma sadārdzinās par 142–280</w:t>
      </w:r>
      <w:r w:rsidRPr="000D3C6E">
        <w:rPr>
          <w:rFonts w:ascii="Times New Roman" w:hAnsi="Times New Roman"/>
          <w:sz w:val="28"/>
          <w:szCs w:val="28"/>
          <w:lang w:val="lv-LV"/>
        </w:rPr>
        <w:t> </w:t>
      </w:r>
      <w:r w:rsidRPr="000D3C6E">
        <w:rPr>
          <w:rFonts w:ascii="Times New Roman" w:hAnsi="Times New Roman"/>
          <w:sz w:val="28"/>
          <w:szCs w:val="28"/>
        </w:rPr>
        <w:t>% pārtikas sūtījumiem un par 247– 549</w:t>
      </w:r>
      <w:r w:rsidRPr="000D3C6E">
        <w:rPr>
          <w:rFonts w:ascii="Times New Roman" w:hAnsi="Times New Roman"/>
          <w:sz w:val="28"/>
          <w:szCs w:val="28"/>
          <w:lang w:val="lv-LV"/>
        </w:rPr>
        <w:t> </w:t>
      </w:r>
      <w:r w:rsidRPr="000D3C6E">
        <w:rPr>
          <w:rFonts w:ascii="Times New Roman" w:hAnsi="Times New Roman"/>
          <w:sz w:val="28"/>
          <w:szCs w:val="28"/>
        </w:rPr>
        <w:t>% dzīvnieku barības sūtījumiem (neskaitot maksu par laboratoriskajiem izmeklējumiem).</w:t>
      </w:r>
      <w:r w:rsidRPr="001A2E9C">
        <w:rPr>
          <w:rFonts w:ascii="Times New Roman" w:hAnsi="Times New Roman"/>
          <w:sz w:val="28"/>
          <w:szCs w:val="28"/>
        </w:rPr>
        <w:t xml:space="preserve"> </w:t>
      </w:r>
      <w:r>
        <w:rPr>
          <w:rFonts w:ascii="Times New Roman" w:hAnsi="Times New Roman"/>
          <w:sz w:val="28"/>
          <w:szCs w:val="28"/>
        </w:rPr>
        <w:t xml:space="preserve">Procentuālais maksas palielinājums aprēķināts ņemot vērā noteikto darbības cenu </w:t>
      </w:r>
      <w:r>
        <w:rPr>
          <w:rFonts w:ascii="Times New Roman" w:hAnsi="Times New Roman"/>
          <w:sz w:val="28"/>
          <w:szCs w:val="28"/>
        </w:rPr>
        <w:lastRenderedPageBreak/>
        <w:t xml:space="preserve">pirms grozījumiem, jauno cenu un maksu par </w:t>
      </w:r>
      <w:r w:rsidRPr="00AE3CD2">
        <w:rPr>
          <w:rFonts w:ascii="Times New Roman" w:hAnsi="Times New Roman"/>
          <w:sz w:val="28"/>
          <w:szCs w:val="28"/>
        </w:rPr>
        <w:t xml:space="preserve">pastiprinātu oficiālo kontroli vai papildu kontroli, kad ir aizdomas par neatbilstību, </w:t>
      </w:r>
      <w:r>
        <w:rPr>
          <w:rFonts w:ascii="Times New Roman" w:hAnsi="Times New Roman"/>
          <w:sz w:val="28"/>
          <w:szCs w:val="28"/>
        </w:rPr>
        <w:t xml:space="preserve">kuru </w:t>
      </w:r>
      <w:r w:rsidRPr="00AE3CD2">
        <w:rPr>
          <w:rFonts w:ascii="Times New Roman" w:hAnsi="Times New Roman"/>
          <w:sz w:val="28"/>
          <w:szCs w:val="28"/>
        </w:rPr>
        <w:t xml:space="preserve">piemēro papildus noteiktajai maksai par standarta robežkontroles </w:t>
      </w:r>
      <w:r w:rsidRPr="00C54ABC">
        <w:rPr>
          <w:rFonts w:ascii="Times New Roman" w:hAnsi="Times New Roman"/>
          <w:sz w:val="28"/>
          <w:szCs w:val="28"/>
        </w:rPr>
        <w:t xml:space="preserve">veikšanu. Piemēram, </w:t>
      </w:r>
      <w:r>
        <w:rPr>
          <w:rFonts w:ascii="Times New Roman" w:hAnsi="Times New Roman"/>
          <w:sz w:val="28"/>
          <w:szCs w:val="28"/>
        </w:rPr>
        <w:t>maksa par viena ar autotransportu pārvietota pārtikas produktu sūtījuma (kravas) kontroli (svars apmēram 22 tonnas), pirms noteikumu Nr. 681 grozījumu apstiprināšanas bija 118,73 EUR (19,45 EUR par 5 000 kg + 5,84 EUR par katriem nākamajiem 1 000 kg (17 x 5,84 EUR = 99,28)). Maksa pēc grozījumiem cenrādī šāda veida kravai bez pastiprinātas kontroles ir 148,92 EUR (24,31 EUR + (17 x 7,33 EUR)). Savukārt, ja šādai automašīnā pārvietotai kravai piemēro pastiprināto kontroli, maksa ir 287,48 EUR (148,92 EUR + 138,56 EUR par pastiprināto kontroli). Palielinājums pret iepriekšējo maksu ir 142 %. Lielāks palielinājums maksai par pārtikas kravu kontroli veidojas pa dzelzceļu pārvietotajām kravām, kur iepriekš maksa par viena vagona (svars apmēram 70 tonnas) kontroli bija 54,49 EUR, pēc grozījumiem noteikumos Nr. 681 par standarta kontroli – 68,29 EUR, bet ja tiek veikta pastiprināta kontrole – 206,85 EUR (palielinājums 280 %).</w:t>
      </w:r>
    </w:p>
    <w:p w14:paraId="509199D2" w14:textId="77777777" w:rsidR="00602384" w:rsidRDefault="00602384" w:rsidP="00602384">
      <w:pPr>
        <w:pStyle w:val="ListParagraph"/>
        <w:spacing w:before="120"/>
        <w:ind w:left="0" w:firstLine="720"/>
        <w:rPr>
          <w:rFonts w:ascii="Times New Roman" w:hAnsi="Times New Roman"/>
          <w:sz w:val="28"/>
          <w:szCs w:val="28"/>
        </w:rPr>
      </w:pPr>
      <w:r w:rsidRPr="00C54ABC">
        <w:rPr>
          <w:rFonts w:ascii="Times New Roman" w:hAnsi="Times New Roman"/>
          <w:sz w:val="28"/>
          <w:szCs w:val="28"/>
        </w:rPr>
        <w:t>Saskaņā ar Oficiālo kontroļu regulā noteikto, izd</w:t>
      </w:r>
      <w:r w:rsidRPr="001A2E9C">
        <w:rPr>
          <w:rFonts w:ascii="Times New Roman" w:hAnsi="Times New Roman"/>
          <w:sz w:val="28"/>
          <w:szCs w:val="28"/>
        </w:rPr>
        <w:t>evumus par sūtījumu (kravu) pastiprinātu kontroli, kontroli aizdomu gadījumos, kā arī papildu kontroli pēc neatbilstību konstatēšanas sedz par sūtījumu (kravu) atbildīgais operators. Atbildīgais operators maksā arī par laboratoriskajiem izmeklējumiem, ja tiek veikta pastiprināta sūtījuma (kravas) kontrole.</w:t>
      </w:r>
    </w:p>
    <w:p w14:paraId="240FDBF6" w14:textId="77777777" w:rsidR="000D3C6E" w:rsidRDefault="00E57AAE" w:rsidP="000D3C6E">
      <w:pPr>
        <w:pStyle w:val="ListParagraph"/>
        <w:spacing w:before="120"/>
        <w:ind w:left="0" w:firstLine="720"/>
        <w:rPr>
          <w:rFonts w:ascii="Times New Roman" w:hAnsi="Times New Roman"/>
          <w:sz w:val="28"/>
          <w:szCs w:val="28"/>
          <w:lang w:eastAsia="lv-LV"/>
        </w:rPr>
      </w:pPr>
      <w:r w:rsidRPr="000D3C6E">
        <w:rPr>
          <w:rFonts w:ascii="Times New Roman" w:hAnsi="Times New Roman"/>
          <w:sz w:val="28"/>
          <w:szCs w:val="28"/>
          <w:lang w:eastAsia="lv-LV"/>
        </w:rPr>
        <w:t xml:space="preserve">Robežkontroles punktos ievesto sūtījumu (kravu) apjoms regulāri tiek analizēts, lai </w:t>
      </w:r>
      <w:r w:rsidR="002C0391" w:rsidRPr="000D3C6E">
        <w:rPr>
          <w:rFonts w:ascii="Times New Roman" w:hAnsi="Times New Roman"/>
          <w:sz w:val="28"/>
          <w:szCs w:val="28"/>
          <w:lang w:val="lv-LV" w:eastAsia="lv-LV"/>
        </w:rPr>
        <w:t xml:space="preserve">pēc </w:t>
      </w:r>
      <w:r w:rsidRPr="000D3C6E">
        <w:rPr>
          <w:rFonts w:ascii="Times New Roman" w:hAnsi="Times New Roman"/>
          <w:sz w:val="28"/>
          <w:szCs w:val="28"/>
          <w:lang w:eastAsia="lv-LV"/>
        </w:rPr>
        <w:t>nepieciešamības pārskatītu noteikto pastiprinātās kontroles apjomu un to samazinātu vai palielinātu gan noteikt</w:t>
      </w:r>
      <w:r w:rsidR="002C0391" w:rsidRPr="000D3C6E">
        <w:rPr>
          <w:rFonts w:ascii="Times New Roman" w:hAnsi="Times New Roman"/>
          <w:sz w:val="28"/>
          <w:szCs w:val="28"/>
          <w:lang w:val="lv-LV" w:eastAsia="lv-LV"/>
        </w:rPr>
        <w:t>u</w:t>
      </w:r>
      <w:r w:rsidRPr="000D3C6E">
        <w:rPr>
          <w:rFonts w:ascii="Times New Roman" w:hAnsi="Times New Roman"/>
          <w:sz w:val="28"/>
          <w:szCs w:val="28"/>
          <w:lang w:eastAsia="lv-LV"/>
        </w:rPr>
        <w:t xml:space="preserve"> treš</w:t>
      </w:r>
      <w:r w:rsidR="002C0391" w:rsidRPr="000D3C6E">
        <w:rPr>
          <w:rFonts w:ascii="Times New Roman" w:hAnsi="Times New Roman"/>
          <w:sz w:val="28"/>
          <w:szCs w:val="28"/>
          <w:lang w:val="lv-LV" w:eastAsia="lv-LV"/>
        </w:rPr>
        <w:t>o</w:t>
      </w:r>
      <w:r w:rsidRPr="000D3C6E">
        <w:rPr>
          <w:rFonts w:ascii="Times New Roman" w:hAnsi="Times New Roman"/>
          <w:sz w:val="28"/>
          <w:szCs w:val="28"/>
          <w:lang w:eastAsia="lv-LV"/>
        </w:rPr>
        <w:t xml:space="preserve"> valst</w:t>
      </w:r>
      <w:r w:rsidR="002C0391" w:rsidRPr="000D3C6E">
        <w:rPr>
          <w:rFonts w:ascii="Times New Roman" w:hAnsi="Times New Roman"/>
          <w:sz w:val="28"/>
          <w:szCs w:val="28"/>
          <w:lang w:val="lv-LV" w:eastAsia="lv-LV"/>
        </w:rPr>
        <w:t>u sūtījumiem</w:t>
      </w:r>
      <w:r w:rsidRPr="000D3C6E">
        <w:rPr>
          <w:rFonts w:ascii="Times New Roman" w:hAnsi="Times New Roman"/>
          <w:sz w:val="28"/>
          <w:szCs w:val="28"/>
          <w:lang w:eastAsia="lv-LV"/>
        </w:rPr>
        <w:t xml:space="preserve">, gan </w:t>
      </w:r>
      <w:r w:rsidR="002C0391" w:rsidRPr="000D3C6E">
        <w:rPr>
          <w:rFonts w:ascii="Times New Roman" w:hAnsi="Times New Roman"/>
          <w:sz w:val="28"/>
          <w:szCs w:val="28"/>
          <w:lang w:val="lv-LV" w:eastAsia="lv-LV"/>
        </w:rPr>
        <w:t xml:space="preserve">atkarībā no </w:t>
      </w:r>
      <w:r w:rsidRPr="000D3C6E">
        <w:rPr>
          <w:rFonts w:ascii="Times New Roman" w:hAnsi="Times New Roman"/>
          <w:sz w:val="28"/>
          <w:szCs w:val="28"/>
          <w:lang w:eastAsia="lv-LV"/>
        </w:rPr>
        <w:t>preču grupām un procentuāli kontrolējamo sūtījumu (kravu) apjom</w:t>
      </w:r>
      <w:r w:rsidR="002C0391" w:rsidRPr="000D3C6E">
        <w:rPr>
          <w:rFonts w:ascii="Times New Roman" w:hAnsi="Times New Roman"/>
          <w:sz w:val="28"/>
          <w:szCs w:val="28"/>
          <w:lang w:val="lv-LV" w:eastAsia="lv-LV"/>
        </w:rPr>
        <w:t>a</w:t>
      </w:r>
      <w:r w:rsidRPr="000D3C6E">
        <w:rPr>
          <w:rFonts w:ascii="Times New Roman" w:hAnsi="Times New Roman"/>
          <w:sz w:val="28"/>
          <w:szCs w:val="28"/>
          <w:lang w:eastAsia="lv-LV"/>
        </w:rPr>
        <w:t>.</w:t>
      </w:r>
    </w:p>
    <w:p w14:paraId="5C1FAB79" w14:textId="4D71DBF3" w:rsidR="00CE72B3" w:rsidRPr="000D3C6E" w:rsidRDefault="00CE72B3" w:rsidP="000D3C6E">
      <w:pPr>
        <w:pStyle w:val="ListParagraph"/>
        <w:spacing w:before="120"/>
        <w:ind w:left="0" w:firstLine="720"/>
        <w:rPr>
          <w:rFonts w:ascii="Times New Roman" w:eastAsia="Times New Roman" w:hAnsi="Times New Roman"/>
          <w:sz w:val="28"/>
          <w:szCs w:val="28"/>
          <w:lang w:val="lv-LV" w:eastAsia="lv-LV"/>
        </w:rPr>
      </w:pPr>
      <w:r w:rsidRPr="000D3C6E">
        <w:rPr>
          <w:rFonts w:ascii="Times New Roman" w:hAnsi="Times New Roman"/>
          <w:sz w:val="28"/>
          <w:szCs w:val="28"/>
          <w:shd w:val="clear" w:color="auto" w:fill="FFFFFF"/>
          <w:lang w:val="lv-LV"/>
        </w:rPr>
        <w:t>K</w:t>
      </w:r>
      <w:r w:rsidRPr="000D3C6E">
        <w:rPr>
          <w:rFonts w:ascii="Times New Roman" w:hAnsi="Times New Roman"/>
          <w:sz w:val="28"/>
          <w:szCs w:val="28"/>
          <w:shd w:val="clear" w:color="auto" w:fill="FFFFFF"/>
        </w:rPr>
        <w:t>opumā 2024.</w:t>
      </w:r>
      <w:r w:rsidR="002C0391" w:rsidRPr="000D3C6E">
        <w:rPr>
          <w:rFonts w:ascii="Times New Roman" w:hAnsi="Times New Roman"/>
          <w:sz w:val="28"/>
          <w:szCs w:val="28"/>
          <w:shd w:val="clear" w:color="auto" w:fill="FFFFFF"/>
          <w:lang w:val="lv-LV"/>
        </w:rPr>
        <w:t> </w:t>
      </w:r>
      <w:r w:rsidRPr="000D3C6E">
        <w:rPr>
          <w:rFonts w:ascii="Times New Roman" w:hAnsi="Times New Roman"/>
          <w:sz w:val="28"/>
          <w:szCs w:val="28"/>
          <w:shd w:val="clear" w:color="auto" w:fill="FFFFFF"/>
        </w:rPr>
        <w:t xml:space="preserve">gada </w:t>
      </w:r>
      <w:r w:rsidR="002C0391" w:rsidRPr="000D3C6E">
        <w:rPr>
          <w:rFonts w:ascii="Times New Roman" w:hAnsi="Times New Roman"/>
          <w:sz w:val="28"/>
          <w:szCs w:val="28"/>
          <w:shd w:val="clear" w:color="auto" w:fill="FFFFFF"/>
          <w:lang w:val="lv-LV"/>
        </w:rPr>
        <w:t>pirmajā</w:t>
      </w:r>
      <w:r w:rsidRPr="000D3C6E">
        <w:rPr>
          <w:rFonts w:ascii="Times New Roman" w:hAnsi="Times New Roman"/>
          <w:sz w:val="28"/>
          <w:szCs w:val="28"/>
          <w:shd w:val="clear" w:color="auto" w:fill="FFFFFF"/>
        </w:rPr>
        <w:t xml:space="preserve"> pusgadā PVD veicis kontroles </w:t>
      </w:r>
      <w:r w:rsidR="002C0391" w:rsidRPr="000D3C6E">
        <w:rPr>
          <w:rFonts w:ascii="Times New Roman" w:hAnsi="Times New Roman"/>
          <w:sz w:val="28"/>
          <w:szCs w:val="28"/>
          <w:shd w:val="clear" w:color="auto" w:fill="FFFFFF"/>
        </w:rPr>
        <w:t>1</w:t>
      </w:r>
      <w:r w:rsidR="002C0391" w:rsidRPr="000D3C6E">
        <w:rPr>
          <w:rFonts w:ascii="Times New Roman" w:hAnsi="Times New Roman"/>
          <w:sz w:val="28"/>
          <w:szCs w:val="28"/>
          <w:shd w:val="clear" w:color="auto" w:fill="FFFFFF"/>
          <w:lang w:val="lv-LV"/>
        </w:rPr>
        <w:t> </w:t>
      </w:r>
      <w:r w:rsidR="002C0391" w:rsidRPr="000D3C6E">
        <w:rPr>
          <w:rFonts w:ascii="Times New Roman" w:hAnsi="Times New Roman"/>
          <w:sz w:val="28"/>
          <w:szCs w:val="28"/>
          <w:shd w:val="clear" w:color="auto" w:fill="FFFFFF"/>
        </w:rPr>
        <w:t>203 671</w:t>
      </w:r>
      <w:r w:rsidR="002C0391" w:rsidRPr="000D3C6E">
        <w:rPr>
          <w:rFonts w:ascii="Times New Roman" w:hAnsi="Times New Roman"/>
          <w:sz w:val="28"/>
          <w:szCs w:val="28"/>
          <w:shd w:val="clear" w:color="auto" w:fill="FFFFFF"/>
          <w:lang w:val="lv-LV"/>
        </w:rPr>
        <w:t> </w:t>
      </w:r>
      <w:r w:rsidR="002C0391" w:rsidRPr="000D3C6E">
        <w:rPr>
          <w:rFonts w:ascii="Times New Roman" w:hAnsi="Times New Roman"/>
          <w:sz w:val="28"/>
          <w:szCs w:val="28"/>
          <w:shd w:val="clear" w:color="auto" w:fill="FFFFFF"/>
        </w:rPr>
        <w:t xml:space="preserve">tonnai no Krievijas un Baltkrievijas </w:t>
      </w:r>
      <w:r w:rsidR="002C0391" w:rsidRPr="000D3C6E">
        <w:rPr>
          <w:rFonts w:ascii="Times New Roman" w:hAnsi="Times New Roman"/>
          <w:sz w:val="28"/>
          <w:szCs w:val="28"/>
          <w:shd w:val="clear" w:color="auto" w:fill="FFFFFF"/>
          <w:lang w:val="lv-LV"/>
        </w:rPr>
        <w:t xml:space="preserve">importēto </w:t>
      </w:r>
      <w:r w:rsidRPr="000D3C6E">
        <w:rPr>
          <w:rFonts w:ascii="Times New Roman" w:hAnsi="Times New Roman"/>
          <w:sz w:val="28"/>
          <w:szCs w:val="28"/>
          <w:shd w:val="clear" w:color="auto" w:fill="FFFFFF"/>
        </w:rPr>
        <w:t>l</w:t>
      </w:r>
      <w:r w:rsidRPr="000D3C6E">
        <w:rPr>
          <w:rFonts w:ascii="Times New Roman" w:hAnsi="Times New Roman"/>
          <w:sz w:val="28"/>
          <w:szCs w:val="28"/>
          <w:shd w:val="clear" w:color="auto" w:fill="FFFFFF"/>
          <w:lang w:val="lv-LV"/>
        </w:rPr>
        <w:t>auksaimniecības</w:t>
      </w:r>
      <w:r w:rsidRPr="000D3C6E">
        <w:rPr>
          <w:rFonts w:ascii="Times New Roman" w:hAnsi="Times New Roman"/>
          <w:sz w:val="28"/>
          <w:szCs w:val="28"/>
          <w:shd w:val="clear" w:color="auto" w:fill="FFFFFF"/>
        </w:rPr>
        <w:t xml:space="preserve"> un pārtikas preču</w:t>
      </w:r>
      <w:r w:rsidRPr="000D3C6E">
        <w:rPr>
          <w:rFonts w:ascii="Times New Roman" w:hAnsi="Times New Roman"/>
          <w:sz w:val="28"/>
          <w:szCs w:val="28"/>
          <w:shd w:val="clear" w:color="auto" w:fill="FFFFFF"/>
          <w:lang w:val="lv-LV"/>
        </w:rPr>
        <w:t xml:space="preserve">: </w:t>
      </w:r>
      <w:r w:rsidR="002C0391" w:rsidRPr="000D3C6E">
        <w:rPr>
          <w:rFonts w:ascii="Times New Roman" w:hAnsi="Times New Roman"/>
          <w:sz w:val="28"/>
          <w:szCs w:val="28"/>
          <w:shd w:val="clear" w:color="auto" w:fill="FFFFFF"/>
        </w:rPr>
        <w:t>891 775 tonn</w:t>
      </w:r>
      <w:r w:rsidR="002C0391" w:rsidRPr="000D3C6E">
        <w:rPr>
          <w:rFonts w:ascii="Times New Roman" w:hAnsi="Times New Roman"/>
          <w:sz w:val="28"/>
          <w:szCs w:val="28"/>
          <w:shd w:val="clear" w:color="auto" w:fill="FFFFFF"/>
          <w:lang w:val="lv-LV"/>
        </w:rPr>
        <w:t>ām</w:t>
      </w:r>
      <w:r w:rsidR="002C0391" w:rsidRPr="000D3C6E">
        <w:rPr>
          <w:rFonts w:ascii="Times New Roman" w:hAnsi="Times New Roman"/>
          <w:sz w:val="28"/>
          <w:szCs w:val="28"/>
          <w:shd w:val="clear" w:color="auto" w:fill="FFFFFF"/>
        </w:rPr>
        <w:t xml:space="preserve"> </w:t>
      </w:r>
      <w:r w:rsidR="002C0391" w:rsidRPr="000D3C6E">
        <w:rPr>
          <w:rFonts w:ascii="Times New Roman" w:hAnsi="Times New Roman"/>
          <w:sz w:val="28"/>
          <w:szCs w:val="28"/>
          <w:shd w:val="clear" w:color="auto" w:fill="FFFFFF"/>
          <w:lang w:val="lv-LV"/>
        </w:rPr>
        <w:t xml:space="preserve">preču </w:t>
      </w:r>
      <w:r w:rsidRPr="000D3C6E">
        <w:rPr>
          <w:rFonts w:ascii="Times New Roman" w:hAnsi="Times New Roman"/>
          <w:sz w:val="28"/>
          <w:szCs w:val="28"/>
          <w:shd w:val="clear" w:color="auto" w:fill="FFFFFF"/>
        </w:rPr>
        <w:t xml:space="preserve">no Krievijas </w:t>
      </w:r>
      <w:r w:rsidR="002C0391" w:rsidRPr="000D3C6E">
        <w:rPr>
          <w:rFonts w:ascii="Times New Roman" w:hAnsi="Times New Roman"/>
          <w:sz w:val="28"/>
          <w:szCs w:val="28"/>
          <w:shd w:val="clear" w:color="auto" w:fill="FFFFFF"/>
          <w:lang w:val="lv-LV"/>
        </w:rPr>
        <w:t xml:space="preserve">un </w:t>
      </w:r>
      <w:r w:rsidR="002C0391" w:rsidRPr="000D3C6E">
        <w:rPr>
          <w:rFonts w:ascii="Times New Roman" w:hAnsi="Times New Roman"/>
          <w:sz w:val="28"/>
          <w:szCs w:val="28"/>
          <w:shd w:val="clear" w:color="auto" w:fill="FFFFFF"/>
        </w:rPr>
        <w:t>311 895 tonn</w:t>
      </w:r>
      <w:r w:rsidR="002C0391" w:rsidRPr="000D3C6E">
        <w:rPr>
          <w:rFonts w:ascii="Times New Roman" w:hAnsi="Times New Roman"/>
          <w:sz w:val="28"/>
          <w:szCs w:val="28"/>
          <w:shd w:val="clear" w:color="auto" w:fill="FFFFFF"/>
          <w:lang w:val="lv-LV"/>
        </w:rPr>
        <w:t>ām</w:t>
      </w:r>
      <w:r w:rsidR="002C0391" w:rsidRPr="000D3C6E">
        <w:rPr>
          <w:rFonts w:ascii="Times New Roman" w:hAnsi="Times New Roman"/>
          <w:sz w:val="28"/>
          <w:szCs w:val="28"/>
          <w:shd w:val="clear" w:color="auto" w:fill="FFFFFF"/>
        </w:rPr>
        <w:t xml:space="preserve"> </w:t>
      </w:r>
      <w:r w:rsidRPr="000D3C6E">
        <w:rPr>
          <w:rFonts w:ascii="Times New Roman" w:hAnsi="Times New Roman"/>
          <w:sz w:val="28"/>
          <w:szCs w:val="28"/>
          <w:shd w:val="clear" w:color="auto" w:fill="FFFFFF"/>
        </w:rPr>
        <w:t>– no Baltkrievijas.</w:t>
      </w:r>
    </w:p>
    <w:p w14:paraId="359B2F74" w14:textId="77777777" w:rsidR="00AB2649" w:rsidRPr="00CE4350" w:rsidRDefault="00AB2649" w:rsidP="00AB2649">
      <w:pPr>
        <w:jc w:val="both"/>
      </w:pPr>
    </w:p>
    <w:p w14:paraId="249C43E9" w14:textId="21285012" w:rsidR="0050683D" w:rsidRPr="00CE4350" w:rsidRDefault="0050683D" w:rsidP="0000477A">
      <w:pPr>
        <w:numPr>
          <w:ilvl w:val="0"/>
          <w:numId w:val="11"/>
        </w:numPr>
        <w:spacing w:after="120"/>
        <w:ind w:firstLine="0"/>
        <w:jc w:val="center"/>
      </w:pPr>
      <w:r w:rsidRPr="00CE4350">
        <w:rPr>
          <w:b/>
          <w:bCs/>
        </w:rPr>
        <w:t>6</w:t>
      </w:r>
      <w:r w:rsidR="00856E72" w:rsidRPr="00CE4350">
        <w:rPr>
          <w:b/>
          <w:bCs/>
        </w:rPr>
        <w:t>.</w:t>
      </w:r>
      <w:r w:rsidR="00D71DBC" w:rsidRPr="00CE4350">
        <w:t xml:space="preserve"> </w:t>
      </w:r>
      <w:r w:rsidR="00D71DBC" w:rsidRPr="00CE4350">
        <w:rPr>
          <w:b/>
          <w:bCs/>
        </w:rPr>
        <w:t>Protokollēmuma 4. punkta izpilde</w:t>
      </w:r>
    </w:p>
    <w:p w14:paraId="41708732" w14:textId="1FBB93FE" w:rsidR="00856E72" w:rsidRPr="00CE4350" w:rsidRDefault="00D71DBC" w:rsidP="0000477A">
      <w:pPr>
        <w:numPr>
          <w:ilvl w:val="0"/>
          <w:numId w:val="11"/>
        </w:numPr>
        <w:pBdr>
          <w:bottom w:val="single" w:sz="4" w:space="1" w:color="auto"/>
        </w:pBdr>
        <w:ind w:firstLine="706"/>
        <w:jc w:val="both"/>
        <w:rPr>
          <w:b/>
          <w:bCs/>
        </w:rPr>
      </w:pPr>
      <w:bookmarkStart w:id="42" w:name="OLE_LINK27"/>
      <w:r w:rsidRPr="00CE4350">
        <w:rPr>
          <w:b/>
          <w:bCs/>
        </w:rPr>
        <w:t>Protokollēmuma 4.</w:t>
      </w:r>
      <w:r w:rsidR="002C0391">
        <w:rPr>
          <w:b/>
          <w:bCs/>
        </w:rPr>
        <w:t> </w:t>
      </w:r>
      <w:r w:rsidRPr="00CE4350">
        <w:rPr>
          <w:b/>
          <w:bCs/>
        </w:rPr>
        <w:t xml:space="preserve">punkts noteic </w:t>
      </w:r>
      <w:r w:rsidR="002C0391">
        <w:rPr>
          <w:b/>
          <w:bCs/>
        </w:rPr>
        <w:t>ā</w:t>
      </w:r>
      <w:r w:rsidR="00856E72" w:rsidRPr="00CE4350">
        <w:rPr>
          <w:b/>
          <w:bCs/>
        </w:rPr>
        <w:t>rlietu ministram un zemkopības ministram, izmantojot arī diplomātisko dienestu, nekavējoties organizēt tikšanās ar citu Eiropas Savienības dalībvalstu pārstāvjiem, lai informētu par Krievijas izcelsmes lauksaimniecības un pārtikas produktu, tostarp graudu, importa aizliegšanu vai ierobežošanu Eiropas Savienībā, saglabājot tranzītu uz trešajām valstīm.</w:t>
      </w:r>
    </w:p>
    <w:bookmarkEnd w:id="42"/>
    <w:p w14:paraId="5ACF0B20" w14:textId="20BA6614" w:rsidR="0050683D" w:rsidRPr="00CE4350" w:rsidRDefault="002C0391" w:rsidP="0082325C">
      <w:pPr>
        <w:spacing w:before="120"/>
        <w:ind w:firstLine="709"/>
        <w:jc w:val="both"/>
        <w:rPr>
          <w:szCs w:val="28"/>
        </w:rPr>
      </w:pPr>
      <w:r>
        <w:rPr>
          <w:rStyle w:val="cf01"/>
          <w:rFonts w:ascii="Times New Roman" w:hAnsi="Times New Roman" w:cs="Times New Roman"/>
          <w:sz w:val="28"/>
          <w:szCs w:val="28"/>
        </w:rPr>
        <w:t>Šāgada 26. februārī</w:t>
      </w:r>
      <w:r w:rsidRPr="00CE4350">
        <w:rPr>
          <w:rStyle w:val="cf01"/>
          <w:rFonts w:ascii="Times New Roman" w:hAnsi="Times New Roman" w:cs="Times New Roman"/>
          <w:sz w:val="28"/>
          <w:szCs w:val="28"/>
        </w:rPr>
        <w:t xml:space="preserve"> </w:t>
      </w:r>
      <w:r w:rsidR="0034676A" w:rsidRPr="00CE4350">
        <w:rPr>
          <w:rStyle w:val="cf01"/>
          <w:rFonts w:ascii="Times New Roman" w:hAnsi="Times New Roman" w:cs="Times New Roman"/>
          <w:sz w:val="28"/>
          <w:szCs w:val="28"/>
        </w:rPr>
        <w:t>ES Lauksaimniecības un zivsaimniecības ministru padom</w:t>
      </w:r>
      <w:r>
        <w:rPr>
          <w:rStyle w:val="cf01"/>
          <w:rFonts w:ascii="Times New Roman" w:hAnsi="Times New Roman" w:cs="Times New Roman"/>
          <w:sz w:val="28"/>
          <w:szCs w:val="28"/>
        </w:rPr>
        <w:t>ē</w:t>
      </w:r>
      <w:r w:rsidR="0034676A" w:rsidRPr="00CE4350">
        <w:rPr>
          <w:rStyle w:val="cf01"/>
          <w:rFonts w:ascii="Times New Roman" w:hAnsi="Times New Roman" w:cs="Times New Roman"/>
          <w:sz w:val="28"/>
          <w:szCs w:val="28"/>
        </w:rPr>
        <w:t xml:space="preserve"> </w:t>
      </w:r>
      <w:r>
        <w:rPr>
          <w:rStyle w:val="cf01"/>
          <w:rFonts w:ascii="Times New Roman" w:hAnsi="Times New Roman" w:cs="Times New Roman"/>
          <w:sz w:val="28"/>
          <w:szCs w:val="28"/>
        </w:rPr>
        <w:t>z</w:t>
      </w:r>
      <w:r w:rsidR="00663C23" w:rsidRPr="00CE4350">
        <w:rPr>
          <w:rStyle w:val="cf01"/>
          <w:rFonts w:ascii="Times New Roman" w:hAnsi="Times New Roman" w:cs="Times New Roman"/>
          <w:sz w:val="28"/>
          <w:szCs w:val="28"/>
        </w:rPr>
        <w:t>emkopības ministrs</w:t>
      </w:r>
      <w:r w:rsidR="001728C1" w:rsidRPr="00CE4350">
        <w:rPr>
          <w:rStyle w:val="cf01"/>
          <w:rFonts w:ascii="Times New Roman" w:hAnsi="Times New Roman" w:cs="Times New Roman"/>
          <w:sz w:val="28"/>
          <w:szCs w:val="28"/>
        </w:rPr>
        <w:t xml:space="preserve"> Armands Krauze</w:t>
      </w:r>
      <w:r w:rsidR="0034676A" w:rsidRPr="00CE4350">
        <w:rPr>
          <w:rStyle w:val="cf01"/>
          <w:rFonts w:ascii="Times New Roman" w:hAnsi="Times New Roman" w:cs="Times New Roman"/>
          <w:sz w:val="28"/>
          <w:szCs w:val="28"/>
        </w:rPr>
        <w:t>,</w:t>
      </w:r>
      <w:r w:rsidR="00663C23" w:rsidRPr="00CE4350">
        <w:rPr>
          <w:rStyle w:val="cf01"/>
          <w:rFonts w:ascii="Times New Roman" w:hAnsi="Times New Roman" w:cs="Times New Roman"/>
          <w:sz w:val="28"/>
          <w:szCs w:val="28"/>
        </w:rPr>
        <w:t xml:space="preserve"> </w:t>
      </w:r>
      <w:r>
        <w:rPr>
          <w:rStyle w:val="cf01"/>
          <w:rFonts w:ascii="Times New Roman" w:hAnsi="Times New Roman" w:cs="Times New Roman"/>
          <w:sz w:val="28"/>
          <w:szCs w:val="28"/>
        </w:rPr>
        <w:t xml:space="preserve">vedot </w:t>
      </w:r>
      <w:r w:rsidR="00663C23" w:rsidRPr="00CE4350">
        <w:rPr>
          <w:rStyle w:val="cf01"/>
          <w:rFonts w:ascii="Times New Roman" w:hAnsi="Times New Roman" w:cs="Times New Roman"/>
          <w:sz w:val="28"/>
          <w:szCs w:val="28"/>
        </w:rPr>
        <w:t>divpusēj</w:t>
      </w:r>
      <w:r>
        <w:rPr>
          <w:rStyle w:val="cf01"/>
          <w:rFonts w:ascii="Times New Roman" w:hAnsi="Times New Roman" w:cs="Times New Roman"/>
          <w:sz w:val="28"/>
          <w:szCs w:val="28"/>
        </w:rPr>
        <w:t>u</w:t>
      </w:r>
      <w:r w:rsidR="008F1619" w:rsidRPr="00CE4350">
        <w:rPr>
          <w:rStyle w:val="cf01"/>
          <w:rFonts w:ascii="Times New Roman" w:hAnsi="Times New Roman" w:cs="Times New Roman"/>
          <w:sz w:val="28"/>
          <w:szCs w:val="28"/>
        </w:rPr>
        <w:t xml:space="preserve"> sarun</w:t>
      </w:r>
      <w:r>
        <w:rPr>
          <w:rStyle w:val="cf01"/>
          <w:rFonts w:ascii="Times New Roman" w:hAnsi="Times New Roman" w:cs="Times New Roman"/>
          <w:sz w:val="28"/>
          <w:szCs w:val="28"/>
        </w:rPr>
        <w:t>u</w:t>
      </w:r>
      <w:r w:rsidR="008F1619" w:rsidRPr="00CE4350">
        <w:rPr>
          <w:rStyle w:val="cf01"/>
          <w:rFonts w:ascii="Times New Roman" w:hAnsi="Times New Roman" w:cs="Times New Roman"/>
          <w:sz w:val="28"/>
          <w:szCs w:val="28"/>
        </w:rPr>
        <w:t xml:space="preserve"> </w:t>
      </w:r>
      <w:r w:rsidR="000C2C2D" w:rsidRPr="00CE4350">
        <w:rPr>
          <w:rStyle w:val="cf01"/>
          <w:rFonts w:ascii="Times New Roman" w:hAnsi="Times New Roman" w:cs="Times New Roman"/>
          <w:sz w:val="28"/>
          <w:szCs w:val="28"/>
        </w:rPr>
        <w:t xml:space="preserve">ar lauksaimniecības komisāru Janušu Vojcehovski, </w:t>
      </w:r>
      <w:r w:rsidR="00663C23" w:rsidRPr="00CE4350">
        <w:rPr>
          <w:rStyle w:val="cf01"/>
          <w:rFonts w:ascii="Times New Roman" w:hAnsi="Times New Roman" w:cs="Times New Roman"/>
          <w:sz w:val="28"/>
          <w:szCs w:val="28"/>
        </w:rPr>
        <w:t>uzsvēr</w:t>
      </w:r>
      <w:r w:rsidR="008F1619" w:rsidRPr="00CE4350">
        <w:rPr>
          <w:rStyle w:val="cf01"/>
          <w:rFonts w:ascii="Times New Roman" w:hAnsi="Times New Roman" w:cs="Times New Roman"/>
          <w:sz w:val="28"/>
          <w:szCs w:val="28"/>
        </w:rPr>
        <w:t xml:space="preserve">a </w:t>
      </w:r>
      <w:r w:rsidR="00663C23" w:rsidRPr="00CE4350">
        <w:rPr>
          <w:rStyle w:val="cf01"/>
          <w:rFonts w:ascii="Times New Roman" w:hAnsi="Times New Roman" w:cs="Times New Roman"/>
          <w:sz w:val="28"/>
          <w:szCs w:val="28"/>
        </w:rPr>
        <w:t xml:space="preserve">nepieciešamību ierobežot </w:t>
      </w:r>
      <w:r w:rsidR="008F1619" w:rsidRPr="00CE4350">
        <w:rPr>
          <w:rStyle w:val="cf01"/>
          <w:rFonts w:ascii="Times New Roman" w:hAnsi="Times New Roman" w:cs="Times New Roman"/>
          <w:sz w:val="28"/>
          <w:szCs w:val="28"/>
        </w:rPr>
        <w:t>Krievijas un Baltkrievijas</w:t>
      </w:r>
      <w:r w:rsidR="00663C23" w:rsidRPr="00CE4350">
        <w:rPr>
          <w:rStyle w:val="cf01"/>
          <w:rFonts w:ascii="Times New Roman" w:hAnsi="Times New Roman" w:cs="Times New Roman"/>
          <w:sz w:val="28"/>
          <w:szCs w:val="28"/>
        </w:rPr>
        <w:t xml:space="preserve"> lauksaimniecības produktu importu ES</w:t>
      </w:r>
      <w:r w:rsidR="008F1619" w:rsidRPr="00CE4350">
        <w:rPr>
          <w:szCs w:val="28"/>
          <w:lang w:eastAsia="lv-LV"/>
        </w:rPr>
        <w:t xml:space="preserve">. Tāpat </w:t>
      </w:r>
      <w:r>
        <w:rPr>
          <w:szCs w:val="28"/>
          <w:lang w:eastAsia="lv-LV"/>
        </w:rPr>
        <w:t xml:space="preserve">šī </w:t>
      </w:r>
      <w:r w:rsidRPr="00CE4350">
        <w:rPr>
          <w:szCs w:val="28"/>
          <w:lang w:eastAsia="lv-LV"/>
        </w:rPr>
        <w:t xml:space="preserve">jautājuma nozīmīgums tika uzsvērts </w:t>
      </w:r>
      <w:r w:rsidR="008F1619" w:rsidRPr="00CE4350">
        <w:rPr>
          <w:szCs w:val="28"/>
          <w:lang w:eastAsia="lv-LV"/>
        </w:rPr>
        <w:t xml:space="preserve">arī </w:t>
      </w:r>
      <w:r w:rsidR="00663C23" w:rsidRPr="00CE4350">
        <w:rPr>
          <w:szCs w:val="28"/>
          <w:lang w:eastAsia="lv-LV"/>
        </w:rPr>
        <w:t>Baltijas un Ziemeļvalstu (3</w:t>
      </w:r>
      <w:r>
        <w:rPr>
          <w:szCs w:val="28"/>
          <w:lang w:eastAsia="lv-LV"/>
        </w:rPr>
        <w:t> </w:t>
      </w:r>
      <w:r w:rsidR="00663C23" w:rsidRPr="00CE4350">
        <w:rPr>
          <w:szCs w:val="28"/>
          <w:lang w:eastAsia="lv-LV"/>
        </w:rPr>
        <w:t>+</w:t>
      </w:r>
      <w:r>
        <w:rPr>
          <w:szCs w:val="28"/>
          <w:lang w:eastAsia="lv-LV"/>
        </w:rPr>
        <w:t> </w:t>
      </w:r>
      <w:r w:rsidR="00663C23" w:rsidRPr="00CE4350">
        <w:rPr>
          <w:szCs w:val="28"/>
          <w:lang w:eastAsia="lv-LV"/>
        </w:rPr>
        <w:t xml:space="preserve">3) ministru </w:t>
      </w:r>
      <w:r w:rsidRPr="00CE4350">
        <w:rPr>
          <w:szCs w:val="28"/>
          <w:lang w:eastAsia="lv-LV"/>
        </w:rPr>
        <w:t xml:space="preserve">27. maija </w:t>
      </w:r>
      <w:r w:rsidR="00663C23" w:rsidRPr="00CE4350">
        <w:rPr>
          <w:szCs w:val="28"/>
          <w:lang w:eastAsia="lv-LV"/>
        </w:rPr>
        <w:t>neformālās diskusijas laikā</w:t>
      </w:r>
      <w:r w:rsidR="008F1619" w:rsidRPr="00CE4350">
        <w:rPr>
          <w:szCs w:val="28"/>
          <w:lang w:eastAsia="lv-LV"/>
        </w:rPr>
        <w:t xml:space="preserve">. </w:t>
      </w:r>
    </w:p>
    <w:p w14:paraId="030F6F07" w14:textId="77777777" w:rsidR="000D3C6E" w:rsidRDefault="00734638" w:rsidP="000D3C6E">
      <w:pPr>
        <w:ind w:firstLine="705"/>
        <w:jc w:val="both"/>
        <w:rPr>
          <w:szCs w:val="28"/>
          <w:lang w:eastAsia="lv-LV"/>
        </w:rPr>
      </w:pPr>
      <w:r w:rsidRPr="00CE4350">
        <w:rPr>
          <w:szCs w:val="28"/>
          <w:lang w:eastAsia="lv-LV"/>
        </w:rPr>
        <w:lastRenderedPageBreak/>
        <w:t xml:space="preserve">Jautājums </w:t>
      </w:r>
      <w:r w:rsidR="00D6493C" w:rsidRPr="00CE4350">
        <w:rPr>
          <w:szCs w:val="28"/>
          <w:lang w:eastAsia="lv-LV"/>
        </w:rPr>
        <w:t xml:space="preserve">vairākkārt </w:t>
      </w:r>
      <w:r w:rsidRPr="00CE4350">
        <w:rPr>
          <w:szCs w:val="28"/>
          <w:lang w:eastAsia="lv-LV"/>
        </w:rPr>
        <w:t xml:space="preserve">uzrunāts </w:t>
      </w:r>
      <w:r w:rsidR="00D6493C" w:rsidRPr="00CE4350">
        <w:rPr>
          <w:szCs w:val="28"/>
          <w:lang w:eastAsia="lv-LV"/>
        </w:rPr>
        <w:t xml:space="preserve">arī </w:t>
      </w:r>
      <w:r w:rsidRPr="00CE4350">
        <w:rPr>
          <w:szCs w:val="28"/>
          <w:lang w:eastAsia="lv-LV"/>
        </w:rPr>
        <w:t>ikmēneša tikšan</w:t>
      </w:r>
      <w:r w:rsidR="00D6493C" w:rsidRPr="00CE4350">
        <w:rPr>
          <w:szCs w:val="28"/>
          <w:lang w:eastAsia="lv-LV"/>
        </w:rPr>
        <w:t>ā</w:t>
      </w:r>
      <w:r w:rsidRPr="00CE4350">
        <w:rPr>
          <w:szCs w:val="28"/>
          <w:lang w:eastAsia="lv-LV"/>
        </w:rPr>
        <w:t xml:space="preserve">s laikā ar pārējo Baltijas un Ziemeļvalstu pastāvīgo pārstāvniecību ES lauksaimniecības nozares padomniekiem Briselē, koordinējot </w:t>
      </w:r>
      <w:r w:rsidR="002923A5">
        <w:rPr>
          <w:szCs w:val="28"/>
          <w:lang w:eastAsia="lv-LV"/>
        </w:rPr>
        <w:t>viedokļus</w:t>
      </w:r>
      <w:r w:rsidR="002923A5" w:rsidRPr="00CE4350">
        <w:rPr>
          <w:szCs w:val="28"/>
          <w:lang w:eastAsia="lv-LV"/>
        </w:rPr>
        <w:t xml:space="preserve"> </w:t>
      </w:r>
      <w:r w:rsidRPr="00CE4350">
        <w:rPr>
          <w:szCs w:val="28"/>
          <w:lang w:eastAsia="lv-LV"/>
        </w:rPr>
        <w:t xml:space="preserve">pirms ES Lauksaimniecības un zivsaimniecības ministru padomes sanāksmēm. Tāpat uzrunātas arī </w:t>
      </w:r>
      <w:r w:rsidR="00C234A1" w:rsidRPr="00CE4350">
        <w:rPr>
          <w:szCs w:val="28"/>
          <w:lang w:eastAsia="lv-LV"/>
        </w:rPr>
        <w:t xml:space="preserve">citas dalībvalstis, skaidrojot Latvijas nostāju un aicinot atbalstīt pēc iespējas plašāku </w:t>
      </w:r>
      <w:r w:rsidR="002923A5" w:rsidRPr="00CE4350">
        <w:rPr>
          <w:szCs w:val="28"/>
          <w:lang w:eastAsia="lv-LV"/>
        </w:rPr>
        <w:t xml:space="preserve">paaugstinātiem </w:t>
      </w:r>
      <w:r w:rsidR="002923A5">
        <w:rPr>
          <w:szCs w:val="28"/>
          <w:lang w:eastAsia="lv-LV"/>
        </w:rPr>
        <w:t xml:space="preserve">muitas </w:t>
      </w:r>
      <w:r w:rsidR="002923A5" w:rsidRPr="00CE4350">
        <w:rPr>
          <w:szCs w:val="28"/>
          <w:lang w:eastAsia="lv-LV"/>
        </w:rPr>
        <w:t xml:space="preserve">tarifiem </w:t>
      </w:r>
      <w:r w:rsidR="002923A5">
        <w:rPr>
          <w:szCs w:val="28"/>
          <w:lang w:eastAsia="lv-LV"/>
        </w:rPr>
        <w:t xml:space="preserve">pakļaujamo </w:t>
      </w:r>
      <w:r w:rsidR="00C234A1" w:rsidRPr="00CE4350">
        <w:rPr>
          <w:szCs w:val="28"/>
          <w:lang w:eastAsia="lv-LV"/>
        </w:rPr>
        <w:t>no Krievijas un Baltkrievijas importēt</w:t>
      </w:r>
      <w:r w:rsidR="002923A5">
        <w:rPr>
          <w:szCs w:val="28"/>
          <w:lang w:eastAsia="lv-LV"/>
        </w:rPr>
        <w:t>o</w:t>
      </w:r>
      <w:r w:rsidR="00C234A1" w:rsidRPr="00CE4350">
        <w:rPr>
          <w:szCs w:val="28"/>
          <w:lang w:eastAsia="lv-LV"/>
        </w:rPr>
        <w:t xml:space="preserve"> lauksaimniecības produktu </w:t>
      </w:r>
      <w:r w:rsidR="002923A5">
        <w:rPr>
          <w:szCs w:val="28"/>
          <w:lang w:eastAsia="lv-LV"/>
        </w:rPr>
        <w:t>sarakstu</w:t>
      </w:r>
      <w:r w:rsidR="00C234A1" w:rsidRPr="00CE4350">
        <w:rPr>
          <w:szCs w:val="28"/>
          <w:lang w:eastAsia="lv-LV"/>
        </w:rPr>
        <w:t>.</w:t>
      </w:r>
    </w:p>
    <w:p w14:paraId="2A604C64" w14:textId="77777777" w:rsidR="000D3C6E" w:rsidRDefault="00B07639" w:rsidP="000D3C6E">
      <w:pPr>
        <w:ind w:firstLine="705"/>
        <w:jc w:val="both"/>
        <w:rPr>
          <w:szCs w:val="28"/>
          <w:lang w:eastAsia="lv-LV"/>
        </w:rPr>
      </w:pPr>
      <w:r w:rsidRPr="000D3C6E">
        <w:rPr>
          <w:szCs w:val="28"/>
        </w:rPr>
        <w:t>Lai stiprinātu Latvijas un Lietuvas kompetento iestāžu sadarbību un vienotu rīcību Krievijas lauksaimniecības produktu import</w:t>
      </w:r>
      <w:r w:rsidR="002923A5" w:rsidRPr="000D3C6E">
        <w:rPr>
          <w:szCs w:val="28"/>
        </w:rPr>
        <w:t>a novēršanā</w:t>
      </w:r>
      <w:r w:rsidRPr="000D3C6E">
        <w:rPr>
          <w:szCs w:val="28"/>
        </w:rPr>
        <w:t xml:space="preserve">, pēc Zemkopības ministrijas ierosinājuma Latvijas–Lietuvas Starpvaldību komisijas pārrobežu sadarbības stiprināšanai 2024. gada 18. aprīļa sēdes darba kārtībā tika </w:t>
      </w:r>
      <w:r w:rsidR="001A159C" w:rsidRPr="000D3C6E">
        <w:rPr>
          <w:szCs w:val="28"/>
        </w:rPr>
        <w:t>iekļauts</w:t>
      </w:r>
      <w:r w:rsidRPr="000D3C6E">
        <w:rPr>
          <w:szCs w:val="28"/>
        </w:rPr>
        <w:t xml:space="preserve"> jautājums par Krievijas izcelsmes graudu importu un tā ietekmi uz Baltijas valstīm. Puses vienojās mudināt citas ES dalībvalstis ierobežot Krievijas un Baltkrievijas pārtikas un lauksaimniecības produktu importu ES. Tāpat tika panākta vienošanās, ka ir jāstiprina muitas un citu kompetento iestāžu sadarbība un kopīgi jārīkojas, lai novērstu citu loģistikas ceļu izmantošanu Krievijas un Baltkrievijas produktu importam ES tirgū.</w:t>
      </w:r>
    </w:p>
    <w:p w14:paraId="7C23B0E7" w14:textId="77777777" w:rsidR="000D3C6E" w:rsidRDefault="00B07639" w:rsidP="000D3C6E">
      <w:pPr>
        <w:ind w:firstLine="705"/>
        <w:jc w:val="both"/>
        <w:rPr>
          <w:szCs w:val="28"/>
          <w:lang w:eastAsia="lv-LV"/>
        </w:rPr>
      </w:pPr>
      <w:r w:rsidRPr="000D3C6E">
        <w:rPr>
          <w:szCs w:val="28"/>
        </w:rPr>
        <w:t>Divpusēji tiekoties ar Igaunijas (29. februārī) un Polijas (11.</w:t>
      </w:r>
      <w:r w:rsidR="002923A5" w:rsidRPr="000D3C6E">
        <w:rPr>
          <w:szCs w:val="28"/>
        </w:rPr>
        <w:t> </w:t>
      </w:r>
      <w:r w:rsidRPr="000D3C6E">
        <w:rPr>
          <w:szCs w:val="28"/>
        </w:rPr>
        <w:t>aprīlī) ārkārtējiem un pilnvarotajiem vēstniekiem Latvijā, zemkopības ministrs pārrunāja nepieciešamību ierobežot Krievijas lauksaimniecības un pārtikas produktu importu ES dalībvalstīs.</w:t>
      </w:r>
    </w:p>
    <w:p w14:paraId="5A5E9E69" w14:textId="77777777" w:rsidR="000D3C6E" w:rsidRDefault="0082325C" w:rsidP="000D3C6E">
      <w:pPr>
        <w:ind w:firstLine="705"/>
        <w:jc w:val="both"/>
        <w:rPr>
          <w:szCs w:val="28"/>
          <w:lang w:eastAsia="lv-LV"/>
        </w:rPr>
      </w:pPr>
      <w:r w:rsidRPr="000D3C6E">
        <w:rPr>
          <w:szCs w:val="28"/>
        </w:rPr>
        <w:t>Ārlietu dienests aktīvi ir uzturējis jautājumu par tirdzniecības ierobežošanu ar Krieviju un Baltkrieviju, t</w:t>
      </w:r>
      <w:r w:rsidR="002923A5" w:rsidRPr="000D3C6E">
        <w:rPr>
          <w:szCs w:val="28"/>
        </w:rPr>
        <w:t>ostarp</w:t>
      </w:r>
      <w:r w:rsidRPr="000D3C6E">
        <w:rPr>
          <w:szCs w:val="28"/>
        </w:rPr>
        <w:t xml:space="preserve"> muitas tarifu paaugstināšanu Krievijas un Baltkrievijas izcelsmes produktiem, Ārlietu padomē, ES darba grupās, īpaši ES</w:t>
      </w:r>
      <w:r w:rsidR="002923A5" w:rsidRPr="000D3C6E">
        <w:rPr>
          <w:szCs w:val="28"/>
        </w:rPr>
        <w:t> </w:t>
      </w:r>
      <w:r w:rsidRPr="000D3C6E">
        <w:rPr>
          <w:szCs w:val="28"/>
        </w:rPr>
        <w:t xml:space="preserve">Padomes Tirdzniecības politikas komitejā gan </w:t>
      </w:r>
      <w:r w:rsidR="002923A5" w:rsidRPr="000D3C6E">
        <w:rPr>
          <w:szCs w:val="28"/>
        </w:rPr>
        <w:t xml:space="preserve">ar </w:t>
      </w:r>
      <w:r w:rsidRPr="000D3C6E">
        <w:rPr>
          <w:szCs w:val="28"/>
        </w:rPr>
        <w:t>pilntiesīg</w:t>
      </w:r>
      <w:r w:rsidR="002923A5" w:rsidRPr="000D3C6E">
        <w:rPr>
          <w:szCs w:val="28"/>
        </w:rPr>
        <w:t>ajiem</w:t>
      </w:r>
      <w:r w:rsidRPr="000D3C6E">
        <w:rPr>
          <w:szCs w:val="28"/>
        </w:rPr>
        <w:t xml:space="preserve"> pārstāvj</w:t>
      </w:r>
      <w:r w:rsidR="002923A5" w:rsidRPr="000D3C6E">
        <w:rPr>
          <w:szCs w:val="28"/>
        </w:rPr>
        <w:t>iem</w:t>
      </w:r>
      <w:r w:rsidRPr="000D3C6E">
        <w:rPr>
          <w:szCs w:val="28"/>
        </w:rPr>
        <w:t>, gan vietniek</w:t>
      </w:r>
      <w:r w:rsidR="002923A5" w:rsidRPr="000D3C6E">
        <w:rPr>
          <w:szCs w:val="28"/>
        </w:rPr>
        <w:t>iem</w:t>
      </w:r>
      <w:r w:rsidRPr="000D3C6E">
        <w:rPr>
          <w:szCs w:val="28"/>
        </w:rPr>
        <w:t>, un dažādās sanāksmēs. Šāgada 15. janvārī Ārlietu ministrijas Ekonomisko attiecību, tirdzniecības un attīstības sadarbības direkcijas vadītāja Alise Balode</w:t>
      </w:r>
      <w:r w:rsidR="002923A5" w:rsidRPr="000D3C6E">
        <w:rPr>
          <w:szCs w:val="28"/>
        </w:rPr>
        <w:t>, tiekoties</w:t>
      </w:r>
      <w:r w:rsidRPr="000D3C6E">
        <w:rPr>
          <w:szCs w:val="28"/>
        </w:rPr>
        <w:t xml:space="preserve"> ar EK priekšsēdētājas izpildvietnieka V</w:t>
      </w:r>
      <w:r w:rsidR="002923A5" w:rsidRPr="000D3C6E">
        <w:rPr>
          <w:szCs w:val="28"/>
        </w:rPr>
        <w:t>. </w:t>
      </w:r>
      <w:r w:rsidRPr="000D3C6E">
        <w:rPr>
          <w:szCs w:val="28"/>
        </w:rPr>
        <w:t>Dombrovska biroja pārstāvjiem</w:t>
      </w:r>
      <w:r w:rsidR="002923A5" w:rsidRPr="000D3C6E">
        <w:rPr>
          <w:szCs w:val="28"/>
        </w:rPr>
        <w:t>,</w:t>
      </w:r>
      <w:r w:rsidRPr="000D3C6E">
        <w:rPr>
          <w:szCs w:val="28"/>
        </w:rPr>
        <w:t xml:space="preserve"> informēja par Latvijā notiekošajām diskusijām par Krievijas lauksaimniecības produktu importa ierobežošanu. EK pārstāvji sarunā norādīja, ka diskusijām ES līmenī </w:t>
      </w:r>
      <w:r w:rsidR="002923A5" w:rsidRPr="000D3C6E">
        <w:rPr>
          <w:szCs w:val="28"/>
        </w:rPr>
        <w:t xml:space="preserve">visvairāk </w:t>
      </w:r>
      <w:r w:rsidRPr="000D3C6E">
        <w:rPr>
          <w:szCs w:val="28"/>
        </w:rPr>
        <w:t>piemērotais kanāls ir ES Lauksaimniecības un zivsaimniecības ministru padome, un vērsa uzmanību</w:t>
      </w:r>
      <w:r w:rsidR="002923A5" w:rsidRPr="000D3C6E">
        <w:rPr>
          <w:szCs w:val="28"/>
        </w:rPr>
        <w:t xml:space="preserve"> uz to</w:t>
      </w:r>
      <w:r w:rsidRPr="000D3C6E">
        <w:rPr>
          <w:szCs w:val="28"/>
        </w:rPr>
        <w:t>, ka lauksaimniecība tradicionāli ir jūtīg</w:t>
      </w:r>
      <w:r w:rsidR="002923A5" w:rsidRPr="000D3C6E">
        <w:rPr>
          <w:szCs w:val="28"/>
        </w:rPr>
        <w:t>s</w:t>
      </w:r>
      <w:r w:rsidRPr="000D3C6E">
        <w:rPr>
          <w:szCs w:val="28"/>
        </w:rPr>
        <w:t xml:space="preserve"> t</w:t>
      </w:r>
      <w:r w:rsidR="002923A5" w:rsidRPr="000D3C6E">
        <w:rPr>
          <w:szCs w:val="28"/>
        </w:rPr>
        <w:t>emats</w:t>
      </w:r>
      <w:r w:rsidRPr="000D3C6E">
        <w:rPr>
          <w:szCs w:val="28"/>
        </w:rPr>
        <w:t xml:space="preserve">, tāpēc horizontāla pieeja var neizdoties un </w:t>
      </w:r>
      <w:r w:rsidR="002923A5" w:rsidRPr="000D3C6E">
        <w:rPr>
          <w:szCs w:val="28"/>
        </w:rPr>
        <w:t xml:space="preserve">saistībā ar </w:t>
      </w:r>
      <w:r w:rsidRPr="000D3C6E">
        <w:rPr>
          <w:szCs w:val="28"/>
        </w:rPr>
        <w:t>sankcij</w:t>
      </w:r>
      <w:r w:rsidR="002923A5" w:rsidRPr="000D3C6E">
        <w:rPr>
          <w:szCs w:val="28"/>
        </w:rPr>
        <w:t>ām</w:t>
      </w:r>
      <w:r w:rsidRPr="000D3C6E">
        <w:rPr>
          <w:szCs w:val="28"/>
        </w:rPr>
        <w:t xml:space="preserve"> būtu jāpēta iespējas vērsties pret konkrētiem Krievijas uzņēmumiem graudu sektorā. 16.</w:t>
      </w:r>
      <w:r w:rsidR="002923A5" w:rsidRPr="000D3C6E">
        <w:rPr>
          <w:szCs w:val="28"/>
        </w:rPr>
        <w:t> </w:t>
      </w:r>
      <w:r w:rsidRPr="000D3C6E">
        <w:rPr>
          <w:szCs w:val="28"/>
        </w:rPr>
        <w:t>janvārī Latvijas pastāvīgās pārstāves ES vietnieks</w:t>
      </w:r>
      <w:r w:rsidR="002923A5" w:rsidRPr="000D3C6E">
        <w:rPr>
          <w:szCs w:val="28"/>
        </w:rPr>
        <w:t>,</w:t>
      </w:r>
      <w:r w:rsidRPr="000D3C6E">
        <w:rPr>
          <w:szCs w:val="28"/>
        </w:rPr>
        <w:t xml:space="preserve"> </w:t>
      </w:r>
      <w:r w:rsidRPr="000D3C6E">
        <w:rPr>
          <w:i/>
          <w:szCs w:val="28"/>
        </w:rPr>
        <w:t>COREPER</w:t>
      </w:r>
      <w:r w:rsidR="002923A5" w:rsidRPr="000D3C6E">
        <w:rPr>
          <w:i/>
          <w:szCs w:val="28"/>
        </w:rPr>
        <w:t> </w:t>
      </w:r>
      <w:r w:rsidRPr="000D3C6E">
        <w:rPr>
          <w:i/>
          <w:szCs w:val="28"/>
        </w:rPr>
        <w:t>I</w:t>
      </w:r>
      <w:r w:rsidRPr="000D3C6E">
        <w:rPr>
          <w:szCs w:val="28"/>
        </w:rPr>
        <w:t xml:space="preserve"> vēstnieks Mārtiņš Kreitus </w:t>
      </w:r>
      <w:r w:rsidR="002923A5" w:rsidRPr="000D3C6E">
        <w:rPr>
          <w:szCs w:val="28"/>
        </w:rPr>
        <w:t xml:space="preserve">ar Igaunijas, Lietuvas un Polijas vēstniekiem </w:t>
      </w:r>
      <w:r w:rsidRPr="000D3C6E">
        <w:rPr>
          <w:szCs w:val="28"/>
        </w:rPr>
        <w:t>pārrunāja Latvijas iniciatīvu par Krievijas graudu un lauksaimniecības produktu importa ierobežošanu. Kā jau iepriekš minēts</w:t>
      </w:r>
      <w:r w:rsidR="002923A5" w:rsidRPr="000D3C6E">
        <w:rPr>
          <w:szCs w:val="28"/>
        </w:rPr>
        <w:t>,</w:t>
      </w:r>
      <w:r w:rsidRPr="000D3C6E">
        <w:rPr>
          <w:szCs w:val="28"/>
        </w:rPr>
        <w:t xml:space="preserve"> </w:t>
      </w:r>
      <w:r w:rsidR="002923A5" w:rsidRPr="000D3C6E">
        <w:rPr>
          <w:szCs w:val="28"/>
        </w:rPr>
        <w:t xml:space="preserve">Latvijas pārstāvji šo jautājumu jau vairākkārt ir aktualizējuši </w:t>
      </w:r>
      <w:r w:rsidRPr="000D3C6E">
        <w:rPr>
          <w:szCs w:val="28"/>
        </w:rPr>
        <w:t xml:space="preserve">arī </w:t>
      </w:r>
      <w:r w:rsidRPr="000D3C6E">
        <w:rPr>
          <w:i/>
          <w:szCs w:val="28"/>
        </w:rPr>
        <w:t>COREPER II</w:t>
      </w:r>
      <w:r w:rsidRPr="000D3C6E">
        <w:rPr>
          <w:szCs w:val="28"/>
        </w:rPr>
        <w:t xml:space="preserve"> sanāksmēs (24. aprīlī, 22. maijā u.</w:t>
      </w:r>
      <w:r w:rsidR="002923A5" w:rsidRPr="000D3C6E">
        <w:rPr>
          <w:szCs w:val="28"/>
        </w:rPr>
        <w:t> </w:t>
      </w:r>
      <w:r w:rsidRPr="000D3C6E">
        <w:rPr>
          <w:szCs w:val="28"/>
        </w:rPr>
        <w:t xml:space="preserve">c.), aicinot EK turpināt izvērtēt </w:t>
      </w:r>
      <w:r w:rsidR="002923A5" w:rsidRPr="000D3C6E">
        <w:rPr>
          <w:szCs w:val="28"/>
        </w:rPr>
        <w:t xml:space="preserve">turpmākos priekšlikumus par plašāku tirdzniecības ierobežošanu ar agresorvalstīm </w:t>
      </w:r>
      <w:r w:rsidRPr="000D3C6E">
        <w:rPr>
          <w:szCs w:val="28"/>
        </w:rPr>
        <w:t xml:space="preserve">un strādāt </w:t>
      </w:r>
      <w:r w:rsidR="002923A5" w:rsidRPr="000D3C6E">
        <w:rPr>
          <w:szCs w:val="28"/>
        </w:rPr>
        <w:t xml:space="preserve">pie tiem </w:t>
      </w:r>
      <w:r w:rsidRPr="000D3C6E">
        <w:rPr>
          <w:szCs w:val="28"/>
        </w:rPr>
        <w:t>kopā ar dalībvalstīm. Ārlietu padom</w:t>
      </w:r>
      <w:r w:rsidR="002923A5" w:rsidRPr="000D3C6E">
        <w:rPr>
          <w:szCs w:val="28"/>
        </w:rPr>
        <w:t xml:space="preserve">es 18. marta sanāksmē </w:t>
      </w:r>
      <w:r w:rsidRPr="000D3C6E">
        <w:rPr>
          <w:szCs w:val="28"/>
        </w:rPr>
        <w:t>Latvija</w:t>
      </w:r>
      <w:r w:rsidR="002923A5" w:rsidRPr="000D3C6E">
        <w:rPr>
          <w:szCs w:val="28"/>
        </w:rPr>
        <w:t>s pārstāvji</w:t>
      </w:r>
      <w:r w:rsidRPr="000D3C6E">
        <w:rPr>
          <w:szCs w:val="28"/>
        </w:rPr>
        <w:t xml:space="preserve"> informēja, ka Ministru </w:t>
      </w:r>
      <w:r w:rsidR="002923A5" w:rsidRPr="000D3C6E">
        <w:rPr>
          <w:szCs w:val="28"/>
        </w:rPr>
        <w:t>k</w:t>
      </w:r>
      <w:r w:rsidRPr="000D3C6E">
        <w:rPr>
          <w:szCs w:val="28"/>
        </w:rPr>
        <w:t xml:space="preserve">abinets ir pieņēmis lēmumu noteikt importa aizliegumu Krievijas un </w:t>
      </w:r>
      <w:r w:rsidRPr="000D3C6E">
        <w:rPr>
          <w:szCs w:val="28"/>
        </w:rPr>
        <w:lastRenderedPageBreak/>
        <w:t xml:space="preserve">Baltkrievijas izcelsmes graudiem un noteiktiem lauksaimniecības produktiem, un aicināja noteikt līdzīgus ierobežojumus ES </w:t>
      </w:r>
      <w:r w:rsidR="002923A5" w:rsidRPr="000D3C6E">
        <w:rPr>
          <w:szCs w:val="28"/>
        </w:rPr>
        <w:t>mērogā</w:t>
      </w:r>
      <w:r w:rsidRPr="000D3C6E">
        <w:rPr>
          <w:szCs w:val="28"/>
        </w:rPr>
        <w:t xml:space="preserve">. </w:t>
      </w:r>
      <w:r w:rsidR="002923A5" w:rsidRPr="000D3C6E">
        <w:rPr>
          <w:szCs w:val="28"/>
        </w:rPr>
        <w:t>Pēc šīm darbībām</w:t>
      </w:r>
      <w:r w:rsidRPr="000D3C6E">
        <w:rPr>
          <w:szCs w:val="28"/>
        </w:rPr>
        <w:t xml:space="preserve"> EK nāca klajā ar priekšlikumu noteikt paaugstinātus muitas tarifus Krievijas un Baltkrievijas izcelsmes labībai, eļļas augu sēklām un atvasināt</w:t>
      </w:r>
      <w:r w:rsidR="002923A5" w:rsidRPr="000D3C6E">
        <w:rPr>
          <w:szCs w:val="28"/>
        </w:rPr>
        <w:t>a</w:t>
      </w:r>
      <w:r w:rsidRPr="000D3C6E">
        <w:rPr>
          <w:szCs w:val="28"/>
        </w:rPr>
        <w:t xml:space="preserve">jiem produktiem. </w:t>
      </w:r>
    </w:p>
    <w:p w14:paraId="587F04B0" w14:textId="77777777" w:rsidR="000D3C6E" w:rsidRDefault="0082325C" w:rsidP="000D3C6E">
      <w:pPr>
        <w:ind w:firstLine="705"/>
        <w:jc w:val="both"/>
        <w:rPr>
          <w:szCs w:val="28"/>
          <w:lang w:eastAsia="lv-LV"/>
        </w:rPr>
      </w:pPr>
      <w:r w:rsidRPr="000D3C6E">
        <w:rPr>
          <w:szCs w:val="28"/>
        </w:rPr>
        <w:t>Ārlietu padom</w:t>
      </w:r>
      <w:r w:rsidR="002923A5" w:rsidRPr="000D3C6E">
        <w:rPr>
          <w:szCs w:val="28"/>
        </w:rPr>
        <w:t>es 22. aprīļa un 27. maija sanāksmēs</w:t>
      </w:r>
      <w:r w:rsidRPr="000D3C6E">
        <w:rPr>
          <w:szCs w:val="28"/>
        </w:rPr>
        <w:t xml:space="preserve"> Latvija</w:t>
      </w:r>
      <w:r w:rsidR="002923A5" w:rsidRPr="000D3C6E">
        <w:rPr>
          <w:szCs w:val="28"/>
        </w:rPr>
        <w:t>s pārstāvji</w:t>
      </w:r>
      <w:r w:rsidRPr="000D3C6E">
        <w:rPr>
          <w:szCs w:val="28"/>
        </w:rPr>
        <w:t xml:space="preserve"> aicināja ES</w:t>
      </w:r>
      <w:r w:rsidR="002923A5" w:rsidRPr="000D3C6E">
        <w:rPr>
          <w:szCs w:val="28"/>
        </w:rPr>
        <w:t> </w:t>
      </w:r>
      <w:r w:rsidRPr="000D3C6E">
        <w:rPr>
          <w:szCs w:val="28"/>
        </w:rPr>
        <w:t xml:space="preserve">dalībvalstis </w:t>
      </w:r>
      <w:r w:rsidR="002923A5" w:rsidRPr="000D3C6E">
        <w:rPr>
          <w:szCs w:val="28"/>
        </w:rPr>
        <w:t xml:space="preserve">pēc </w:t>
      </w:r>
      <w:r w:rsidRPr="000D3C6E">
        <w:rPr>
          <w:szCs w:val="28"/>
        </w:rPr>
        <w:t>iespēja</w:t>
      </w:r>
      <w:r w:rsidR="002923A5" w:rsidRPr="000D3C6E">
        <w:rPr>
          <w:szCs w:val="28"/>
        </w:rPr>
        <w:t>s drīzāk</w:t>
      </w:r>
      <w:r w:rsidRPr="000D3C6E">
        <w:rPr>
          <w:szCs w:val="28"/>
        </w:rPr>
        <w:t xml:space="preserve"> vienoties par šiem paaugstinātajiem tarifiem. Lai lobētu to pieņemšanu, pēc Ārlietu ministrijas iniciatīvas šis jautājums ir ticis </w:t>
      </w:r>
      <w:r w:rsidR="002923A5" w:rsidRPr="000D3C6E">
        <w:rPr>
          <w:szCs w:val="28"/>
        </w:rPr>
        <w:t xml:space="preserve">apspriests </w:t>
      </w:r>
      <w:r w:rsidRPr="000D3C6E">
        <w:rPr>
          <w:szCs w:val="28"/>
        </w:rPr>
        <w:t xml:space="preserve">vairāk nekā 20 Latvijas amatpersonu divpusējās tikšanās </w:t>
      </w:r>
      <w:r w:rsidR="002923A5" w:rsidRPr="000D3C6E">
        <w:rPr>
          <w:szCs w:val="28"/>
        </w:rPr>
        <w:t xml:space="preserve">reizēs </w:t>
      </w:r>
      <w:r w:rsidRPr="000D3C6E">
        <w:rPr>
          <w:szCs w:val="28"/>
        </w:rPr>
        <w:t>ar ES institūciju un dalībvalstu pārstāvjiem.</w:t>
      </w:r>
    </w:p>
    <w:p w14:paraId="690069BA" w14:textId="77777777" w:rsidR="000D3C6E" w:rsidRDefault="0082325C" w:rsidP="000D3C6E">
      <w:pPr>
        <w:ind w:firstLine="705"/>
        <w:jc w:val="both"/>
        <w:rPr>
          <w:szCs w:val="28"/>
          <w:lang w:eastAsia="lv-LV"/>
        </w:rPr>
      </w:pPr>
      <w:r w:rsidRPr="000D3C6E">
        <w:rPr>
          <w:szCs w:val="28"/>
        </w:rPr>
        <w:t xml:space="preserve">ES tirdzniecības ministru padomes </w:t>
      </w:r>
      <w:r w:rsidR="002923A5" w:rsidRPr="000D3C6E">
        <w:rPr>
          <w:szCs w:val="28"/>
        </w:rPr>
        <w:t xml:space="preserve">30. maija </w:t>
      </w:r>
      <w:r w:rsidRPr="000D3C6E">
        <w:rPr>
          <w:szCs w:val="28"/>
        </w:rPr>
        <w:t>sanāksmē Ārlietu ministrijas valsts sekretārs Andris Pelšs augstu novērtēja ES Padomes regulas (ES) 2024/1652 par grozījumiem ES kopējos muitas tarifos pieņemšanu</w:t>
      </w:r>
      <w:r w:rsidR="002923A5" w:rsidRPr="000D3C6E">
        <w:rPr>
          <w:szCs w:val="28"/>
        </w:rPr>
        <w:t>.</w:t>
      </w:r>
      <w:r w:rsidRPr="000D3C6E">
        <w:rPr>
          <w:szCs w:val="28"/>
        </w:rPr>
        <w:t xml:space="preserve"> </w:t>
      </w:r>
      <w:r w:rsidR="002923A5" w:rsidRPr="000D3C6E">
        <w:rPr>
          <w:szCs w:val="28"/>
        </w:rPr>
        <w:t>A</w:t>
      </w:r>
      <w:r w:rsidRPr="000D3C6E">
        <w:rPr>
          <w:szCs w:val="28"/>
        </w:rPr>
        <w:t xml:space="preserve">r </w:t>
      </w:r>
      <w:r w:rsidR="002923A5" w:rsidRPr="000D3C6E">
        <w:rPr>
          <w:szCs w:val="28"/>
        </w:rPr>
        <w:t>š</w:t>
      </w:r>
      <w:r w:rsidRPr="000D3C6E">
        <w:rPr>
          <w:szCs w:val="28"/>
        </w:rPr>
        <w:t xml:space="preserve">o </w:t>
      </w:r>
      <w:r w:rsidR="002923A5" w:rsidRPr="000D3C6E">
        <w:rPr>
          <w:szCs w:val="28"/>
        </w:rPr>
        <w:t xml:space="preserve">regulu </w:t>
      </w:r>
      <w:r w:rsidRPr="000D3C6E">
        <w:rPr>
          <w:szCs w:val="28"/>
        </w:rPr>
        <w:t>no 1. jūlija paaugstinā</w:t>
      </w:r>
      <w:r w:rsidR="002923A5" w:rsidRPr="000D3C6E">
        <w:rPr>
          <w:szCs w:val="28"/>
        </w:rPr>
        <w:t>ti</w:t>
      </w:r>
      <w:r w:rsidRPr="000D3C6E">
        <w:rPr>
          <w:szCs w:val="28"/>
        </w:rPr>
        <w:t xml:space="preserve"> muitas tarifus Krievijas un Baltkrievijas izcelsmes labībai, eļļas augu sēklām un atvasinātājiem produktiem. A.</w:t>
      </w:r>
      <w:r w:rsidR="002923A5" w:rsidRPr="000D3C6E">
        <w:rPr>
          <w:szCs w:val="28"/>
        </w:rPr>
        <w:t> </w:t>
      </w:r>
      <w:r w:rsidRPr="000D3C6E">
        <w:rPr>
          <w:szCs w:val="28"/>
        </w:rPr>
        <w:t xml:space="preserve">Pelšs uzsvēra, ka, </w:t>
      </w:r>
      <w:r w:rsidR="002923A5" w:rsidRPr="000D3C6E">
        <w:rPr>
          <w:szCs w:val="28"/>
        </w:rPr>
        <w:t>ievērojot</w:t>
      </w:r>
      <w:r w:rsidRPr="000D3C6E">
        <w:rPr>
          <w:szCs w:val="28"/>
        </w:rPr>
        <w:t xml:space="preserve"> kritisko situāciju Ukrainā, ES ne</w:t>
      </w:r>
      <w:r w:rsidR="002923A5" w:rsidRPr="000D3C6E">
        <w:rPr>
          <w:szCs w:val="28"/>
        </w:rPr>
        <w:t>drīkst</w:t>
      </w:r>
      <w:r w:rsidRPr="000D3C6E">
        <w:rPr>
          <w:szCs w:val="28"/>
        </w:rPr>
        <w:t xml:space="preserve"> apstāties un ir jāturpina samazināt Krievijas ienākumus un tās spējas finansēt karadarbību Ukrainā. Vienlaikus Latvija</w:t>
      </w:r>
      <w:r w:rsidR="002923A5" w:rsidRPr="000D3C6E">
        <w:rPr>
          <w:szCs w:val="28"/>
        </w:rPr>
        <w:t>s</w:t>
      </w:r>
      <w:r w:rsidRPr="000D3C6E">
        <w:rPr>
          <w:szCs w:val="28"/>
        </w:rPr>
        <w:t xml:space="preserve"> un vēl seš</w:t>
      </w:r>
      <w:r w:rsidR="002923A5" w:rsidRPr="000D3C6E">
        <w:rPr>
          <w:szCs w:val="28"/>
        </w:rPr>
        <w:t>u</w:t>
      </w:r>
      <w:r w:rsidRPr="000D3C6E">
        <w:rPr>
          <w:szCs w:val="28"/>
        </w:rPr>
        <w:t xml:space="preserve"> ES dalībvalsti</w:t>
      </w:r>
      <w:r w:rsidR="002923A5" w:rsidRPr="000D3C6E">
        <w:rPr>
          <w:szCs w:val="28"/>
        </w:rPr>
        <w:t xml:space="preserve"> pārstāvji</w:t>
      </w:r>
      <w:r w:rsidRPr="000D3C6E">
        <w:rPr>
          <w:szCs w:val="28"/>
        </w:rPr>
        <w:t xml:space="preserve"> nāca klajā ar kopīgu paziņojumu (sk. ziņojuma 1. punktā norādīto informāciju)</w:t>
      </w:r>
      <w:r w:rsidR="002923A5" w:rsidRPr="000D3C6E">
        <w:rPr>
          <w:szCs w:val="28"/>
        </w:rPr>
        <w:t>,</w:t>
      </w:r>
      <w:r w:rsidRPr="000D3C6E">
        <w:rPr>
          <w:szCs w:val="28"/>
        </w:rPr>
        <w:t xml:space="preserve"> EK sanāksmē informēj</w:t>
      </w:r>
      <w:r w:rsidR="002923A5" w:rsidRPr="000D3C6E">
        <w:rPr>
          <w:szCs w:val="28"/>
        </w:rPr>
        <w:t>ot</w:t>
      </w:r>
      <w:r w:rsidRPr="000D3C6E">
        <w:rPr>
          <w:szCs w:val="28"/>
        </w:rPr>
        <w:t xml:space="preserve">, ka </w:t>
      </w:r>
      <w:r w:rsidR="002923A5" w:rsidRPr="000D3C6E">
        <w:rPr>
          <w:szCs w:val="28"/>
        </w:rPr>
        <w:t>turpmākajām darbībām</w:t>
      </w:r>
      <w:r w:rsidRPr="000D3C6E">
        <w:rPr>
          <w:szCs w:val="28"/>
        </w:rPr>
        <w:t>, lai papildus sankcijām turpinātu ierobežot tirdzniecību, padarot to komerciāli neizdevīgu, ir nepieciešams ietekmes izvērtējums un jāapkopo dalībvalst</w:t>
      </w:r>
      <w:r w:rsidR="00C351C2" w:rsidRPr="000D3C6E">
        <w:rPr>
          <w:szCs w:val="28"/>
        </w:rPr>
        <w:t>īm</w:t>
      </w:r>
      <w:r w:rsidRPr="000D3C6E">
        <w:rPr>
          <w:szCs w:val="28"/>
        </w:rPr>
        <w:t xml:space="preserve"> </w:t>
      </w:r>
      <w:r w:rsidR="00C351C2" w:rsidRPr="000D3C6E">
        <w:rPr>
          <w:szCs w:val="28"/>
        </w:rPr>
        <w:t>jūtīgie jautājumi</w:t>
      </w:r>
      <w:r w:rsidRPr="000D3C6E">
        <w:rPr>
          <w:szCs w:val="28"/>
        </w:rPr>
        <w:t>. Ievērojot to, EK plāno sagatavot neoficiālu dokumentu.</w:t>
      </w:r>
    </w:p>
    <w:p w14:paraId="58ACF77B" w14:textId="6E164FCD" w:rsidR="0082325C" w:rsidRPr="000D3C6E" w:rsidRDefault="0082325C" w:rsidP="000D3C6E">
      <w:pPr>
        <w:ind w:firstLine="705"/>
        <w:jc w:val="both"/>
        <w:rPr>
          <w:szCs w:val="28"/>
          <w:lang w:eastAsia="lv-LV"/>
        </w:rPr>
      </w:pPr>
      <w:r w:rsidRPr="000D3C6E">
        <w:rPr>
          <w:szCs w:val="28"/>
        </w:rPr>
        <w:t xml:space="preserve">Jūnija sākumā tiekoties ar </w:t>
      </w:r>
      <w:r w:rsidR="00C351C2" w:rsidRPr="000D3C6E">
        <w:rPr>
          <w:szCs w:val="28"/>
        </w:rPr>
        <w:t xml:space="preserve">gaidāmās </w:t>
      </w:r>
      <w:r w:rsidRPr="000D3C6E">
        <w:rPr>
          <w:szCs w:val="28"/>
        </w:rPr>
        <w:t>Ungārijas prezidentūr</w:t>
      </w:r>
      <w:r w:rsidR="00C351C2" w:rsidRPr="000D3C6E">
        <w:rPr>
          <w:szCs w:val="28"/>
        </w:rPr>
        <w:t>as</w:t>
      </w:r>
      <w:r w:rsidRPr="000D3C6E">
        <w:rPr>
          <w:szCs w:val="28"/>
        </w:rPr>
        <w:t xml:space="preserve"> </w:t>
      </w:r>
      <w:r w:rsidR="00C351C2" w:rsidRPr="000D3C6E">
        <w:rPr>
          <w:szCs w:val="28"/>
        </w:rPr>
        <w:t xml:space="preserve">pārstāvjiem </w:t>
      </w:r>
      <w:r w:rsidRPr="000D3C6E">
        <w:rPr>
          <w:szCs w:val="28"/>
        </w:rPr>
        <w:t xml:space="preserve">ES Padomē, ārlietu dienesta pārstāvji aicināja </w:t>
      </w:r>
      <w:r w:rsidR="00D631A4" w:rsidRPr="000D3C6E">
        <w:rPr>
          <w:szCs w:val="28"/>
        </w:rPr>
        <w:t xml:space="preserve">Ungārijas prezidentūru </w:t>
      </w:r>
      <w:r w:rsidRPr="000D3C6E">
        <w:rPr>
          <w:szCs w:val="28"/>
        </w:rPr>
        <w:t>atbalstīt darbu pie muitas tarifu paaugstināšanas Krievijas un Baltkrievijas izcelsmes produktiem, t</w:t>
      </w:r>
      <w:r w:rsidR="00C351C2" w:rsidRPr="000D3C6E">
        <w:rPr>
          <w:szCs w:val="28"/>
        </w:rPr>
        <w:t>ostarp</w:t>
      </w:r>
      <w:r w:rsidRPr="000D3C6E">
        <w:rPr>
          <w:szCs w:val="28"/>
        </w:rPr>
        <w:t xml:space="preserve"> rūpniecības precēm.</w:t>
      </w:r>
    </w:p>
    <w:p w14:paraId="24FA3A8E" w14:textId="77777777" w:rsidR="00734638" w:rsidRPr="00CE4350" w:rsidRDefault="00734638" w:rsidP="00CA4A55">
      <w:pPr>
        <w:jc w:val="both"/>
      </w:pPr>
    </w:p>
    <w:p w14:paraId="1D08ABAF" w14:textId="10E09767" w:rsidR="00CA4A55" w:rsidRPr="00CE4350" w:rsidRDefault="0050683D" w:rsidP="0000477A">
      <w:pPr>
        <w:numPr>
          <w:ilvl w:val="0"/>
          <w:numId w:val="11"/>
        </w:numPr>
        <w:pBdr>
          <w:bottom w:val="single" w:sz="4" w:space="1" w:color="auto"/>
        </w:pBdr>
        <w:spacing w:after="120"/>
        <w:ind w:firstLine="0"/>
        <w:jc w:val="center"/>
        <w:rPr>
          <w:b/>
          <w:bCs/>
        </w:rPr>
      </w:pPr>
      <w:r w:rsidRPr="00CE4350">
        <w:rPr>
          <w:b/>
          <w:bCs/>
        </w:rPr>
        <w:t>7</w:t>
      </w:r>
      <w:r w:rsidR="00856E72" w:rsidRPr="00CE4350">
        <w:rPr>
          <w:b/>
          <w:bCs/>
        </w:rPr>
        <w:t xml:space="preserve">. </w:t>
      </w:r>
      <w:r w:rsidR="00CA4A55" w:rsidRPr="00CE4350">
        <w:rPr>
          <w:b/>
          <w:bCs/>
        </w:rPr>
        <w:t>Protokollēmuma 5. punkta izpilde</w:t>
      </w:r>
    </w:p>
    <w:p w14:paraId="14FF50F3" w14:textId="0DF05DCF" w:rsidR="00856E72" w:rsidRPr="00CE4350" w:rsidRDefault="00CA4A55" w:rsidP="0000477A">
      <w:pPr>
        <w:numPr>
          <w:ilvl w:val="0"/>
          <w:numId w:val="11"/>
        </w:numPr>
        <w:pBdr>
          <w:bottom w:val="single" w:sz="4" w:space="1" w:color="auto"/>
        </w:pBdr>
        <w:ind w:firstLine="706"/>
        <w:jc w:val="both"/>
        <w:rPr>
          <w:b/>
          <w:bCs/>
        </w:rPr>
      </w:pPr>
      <w:r w:rsidRPr="00CE4350">
        <w:rPr>
          <w:b/>
          <w:bCs/>
        </w:rPr>
        <w:t xml:space="preserve">Protokollēmuma 5. punkts noteic </w:t>
      </w:r>
      <w:r w:rsidR="00856E72" w:rsidRPr="00CE4350">
        <w:rPr>
          <w:b/>
          <w:bCs/>
        </w:rPr>
        <w:t>Satiksmes ministrijai aicināt nozares pārstāvjus veicināt un plānot Latvijas ražotājiem nepieciešamo infrastruktūru graudu eksportam.</w:t>
      </w:r>
    </w:p>
    <w:p w14:paraId="54657420" w14:textId="2E3C7CE7" w:rsidR="000D3C6E" w:rsidRDefault="00A9106C" w:rsidP="000D3C6E">
      <w:pPr>
        <w:pStyle w:val="ListParagraph"/>
        <w:tabs>
          <w:tab w:val="left" w:pos="720"/>
          <w:tab w:val="center" w:pos="4320"/>
          <w:tab w:val="right" w:pos="8640"/>
        </w:tabs>
        <w:ind w:left="0" w:firstLine="720"/>
        <w:rPr>
          <w:rFonts w:ascii="Times New Roman" w:hAnsi="Times New Roman"/>
          <w:sz w:val="28"/>
          <w:szCs w:val="28"/>
          <w:lang w:val="lv-LV"/>
        </w:rPr>
      </w:pPr>
      <w:r w:rsidRPr="00A9106C">
        <w:rPr>
          <w:rFonts w:ascii="Times New Roman" w:hAnsi="Times New Roman"/>
          <w:sz w:val="28"/>
          <w:szCs w:val="28"/>
          <w:lang w:val="lv-LV"/>
        </w:rPr>
        <w:t>Satiksmes ministrija aktīvi sadarbojas ar nozari, ostu un dzelzceļa uzņēmumiem, lai rastu risinājumus lauksaimniekiem un Latvijas graudu produkcijas ražotājiem</w:t>
      </w:r>
      <w:r w:rsidR="00C351C2">
        <w:rPr>
          <w:rFonts w:ascii="Times New Roman" w:hAnsi="Times New Roman"/>
          <w:sz w:val="28"/>
          <w:szCs w:val="28"/>
          <w:lang w:val="lv-LV"/>
        </w:rPr>
        <w:t xml:space="preserve"> par</w:t>
      </w:r>
      <w:r w:rsidRPr="00A9106C">
        <w:rPr>
          <w:rFonts w:ascii="Times New Roman" w:hAnsi="Times New Roman"/>
          <w:sz w:val="28"/>
          <w:szCs w:val="28"/>
          <w:lang w:val="lv-LV"/>
        </w:rPr>
        <w:t xml:space="preserve"> nepieciešam</w:t>
      </w:r>
      <w:r w:rsidR="00C351C2">
        <w:rPr>
          <w:rFonts w:ascii="Times New Roman" w:hAnsi="Times New Roman"/>
          <w:sz w:val="28"/>
          <w:szCs w:val="28"/>
          <w:lang w:val="lv-LV"/>
        </w:rPr>
        <w:t>o</w:t>
      </w:r>
      <w:r w:rsidRPr="00A9106C">
        <w:rPr>
          <w:rFonts w:ascii="Times New Roman" w:hAnsi="Times New Roman"/>
          <w:sz w:val="28"/>
          <w:szCs w:val="28"/>
          <w:lang w:val="lv-LV"/>
        </w:rPr>
        <w:t xml:space="preserve"> jaud</w:t>
      </w:r>
      <w:r w:rsidR="00C351C2">
        <w:rPr>
          <w:rFonts w:ascii="Times New Roman" w:hAnsi="Times New Roman"/>
          <w:sz w:val="28"/>
          <w:szCs w:val="28"/>
          <w:lang w:val="lv-LV"/>
        </w:rPr>
        <w:t>u</w:t>
      </w:r>
      <w:r w:rsidRPr="00A9106C">
        <w:rPr>
          <w:rFonts w:ascii="Times New Roman" w:hAnsi="Times New Roman"/>
          <w:sz w:val="28"/>
          <w:szCs w:val="28"/>
          <w:lang w:val="lv-LV"/>
        </w:rPr>
        <w:t xml:space="preserve"> to sekmīgai eksporta nodrošināšanai. </w:t>
      </w:r>
      <w:r w:rsidR="00C845AA">
        <w:rPr>
          <w:rFonts w:ascii="Times New Roman" w:hAnsi="Times New Roman"/>
          <w:sz w:val="28"/>
          <w:szCs w:val="28"/>
          <w:lang w:val="lv-LV"/>
        </w:rPr>
        <w:t>Satiksmes n</w:t>
      </w:r>
      <w:r w:rsidRPr="00A9106C">
        <w:rPr>
          <w:rFonts w:ascii="Times New Roman" w:hAnsi="Times New Roman"/>
          <w:sz w:val="28"/>
          <w:szCs w:val="28"/>
          <w:lang w:val="lv-LV"/>
        </w:rPr>
        <w:t xml:space="preserve">ozares uzņēmumi ir aicināti </w:t>
      </w:r>
      <w:r w:rsidR="00C351C2">
        <w:rPr>
          <w:rFonts w:ascii="Times New Roman" w:hAnsi="Times New Roman"/>
          <w:sz w:val="28"/>
          <w:szCs w:val="28"/>
          <w:lang w:val="lv-LV"/>
        </w:rPr>
        <w:t xml:space="preserve">uz </w:t>
      </w:r>
      <w:r w:rsidR="00C351C2" w:rsidRPr="00A9106C">
        <w:rPr>
          <w:rFonts w:ascii="Times New Roman" w:hAnsi="Times New Roman"/>
          <w:sz w:val="28"/>
          <w:szCs w:val="28"/>
          <w:lang w:val="lv-LV"/>
        </w:rPr>
        <w:t>diskusi</w:t>
      </w:r>
      <w:r w:rsidR="00C351C2">
        <w:rPr>
          <w:rFonts w:ascii="Times New Roman" w:hAnsi="Times New Roman"/>
          <w:sz w:val="28"/>
          <w:szCs w:val="28"/>
          <w:lang w:val="lv-LV"/>
        </w:rPr>
        <w:t>jām</w:t>
      </w:r>
      <w:r w:rsidR="00C351C2" w:rsidRPr="00A9106C">
        <w:rPr>
          <w:rFonts w:ascii="Times New Roman" w:hAnsi="Times New Roman"/>
          <w:sz w:val="28"/>
          <w:szCs w:val="28"/>
          <w:lang w:val="lv-LV"/>
        </w:rPr>
        <w:t xml:space="preserve"> gan ar Zemkopības ministriju, gan lauksaimniecības produktu ražotājiem un eksportētājiem </w:t>
      </w:r>
      <w:r w:rsidRPr="00A9106C">
        <w:rPr>
          <w:rFonts w:ascii="Times New Roman" w:hAnsi="Times New Roman"/>
          <w:sz w:val="28"/>
          <w:szCs w:val="28"/>
          <w:lang w:val="lv-LV"/>
        </w:rPr>
        <w:t>un aktīv</w:t>
      </w:r>
      <w:r w:rsidR="00C351C2">
        <w:rPr>
          <w:rFonts w:ascii="Times New Roman" w:hAnsi="Times New Roman"/>
          <w:sz w:val="28"/>
          <w:szCs w:val="28"/>
          <w:lang w:val="lv-LV"/>
        </w:rPr>
        <w:t>i</w:t>
      </w:r>
      <w:r w:rsidRPr="00A9106C">
        <w:rPr>
          <w:rFonts w:ascii="Times New Roman" w:hAnsi="Times New Roman"/>
          <w:sz w:val="28"/>
          <w:szCs w:val="28"/>
          <w:lang w:val="lv-LV"/>
        </w:rPr>
        <w:t xml:space="preserve"> </w:t>
      </w:r>
      <w:r w:rsidR="00C351C2">
        <w:rPr>
          <w:rFonts w:ascii="Times New Roman" w:hAnsi="Times New Roman"/>
          <w:sz w:val="28"/>
          <w:szCs w:val="28"/>
          <w:lang w:val="lv-LV"/>
        </w:rPr>
        <w:t>piedalās tajās</w:t>
      </w:r>
      <w:r w:rsidRPr="00A9106C">
        <w:rPr>
          <w:rFonts w:ascii="Times New Roman" w:hAnsi="Times New Roman"/>
          <w:sz w:val="28"/>
          <w:szCs w:val="28"/>
          <w:lang w:val="lv-LV"/>
        </w:rPr>
        <w:t xml:space="preserve">. </w:t>
      </w:r>
      <w:r w:rsidRPr="00C845AA">
        <w:rPr>
          <w:rFonts w:ascii="Times New Roman" w:hAnsi="Times New Roman"/>
          <w:sz w:val="28"/>
          <w:szCs w:val="28"/>
          <w:lang w:val="lv-LV"/>
        </w:rPr>
        <w:t>Nozare</w:t>
      </w:r>
      <w:r w:rsidR="00C351C2">
        <w:rPr>
          <w:rFonts w:ascii="Times New Roman" w:hAnsi="Times New Roman"/>
          <w:sz w:val="28"/>
          <w:szCs w:val="28"/>
          <w:lang w:val="lv-LV"/>
        </w:rPr>
        <w:t>s pārstāvji</w:t>
      </w:r>
      <w:r w:rsidRPr="00C845AA">
        <w:rPr>
          <w:rFonts w:ascii="Times New Roman" w:hAnsi="Times New Roman"/>
          <w:sz w:val="28"/>
          <w:szCs w:val="28"/>
          <w:lang w:val="lv-LV"/>
        </w:rPr>
        <w:t xml:space="preserve"> tika iesaistīt</w:t>
      </w:r>
      <w:r w:rsidR="00C351C2">
        <w:rPr>
          <w:rFonts w:ascii="Times New Roman" w:hAnsi="Times New Roman"/>
          <w:sz w:val="28"/>
          <w:szCs w:val="28"/>
          <w:lang w:val="lv-LV"/>
        </w:rPr>
        <w:t>i</w:t>
      </w:r>
      <w:r w:rsidRPr="00C845AA">
        <w:rPr>
          <w:rFonts w:ascii="Times New Roman" w:hAnsi="Times New Roman"/>
          <w:sz w:val="28"/>
          <w:szCs w:val="28"/>
          <w:lang w:val="lv-LV"/>
        </w:rPr>
        <w:t xml:space="preserve"> arī Zemkopības ministrijas informatīvā ziņojuma</w:t>
      </w:r>
      <w:r w:rsidR="00C845AA" w:rsidRPr="00C845AA">
        <w:rPr>
          <w:rFonts w:ascii="Times New Roman" w:hAnsi="Times New Roman"/>
          <w:sz w:val="28"/>
          <w:szCs w:val="28"/>
          <w:lang w:val="lv-LV"/>
        </w:rPr>
        <w:t xml:space="preserve"> </w:t>
      </w:r>
      <w:r w:rsidR="00C351C2" w:rsidRPr="00AF6641">
        <w:rPr>
          <w:rFonts w:ascii="Times New Roman" w:hAnsi="Times New Roman"/>
          <w:sz w:val="28"/>
          <w:szCs w:val="28"/>
          <w:lang w:val="lv-LV"/>
        </w:rPr>
        <w:t>"</w:t>
      </w:r>
      <w:r w:rsidR="00C845AA" w:rsidRPr="00C845AA">
        <w:rPr>
          <w:rFonts w:ascii="Times New Roman" w:hAnsi="Times New Roman"/>
          <w:sz w:val="28"/>
          <w:szCs w:val="28"/>
          <w:lang w:val="lv-LV"/>
        </w:rPr>
        <w:t>Par Krievijas lauksaimniecības un pārtikas produktu importu Latvijā</w:t>
      </w:r>
      <w:r w:rsidR="00C351C2" w:rsidRPr="00AF6641">
        <w:rPr>
          <w:rFonts w:ascii="Times New Roman" w:hAnsi="Times New Roman"/>
          <w:sz w:val="28"/>
          <w:szCs w:val="28"/>
          <w:lang w:val="lv-LV"/>
        </w:rPr>
        <w:t>"</w:t>
      </w:r>
      <w:r w:rsidR="00C351C2">
        <w:rPr>
          <w:rFonts w:ascii="Times New Roman" w:hAnsi="Times New Roman"/>
          <w:sz w:val="28"/>
          <w:szCs w:val="28"/>
          <w:lang w:val="lv-LV"/>
        </w:rPr>
        <w:t xml:space="preserve"> (</w:t>
      </w:r>
      <w:r w:rsidR="00C845AA" w:rsidRPr="00C845AA">
        <w:rPr>
          <w:rFonts w:ascii="Times New Roman" w:hAnsi="Times New Roman"/>
          <w:sz w:val="28"/>
          <w:szCs w:val="28"/>
          <w:lang w:val="lv-LV"/>
        </w:rPr>
        <w:t>apstiprināts Ministru kabineta 2024. gada 5.</w:t>
      </w:r>
      <w:r w:rsidR="00C351C2">
        <w:rPr>
          <w:rFonts w:ascii="Times New Roman" w:hAnsi="Times New Roman"/>
          <w:sz w:val="28"/>
          <w:szCs w:val="28"/>
          <w:lang w:val="lv-LV"/>
        </w:rPr>
        <w:t> </w:t>
      </w:r>
      <w:r w:rsidR="00C845AA" w:rsidRPr="00C845AA">
        <w:rPr>
          <w:rFonts w:ascii="Times New Roman" w:hAnsi="Times New Roman"/>
          <w:sz w:val="28"/>
          <w:szCs w:val="28"/>
          <w:lang w:val="lv-LV"/>
        </w:rPr>
        <w:t>marta sēdē</w:t>
      </w:r>
      <w:r w:rsidR="00C351C2">
        <w:rPr>
          <w:rFonts w:ascii="Times New Roman" w:hAnsi="Times New Roman"/>
          <w:sz w:val="28"/>
          <w:szCs w:val="28"/>
          <w:lang w:val="lv-LV"/>
        </w:rPr>
        <w:t>)</w:t>
      </w:r>
      <w:r w:rsidR="00C845AA" w:rsidRPr="00C845AA">
        <w:rPr>
          <w:rFonts w:ascii="Times New Roman" w:hAnsi="Times New Roman"/>
          <w:sz w:val="28"/>
          <w:szCs w:val="28"/>
          <w:lang w:val="lv-LV"/>
        </w:rPr>
        <w:t xml:space="preserve"> sagatavošanā</w:t>
      </w:r>
      <w:r w:rsidRPr="00C845AA">
        <w:rPr>
          <w:rFonts w:ascii="Times New Roman" w:hAnsi="Times New Roman"/>
          <w:sz w:val="28"/>
          <w:szCs w:val="28"/>
          <w:lang w:val="lv-LV"/>
        </w:rPr>
        <w:t>.</w:t>
      </w:r>
      <w:r w:rsidRPr="00A9106C">
        <w:rPr>
          <w:rFonts w:ascii="Times New Roman" w:hAnsi="Times New Roman"/>
          <w:sz w:val="28"/>
          <w:szCs w:val="28"/>
          <w:lang w:val="lv-LV"/>
        </w:rPr>
        <w:t xml:space="preserve"> Nozare ir ieinteresēta kāpināt kravu apjomu. Satiksmes ministrija</w:t>
      </w:r>
      <w:r w:rsidR="00C351C2">
        <w:rPr>
          <w:rFonts w:ascii="Times New Roman" w:hAnsi="Times New Roman"/>
          <w:sz w:val="28"/>
          <w:szCs w:val="28"/>
          <w:lang w:val="lv-LV"/>
        </w:rPr>
        <w:t xml:space="preserve"> savos</w:t>
      </w:r>
      <w:r w:rsidRPr="00A9106C">
        <w:rPr>
          <w:rFonts w:ascii="Times New Roman" w:hAnsi="Times New Roman"/>
          <w:sz w:val="28"/>
          <w:szCs w:val="28"/>
          <w:lang w:val="lv-LV"/>
        </w:rPr>
        <w:t xml:space="preserve"> priekšlikum</w:t>
      </w:r>
      <w:r w:rsidR="005A51E4">
        <w:rPr>
          <w:rFonts w:ascii="Times New Roman" w:hAnsi="Times New Roman"/>
          <w:sz w:val="28"/>
          <w:szCs w:val="28"/>
          <w:lang w:val="lv-LV"/>
        </w:rPr>
        <w:t>o</w:t>
      </w:r>
      <w:r w:rsidRPr="00A9106C">
        <w:rPr>
          <w:rFonts w:ascii="Times New Roman" w:hAnsi="Times New Roman"/>
          <w:sz w:val="28"/>
          <w:szCs w:val="28"/>
          <w:lang w:val="lv-LV"/>
        </w:rPr>
        <w:t xml:space="preserve">s Zemkopības ministrijai, atbildot uz biedrības </w:t>
      </w:r>
      <w:r w:rsidR="00C351C2" w:rsidRPr="00AF6641">
        <w:rPr>
          <w:rFonts w:ascii="Times New Roman" w:hAnsi="Times New Roman"/>
          <w:sz w:val="28"/>
          <w:szCs w:val="28"/>
          <w:lang w:val="lv-LV"/>
        </w:rPr>
        <w:t>"</w:t>
      </w:r>
      <w:r w:rsidRPr="00A9106C">
        <w:rPr>
          <w:rFonts w:ascii="Times New Roman" w:hAnsi="Times New Roman"/>
          <w:sz w:val="28"/>
          <w:szCs w:val="28"/>
          <w:lang w:val="lv-LV"/>
        </w:rPr>
        <w:t xml:space="preserve">Zemnieku saeima” 2024. gada 30. aprīļa vēstuli Nr. 38 </w:t>
      </w:r>
      <w:r w:rsidR="00C351C2" w:rsidRPr="00AF6641">
        <w:rPr>
          <w:rFonts w:ascii="Times New Roman" w:hAnsi="Times New Roman"/>
          <w:sz w:val="28"/>
          <w:szCs w:val="28"/>
          <w:lang w:val="lv-LV"/>
        </w:rPr>
        <w:t>"</w:t>
      </w:r>
      <w:r w:rsidRPr="00A9106C">
        <w:rPr>
          <w:rFonts w:ascii="Times New Roman" w:hAnsi="Times New Roman"/>
          <w:sz w:val="28"/>
          <w:szCs w:val="28"/>
          <w:lang w:val="lv-LV"/>
        </w:rPr>
        <w:t xml:space="preserve">Par Krievijas un Baltkrievijas lauksaimniecības un pārtikas produktu importa aizliegumu </w:t>
      </w:r>
      <w:r w:rsidRPr="00A9106C">
        <w:rPr>
          <w:rFonts w:ascii="Times New Roman" w:hAnsi="Times New Roman"/>
          <w:sz w:val="28"/>
          <w:szCs w:val="28"/>
          <w:lang w:val="lv-LV"/>
        </w:rPr>
        <w:lastRenderedPageBreak/>
        <w:t>Latvijā</w:t>
      </w:r>
      <w:r w:rsidR="00C351C2" w:rsidRPr="00AF6641">
        <w:rPr>
          <w:rFonts w:ascii="Times New Roman" w:hAnsi="Times New Roman"/>
          <w:sz w:val="28"/>
          <w:szCs w:val="28"/>
          <w:lang w:val="lv-LV"/>
        </w:rPr>
        <w:t>"</w:t>
      </w:r>
      <w:r w:rsidRPr="00A9106C">
        <w:rPr>
          <w:rFonts w:ascii="Times New Roman" w:hAnsi="Times New Roman"/>
          <w:sz w:val="28"/>
          <w:szCs w:val="28"/>
          <w:lang w:val="lv-LV"/>
        </w:rPr>
        <w:t>, norādīja, ka</w:t>
      </w:r>
      <w:r w:rsidR="00C351C2">
        <w:rPr>
          <w:rFonts w:ascii="Times New Roman" w:hAnsi="Times New Roman"/>
          <w:sz w:val="28"/>
          <w:szCs w:val="28"/>
          <w:lang w:val="lv-LV"/>
        </w:rPr>
        <w:t xml:space="preserve"> tad</w:t>
      </w:r>
      <w:r w:rsidRPr="00A9106C">
        <w:rPr>
          <w:rFonts w:ascii="Times New Roman" w:hAnsi="Times New Roman"/>
          <w:sz w:val="28"/>
          <w:szCs w:val="28"/>
          <w:lang w:val="lv-LV"/>
        </w:rPr>
        <w:t xml:space="preserve">, ja </w:t>
      </w:r>
      <w:r w:rsidR="00C351C2">
        <w:rPr>
          <w:rFonts w:ascii="Times New Roman" w:hAnsi="Times New Roman"/>
          <w:sz w:val="28"/>
          <w:szCs w:val="28"/>
          <w:lang w:val="lv-LV"/>
        </w:rPr>
        <w:t>vajadzīgas</w:t>
      </w:r>
      <w:r w:rsidR="00C351C2" w:rsidRPr="00A9106C">
        <w:rPr>
          <w:rFonts w:ascii="Times New Roman" w:hAnsi="Times New Roman"/>
          <w:sz w:val="28"/>
          <w:szCs w:val="28"/>
          <w:lang w:val="lv-LV"/>
        </w:rPr>
        <w:t xml:space="preserve"> </w:t>
      </w:r>
      <w:r w:rsidRPr="00A9106C">
        <w:rPr>
          <w:rFonts w:ascii="Times New Roman" w:hAnsi="Times New Roman"/>
          <w:sz w:val="28"/>
          <w:szCs w:val="28"/>
          <w:lang w:val="lv-LV"/>
        </w:rPr>
        <w:t xml:space="preserve">diskusijas par Latvijas ražotājiem nepieciešamo infrastruktūru graudu eksportam, ostu un dzelzceļa nozaru uzņēmumi ir ieinteresēti tās </w:t>
      </w:r>
      <w:r w:rsidR="00C351C2">
        <w:rPr>
          <w:rFonts w:ascii="Times New Roman" w:hAnsi="Times New Roman"/>
          <w:sz w:val="28"/>
          <w:szCs w:val="28"/>
          <w:lang w:val="lv-LV"/>
        </w:rPr>
        <w:t xml:space="preserve">organizēt </w:t>
      </w:r>
      <w:r w:rsidRPr="00A9106C">
        <w:rPr>
          <w:rFonts w:ascii="Times New Roman" w:hAnsi="Times New Roman"/>
          <w:sz w:val="28"/>
          <w:szCs w:val="28"/>
          <w:lang w:val="lv-LV"/>
        </w:rPr>
        <w:t xml:space="preserve">savlaicīgi. Svarīgi </w:t>
      </w:r>
      <w:r w:rsidR="00C351C2">
        <w:rPr>
          <w:rFonts w:ascii="Times New Roman" w:hAnsi="Times New Roman"/>
          <w:sz w:val="28"/>
          <w:szCs w:val="28"/>
          <w:lang w:val="lv-LV"/>
        </w:rPr>
        <w:t xml:space="preserve">ir laikus </w:t>
      </w:r>
      <w:r w:rsidRPr="00A9106C">
        <w:rPr>
          <w:rFonts w:ascii="Times New Roman" w:hAnsi="Times New Roman"/>
          <w:sz w:val="28"/>
          <w:szCs w:val="28"/>
          <w:lang w:val="lv-LV"/>
        </w:rPr>
        <w:t xml:space="preserve">konsultēties </w:t>
      </w:r>
      <w:r w:rsidR="00C351C2">
        <w:rPr>
          <w:rFonts w:ascii="Times New Roman" w:hAnsi="Times New Roman"/>
          <w:sz w:val="28"/>
          <w:szCs w:val="28"/>
          <w:lang w:val="lv-LV"/>
        </w:rPr>
        <w:t>ar</w:t>
      </w:r>
      <w:r w:rsidRPr="00A9106C">
        <w:rPr>
          <w:rFonts w:ascii="Times New Roman" w:hAnsi="Times New Roman"/>
          <w:sz w:val="28"/>
          <w:szCs w:val="28"/>
          <w:lang w:val="lv-LV"/>
        </w:rPr>
        <w:t xml:space="preserve"> ieinteresētajām p</w:t>
      </w:r>
      <w:r w:rsidR="00C351C2">
        <w:rPr>
          <w:rFonts w:ascii="Times New Roman" w:hAnsi="Times New Roman"/>
          <w:sz w:val="28"/>
          <w:szCs w:val="28"/>
          <w:lang w:val="lv-LV"/>
        </w:rPr>
        <w:t>ersonām uzņēmējdarbībā</w:t>
      </w:r>
      <w:r w:rsidRPr="00A9106C">
        <w:rPr>
          <w:rFonts w:ascii="Times New Roman" w:hAnsi="Times New Roman"/>
          <w:sz w:val="28"/>
          <w:szCs w:val="28"/>
          <w:lang w:val="lv-LV"/>
        </w:rPr>
        <w:t>, prognozēt apjomu un plānot loģistiku</w:t>
      </w:r>
      <w:r w:rsidR="00C351C2">
        <w:rPr>
          <w:rFonts w:ascii="Times New Roman" w:hAnsi="Times New Roman"/>
          <w:sz w:val="28"/>
          <w:szCs w:val="28"/>
          <w:lang w:val="lv-LV"/>
        </w:rPr>
        <w:t>,</w:t>
      </w:r>
      <w:r w:rsidRPr="00A9106C">
        <w:rPr>
          <w:rFonts w:ascii="Times New Roman" w:hAnsi="Times New Roman"/>
          <w:sz w:val="28"/>
          <w:szCs w:val="28"/>
          <w:lang w:val="lv-LV"/>
        </w:rPr>
        <w:t xml:space="preserve"> </w:t>
      </w:r>
      <w:r w:rsidR="00C351C2">
        <w:rPr>
          <w:rFonts w:ascii="Times New Roman" w:hAnsi="Times New Roman"/>
          <w:sz w:val="28"/>
          <w:szCs w:val="28"/>
          <w:lang w:val="lv-LV"/>
        </w:rPr>
        <w:t>t</w:t>
      </w:r>
      <w:r w:rsidRPr="00A9106C">
        <w:rPr>
          <w:rFonts w:ascii="Times New Roman" w:hAnsi="Times New Roman"/>
          <w:sz w:val="28"/>
          <w:szCs w:val="28"/>
          <w:lang w:val="lv-LV"/>
        </w:rPr>
        <w:t xml:space="preserve">ādēļ šie jautājumi </w:t>
      </w:r>
      <w:r w:rsidR="00C351C2">
        <w:rPr>
          <w:rFonts w:ascii="Times New Roman" w:hAnsi="Times New Roman"/>
          <w:sz w:val="28"/>
          <w:szCs w:val="28"/>
          <w:lang w:val="lv-LV"/>
        </w:rPr>
        <w:t>vispirms apspriežami starp</w:t>
      </w:r>
      <w:r w:rsidR="00C351C2" w:rsidRPr="00A9106C">
        <w:rPr>
          <w:rFonts w:ascii="Times New Roman" w:hAnsi="Times New Roman"/>
          <w:sz w:val="28"/>
          <w:szCs w:val="28"/>
          <w:lang w:val="lv-LV"/>
        </w:rPr>
        <w:t xml:space="preserve"> </w:t>
      </w:r>
      <w:r w:rsidRPr="00A9106C">
        <w:rPr>
          <w:rFonts w:ascii="Times New Roman" w:hAnsi="Times New Roman"/>
          <w:sz w:val="28"/>
          <w:szCs w:val="28"/>
          <w:lang w:val="lv-LV"/>
        </w:rPr>
        <w:t>uzņēmēj</w:t>
      </w:r>
      <w:r w:rsidR="00C351C2">
        <w:rPr>
          <w:rFonts w:ascii="Times New Roman" w:hAnsi="Times New Roman"/>
          <w:sz w:val="28"/>
          <w:szCs w:val="28"/>
          <w:lang w:val="lv-LV"/>
        </w:rPr>
        <w:t>iem</w:t>
      </w:r>
      <w:r w:rsidRPr="00A9106C">
        <w:rPr>
          <w:rFonts w:ascii="Times New Roman" w:hAnsi="Times New Roman"/>
          <w:sz w:val="28"/>
          <w:szCs w:val="28"/>
          <w:lang w:val="lv-LV"/>
        </w:rPr>
        <w:t xml:space="preserve">. </w:t>
      </w:r>
      <w:r w:rsidR="00C351C2">
        <w:rPr>
          <w:rFonts w:ascii="Times New Roman" w:hAnsi="Times New Roman"/>
          <w:sz w:val="28"/>
          <w:szCs w:val="28"/>
          <w:lang w:val="lv-LV"/>
        </w:rPr>
        <w:t>J</w:t>
      </w:r>
      <w:r w:rsidR="00C351C2" w:rsidRPr="00A9106C">
        <w:rPr>
          <w:rFonts w:ascii="Times New Roman" w:hAnsi="Times New Roman"/>
          <w:sz w:val="28"/>
          <w:szCs w:val="28"/>
          <w:lang w:val="lv-LV"/>
        </w:rPr>
        <w:t>a nepieciešams</w:t>
      </w:r>
      <w:r w:rsidR="00C351C2">
        <w:rPr>
          <w:rFonts w:ascii="Times New Roman" w:hAnsi="Times New Roman"/>
          <w:sz w:val="28"/>
          <w:szCs w:val="28"/>
          <w:lang w:val="lv-LV"/>
        </w:rPr>
        <w:t>,</w:t>
      </w:r>
      <w:r w:rsidR="00C351C2" w:rsidRPr="00A9106C">
        <w:rPr>
          <w:rFonts w:ascii="Times New Roman" w:hAnsi="Times New Roman"/>
          <w:sz w:val="28"/>
          <w:szCs w:val="28"/>
          <w:lang w:val="lv-LV"/>
        </w:rPr>
        <w:t xml:space="preserve"> </w:t>
      </w:r>
      <w:r w:rsidRPr="00A9106C">
        <w:rPr>
          <w:rFonts w:ascii="Times New Roman" w:hAnsi="Times New Roman"/>
          <w:sz w:val="28"/>
          <w:szCs w:val="28"/>
          <w:lang w:val="lv-LV"/>
        </w:rPr>
        <w:t xml:space="preserve">Satiksmes ministrija var iesaistīties kādu jautājumu koordinēšanā, </w:t>
      </w:r>
      <w:r w:rsidR="00C351C2">
        <w:rPr>
          <w:rFonts w:ascii="Times New Roman" w:hAnsi="Times New Roman"/>
          <w:sz w:val="28"/>
          <w:szCs w:val="28"/>
          <w:lang w:val="lv-LV"/>
        </w:rPr>
        <w:t>bet p</w:t>
      </w:r>
      <w:r w:rsidRPr="00A9106C">
        <w:rPr>
          <w:rFonts w:ascii="Times New Roman" w:hAnsi="Times New Roman"/>
          <w:sz w:val="28"/>
          <w:szCs w:val="28"/>
          <w:lang w:val="lv-LV"/>
        </w:rPr>
        <w:t>agaidām šāda nepieciešamība no uzņēmēju puses nav identificēta.</w:t>
      </w:r>
    </w:p>
    <w:p w14:paraId="473BD3A9" w14:textId="77777777" w:rsidR="000D3C6E" w:rsidRDefault="00A9106C" w:rsidP="000D3C6E">
      <w:pPr>
        <w:pStyle w:val="ListParagraph"/>
        <w:tabs>
          <w:tab w:val="left" w:pos="720"/>
          <w:tab w:val="center" w:pos="4320"/>
          <w:tab w:val="right" w:pos="8640"/>
        </w:tabs>
        <w:ind w:left="0" w:firstLine="720"/>
        <w:rPr>
          <w:rFonts w:ascii="Times New Roman" w:hAnsi="Times New Roman"/>
          <w:b/>
          <w:bCs/>
          <w:sz w:val="28"/>
          <w:szCs w:val="28"/>
          <w:lang w:val="lv-LV"/>
        </w:rPr>
      </w:pPr>
      <w:r w:rsidRPr="000D3C6E">
        <w:rPr>
          <w:rFonts w:ascii="Times New Roman" w:hAnsi="Times New Roman"/>
          <w:sz w:val="28"/>
          <w:szCs w:val="28"/>
          <w:lang w:val="lv-LV"/>
        </w:rPr>
        <w:t>Iekšzemes un eksporta dzelzceļa kravu pārvadājum</w:t>
      </w:r>
      <w:r w:rsidR="00A1772B" w:rsidRPr="000D3C6E">
        <w:rPr>
          <w:rFonts w:ascii="Times New Roman" w:hAnsi="Times New Roman"/>
          <w:sz w:val="28"/>
          <w:szCs w:val="28"/>
          <w:lang w:val="lv-LV"/>
        </w:rPr>
        <w:t xml:space="preserve">us </w:t>
      </w:r>
      <w:r w:rsidRPr="000D3C6E">
        <w:rPr>
          <w:rFonts w:ascii="Times New Roman" w:hAnsi="Times New Roman"/>
          <w:sz w:val="28"/>
          <w:szCs w:val="28"/>
          <w:lang w:val="lv-LV"/>
        </w:rPr>
        <w:t>graudu un graudu pārstrādes produkt</w:t>
      </w:r>
      <w:r w:rsidR="00A1772B" w:rsidRPr="000D3C6E">
        <w:rPr>
          <w:rFonts w:ascii="Times New Roman" w:hAnsi="Times New Roman"/>
          <w:sz w:val="28"/>
          <w:szCs w:val="28"/>
          <w:lang w:val="lv-LV"/>
        </w:rPr>
        <w:t>iem</w:t>
      </w:r>
      <w:r w:rsidRPr="000D3C6E">
        <w:rPr>
          <w:rFonts w:ascii="Times New Roman" w:hAnsi="Times New Roman"/>
          <w:sz w:val="28"/>
          <w:szCs w:val="28"/>
          <w:lang w:val="lv-LV"/>
        </w:rPr>
        <w:t>,</w:t>
      </w:r>
      <w:r w:rsidR="00C351C2" w:rsidRPr="000D3C6E">
        <w:rPr>
          <w:rFonts w:ascii="Times New Roman" w:hAnsi="Times New Roman"/>
          <w:sz w:val="28"/>
          <w:szCs w:val="28"/>
          <w:lang w:val="lv-LV"/>
        </w:rPr>
        <w:t xml:space="preserve"> kā arī</w:t>
      </w:r>
      <w:r w:rsidRPr="000D3C6E">
        <w:rPr>
          <w:rFonts w:ascii="Times New Roman" w:hAnsi="Times New Roman"/>
          <w:sz w:val="28"/>
          <w:szCs w:val="28"/>
          <w:lang w:val="lv-LV"/>
        </w:rPr>
        <w:t xml:space="preserve"> sēkl</w:t>
      </w:r>
      <w:r w:rsidR="00A1772B" w:rsidRPr="000D3C6E">
        <w:rPr>
          <w:rFonts w:ascii="Times New Roman" w:hAnsi="Times New Roman"/>
          <w:sz w:val="28"/>
          <w:szCs w:val="28"/>
          <w:lang w:val="lv-LV"/>
        </w:rPr>
        <w:t>ām</w:t>
      </w:r>
      <w:r w:rsidRPr="000D3C6E">
        <w:rPr>
          <w:rFonts w:ascii="Times New Roman" w:hAnsi="Times New Roman"/>
          <w:sz w:val="28"/>
          <w:szCs w:val="28"/>
          <w:lang w:val="lv-LV"/>
        </w:rPr>
        <w:t xml:space="preserve"> Latvijā galvenokārt nodrošina</w:t>
      </w:r>
      <w:r w:rsidRPr="000D3C6E">
        <w:rPr>
          <w:rFonts w:ascii="Times New Roman" w:hAnsi="Times New Roman"/>
          <w:b/>
          <w:bCs/>
          <w:sz w:val="28"/>
          <w:szCs w:val="28"/>
          <w:lang w:val="lv-LV"/>
        </w:rPr>
        <w:t xml:space="preserve"> SIA </w:t>
      </w:r>
      <w:r w:rsidR="00A1772B" w:rsidRPr="000D3C6E">
        <w:rPr>
          <w:rFonts w:ascii="Times New Roman" w:hAnsi="Times New Roman"/>
          <w:b/>
          <w:sz w:val="28"/>
          <w:szCs w:val="28"/>
          <w:lang w:val="lv-LV"/>
        </w:rPr>
        <w:t>"</w:t>
      </w:r>
      <w:r w:rsidRPr="000D3C6E">
        <w:rPr>
          <w:rFonts w:ascii="Times New Roman" w:hAnsi="Times New Roman"/>
          <w:b/>
          <w:bCs/>
          <w:sz w:val="28"/>
          <w:szCs w:val="28"/>
          <w:lang w:val="lv-LV"/>
        </w:rPr>
        <w:t>LDZ CARGO</w:t>
      </w:r>
      <w:r w:rsidR="00A1772B" w:rsidRPr="000D3C6E">
        <w:rPr>
          <w:rFonts w:ascii="Times New Roman" w:hAnsi="Times New Roman"/>
          <w:b/>
          <w:sz w:val="28"/>
          <w:szCs w:val="28"/>
          <w:lang w:val="lv-LV"/>
        </w:rPr>
        <w:t>"</w:t>
      </w:r>
      <w:r w:rsidRPr="000D3C6E">
        <w:rPr>
          <w:rFonts w:ascii="Times New Roman" w:hAnsi="Times New Roman"/>
          <w:b/>
          <w:bCs/>
          <w:sz w:val="28"/>
          <w:szCs w:val="28"/>
          <w:lang w:val="lv-LV"/>
        </w:rPr>
        <w:t>, kas organizē kopējas tikšanās ar Latvijas graudu ražotājiem, tajās saskaņojot paredzamo graudu pārvadājumu apjomu, plānu un tiem paredzēto vagonu skait</w:t>
      </w:r>
      <w:r w:rsidR="00A1772B" w:rsidRPr="000D3C6E">
        <w:rPr>
          <w:rFonts w:ascii="Times New Roman" w:hAnsi="Times New Roman"/>
          <w:b/>
          <w:bCs/>
          <w:sz w:val="28"/>
          <w:szCs w:val="28"/>
          <w:lang w:val="lv-LV"/>
        </w:rPr>
        <w:t>u</w:t>
      </w:r>
      <w:r w:rsidRPr="000D3C6E">
        <w:rPr>
          <w:rFonts w:ascii="Times New Roman" w:hAnsi="Times New Roman"/>
          <w:b/>
          <w:bCs/>
          <w:sz w:val="28"/>
          <w:szCs w:val="28"/>
          <w:lang w:val="lv-LV"/>
        </w:rPr>
        <w:t>.</w:t>
      </w:r>
      <w:r w:rsidRPr="000D3C6E">
        <w:rPr>
          <w:rFonts w:ascii="Times New Roman" w:hAnsi="Times New Roman"/>
          <w:sz w:val="28"/>
          <w:szCs w:val="28"/>
          <w:lang w:val="lv-LV"/>
        </w:rPr>
        <w:t xml:space="preserve"> Vidējais viena vagona aprites laiks ir 7–7,5 diennaktis. </w:t>
      </w:r>
      <w:r w:rsidR="00722739" w:rsidRPr="000D3C6E">
        <w:rPr>
          <w:rFonts w:ascii="Times New Roman" w:hAnsi="Times New Roman"/>
          <w:sz w:val="28"/>
          <w:szCs w:val="28"/>
          <w:lang w:val="lv-LV"/>
        </w:rPr>
        <w:t xml:space="preserve">Satiksmes ministrija norāda, ka </w:t>
      </w:r>
      <w:r w:rsidRPr="000D3C6E">
        <w:rPr>
          <w:rFonts w:ascii="Times New Roman" w:hAnsi="Times New Roman"/>
          <w:b/>
          <w:bCs/>
          <w:sz w:val="28"/>
          <w:szCs w:val="28"/>
          <w:lang w:val="lv-LV"/>
        </w:rPr>
        <w:t xml:space="preserve">SIA </w:t>
      </w:r>
      <w:r w:rsidR="00A1772B" w:rsidRPr="000D3C6E">
        <w:rPr>
          <w:rFonts w:ascii="Times New Roman" w:hAnsi="Times New Roman"/>
          <w:b/>
          <w:sz w:val="28"/>
          <w:szCs w:val="28"/>
          <w:lang w:val="lv-LV"/>
        </w:rPr>
        <w:t>"</w:t>
      </w:r>
      <w:r w:rsidRPr="000D3C6E">
        <w:rPr>
          <w:rFonts w:ascii="Times New Roman" w:hAnsi="Times New Roman"/>
          <w:b/>
          <w:bCs/>
          <w:sz w:val="28"/>
          <w:szCs w:val="28"/>
          <w:lang w:val="lv-LV"/>
        </w:rPr>
        <w:t>LDZ CARGO</w:t>
      </w:r>
      <w:r w:rsidR="00A1772B" w:rsidRPr="000D3C6E">
        <w:rPr>
          <w:rFonts w:ascii="Times New Roman" w:hAnsi="Times New Roman"/>
          <w:b/>
          <w:sz w:val="28"/>
          <w:szCs w:val="28"/>
          <w:lang w:val="lv-LV"/>
        </w:rPr>
        <w:t>"</w:t>
      </w:r>
      <w:r w:rsidRPr="000D3C6E">
        <w:rPr>
          <w:rFonts w:ascii="Times New Roman" w:hAnsi="Times New Roman"/>
          <w:b/>
          <w:bCs/>
          <w:sz w:val="28"/>
          <w:szCs w:val="28"/>
          <w:lang w:val="lv-LV"/>
        </w:rPr>
        <w:t xml:space="preserve"> sadarbība ar Latvijas graudu ražotājiem </w:t>
      </w:r>
      <w:r w:rsidR="00A1772B" w:rsidRPr="000D3C6E">
        <w:rPr>
          <w:rFonts w:ascii="Times New Roman" w:hAnsi="Times New Roman"/>
          <w:b/>
          <w:bCs/>
          <w:sz w:val="28"/>
          <w:szCs w:val="28"/>
          <w:lang w:val="lv-LV"/>
        </w:rPr>
        <w:t xml:space="preserve">ir </w:t>
      </w:r>
      <w:r w:rsidRPr="000D3C6E">
        <w:rPr>
          <w:rFonts w:ascii="Times New Roman" w:hAnsi="Times New Roman"/>
          <w:b/>
          <w:bCs/>
          <w:sz w:val="28"/>
          <w:szCs w:val="28"/>
          <w:lang w:val="lv-LV"/>
        </w:rPr>
        <w:t>uzskatāma par labu, vienmēr rodot abām pusēm pieņemamus risinājumus.</w:t>
      </w:r>
    </w:p>
    <w:p w14:paraId="0EF2718F" w14:textId="619066C2" w:rsidR="000D3C6E" w:rsidRDefault="00A9106C" w:rsidP="000D3C6E">
      <w:pPr>
        <w:pStyle w:val="ListParagraph"/>
        <w:tabs>
          <w:tab w:val="left" w:pos="720"/>
          <w:tab w:val="center" w:pos="4320"/>
          <w:tab w:val="right" w:pos="8640"/>
        </w:tabs>
        <w:ind w:left="0" w:firstLine="720"/>
        <w:rPr>
          <w:rFonts w:ascii="Times New Roman" w:hAnsi="Times New Roman"/>
          <w:sz w:val="28"/>
          <w:szCs w:val="28"/>
          <w:lang w:val="lv-LV"/>
        </w:rPr>
      </w:pPr>
      <w:r w:rsidRPr="000D3C6E">
        <w:rPr>
          <w:rFonts w:ascii="Times New Roman" w:hAnsi="Times New Roman"/>
          <w:b/>
          <w:bCs/>
          <w:sz w:val="28"/>
          <w:szCs w:val="28"/>
          <w:lang w:val="lv-LV"/>
        </w:rPr>
        <w:t>Graudu un graudu pārstrādes produktu</w:t>
      </w:r>
      <w:r w:rsidR="00A1772B" w:rsidRPr="000D3C6E">
        <w:rPr>
          <w:rFonts w:ascii="Times New Roman" w:hAnsi="Times New Roman"/>
          <w:b/>
          <w:bCs/>
          <w:sz w:val="28"/>
          <w:szCs w:val="28"/>
          <w:lang w:val="lv-LV"/>
        </w:rPr>
        <w:t xml:space="preserve"> un</w:t>
      </w:r>
      <w:r w:rsidRPr="000D3C6E">
        <w:rPr>
          <w:rFonts w:ascii="Times New Roman" w:hAnsi="Times New Roman"/>
          <w:b/>
          <w:bCs/>
          <w:sz w:val="28"/>
          <w:szCs w:val="28"/>
          <w:lang w:val="lv-LV"/>
        </w:rPr>
        <w:t xml:space="preserve"> sēklu kravu apjoma saskaņošana iekšzemes un eksporta dzelzceļa kravu pārvadājumos uzsākta šī</w:t>
      </w:r>
      <w:r w:rsidR="005A51E4">
        <w:rPr>
          <w:rFonts w:ascii="Times New Roman" w:hAnsi="Times New Roman"/>
          <w:b/>
          <w:bCs/>
          <w:sz w:val="28"/>
          <w:szCs w:val="28"/>
          <w:lang w:val="lv-LV"/>
        </w:rPr>
        <w:t xml:space="preserve"> </w:t>
      </w:r>
      <w:r w:rsidRPr="000D3C6E">
        <w:rPr>
          <w:rFonts w:ascii="Times New Roman" w:hAnsi="Times New Roman"/>
          <w:b/>
          <w:bCs/>
          <w:sz w:val="28"/>
          <w:szCs w:val="28"/>
          <w:lang w:val="lv-LV"/>
        </w:rPr>
        <w:t>gada 20. augustā.</w:t>
      </w:r>
      <w:r w:rsidRPr="000D3C6E">
        <w:rPr>
          <w:rFonts w:ascii="Times New Roman" w:hAnsi="Times New Roman"/>
          <w:sz w:val="28"/>
          <w:szCs w:val="28"/>
          <w:lang w:val="lv-LV"/>
        </w:rPr>
        <w:t xml:space="preserve"> Sākoties 2024. gada graudu sezonai</w:t>
      </w:r>
      <w:r w:rsidR="00A1772B" w:rsidRPr="000D3C6E">
        <w:rPr>
          <w:rFonts w:ascii="Times New Roman" w:hAnsi="Times New Roman"/>
          <w:sz w:val="28"/>
          <w:szCs w:val="28"/>
          <w:lang w:val="lv-LV"/>
        </w:rPr>
        <w:t>,</w:t>
      </w:r>
      <w:r w:rsidRPr="000D3C6E">
        <w:rPr>
          <w:rFonts w:ascii="Times New Roman" w:hAnsi="Times New Roman"/>
          <w:sz w:val="28"/>
          <w:szCs w:val="28"/>
          <w:lang w:val="lv-LV"/>
        </w:rPr>
        <w:t xml:space="preserve"> SIA </w:t>
      </w:r>
      <w:r w:rsidR="002C0391" w:rsidRPr="000D3C6E">
        <w:rPr>
          <w:rFonts w:ascii="Times New Roman" w:hAnsi="Times New Roman"/>
          <w:sz w:val="28"/>
          <w:szCs w:val="28"/>
          <w:lang w:val="lv-LV"/>
        </w:rPr>
        <w:t>"</w:t>
      </w:r>
      <w:r w:rsidRPr="000D3C6E">
        <w:rPr>
          <w:rFonts w:ascii="Times New Roman" w:hAnsi="Times New Roman"/>
          <w:sz w:val="28"/>
          <w:szCs w:val="28"/>
          <w:lang w:val="lv-LV"/>
        </w:rPr>
        <w:t>LDZ CARGO</w:t>
      </w:r>
      <w:r w:rsidR="00A1772B" w:rsidRPr="000D3C6E">
        <w:rPr>
          <w:rFonts w:ascii="Times New Roman" w:hAnsi="Times New Roman"/>
          <w:sz w:val="28"/>
          <w:szCs w:val="28"/>
          <w:lang w:val="lv-LV"/>
        </w:rPr>
        <w:t>"</w:t>
      </w:r>
      <w:r w:rsidRPr="000D3C6E">
        <w:rPr>
          <w:rFonts w:ascii="Times New Roman" w:hAnsi="Times New Roman"/>
          <w:sz w:val="28"/>
          <w:szCs w:val="28"/>
          <w:lang w:val="lv-LV"/>
        </w:rPr>
        <w:t xml:space="preserve"> rīcībā ir 562 graudu vagoni graudu pārvadājum</w:t>
      </w:r>
      <w:r w:rsidR="00A1772B" w:rsidRPr="000D3C6E">
        <w:rPr>
          <w:rFonts w:ascii="Times New Roman" w:hAnsi="Times New Roman"/>
          <w:sz w:val="28"/>
          <w:szCs w:val="28"/>
          <w:lang w:val="lv-LV"/>
        </w:rPr>
        <w:t>iem</w:t>
      </w:r>
      <w:r w:rsidRPr="000D3C6E">
        <w:rPr>
          <w:rFonts w:ascii="Times New Roman" w:hAnsi="Times New Roman"/>
          <w:sz w:val="28"/>
          <w:szCs w:val="28"/>
          <w:lang w:val="lv-LV"/>
        </w:rPr>
        <w:t xml:space="preserve">, </w:t>
      </w:r>
      <w:r w:rsidR="00A1772B" w:rsidRPr="000D3C6E">
        <w:rPr>
          <w:rFonts w:ascii="Times New Roman" w:hAnsi="Times New Roman"/>
          <w:sz w:val="28"/>
          <w:szCs w:val="28"/>
          <w:lang w:val="lv-LV"/>
        </w:rPr>
        <w:t>un to</w:t>
      </w:r>
      <w:r w:rsidRPr="000D3C6E">
        <w:rPr>
          <w:rFonts w:ascii="Times New Roman" w:hAnsi="Times New Roman"/>
          <w:sz w:val="28"/>
          <w:szCs w:val="28"/>
          <w:lang w:val="lv-LV"/>
        </w:rPr>
        <w:t xml:space="preserve"> skaitu līdz š</w:t>
      </w:r>
      <w:r w:rsidR="00A1772B" w:rsidRPr="000D3C6E">
        <w:rPr>
          <w:rFonts w:ascii="Times New Roman" w:hAnsi="Times New Roman"/>
          <w:sz w:val="28"/>
          <w:szCs w:val="28"/>
          <w:lang w:val="lv-LV"/>
        </w:rPr>
        <w:t>ā</w:t>
      </w:r>
      <w:r w:rsidRPr="000D3C6E">
        <w:rPr>
          <w:rFonts w:ascii="Times New Roman" w:hAnsi="Times New Roman"/>
          <w:sz w:val="28"/>
          <w:szCs w:val="28"/>
          <w:lang w:val="lv-LV"/>
        </w:rPr>
        <w:t xml:space="preserve">gada augusta beigām plānots palielināt līdz 600 vagoniem. SIA </w:t>
      </w:r>
      <w:r w:rsidR="00A1772B" w:rsidRPr="000D3C6E">
        <w:rPr>
          <w:rFonts w:ascii="Times New Roman" w:hAnsi="Times New Roman"/>
          <w:sz w:val="28"/>
          <w:szCs w:val="28"/>
          <w:lang w:val="lv-LV"/>
        </w:rPr>
        <w:t>"</w:t>
      </w:r>
      <w:r w:rsidRPr="000D3C6E">
        <w:rPr>
          <w:rFonts w:ascii="Times New Roman" w:hAnsi="Times New Roman"/>
          <w:sz w:val="28"/>
          <w:szCs w:val="28"/>
          <w:lang w:val="lv-LV"/>
        </w:rPr>
        <w:t>LDZ CARGO</w:t>
      </w:r>
      <w:r w:rsidR="00A1772B" w:rsidRPr="000D3C6E">
        <w:rPr>
          <w:rFonts w:ascii="Times New Roman" w:hAnsi="Times New Roman"/>
          <w:sz w:val="28"/>
          <w:szCs w:val="28"/>
          <w:lang w:val="lv-LV"/>
        </w:rPr>
        <w:t>"</w:t>
      </w:r>
      <w:r w:rsidRPr="000D3C6E">
        <w:rPr>
          <w:rFonts w:ascii="Times New Roman" w:hAnsi="Times New Roman"/>
          <w:sz w:val="28"/>
          <w:szCs w:val="28"/>
          <w:lang w:val="lv-LV"/>
        </w:rPr>
        <w:t xml:space="preserve"> graudu pārvadājum</w:t>
      </w:r>
      <w:r w:rsidR="00A1772B" w:rsidRPr="000D3C6E">
        <w:rPr>
          <w:rFonts w:ascii="Times New Roman" w:hAnsi="Times New Roman"/>
          <w:sz w:val="28"/>
          <w:szCs w:val="28"/>
          <w:lang w:val="lv-LV"/>
        </w:rPr>
        <w:t>iem izmanto</w:t>
      </w:r>
      <w:r w:rsidRPr="000D3C6E">
        <w:rPr>
          <w:rFonts w:ascii="Times New Roman" w:hAnsi="Times New Roman"/>
          <w:sz w:val="28"/>
          <w:szCs w:val="28"/>
          <w:lang w:val="lv-LV"/>
        </w:rPr>
        <w:t xml:space="preserve"> arī kravas nosūtītājiem piederošos vagon</w:t>
      </w:r>
      <w:r w:rsidR="00A1772B" w:rsidRPr="000D3C6E">
        <w:rPr>
          <w:rFonts w:ascii="Times New Roman" w:hAnsi="Times New Roman"/>
          <w:sz w:val="28"/>
          <w:szCs w:val="28"/>
          <w:lang w:val="lv-LV"/>
        </w:rPr>
        <w:t>u</w:t>
      </w:r>
      <w:r w:rsidRPr="000D3C6E">
        <w:rPr>
          <w:rFonts w:ascii="Times New Roman" w:hAnsi="Times New Roman"/>
          <w:sz w:val="28"/>
          <w:szCs w:val="28"/>
          <w:lang w:val="lv-LV"/>
        </w:rPr>
        <w:t>s.</w:t>
      </w:r>
    </w:p>
    <w:p w14:paraId="010285CF" w14:textId="70731A05" w:rsidR="000D3C6E" w:rsidRDefault="00A9106C" w:rsidP="000D3C6E">
      <w:pPr>
        <w:pStyle w:val="ListParagraph"/>
        <w:tabs>
          <w:tab w:val="left" w:pos="720"/>
          <w:tab w:val="center" w:pos="4320"/>
          <w:tab w:val="right" w:pos="8640"/>
        </w:tabs>
        <w:ind w:left="0" w:firstLine="720"/>
        <w:rPr>
          <w:rFonts w:ascii="Times New Roman" w:hAnsi="Times New Roman"/>
          <w:sz w:val="28"/>
          <w:szCs w:val="28"/>
          <w:lang w:val="lv-LV"/>
        </w:rPr>
      </w:pPr>
      <w:r w:rsidRPr="000D3C6E">
        <w:rPr>
          <w:rFonts w:ascii="Times New Roman" w:hAnsi="Times New Roman"/>
          <w:sz w:val="28"/>
          <w:szCs w:val="28"/>
          <w:lang w:val="lv-LV"/>
        </w:rPr>
        <w:t>Š</w:t>
      </w:r>
      <w:r w:rsidR="005A51E4">
        <w:rPr>
          <w:rFonts w:ascii="Times New Roman" w:hAnsi="Times New Roman"/>
          <w:sz w:val="28"/>
          <w:szCs w:val="28"/>
          <w:lang w:val="lv-LV"/>
        </w:rPr>
        <w:t xml:space="preserve">ī </w:t>
      </w:r>
      <w:r w:rsidRPr="000D3C6E">
        <w:rPr>
          <w:rFonts w:ascii="Times New Roman" w:hAnsi="Times New Roman"/>
          <w:sz w:val="28"/>
          <w:szCs w:val="28"/>
          <w:lang w:val="lv-LV"/>
        </w:rPr>
        <w:t>gada august</w:t>
      </w:r>
      <w:r w:rsidR="00A1772B" w:rsidRPr="000D3C6E">
        <w:rPr>
          <w:rFonts w:ascii="Times New Roman" w:hAnsi="Times New Roman"/>
          <w:sz w:val="28"/>
          <w:szCs w:val="28"/>
          <w:lang w:val="lv-LV"/>
        </w:rPr>
        <w:t>ā</w:t>
      </w:r>
      <w:r w:rsidRPr="000D3C6E">
        <w:rPr>
          <w:rFonts w:ascii="Times New Roman" w:hAnsi="Times New Roman"/>
          <w:sz w:val="28"/>
          <w:szCs w:val="28"/>
          <w:lang w:val="lv-LV"/>
        </w:rPr>
        <w:t xml:space="preserve"> kopumā saskaņoti pieprasījumi </w:t>
      </w:r>
      <w:r w:rsidR="00A1772B" w:rsidRPr="000D3C6E">
        <w:rPr>
          <w:rFonts w:ascii="Times New Roman" w:hAnsi="Times New Roman"/>
          <w:sz w:val="28"/>
          <w:szCs w:val="28"/>
          <w:lang w:val="lv-LV"/>
        </w:rPr>
        <w:t>par</w:t>
      </w:r>
      <w:r w:rsidRPr="000D3C6E">
        <w:rPr>
          <w:rFonts w:ascii="Times New Roman" w:hAnsi="Times New Roman"/>
          <w:sz w:val="28"/>
          <w:szCs w:val="28"/>
          <w:lang w:val="lv-LV"/>
        </w:rPr>
        <w:t xml:space="preserve"> 4353 graudu vagonu iekraušanu ar kopējo apjomu 271 tūkst. t</w:t>
      </w:r>
      <w:r w:rsidR="00722739" w:rsidRPr="000D3C6E">
        <w:rPr>
          <w:rFonts w:ascii="Times New Roman" w:hAnsi="Times New Roman"/>
          <w:sz w:val="28"/>
          <w:szCs w:val="28"/>
          <w:lang w:val="lv-LV"/>
        </w:rPr>
        <w:t>onna</w:t>
      </w:r>
      <w:r w:rsidR="005A51E4">
        <w:rPr>
          <w:rFonts w:ascii="Times New Roman" w:hAnsi="Times New Roman"/>
          <w:sz w:val="28"/>
          <w:szCs w:val="28"/>
          <w:lang w:val="lv-LV"/>
        </w:rPr>
        <w:t>s</w:t>
      </w:r>
      <w:r w:rsidRPr="000D3C6E">
        <w:rPr>
          <w:rFonts w:ascii="Times New Roman" w:hAnsi="Times New Roman"/>
          <w:sz w:val="28"/>
          <w:szCs w:val="28"/>
          <w:lang w:val="lv-LV"/>
        </w:rPr>
        <w:t xml:space="preserve">, tostarp 2467 SIA </w:t>
      </w:r>
      <w:r w:rsidR="00A1772B" w:rsidRPr="000D3C6E">
        <w:rPr>
          <w:rFonts w:ascii="Times New Roman" w:hAnsi="Times New Roman"/>
          <w:sz w:val="28"/>
          <w:szCs w:val="28"/>
          <w:lang w:val="lv-LV"/>
        </w:rPr>
        <w:t>"</w:t>
      </w:r>
      <w:r w:rsidRPr="000D3C6E">
        <w:rPr>
          <w:rFonts w:ascii="Times New Roman" w:hAnsi="Times New Roman"/>
          <w:sz w:val="28"/>
          <w:szCs w:val="28"/>
          <w:lang w:val="lv-LV"/>
        </w:rPr>
        <w:t>LDZ CARGO</w:t>
      </w:r>
      <w:r w:rsidR="00A1772B" w:rsidRPr="000D3C6E">
        <w:rPr>
          <w:rFonts w:ascii="Times New Roman" w:hAnsi="Times New Roman"/>
          <w:sz w:val="28"/>
          <w:szCs w:val="28"/>
          <w:lang w:val="lv-LV"/>
        </w:rPr>
        <w:t>"</w:t>
      </w:r>
      <w:r w:rsidRPr="000D3C6E">
        <w:rPr>
          <w:rFonts w:ascii="Times New Roman" w:hAnsi="Times New Roman"/>
          <w:sz w:val="28"/>
          <w:szCs w:val="28"/>
          <w:lang w:val="lv-LV"/>
        </w:rPr>
        <w:t xml:space="preserve"> rīcībā esošos vagonos.</w:t>
      </w:r>
    </w:p>
    <w:p w14:paraId="7A6BBE08" w14:textId="17FDDC8B" w:rsidR="00CA4A55" w:rsidRPr="000D3C6E" w:rsidRDefault="00A9106C" w:rsidP="000D3C6E">
      <w:pPr>
        <w:pStyle w:val="ListParagraph"/>
        <w:tabs>
          <w:tab w:val="left" w:pos="720"/>
          <w:tab w:val="center" w:pos="4320"/>
          <w:tab w:val="right" w:pos="8640"/>
        </w:tabs>
        <w:ind w:left="0" w:firstLine="720"/>
        <w:rPr>
          <w:rFonts w:ascii="Times New Roman" w:hAnsi="Times New Roman"/>
          <w:sz w:val="28"/>
          <w:szCs w:val="28"/>
          <w:lang w:val="lv-LV"/>
        </w:rPr>
      </w:pPr>
      <w:r w:rsidRPr="000D3C6E">
        <w:rPr>
          <w:rFonts w:ascii="Times New Roman" w:hAnsi="Times New Roman"/>
          <w:sz w:val="28"/>
          <w:szCs w:val="28"/>
          <w:lang w:val="lv-LV"/>
        </w:rPr>
        <w:t>Satiksmes ministrijas rīcībā esošie dati par graudu un graudu pārstrādes produktu</w:t>
      </w:r>
      <w:r w:rsidR="00A1772B" w:rsidRPr="000D3C6E">
        <w:rPr>
          <w:rFonts w:ascii="Times New Roman" w:hAnsi="Times New Roman"/>
          <w:sz w:val="28"/>
          <w:szCs w:val="28"/>
          <w:lang w:val="lv-LV"/>
        </w:rPr>
        <w:t xml:space="preserve"> un</w:t>
      </w:r>
      <w:r w:rsidRPr="000D3C6E">
        <w:rPr>
          <w:rFonts w:ascii="Times New Roman" w:hAnsi="Times New Roman"/>
          <w:sz w:val="28"/>
          <w:szCs w:val="28"/>
          <w:lang w:val="lv-LV"/>
        </w:rPr>
        <w:t xml:space="preserve"> sēklu kravu pārvadājumu apjom</w:t>
      </w:r>
      <w:r w:rsidR="00A1772B" w:rsidRPr="000D3C6E">
        <w:rPr>
          <w:rFonts w:ascii="Times New Roman" w:hAnsi="Times New Roman"/>
          <w:sz w:val="28"/>
          <w:szCs w:val="28"/>
          <w:lang w:val="lv-LV"/>
        </w:rPr>
        <w:t>u</w:t>
      </w:r>
      <w:r w:rsidRPr="000D3C6E">
        <w:rPr>
          <w:rFonts w:ascii="Times New Roman" w:hAnsi="Times New Roman"/>
          <w:sz w:val="28"/>
          <w:szCs w:val="28"/>
          <w:lang w:val="lv-LV"/>
        </w:rPr>
        <w:t xml:space="preserve"> iekšzemes un eksporta dzelzceļa kravu pārvadājumos Latvijā liecina par stabilu tendenci: 2022. gadā kopumā pārvadāti 868 tūkst. t</w:t>
      </w:r>
      <w:r w:rsidR="00722739" w:rsidRPr="000D3C6E">
        <w:rPr>
          <w:rFonts w:ascii="Times New Roman" w:hAnsi="Times New Roman"/>
          <w:sz w:val="28"/>
          <w:szCs w:val="28"/>
          <w:lang w:val="lv-LV"/>
        </w:rPr>
        <w:t>onnu</w:t>
      </w:r>
      <w:r w:rsidRPr="000D3C6E">
        <w:rPr>
          <w:rFonts w:ascii="Times New Roman" w:hAnsi="Times New Roman"/>
          <w:sz w:val="28"/>
          <w:szCs w:val="28"/>
          <w:lang w:val="lv-LV"/>
        </w:rPr>
        <w:t xml:space="preserve"> kravas, 2023. gadā – 859 tūkst. t</w:t>
      </w:r>
      <w:r w:rsidR="00722739" w:rsidRPr="000D3C6E">
        <w:rPr>
          <w:rFonts w:ascii="Times New Roman" w:hAnsi="Times New Roman"/>
          <w:sz w:val="28"/>
          <w:szCs w:val="28"/>
          <w:lang w:val="lv-LV"/>
        </w:rPr>
        <w:t>onn</w:t>
      </w:r>
      <w:r w:rsidR="00A1772B" w:rsidRPr="000D3C6E">
        <w:rPr>
          <w:rFonts w:ascii="Times New Roman" w:hAnsi="Times New Roman"/>
          <w:sz w:val="28"/>
          <w:szCs w:val="28"/>
          <w:lang w:val="lv-LV"/>
        </w:rPr>
        <w:t>u</w:t>
      </w:r>
      <w:r w:rsidRPr="000D3C6E">
        <w:rPr>
          <w:rFonts w:ascii="Times New Roman" w:hAnsi="Times New Roman"/>
          <w:sz w:val="28"/>
          <w:szCs w:val="28"/>
          <w:lang w:val="lv-LV"/>
        </w:rPr>
        <w:t xml:space="preserve">, 2024. gada </w:t>
      </w:r>
      <w:r w:rsidR="002C0391" w:rsidRPr="000D3C6E">
        <w:rPr>
          <w:rFonts w:ascii="Times New Roman" w:hAnsi="Times New Roman"/>
          <w:sz w:val="28"/>
          <w:szCs w:val="28"/>
          <w:lang w:val="lv-LV"/>
        </w:rPr>
        <w:t xml:space="preserve">septiņos </w:t>
      </w:r>
      <w:r w:rsidRPr="000D3C6E">
        <w:rPr>
          <w:rFonts w:ascii="Times New Roman" w:hAnsi="Times New Roman"/>
          <w:sz w:val="28"/>
          <w:szCs w:val="28"/>
          <w:lang w:val="lv-LV"/>
        </w:rPr>
        <w:t>mēnešos – 377 tūkst. t</w:t>
      </w:r>
      <w:r w:rsidR="00722739" w:rsidRPr="000D3C6E">
        <w:rPr>
          <w:rFonts w:ascii="Times New Roman" w:hAnsi="Times New Roman"/>
          <w:sz w:val="28"/>
          <w:szCs w:val="28"/>
          <w:lang w:val="lv-LV"/>
        </w:rPr>
        <w:t>on</w:t>
      </w:r>
      <w:r w:rsidR="00D631A4" w:rsidRPr="000D3C6E">
        <w:rPr>
          <w:rFonts w:ascii="Times New Roman" w:hAnsi="Times New Roman"/>
          <w:sz w:val="28"/>
          <w:szCs w:val="28"/>
          <w:lang w:val="lv-LV"/>
        </w:rPr>
        <w:t>n</w:t>
      </w:r>
      <w:r w:rsidR="00A1772B" w:rsidRPr="000D3C6E">
        <w:rPr>
          <w:rFonts w:ascii="Times New Roman" w:hAnsi="Times New Roman"/>
          <w:sz w:val="28"/>
          <w:szCs w:val="28"/>
          <w:lang w:val="lv-LV"/>
        </w:rPr>
        <w:t>u</w:t>
      </w:r>
      <w:r w:rsidRPr="000D3C6E">
        <w:rPr>
          <w:rFonts w:ascii="Times New Roman" w:hAnsi="Times New Roman"/>
          <w:sz w:val="28"/>
          <w:szCs w:val="28"/>
          <w:lang w:val="lv-LV"/>
        </w:rPr>
        <w:t xml:space="preserve">. </w:t>
      </w:r>
      <w:r w:rsidRPr="000D3C6E">
        <w:rPr>
          <w:rFonts w:ascii="Times New Roman" w:hAnsi="Times New Roman"/>
          <w:b/>
          <w:bCs/>
          <w:sz w:val="28"/>
          <w:szCs w:val="28"/>
          <w:lang w:val="lv-LV"/>
        </w:rPr>
        <w:t xml:space="preserve">Tas ļauj prognozēt, ka visi saskaņotie pieprasījumi graudu un graudu pārstrādes produktu, </w:t>
      </w:r>
      <w:r w:rsidR="00A1772B" w:rsidRPr="000D3C6E">
        <w:rPr>
          <w:rFonts w:ascii="Times New Roman" w:hAnsi="Times New Roman"/>
          <w:b/>
          <w:bCs/>
          <w:sz w:val="28"/>
          <w:szCs w:val="28"/>
          <w:lang w:val="lv-LV"/>
        </w:rPr>
        <w:t xml:space="preserve">kā arī </w:t>
      </w:r>
      <w:r w:rsidRPr="000D3C6E">
        <w:rPr>
          <w:rFonts w:ascii="Times New Roman" w:hAnsi="Times New Roman"/>
          <w:b/>
          <w:bCs/>
          <w:sz w:val="28"/>
          <w:szCs w:val="28"/>
          <w:lang w:val="lv-LV"/>
        </w:rPr>
        <w:t>sēklu kravu pārvadāšanai tiks nodrošināti pilnā apjomā.</w:t>
      </w:r>
    </w:p>
    <w:p w14:paraId="263BD88A" w14:textId="77777777" w:rsidR="00CA4A55" w:rsidRPr="00CE4350" w:rsidRDefault="00CA4A55" w:rsidP="00CA4A55">
      <w:pPr>
        <w:jc w:val="both"/>
      </w:pPr>
    </w:p>
    <w:p w14:paraId="7761B0A4" w14:textId="6EB02B6F" w:rsidR="00CA4A55" w:rsidRPr="00CE4350" w:rsidRDefault="00CA4A55" w:rsidP="0000477A">
      <w:pPr>
        <w:numPr>
          <w:ilvl w:val="0"/>
          <w:numId w:val="11"/>
        </w:numPr>
        <w:pBdr>
          <w:bottom w:val="single" w:sz="4" w:space="1" w:color="auto"/>
        </w:pBdr>
        <w:spacing w:after="120"/>
        <w:ind w:firstLine="0"/>
        <w:jc w:val="center"/>
        <w:rPr>
          <w:b/>
          <w:bCs/>
        </w:rPr>
      </w:pPr>
      <w:r w:rsidRPr="00CE4350">
        <w:rPr>
          <w:b/>
          <w:bCs/>
        </w:rPr>
        <w:t>8</w:t>
      </w:r>
      <w:r w:rsidR="00856E72" w:rsidRPr="00CE4350">
        <w:rPr>
          <w:b/>
          <w:bCs/>
        </w:rPr>
        <w:t xml:space="preserve">. </w:t>
      </w:r>
      <w:r w:rsidRPr="00CE4350">
        <w:rPr>
          <w:b/>
          <w:bCs/>
        </w:rPr>
        <w:t xml:space="preserve">Protokollēmuma 6. </w:t>
      </w:r>
      <w:r w:rsidR="0082325C" w:rsidRPr="00CE4350">
        <w:rPr>
          <w:b/>
          <w:bCs/>
        </w:rPr>
        <w:t xml:space="preserve">un 7. </w:t>
      </w:r>
      <w:r w:rsidRPr="00CE4350">
        <w:rPr>
          <w:b/>
          <w:bCs/>
        </w:rPr>
        <w:t>punkta izpilde</w:t>
      </w:r>
    </w:p>
    <w:p w14:paraId="21D12E34" w14:textId="195D8FFF" w:rsidR="00856E72" w:rsidRPr="00CE4350" w:rsidRDefault="00CA4A55" w:rsidP="0000477A">
      <w:pPr>
        <w:numPr>
          <w:ilvl w:val="0"/>
          <w:numId w:val="11"/>
        </w:numPr>
        <w:pBdr>
          <w:bottom w:val="single" w:sz="4" w:space="1" w:color="auto"/>
        </w:pBdr>
        <w:ind w:firstLine="706"/>
        <w:jc w:val="both"/>
        <w:rPr>
          <w:b/>
          <w:bCs/>
        </w:rPr>
      </w:pPr>
      <w:r w:rsidRPr="00CE4350">
        <w:rPr>
          <w:b/>
          <w:bCs/>
        </w:rPr>
        <w:t xml:space="preserve">Protokollēmuma 6. punkts noteic </w:t>
      </w:r>
      <w:r w:rsidR="00856E72" w:rsidRPr="00CE4350">
        <w:rPr>
          <w:b/>
          <w:bCs/>
        </w:rPr>
        <w:t xml:space="preserve">Valsts kancelejai un ministrijām nodrošināt, ka turpmāk to un padotībā esošo valsts pārvaldes iestāžu publisko iepirkumu dokumentācijā tiek paredzēts izslēgt lauksaimniecības un pārtikas produktus, kuru izcelsme ir </w:t>
      </w:r>
      <w:r w:rsidR="00A1772B">
        <w:rPr>
          <w:b/>
          <w:bCs/>
        </w:rPr>
        <w:t xml:space="preserve">no </w:t>
      </w:r>
      <w:r w:rsidR="00856E72" w:rsidRPr="00CE4350">
        <w:rPr>
          <w:b/>
          <w:bCs/>
        </w:rPr>
        <w:t>Krievija</w:t>
      </w:r>
      <w:r w:rsidR="00A1772B">
        <w:rPr>
          <w:b/>
          <w:bCs/>
        </w:rPr>
        <w:t>s</w:t>
      </w:r>
      <w:r w:rsidR="00856E72" w:rsidRPr="00CE4350">
        <w:rPr>
          <w:b/>
          <w:bCs/>
        </w:rPr>
        <w:t xml:space="preserve"> un Baltkrievija</w:t>
      </w:r>
      <w:r w:rsidR="00A1772B">
        <w:rPr>
          <w:b/>
          <w:bCs/>
        </w:rPr>
        <w:t>s</w:t>
      </w:r>
      <w:r w:rsidR="00856E72" w:rsidRPr="00CE4350">
        <w:rPr>
          <w:b/>
          <w:bCs/>
        </w:rPr>
        <w:t xml:space="preserve"> vai kuri ir ražoti Krievijā un Baltkrievijā.</w:t>
      </w:r>
    </w:p>
    <w:p w14:paraId="64D9EE34" w14:textId="38743D4C" w:rsidR="0082325C" w:rsidRPr="00CE4350" w:rsidRDefault="0082325C" w:rsidP="0082325C">
      <w:pPr>
        <w:numPr>
          <w:ilvl w:val="0"/>
          <w:numId w:val="11"/>
        </w:numPr>
        <w:pBdr>
          <w:bottom w:val="single" w:sz="4" w:space="1" w:color="auto"/>
        </w:pBdr>
        <w:ind w:firstLine="706"/>
        <w:jc w:val="both"/>
      </w:pPr>
      <w:r w:rsidRPr="00CE4350">
        <w:t>Savukārt</w:t>
      </w:r>
      <w:r w:rsidRPr="00CE4350">
        <w:rPr>
          <w:b/>
          <w:bCs/>
        </w:rPr>
        <w:t xml:space="preserve"> protokollēmuma 7.</w:t>
      </w:r>
      <w:r w:rsidR="002C0391">
        <w:rPr>
          <w:b/>
          <w:bCs/>
        </w:rPr>
        <w:t> </w:t>
      </w:r>
      <w:r w:rsidRPr="00CE4350">
        <w:rPr>
          <w:b/>
          <w:bCs/>
        </w:rPr>
        <w:t xml:space="preserve">punkts noteic, ka pašvaldības tiek aicinātas nodrošināt, </w:t>
      </w:r>
      <w:r w:rsidR="002C0391">
        <w:rPr>
          <w:b/>
          <w:bCs/>
        </w:rPr>
        <w:t>lai</w:t>
      </w:r>
      <w:r w:rsidRPr="00CE4350">
        <w:rPr>
          <w:b/>
          <w:bCs/>
        </w:rPr>
        <w:t xml:space="preserve"> turpmāk to rīkoto publisko iepirkumu dokumentācijā tiek paredzēts izslēgt lauksaimniecības un pārtikas produktus, kuru izcelsme ir </w:t>
      </w:r>
      <w:r w:rsidR="00A1772B">
        <w:rPr>
          <w:b/>
          <w:bCs/>
        </w:rPr>
        <w:t xml:space="preserve">no </w:t>
      </w:r>
      <w:r w:rsidRPr="00CE4350">
        <w:rPr>
          <w:b/>
          <w:bCs/>
        </w:rPr>
        <w:t>Krievija</w:t>
      </w:r>
      <w:r w:rsidR="00A1772B">
        <w:rPr>
          <w:b/>
          <w:bCs/>
        </w:rPr>
        <w:t>s</w:t>
      </w:r>
      <w:r w:rsidRPr="00CE4350">
        <w:rPr>
          <w:b/>
          <w:bCs/>
        </w:rPr>
        <w:t xml:space="preserve"> un Baltkrievija</w:t>
      </w:r>
      <w:r w:rsidR="00A1772B">
        <w:rPr>
          <w:b/>
          <w:bCs/>
        </w:rPr>
        <w:t>s</w:t>
      </w:r>
      <w:r w:rsidRPr="00CE4350">
        <w:rPr>
          <w:b/>
          <w:bCs/>
        </w:rPr>
        <w:t xml:space="preserve"> vai kuri ir ražoti Krievijā un Baltkrievijā</w:t>
      </w:r>
      <w:r w:rsidRPr="00CE4350">
        <w:t>.</w:t>
      </w:r>
    </w:p>
    <w:p w14:paraId="2DC3B1FA" w14:textId="77777777" w:rsidR="000D3C6E" w:rsidRDefault="00DA79E7" w:rsidP="000D3C6E">
      <w:pPr>
        <w:pStyle w:val="ListParagraph"/>
        <w:ind w:left="0" w:firstLine="720"/>
        <w:contextualSpacing w:val="0"/>
        <w:rPr>
          <w:rFonts w:ascii="Times New Roman" w:eastAsia="Times New Roman" w:hAnsi="Times New Roman"/>
          <w:sz w:val="28"/>
          <w:szCs w:val="28"/>
          <w:lang w:eastAsia="lv-LV"/>
        </w:rPr>
      </w:pPr>
      <w:r w:rsidRPr="00CE4350">
        <w:rPr>
          <w:rFonts w:ascii="Times New Roman" w:eastAsia="Times New Roman" w:hAnsi="Times New Roman"/>
          <w:sz w:val="28"/>
          <w:szCs w:val="28"/>
          <w:lang w:eastAsia="lv-LV"/>
        </w:rPr>
        <w:lastRenderedPageBreak/>
        <w:t>Iepirkumu uzraudzības birojs savā tīmekļvietnē ir ievietojis atgādinājumu par normatīvajos aktos jau paredzēto regulējumu, kas pasūtītājiem un sabiedrisko pakalpojumu sniedzējiem ļauj neiepirkt Krievijas un Baltkrievijas izcelsmes preces (</w:t>
      </w:r>
      <w:hyperlink r:id="rId11" w:history="1">
        <w:r w:rsidRPr="00CE4350">
          <w:rPr>
            <w:rFonts w:ascii="Times New Roman" w:eastAsia="Times New Roman" w:hAnsi="Times New Roman"/>
            <w:sz w:val="28"/>
            <w:szCs w:val="28"/>
            <w:lang w:eastAsia="lv-LV"/>
          </w:rPr>
          <w:t>https://www.iub.gov.lv/lv/jaunums/krievijas-un-baltkrievijas-izcelsmes-precu-tostarp-sankcijam-nepaklautu-ierobezosana-publiskajos-iepirkumos</w:t>
        </w:r>
      </w:hyperlink>
      <w:r w:rsidRPr="00CE4350">
        <w:rPr>
          <w:rFonts w:ascii="Times New Roman" w:eastAsia="Times New Roman" w:hAnsi="Times New Roman"/>
          <w:sz w:val="28"/>
          <w:szCs w:val="28"/>
          <w:lang w:eastAsia="lv-LV"/>
        </w:rPr>
        <w:t>).</w:t>
      </w:r>
      <w:r w:rsidR="00A1772B">
        <w:rPr>
          <w:rFonts w:ascii="Times New Roman" w:eastAsia="Times New Roman" w:hAnsi="Times New Roman"/>
          <w:sz w:val="28"/>
          <w:szCs w:val="28"/>
          <w:lang w:val="lv-LV" w:eastAsia="lv-LV"/>
        </w:rPr>
        <w:t xml:space="preserve"> </w:t>
      </w:r>
      <w:r w:rsidRPr="00CE4350">
        <w:rPr>
          <w:rFonts w:ascii="Times New Roman" w:eastAsia="Times New Roman" w:hAnsi="Times New Roman"/>
          <w:sz w:val="28"/>
          <w:szCs w:val="28"/>
          <w:lang w:val="lv-LV" w:eastAsia="lv-LV"/>
        </w:rPr>
        <w:t>I</w:t>
      </w:r>
      <w:r w:rsidRPr="00CE4350">
        <w:rPr>
          <w:rFonts w:ascii="Times New Roman" w:eastAsia="Times New Roman" w:hAnsi="Times New Roman"/>
          <w:sz w:val="28"/>
          <w:szCs w:val="28"/>
          <w:lang w:eastAsia="lv-LV"/>
        </w:rPr>
        <w:t>epirkumu uzraudzības biroj</w:t>
      </w:r>
      <w:r w:rsidR="00A1772B">
        <w:rPr>
          <w:rFonts w:ascii="Times New Roman" w:eastAsia="Times New Roman" w:hAnsi="Times New Roman"/>
          <w:sz w:val="28"/>
          <w:szCs w:val="28"/>
          <w:lang w:val="lv-LV" w:eastAsia="lv-LV"/>
        </w:rPr>
        <w:t>a</w:t>
      </w:r>
      <w:r w:rsidRPr="00CE4350">
        <w:rPr>
          <w:rFonts w:ascii="Times New Roman" w:eastAsia="Times New Roman" w:hAnsi="Times New Roman"/>
          <w:sz w:val="28"/>
          <w:szCs w:val="28"/>
          <w:lang w:eastAsia="lv-LV"/>
        </w:rPr>
        <w:t xml:space="preserve"> tīmekļvietnē ievietotajā atgādinājumā iekļauta pie</w:t>
      </w:r>
      <w:r w:rsidR="00A1772B">
        <w:rPr>
          <w:rFonts w:ascii="Times New Roman" w:eastAsia="Times New Roman" w:hAnsi="Times New Roman"/>
          <w:sz w:val="28"/>
          <w:szCs w:val="28"/>
          <w:lang w:val="lv-LV" w:eastAsia="lv-LV"/>
        </w:rPr>
        <w:t>bilde</w:t>
      </w:r>
      <w:r w:rsidRPr="00CE4350">
        <w:rPr>
          <w:rFonts w:ascii="Times New Roman" w:eastAsia="Times New Roman" w:hAnsi="Times New Roman"/>
          <w:sz w:val="28"/>
          <w:szCs w:val="28"/>
          <w:lang w:eastAsia="lv-LV"/>
        </w:rPr>
        <w:t xml:space="preserve"> ar aicinājumu arī pašvaldības kā pasūtītāj</w:t>
      </w:r>
      <w:r w:rsidR="00A1772B">
        <w:rPr>
          <w:rFonts w:ascii="Times New Roman" w:eastAsia="Times New Roman" w:hAnsi="Times New Roman"/>
          <w:sz w:val="28"/>
          <w:szCs w:val="28"/>
          <w:lang w:val="lv-LV" w:eastAsia="lv-LV"/>
        </w:rPr>
        <w:t>a</w:t>
      </w:r>
      <w:r w:rsidRPr="00CE4350">
        <w:rPr>
          <w:rFonts w:ascii="Times New Roman" w:eastAsia="Times New Roman" w:hAnsi="Times New Roman"/>
          <w:sz w:val="28"/>
          <w:szCs w:val="28"/>
          <w:lang w:eastAsia="lv-LV"/>
        </w:rPr>
        <w:t>s neiepirkt Krievijas un Baltkrievijas izcelsmes preces.</w:t>
      </w:r>
    </w:p>
    <w:p w14:paraId="2F3832EA" w14:textId="77777777" w:rsidR="002618E5" w:rsidRPr="00CE4350" w:rsidRDefault="002618E5" w:rsidP="0000477A">
      <w:pPr>
        <w:numPr>
          <w:ilvl w:val="0"/>
          <w:numId w:val="11"/>
        </w:numPr>
        <w:ind w:firstLine="706"/>
        <w:jc w:val="both"/>
      </w:pPr>
    </w:p>
    <w:p w14:paraId="4F646D07" w14:textId="63D4ED21" w:rsidR="007B597C" w:rsidRDefault="007B597C" w:rsidP="007B597C">
      <w:pPr>
        <w:jc w:val="both"/>
      </w:pPr>
    </w:p>
    <w:p w14:paraId="7A9A09EA" w14:textId="027B4AAD" w:rsidR="003E19F4" w:rsidRDefault="003E19F4" w:rsidP="007B597C">
      <w:pPr>
        <w:jc w:val="both"/>
      </w:pPr>
    </w:p>
    <w:p w14:paraId="4EEC7B48" w14:textId="77777777" w:rsidR="003E19F4" w:rsidRPr="00CE4350" w:rsidRDefault="003E19F4" w:rsidP="007B597C">
      <w:pPr>
        <w:jc w:val="both"/>
      </w:pPr>
    </w:p>
    <w:p w14:paraId="6EF038D3" w14:textId="42A97D50" w:rsidR="007F2F02" w:rsidRPr="00CE4350" w:rsidRDefault="00AE2F10" w:rsidP="00AE2F10">
      <w:pPr>
        <w:tabs>
          <w:tab w:val="left" w:pos="709"/>
        </w:tabs>
        <w:ind w:firstLine="709"/>
        <w:jc w:val="both"/>
        <w:rPr>
          <w:szCs w:val="28"/>
        </w:rPr>
      </w:pPr>
      <w:r w:rsidRPr="00CE4350">
        <w:rPr>
          <w:szCs w:val="28"/>
        </w:rPr>
        <w:t>Zemkopības ministrs</w:t>
      </w:r>
      <w:r w:rsidRPr="00CE4350">
        <w:rPr>
          <w:szCs w:val="28"/>
        </w:rPr>
        <w:tab/>
      </w:r>
      <w:r w:rsidRPr="00CE4350">
        <w:rPr>
          <w:szCs w:val="28"/>
        </w:rPr>
        <w:tab/>
      </w:r>
      <w:r w:rsidRPr="00CE4350">
        <w:rPr>
          <w:szCs w:val="28"/>
        </w:rPr>
        <w:tab/>
      </w:r>
      <w:r w:rsidRPr="00CE4350">
        <w:rPr>
          <w:szCs w:val="28"/>
        </w:rPr>
        <w:tab/>
      </w:r>
      <w:r w:rsidRPr="00CE4350">
        <w:rPr>
          <w:szCs w:val="28"/>
        </w:rPr>
        <w:tab/>
      </w:r>
      <w:r w:rsidRPr="00CE4350">
        <w:rPr>
          <w:szCs w:val="28"/>
        </w:rPr>
        <w:tab/>
        <w:t>A.</w:t>
      </w:r>
      <w:r w:rsidR="002C0391">
        <w:rPr>
          <w:szCs w:val="28"/>
        </w:rPr>
        <w:t> </w:t>
      </w:r>
      <w:r w:rsidRPr="00CE4350">
        <w:rPr>
          <w:szCs w:val="28"/>
        </w:rPr>
        <w:t>Krauze</w:t>
      </w:r>
      <w:bookmarkEnd w:id="4"/>
    </w:p>
    <w:sectPr w:rsidR="007F2F02" w:rsidRPr="00CE4350" w:rsidSect="00187062">
      <w:headerReference w:type="even" r:id="rId12"/>
      <w:headerReference w:type="default" r:id="rId13"/>
      <w:footerReference w:type="even" r:id="rId14"/>
      <w:footerReference w:type="default" r:id="rId15"/>
      <w:footerReference w:type="first" r:id="rId16"/>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1A135" w14:textId="77777777" w:rsidR="006E4234" w:rsidRDefault="006E4234">
      <w:r>
        <w:separator/>
      </w:r>
    </w:p>
  </w:endnote>
  <w:endnote w:type="continuationSeparator" w:id="0">
    <w:p w14:paraId="474DA3FB" w14:textId="77777777" w:rsidR="006E4234" w:rsidRDefault="006E4234">
      <w:r>
        <w:continuationSeparator/>
      </w:r>
    </w:p>
  </w:endnote>
  <w:endnote w:type="continuationNotice" w:id="1">
    <w:p w14:paraId="6208C87E" w14:textId="77777777" w:rsidR="006E4234" w:rsidRDefault="006E42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ltItali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A0694" w14:textId="77777777" w:rsidR="002C0391" w:rsidRDefault="002C03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0B17C5" w14:textId="77777777" w:rsidR="002C0391" w:rsidRDefault="002C03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8656825"/>
      <w:docPartObj>
        <w:docPartGallery w:val="Page Numbers (Bottom of Page)"/>
        <w:docPartUnique/>
      </w:docPartObj>
    </w:sdtPr>
    <w:sdtEndPr>
      <w:rPr>
        <w:noProof/>
      </w:rPr>
    </w:sdtEndPr>
    <w:sdtContent>
      <w:p w14:paraId="7DA33F9B" w14:textId="79E2D64A" w:rsidR="002C0391" w:rsidRDefault="002C0391">
        <w:pPr>
          <w:pStyle w:val="Footer"/>
          <w:jc w:val="right"/>
        </w:pPr>
        <w:r>
          <w:fldChar w:fldCharType="begin"/>
        </w:r>
        <w:r>
          <w:instrText xml:space="preserve"> PAGE   \* MERGEFORMAT </w:instrText>
        </w:r>
        <w:r>
          <w:fldChar w:fldCharType="separate"/>
        </w:r>
        <w:r w:rsidR="00D631A4">
          <w:rPr>
            <w:noProof/>
          </w:rPr>
          <w:t>1</w:t>
        </w:r>
        <w:r w:rsidR="00D631A4">
          <w:rPr>
            <w:noProof/>
          </w:rPr>
          <w:t>3</w:t>
        </w:r>
        <w:r>
          <w:rPr>
            <w:noProof/>
          </w:rPr>
          <w:fldChar w:fldCharType="end"/>
        </w:r>
      </w:p>
    </w:sdtContent>
  </w:sdt>
  <w:p w14:paraId="3E9900F3" w14:textId="6EC45950" w:rsidR="002C0391" w:rsidRPr="008B1C6B" w:rsidRDefault="002C0391" w:rsidP="008B1C6B">
    <w:pPr>
      <w:pStyle w:val="Footer"/>
      <w:rPr>
        <w:sz w:val="20"/>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921853"/>
      <w:docPartObj>
        <w:docPartGallery w:val="Page Numbers (Bottom of Page)"/>
        <w:docPartUnique/>
      </w:docPartObj>
    </w:sdtPr>
    <w:sdtEndPr>
      <w:rPr>
        <w:noProof/>
      </w:rPr>
    </w:sdtEndPr>
    <w:sdtContent>
      <w:p w14:paraId="789F3674" w14:textId="170C0E04" w:rsidR="002C0391" w:rsidRDefault="002C0391">
        <w:pPr>
          <w:pStyle w:val="Footer"/>
          <w:jc w:val="right"/>
        </w:pPr>
        <w:r>
          <w:fldChar w:fldCharType="begin"/>
        </w:r>
        <w:r>
          <w:instrText xml:space="preserve"> PAGE   \* MERGEFORMAT </w:instrText>
        </w:r>
        <w:r>
          <w:fldChar w:fldCharType="separate"/>
        </w:r>
        <w:r w:rsidR="002923A5">
          <w:rPr>
            <w:noProof/>
          </w:rPr>
          <w:t>1</w:t>
        </w:r>
        <w:r>
          <w:rPr>
            <w:noProof/>
          </w:rPr>
          <w:fldChar w:fldCharType="end"/>
        </w:r>
      </w:p>
    </w:sdtContent>
  </w:sdt>
  <w:p w14:paraId="66DF8830" w14:textId="2F660A20" w:rsidR="002C0391" w:rsidRPr="00D83BFC" w:rsidRDefault="002C0391" w:rsidP="00D83BFC">
    <w:pPr>
      <w:pStyle w:val="Footer"/>
      <w:rPr>
        <w:sz w:val="20"/>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8C39C" w14:textId="77777777" w:rsidR="006E4234" w:rsidRDefault="006E4234">
      <w:r>
        <w:separator/>
      </w:r>
    </w:p>
  </w:footnote>
  <w:footnote w:type="continuationSeparator" w:id="0">
    <w:p w14:paraId="17D6BE28" w14:textId="77777777" w:rsidR="006E4234" w:rsidRDefault="006E4234">
      <w:r>
        <w:continuationSeparator/>
      </w:r>
    </w:p>
  </w:footnote>
  <w:footnote w:type="continuationNotice" w:id="1">
    <w:p w14:paraId="3B0277F3" w14:textId="77777777" w:rsidR="006E4234" w:rsidRDefault="006E4234"/>
  </w:footnote>
  <w:footnote w:id="2">
    <w:p w14:paraId="4723663F" w14:textId="386D7A38" w:rsidR="002C0391" w:rsidRPr="003E19F4" w:rsidRDefault="002C0391">
      <w:pPr>
        <w:pStyle w:val="FootnoteText"/>
        <w:rPr>
          <w:rFonts w:ascii="Times New Roman" w:eastAsia="Times New Roman" w:hAnsi="Times New Roman"/>
          <w:sz w:val="18"/>
          <w:szCs w:val="18"/>
          <w:lang w:val="lv-LV" w:eastAsia="lv-LV"/>
        </w:rPr>
      </w:pPr>
      <w:r>
        <w:rPr>
          <w:rStyle w:val="FootnoteReference"/>
        </w:rPr>
        <w:footnoteRef/>
      </w:r>
      <w:r>
        <w:t xml:space="preserve"> </w:t>
      </w:r>
      <w:r w:rsidRPr="00BA7DF5">
        <w:rPr>
          <w:rFonts w:ascii="Times New Roman" w:eastAsia="Times New Roman" w:hAnsi="Times New Roman"/>
          <w:sz w:val="18"/>
          <w:szCs w:val="18"/>
          <w:lang w:val="lv-LV" w:eastAsia="lv-LV"/>
        </w:rPr>
        <w:t xml:space="preserve">Ministru kabineta 2024. gada 5. marta noteikumi Nr. 158 </w:t>
      </w:r>
      <w:r w:rsidRPr="003E19F4">
        <w:rPr>
          <w:rFonts w:ascii="Times New Roman" w:eastAsia="Times New Roman" w:hAnsi="Times New Roman"/>
          <w:sz w:val="18"/>
          <w:szCs w:val="18"/>
          <w:lang w:val="lv-LV" w:eastAsia="lv-LV"/>
        </w:rPr>
        <w:t>"</w:t>
      </w:r>
      <w:r w:rsidRPr="00BA7DF5">
        <w:rPr>
          <w:rFonts w:ascii="Times New Roman" w:eastAsia="Times New Roman" w:hAnsi="Times New Roman"/>
          <w:sz w:val="18"/>
          <w:szCs w:val="18"/>
          <w:lang w:val="lv-LV" w:eastAsia="lv-LV"/>
        </w:rPr>
        <w:t>Noteikumi par ievešanai (importēšanai) Latvijā aizliegtiem lauksaimniecības un lopbarības produktiem</w:t>
      </w:r>
      <w:r w:rsidRPr="003E19F4">
        <w:rPr>
          <w:rFonts w:ascii="Times New Roman" w:eastAsia="Times New Roman" w:hAnsi="Times New Roman"/>
          <w:sz w:val="18"/>
          <w:szCs w:val="18"/>
          <w:lang w:val="lv-LV" w:eastAsia="lv-LV"/>
        </w:rPr>
        <w:t>"</w:t>
      </w:r>
    </w:p>
  </w:footnote>
  <w:footnote w:id="3">
    <w:p w14:paraId="19E546EC" w14:textId="5AF68265" w:rsidR="002C0391" w:rsidRPr="00E40AED" w:rsidRDefault="002C0391" w:rsidP="00E40AED">
      <w:pPr>
        <w:pStyle w:val="FootnoteText"/>
        <w:rPr>
          <w:rFonts w:ascii="Times New Roman" w:hAnsi="Times New Roman"/>
        </w:rPr>
      </w:pPr>
      <w:r w:rsidRPr="003818AB">
        <w:rPr>
          <w:rStyle w:val="FootnoteReference"/>
          <w:rFonts w:ascii="Times New Roman" w:hAnsi="Times New Roman"/>
        </w:rPr>
        <w:footnoteRef/>
      </w:r>
      <w:r w:rsidRPr="003818AB">
        <w:rPr>
          <w:rFonts w:ascii="Times New Roman" w:hAnsi="Times New Roman"/>
        </w:rPr>
        <w:t xml:space="preserve"> </w:t>
      </w:r>
      <w:r w:rsidRPr="003818AB">
        <w:rPr>
          <w:rFonts w:ascii="Times New Roman" w:hAnsi="Times New Roman"/>
          <w:color w:val="333333"/>
          <w:shd w:val="clear" w:color="auto" w:fill="FFFFFF"/>
        </w:rPr>
        <w:t>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w:t>
      </w:r>
      <w:r w:rsidRPr="00E40AED">
        <w:rPr>
          <w:rFonts w:ascii="Times New Roman" w:hAnsi="Times New Roman"/>
          <w:color w:val="333333"/>
          <w:shd w:val="clear" w:color="auto" w:fill="FFFFFF"/>
        </w:rPr>
        <w:t>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r>
        <w:rPr>
          <w:rFonts w:ascii="Times New Roman" w:hAnsi="Times New Roman"/>
          <w:color w:val="333333"/>
          <w:shd w:val="clear" w:color="auto" w:fill="FFFFFF"/>
          <w:lang w:val="lv-LV"/>
        </w:rPr>
        <w:t>.</w:t>
      </w:r>
      <w:r w:rsidRPr="00E40AED">
        <w:rPr>
          <w:rFonts w:ascii="Times New Roman" w:hAnsi="Times New Roman"/>
          <w:color w:val="333333"/>
          <w:shd w:val="clear" w:color="auto" w:fill="FFFFFF"/>
        </w:rPr>
        <w:t xml:space="preserve"> </w:t>
      </w:r>
      <w:hyperlink r:id="rId1" w:history="1">
        <w:r w:rsidRPr="00E40AED">
          <w:rPr>
            <w:rStyle w:val="Hyperlink"/>
            <w:rFonts w:ascii="Times New Roman" w:hAnsi="Times New Roman"/>
            <w:shd w:val="clear" w:color="auto" w:fill="FFFFFF"/>
          </w:rPr>
          <w:t>https://eur-lex.europa.eu/legal-content/LV/TXT/?uri=CELEX%3A02017R0625-20220128&amp;qid=1721577121246</w:t>
        </w:r>
      </w:hyperlink>
      <w:r w:rsidRPr="00E40AED">
        <w:rPr>
          <w:rFonts w:ascii="Times New Roman" w:hAnsi="Times New Roman"/>
          <w:color w:val="333333"/>
          <w:shd w:val="clear" w:color="auto" w:fill="FFFFFF"/>
        </w:rPr>
        <w:t xml:space="preserve"> </w:t>
      </w:r>
    </w:p>
  </w:footnote>
  <w:footnote w:id="4">
    <w:p w14:paraId="0BDE9278" w14:textId="055358E6" w:rsidR="002C0391" w:rsidRPr="001A7F46" w:rsidRDefault="002C0391" w:rsidP="00E40AED">
      <w:pPr>
        <w:shd w:val="clear" w:color="auto" w:fill="FFFFFF"/>
        <w:rPr>
          <w:color w:val="333333"/>
          <w:sz w:val="20"/>
          <w:bdr w:val="none" w:sz="0" w:space="0" w:color="auto" w:frame="1"/>
          <w:shd w:val="clear" w:color="auto" w:fill="FFFFFF"/>
          <w:lang w:eastAsia="lv-LV"/>
        </w:rPr>
      </w:pPr>
      <w:r w:rsidRPr="00E40AED">
        <w:rPr>
          <w:rStyle w:val="FootnoteReference"/>
          <w:sz w:val="20"/>
        </w:rPr>
        <w:footnoteRef/>
      </w:r>
      <w:r w:rsidRPr="00E40AED">
        <w:rPr>
          <w:sz w:val="20"/>
        </w:rPr>
        <w:t xml:space="preserve"> </w:t>
      </w:r>
      <w:r w:rsidRPr="00E40AED">
        <w:rPr>
          <w:color w:val="333333"/>
          <w:sz w:val="20"/>
          <w:lang w:eastAsia="lv-LV"/>
        </w:rPr>
        <w:t xml:space="preserve">Valsts galvenā pārtikas un veterinārā inspektora 2024. gada 22. februāra rīkojums Nr. 38 </w:t>
      </w:r>
      <w:r w:rsidRPr="003E19F4">
        <w:rPr>
          <w:color w:val="333333"/>
          <w:sz w:val="20"/>
          <w:bdr w:val="none" w:sz="0" w:space="0" w:color="auto" w:frame="1"/>
          <w:shd w:val="clear" w:color="auto" w:fill="FFFFFF"/>
          <w:lang w:eastAsia="lv-LV"/>
        </w:rPr>
        <w:t>"</w:t>
      </w:r>
      <w:r w:rsidRPr="00E40AED">
        <w:rPr>
          <w:color w:val="333333"/>
          <w:sz w:val="20"/>
          <w:bdr w:val="none" w:sz="0" w:space="0" w:color="auto" w:frame="1"/>
          <w:shd w:val="clear" w:color="auto" w:fill="FFFFFF"/>
          <w:lang w:eastAsia="lv-LV"/>
        </w:rPr>
        <w:t>Par pastiprinātu kontroļu veikšanu</w:t>
      </w:r>
      <w:r w:rsidRPr="00AF6641">
        <w:rPr>
          <w:color w:val="333333"/>
          <w:sz w:val="20"/>
          <w:bdr w:val="none" w:sz="0" w:space="0" w:color="auto" w:frame="1"/>
          <w:shd w:val="clear" w:color="auto" w:fill="FFFFFF"/>
          <w:lang w:eastAsia="lv-LV"/>
        </w:rPr>
        <w:t>"</w:t>
      </w:r>
      <w:r w:rsidRPr="00E40AED">
        <w:rPr>
          <w:color w:val="333333"/>
          <w:sz w:val="20"/>
          <w:bdr w:val="none" w:sz="0" w:space="0" w:color="auto" w:frame="1"/>
          <w:shd w:val="clear" w:color="auto" w:fill="FFFFFF"/>
          <w:lang w:eastAsia="lv-LV"/>
        </w:rPr>
        <w:t xml:space="preserve">, publicēts </w:t>
      </w:r>
      <w:hyperlink r:id="rId2" w:history="1">
        <w:r w:rsidRPr="00E40AED">
          <w:rPr>
            <w:rStyle w:val="Hyperlink"/>
            <w:sz w:val="20"/>
            <w:lang w:eastAsia="lv-LV"/>
          </w:rPr>
          <w:t>https://www.vestnesis.lv/op/2024/39.16</w:t>
        </w:r>
      </w:hyperlink>
    </w:p>
  </w:footnote>
  <w:footnote w:id="5">
    <w:p w14:paraId="74A5CB0D" w14:textId="77777777" w:rsidR="002C0391" w:rsidRPr="00E40AED" w:rsidRDefault="002C0391" w:rsidP="00E40AED">
      <w:pPr>
        <w:pStyle w:val="FootnoteText"/>
        <w:rPr>
          <w:rFonts w:ascii="Times New Roman" w:hAnsi="Times New Roman"/>
        </w:rPr>
      </w:pPr>
      <w:r w:rsidRPr="00E40AED">
        <w:rPr>
          <w:rStyle w:val="FootnoteReference"/>
          <w:rFonts w:ascii="Times New Roman" w:hAnsi="Times New Roman"/>
        </w:rPr>
        <w:footnoteRef/>
      </w:r>
      <w:r w:rsidRPr="00E40AED">
        <w:rPr>
          <w:rFonts w:ascii="Times New Roman" w:hAnsi="Times New Roman"/>
        </w:rPr>
        <w:t xml:space="preserve"> </w:t>
      </w:r>
      <w:hyperlink r:id="rId3" w:history="1">
        <w:r w:rsidRPr="00E40AED">
          <w:rPr>
            <w:rStyle w:val="Hyperlink"/>
            <w:rFonts w:ascii="Times New Roman" w:hAnsi="Times New Roman"/>
          </w:rPr>
          <w:t>https://tapportals.mk.gov.lv/legal_acts/29f861d7-3b72-43f8-9590-e1e7f61487c2</w:t>
        </w:r>
      </w:hyperlink>
      <w:r w:rsidRPr="00E40AED">
        <w:rPr>
          <w:rFonts w:ascii="Times New Roman" w:hAnsi="Times New Roman"/>
        </w:rPr>
        <w:t xml:space="preserve"> </w:t>
      </w:r>
    </w:p>
  </w:footnote>
  <w:footnote w:id="6">
    <w:p w14:paraId="176B9A2D" w14:textId="0AF3DDBC" w:rsidR="002C0391" w:rsidRPr="00E40AED" w:rsidRDefault="002C0391" w:rsidP="00E40AED">
      <w:pPr>
        <w:shd w:val="clear" w:color="auto" w:fill="FFFFFF"/>
        <w:outlineLvl w:val="2"/>
        <w:rPr>
          <w:color w:val="2C323A"/>
          <w:sz w:val="20"/>
          <w:lang w:eastAsia="lv-LV"/>
        </w:rPr>
      </w:pPr>
      <w:r w:rsidRPr="00E40AED">
        <w:rPr>
          <w:rStyle w:val="FootnoteReference"/>
          <w:sz w:val="20"/>
        </w:rPr>
        <w:footnoteRef/>
      </w:r>
      <w:r w:rsidRPr="00E40AED">
        <w:rPr>
          <w:sz w:val="20"/>
        </w:rPr>
        <w:t xml:space="preserve"> </w:t>
      </w:r>
      <w:r w:rsidRPr="00E40AED">
        <w:rPr>
          <w:color w:val="333333"/>
          <w:sz w:val="20"/>
          <w:lang w:eastAsia="lv-LV"/>
        </w:rPr>
        <w:t xml:space="preserve">Valsts galvenā pārtikas un veterinārā inspektora 2024. gada 3. aprīļa rīkojums Nr. 77 </w:t>
      </w:r>
      <w:r w:rsidRPr="00AF6641">
        <w:rPr>
          <w:color w:val="333333"/>
          <w:sz w:val="20"/>
          <w:bdr w:val="none" w:sz="0" w:space="0" w:color="auto" w:frame="1"/>
          <w:shd w:val="clear" w:color="auto" w:fill="FFFFFF"/>
          <w:lang w:eastAsia="lv-LV"/>
        </w:rPr>
        <w:t>"</w:t>
      </w:r>
      <w:r w:rsidRPr="00E40AED">
        <w:rPr>
          <w:color w:val="333333"/>
          <w:sz w:val="20"/>
          <w:bdr w:val="none" w:sz="0" w:space="0" w:color="auto" w:frame="1"/>
          <w:shd w:val="clear" w:color="auto" w:fill="FFFFFF"/>
          <w:lang w:eastAsia="lv-LV"/>
        </w:rPr>
        <w:t xml:space="preserve">Par </w:t>
      </w:r>
      <w:r w:rsidRPr="00E40AED">
        <w:rPr>
          <w:color w:val="333333"/>
          <w:sz w:val="20"/>
          <w:lang w:eastAsia="lv-LV"/>
        </w:rPr>
        <w:t xml:space="preserve">grozījumiem valsts galvenā pārtikas un veterinārā inspektora 2024. gada 22. februāra rīkojumā Nr. 38 </w:t>
      </w:r>
      <w:r w:rsidRPr="00AF6641">
        <w:rPr>
          <w:color w:val="333333"/>
          <w:sz w:val="20"/>
          <w:bdr w:val="none" w:sz="0" w:space="0" w:color="auto" w:frame="1"/>
          <w:shd w:val="clear" w:color="auto" w:fill="FFFFFF"/>
          <w:lang w:eastAsia="lv-LV"/>
        </w:rPr>
        <w:t>"</w:t>
      </w:r>
      <w:r w:rsidRPr="00E40AED">
        <w:rPr>
          <w:color w:val="333333"/>
          <w:sz w:val="20"/>
          <w:lang w:eastAsia="lv-LV"/>
        </w:rPr>
        <w:t>Par pastiprinātu kontroļu veikšanu</w:t>
      </w:r>
      <w:r w:rsidRPr="00AF6641">
        <w:rPr>
          <w:color w:val="333333"/>
          <w:sz w:val="20"/>
          <w:bdr w:val="none" w:sz="0" w:space="0" w:color="auto" w:frame="1"/>
          <w:shd w:val="clear" w:color="auto" w:fill="FFFFFF"/>
          <w:lang w:eastAsia="lv-LV"/>
        </w:rPr>
        <w:t>""</w:t>
      </w:r>
      <w:r w:rsidRPr="00E40AED">
        <w:rPr>
          <w:color w:val="333333"/>
          <w:sz w:val="20"/>
          <w:lang w:eastAsia="lv-LV"/>
        </w:rPr>
        <w:t>,</w:t>
      </w:r>
      <w:r w:rsidRPr="00E40AED">
        <w:rPr>
          <w:color w:val="333333"/>
          <w:sz w:val="20"/>
          <w:bdr w:val="none" w:sz="0" w:space="0" w:color="auto" w:frame="1"/>
          <w:shd w:val="clear" w:color="auto" w:fill="FFFFFF"/>
          <w:lang w:eastAsia="lv-LV"/>
        </w:rPr>
        <w:t xml:space="preserve"> publicēts </w:t>
      </w:r>
      <w:hyperlink r:id="rId4" w:history="1">
        <w:r w:rsidRPr="00E40AED">
          <w:rPr>
            <w:rStyle w:val="Hyperlink"/>
            <w:sz w:val="20"/>
            <w:lang w:eastAsia="lv-LV"/>
          </w:rPr>
          <w:t>https://www.vestnesis.lv/op/2024/67.15</w:t>
        </w:r>
      </w:hyperlink>
      <w:r w:rsidRPr="00E40AED">
        <w:rPr>
          <w:color w:val="2C323A"/>
          <w:sz w:val="20"/>
          <w:lang w:eastAsia="lv-LV"/>
        </w:rPr>
        <w:t xml:space="preserve"> </w:t>
      </w:r>
    </w:p>
  </w:footnote>
  <w:footnote w:id="7">
    <w:p w14:paraId="5F7F5491" w14:textId="11E4386A" w:rsidR="002C0391" w:rsidRPr="001106DC" w:rsidRDefault="002C0391" w:rsidP="004E120B">
      <w:pPr>
        <w:pStyle w:val="FootnoteText"/>
        <w:rPr>
          <w:rFonts w:ascii="Times New Roman" w:hAnsi="Times New Roman"/>
          <w:color w:val="333333"/>
          <w:bdr w:val="none" w:sz="0" w:space="0" w:color="auto" w:frame="1"/>
          <w:shd w:val="clear" w:color="auto" w:fill="FFFFFF"/>
          <w:lang w:val="lv-LV" w:eastAsia="lv-LV"/>
        </w:rPr>
      </w:pPr>
      <w:r>
        <w:rPr>
          <w:rStyle w:val="FootnoteReference"/>
        </w:rPr>
        <w:footnoteRef/>
      </w:r>
      <w:r>
        <w:t xml:space="preserve"> </w:t>
      </w:r>
      <w:r w:rsidRPr="00772101">
        <w:rPr>
          <w:rFonts w:ascii="Times New Roman" w:hAnsi="Times New Roman"/>
          <w:color w:val="333333"/>
          <w:lang w:eastAsia="lv-LV"/>
        </w:rPr>
        <w:t xml:space="preserve">Valsts galvenā pārtikas un veterinārā inspektora 2024. gada </w:t>
      </w:r>
      <w:r>
        <w:rPr>
          <w:rFonts w:ascii="Times New Roman" w:hAnsi="Times New Roman"/>
          <w:color w:val="333333"/>
          <w:lang w:val="lv-LV" w:eastAsia="lv-LV"/>
        </w:rPr>
        <w:t>7</w:t>
      </w:r>
      <w:r w:rsidRPr="00772101">
        <w:rPr>
          <w:rFonts w:ascii="Times New Roman" w:hAnsi="Times New Roman"/>
          <w:color w:val="333333"/>
          <w:lang w:eastAsia="lv-LV"/>
        </w:rPr>
        <w:t>. a</w:t>
      </w:r>
      <w:r>
        <w:rPr>
          <w:rFonts w:ascii="Times New Roman" w:hAnsi="Times New Roman"/>
          <w:color w:val="333333"/>
          <w:lang w:val="lv-LV" w:eastAsia="lv-LV"/>
        </w:rPr>
        <w:t>ugust</w:t>
      </w:r>
      <w:r w:rsidRPr="00772101">
        <w:rPr>
          <w:rFonts w:ascii="Times New Roman" w:hAnsi="Times New Roman"/>
          <w:color w:val="333333"/>
          <w:lang w:eastAsia="lv-LV"/>
        </w:rPr>
        <w:t>a rīkojums Nr. </w:t>
      </w:r>
      <w:r>
        <w:rPr>
          <w:rFonts w:ascii="Times New Roman" w:hAnsi="Times New Roman"/>
          <w:color w:val="333333"/>
          <w:lang w:val="lv-LV" w:eastAsia="lv-LV"/>
        </w:rPr>
        <w:t>146</w:t>
      </w:r>
      <w:r w:rsidRPr="00772101">
        <w:rPr>
          <w:rFonts w:ascii="Times New Roman" w:hAnsi="Times New Roman"/>
          <w:color w:val="333333"/>
          <w:lang w:eastAsia="lv-LV"/>
        </w:rPr>
        <w:t xml:space="preserve"> </w:t>
      </w:r>
      <w:r w:rsidRPr="00AF6641">
        <w:rPr>
          <w:color w:val="333333"/>
          <w:bdr w:val="none" w:sz="0" w:space="0" w:color="auto" w:frame="1"/>
          <w:shd w:val="clear" w:color="auto" w:fill="FFFFFF"/>
          <w:lang w:eastAsia="lv-LV"/>
        </w:rPr>
        <w:t>"</w:t>
      </w:r>
      <w:r w:rsidRPr="00772101">
        <w:rPr>
          <w:rFonts w:ascii="Times New Roman" w:hAnsi="Times New Roman"/>
          <w:color w:val="333333"/>
          <w:bdr w:val="none" w:sz="0" w:space="0" w:color="auto" w:frame="1"/>
          <w:shd w:val="clear" w:color="auto" w:fill="FFFFFF"/>
          <w:lang w:eastAsia="lv-LV"/>
        </w:rPr>
        <w:t xml:space="preserve">Par </w:t>
      </w:r>
      <w:r w:rsidRPr="00772101">
        <w:rPr>
          <w:rFonts w:ascii="Times New Roman" w:hAnsi="Times New Roman"/>
          <w:color w:val="333333"/>
          <w:lang w:eastAsia="lv-LV"/>
        </w:rPr>
        <w:t>grozījumiem valsts galvenā pārtikas un veterinārā inspektora 2024. gada 22. februāra rīkojumā Nr. 38 “Par pastiprinātu kontroļu veikšanu</w:t>
      </w:r>
      <w:r w:rsidRPr="00AF6641">
        <w:rPr>
          <w:color w:val="333333"/>
          <w:bdr w:val="none" w:sz="0" w:space="0" w:color="auto" w:frame="1"/>
          <w:shd w:val="clear" w:color="auto" w:fill="FFFFFF"/>
          <w:lang w:eastAsia="lv-LV"/>
        </w:rPr>
        <w:t>""</w:t>
      </w:r>
      <w:r w:rsidRPr="00772101">
        <w:rPr>
          <w:rFonts w:ascii="Times New Roman" w:hAnsi="Times New Roman"/>
          <w:color w:val="333333"/>
          <w:lang w:eastAsia="lv-LV"/>
        </w:rPr>
        <w:t>,</w:t>
      </w:r>
      <w:r w:rsidRPr="00772101">
        <w:rPr>
          <w:rFonts w:ascii="Times New Roman" w:hAnsi="Times New Roman"/>
          <w:color w:val="333333"/>
          <w:bdr w:val="none" w:sz="0" w:space="0" w:color="auto" w:frame="1"/>
          <w:shd w:val="clear" w:color="auto" w:fill="FFFFFF"/>
          <w:lang w:eastAsia="lv-LV"/>
        </w:rPr>
        <w:t xml:space="preserve"> publicēts</w:t>
      </w:r>
      <w:r>
        <w:rPr>
          <w:rFonts w:ascii="Times New Roman" w:hAnsi="Times New Roman"/>
          <w:color w:val="333333"/>
          <w:bdr w:val="none" w:sz="0" w:space="0" w:color="auto" w:frame="1"/>
          <w:shd w:val="clear" w:color="auto" w:fill="FFFFFF"/>
          <w:lang w:val="lv-LV" w:eastAsia="lv-LV"/>
        </w:rPr>
        <w:t xml:space="preserve"> </w:t>
      </w:r>
      <w:hyperlink r:id="rId5" w:history="1">
        <w:r w:rsidRPr="00B73F4D">
          <w:rPr>
            <w:rStyle w:val="Hyperlink"/>
            <w:rFonts w:ascii="Times New Roman" w:hAnsi="Times New Roman"/>
            <w:bdr w:val="none" w:sz="0" w:space="0" w:color="auto" w:frame="1"/>
            <w:shd w:val="clear" w:color="auto" w:fill="FFFFFF"/>
            <w:lang w:val="lv-LV" w:eastAsia="lv-LV"/>
          </w:rPr>
          <w:t>https://www.vestnesis.lv/op/2024/154.4</w:t>
        </w:r>
      </w:hyperlink>
    </w:p>
  </w:footnote>
  <w:footnote w:id="8">
    <w:p w14:paraId="7CC6DD75" w14:textId="77777777" w:rsidR="00602384" w:rsidRDefault="00602384" w:rsidP="00602384">
      <w:pPr>
        <w:pStyle w:val="FootnoteText"/>
      </w:pPr>
      <w:r w:rsidRPr="00E40AED">
        <w:rPr>
          <w:rStyle w:val="FootnoteReference"/>
          <w:rFonts w:ascii="Times New Roman" w:hAnsi="Times New Roman"/>
        </w:rPr>
        <w:footnoteRef/>
      </w:r>
      <w:r>
        <w:rPr>
          <w:rFonts w:ascii="Times New Roman" w:hAnsi="Times New Roman"/>
          <w:lang w:val="lv-LV"/>
        </w:rPr>
        <w:t> </w:t>
      </w:r>
      <w:hyperlink r:id="rId6" w:history="1">
        <w:r w:rsidRPr="00001476">
          <w:rPr>
            <w:rStyle w:val="Hyperlink"/>
            <w:rFonts w:ascii="Times New Roman" w:hAnsi="Times New Roman"/>
          </w:rPr>
          <w:t>https://likumi.lv/ta/id/311568-noteikumi-par-kartibu-kada-aprekina-un-veic-maksajumus-par-partikas-un-veterinara-dienesta-valsts-uzraudzibas-un-kontroles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D42F" w14:textId="45069F70" w:rsidR="002C0391" w:rsidRDefault="002C039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noProof/>
      </w:rPr>
      <w:t>6</w:t>
    </w:r>
    <w:r>
      <w:rPr>
        <w:rStyle w:val="PageNumber"/>
      </w:rPr>
      <w:fldChar w:fldCharType="end"/>
    </w:r>
  </w:p>
  <w:p w14:paraId="06AA119A" w14:textId="77777777" w:rsidR="002C0391" w:rsidRDefault="002C03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16568" w14:textId="7E37EA7F" w:rsidR="002C0391" w:rsidRDefault="002C0391">
    <w:pPr>
      <w:pStyle w:val="Header"/>
    </w:pPr>
  </w:p>
  <w:p w14:paraId="01BE8A0F" w14:textId="77777777" w:rsidR="002C0391" w:rsidRDefault="002C03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FC4E2E4"/>
    <w:lvl w:ilvl="0">
      <w:numFmt w:val="decimal"/>
      <w:pStyle w:val="buletbumb"/>
      <w:lvlText w:val="*"/>
      <w:lvlJc w:val="left"/>
    </w:lvl>
  </w:abstractNum>
  <w:abstractNum w:abstractNumId="1" w15:restartNumberingAfterBreak="0">
    <w:nsid w:val="13222177"/>
    <w:multiLevelType w:val="singleLevel"/>
    <w:tmpl w:val="E680479A"/>
    <w:lvl w:ilvl="0">
      <w:start w:val="1"/>
      <w:numFmt w:val="bullet"/>
      <w:pStyle w:val="normbuluzsk"/>
      <w:lvlText w:val=""/>
      <w:lvlJc w:val="left"/>
      <w:pPr>
        <w:tabs>
          <w:tab w:val="num" w:pos="1260"/>
        </w:tabs>
        <w:ind w:left="1260" w:hanging="360"/>
      </w:pPr>
      <w:rPr>
        <w:rFonts w:ascii="Wingdings" w:hAnsi="Wingdings" w:hint="default"/>
      </w:rPr>
    </w:lvl>
  </w:abstractNum>
  <w:abstractNum w:abstractNumId="2" w15:restartNumberingAfterBreak="0">
    <w:nsid w:val="14984A0E"/>
    <w:multiLevelType w:val="hybridMultilevel"/>
    <w:tmpl w:val="95962048"/>
    <w:lvl w:ilvl="0" w:tplc="ADBEF818">
      <w:start w:val="1"/>
      <w:numFmt w:val="bullet"/>
      <w:lvlText w:val=""/>
      <w:lvlJc w:val="left"/>
      <w:pPr>
        <w:ind w:left="0" w:firstLine="705"/>
      </w:pPr>
      <w:rPr>
        <w:strike w:val="0"/>
        <w:dstrike w:val="0"/>
        <w:u w:val="none"/>
        <w:effect w:val="none"/>
      </w:rPr>
    </w:lvl>
    <w:lvl w:ilvl="1" w:tplc="5BE4C756">
      <w:start w:val="1"/>
      <w:numFmt w:val="bullet"/>
      <w:lvlRestart w:val="0"/>
      <w:lvlText w:val=""/>
      <w:lvlJc w:val="left"/>
      <w:pPr>
        <w:ind w:left="0" w:firstLine="705"/>
      </w:pPr>
      <w:rPr>
        <w:strike w:val="0"/>
        <w:dstrike w:val="0"/>
        <w:u w:val="none"/>
        <w:effect w:val="none"/>
      </w:rPr>
    </w:lvl>
    <w:lvl w:ilvl="2" w:tplc="A6163F32">
      <w:numFmt w:val="decimal"/>
      <w:lvlText w:val=""/>
      <w:lvlJc w:val="left"/>
      <w:pPr>
        <w:ind w:left="0" w:firstLine="0"/>
      </w:pPr>
    </w:lvl>
    <w:lvl w:ilvl="3" w:tplc="F63ABFB2">
      <w:numFmt w:val="decimal"/>
      <w:lvlText w:val=""/>
      <w:lvlJc w:val="left"/>
      <w:pPr>
        <w:ind w:left="0" w:firstLine="0"/>
      </w:pPr>
    </w:lvl>
    <w:lvl w:ilvl="4" w:tplc="B97C7154">
      <w:numFmt w:val="decimal"/>
      <w:lvlText w:val=""/>
      <w:lvlJc w:val="left"/>
      <w:pPr>
        <w:ind w:left="0" w:firstLine="0"/>
      </w:pPr>
    </w:lvl>
    <w:lvl w:ilvl="5" w:tplc="4308161C">
      <w:numFmt w:val="decimal"/>
      <w:lvlText w:val=""/>
      <w:lvlJc w:val="left"/>
      <w:pPr>
        <w:ind w:left="0" w:firstLine="0"/>
      </w:pPr>
    </w:lvl>
    <w:lvl w:ilvl="6" w:tplc="7EE80C48">
      <w:numFmt w:val="decimal"/>
      <w:lvlText w:val=""/>
      <w:lvlJc w:val="left"/>
      <w:pPr>
        <w:ind w:left="0" w:firstLine="0"/>
      </w:pPr>
    </w:lvl>
    <w:lvl w:ilvl="7" w:tplc="63542624">
      <w:numFmt w:val="decimal"/>
      <w:lvlText w:val=""/>
      <w:lvlJc w:val="left"/>
      <w:pPr>
        <w:ind w:left="0" w:firstLine="0"/>
      </w:pPr>
    </w:lvl>
    <w:lvl w:ilvl="8" w:tplc="859E86AC">
      <w:numFmt w:val="decimal"/>
      <w:lvlText w:val=""/>
      <w:lvlJc w:val="left"/>
      <w:pPr>
        <w:ind w:left="0" w:firstLine="0"/>
      </w:pPr>
    </w:lvl>
  </w:abstractNum>
  <w:abstractNum w:abstractNumId="3" w15:restartNumberingAfterBreak="0">
    <w:nsid w:val="18244934"/>
    <w:multiLevelType w:val="hybridMultilevel"/>
    <w:tmpl w:val="56A45BE6"/>
    <w:lvl w:ilvl="0" w:tplc="7D6C2900">
      <w:start w:val="1"/>
      <w:numFmt w:val="decimal"/>
      <w:lvlText w:val="%1)"/>
      <w:lvlJc w:val="left"/>
      <w:pPr>
        <w:ind w:left="1002" w:hanging="435"/>
      </w:pPr>
      <w:rPr>
        <w:rFonts w:ascii="Times New Roman" w:hAnsi="Times New Roman" w:cs="Times New Roman" w:hint="default"/>
        <w:sz w:val="28"/>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5" w15:restartNumberingAfterBreak="0">
    <w:nsid w:val="1BD31A0B"/>
    <w:multiLevelType w:val="hybridMultilevel"/>
    <w:tmpl w:val="DC6CD2CC"/>
    <w:lvl w:ilvl="0" w:tplc="0409000F">
      <w:start w:val="1"/>
      <w:numFmt w:val="decimal"/>
      <w:pStyle w:val="Norm"/>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3AA78A7"/>
    <w:multiLevelType w:val="hybridMultilevel"/>
    <w:tmpl w:val="9C2A80CE"/>
    <w:lvl w:ilvl="0" w:tplc="FB6CE560">
      <w:start w:val="1"/>
      <w:numFmt w:val="decimal"/>
      <w:pStyle w:val="normuzskait"/>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67062C4">
      <w:start w:val="1"/>
      <w:numFmt w:val="lowerLetter"/>
      <w:lvlText w:val="%4)"/>
      <w:lvlJc w:val="left"/>
      <w:pPr>
        <w:tabs>
          <w:tab w:val="num" w:pos="2880"/>
        </w:tabs>
        <w:ind w:left="2880" w:hanging="360"/>
      </w:pPr>
      <w:rPr>
        <w:rFonts w:hint="default"/>
        <w:sz w:val="28"/>
        <w:szCs w:val="28"/>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AF3649F"/>
    <w:multiLevelType w:val="multilevel"/>
    <w:tmpl w:val="1844644C"/>
    <w:lvl w:ilvl="0">
      <w:start w:val="3"/>
      <w:numFmt w:val="decimal"/>
      <w:lvlText w:val="%1."/>
      <w:lvlJc w:val="left"/>
      <w:pPr>
        <w:ind w:left="2435" w:hanging="450"/>
      </w:pPr>
      <w:rPr>
        <w:rFonts w:hint="default"/>
        <w:b w:val="0"/>
      </w:rPr>
    </w:lvl>
    <w:lvl w:ilvl="1">
      <w:start w:val="1"/>
      <w:numFmt w:val="decimal"/>
      <w:lvlText w:val="%1.%2."/>
      <w:lvlJc w:val="left"/>
      <w:pPr>
        <w:ind w:left="1713" w:hanging="720"/>
      </w:pPr>
      <w:rPr>
        <w:rFonts w:hint="default"/>
        <w:b w:val="0"/>
        <w:i w:val="0"/>
      </w:rPr>
    </w:lvl>
    <w:lvl w:ilvl="2">
      <w:start w:val="1"/>
      <w:numFmt w:val="decimal"/>
      <w:pStyle w:val="normnumpar"/>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8" w15:restartNumberingAfterBreak="0">
    <w:nsid w:val="30E913DD"/>
    <w:multiLevelType w:val="multilevel"/>
    <w:tmpl w:val="0538AE8C"/>
    <w:lvl w:ilvl="0">
      <w:start w:val="1"/>
      <w:numFmt w:val="decimal"/>
      <w:lvlText w:val="%1."/>
      <w:lvlJc w:val="left"/>
      <w:pPr>
        <w:tabs>
          <w:tab w:val="num" w:pos="864"/>
        </w:tabs>
        <w:ind w:left="864" w:firstLine="0"/>
      </w:pPr>
      <w:rPr>
        <w:rFonts w:hint="default"/>
      </w:rPr>
    </w:lvl>
    <w:lvl w:ilvl="1">
      <w:start w:val="1"/>
      <w:numFmt w:val="decimal"/>
      <w:pStyle w:val="LAP2"/>
      <w:lvlText w:val="%1.%2."/>
      <w:lvlJc w:val="left"/>
      <w:pPr>
        <w:tabs>
          <w:tab w:val="num" w:pos="792"/>
        </w:tabs>
        <w:ind w:left="792" w:hanging="432"/>
      </w:pPr>
      <w:rPr>
        <w:rFonts w:hint="default"/>
      </w:rPr>
    </w:lvl>
    <w:lvl w:ilvl="2">
      <w:start w:val="1"/>
      <w:numFmt w:val="decimal"/>
      <w:lvlText w:val="%1.%2.%3."/>
      <w:lvlJc w:val="left"/>
      <w:pPr>
        <w:tabs>
          <w:tab w:val="num" w:pos="1620"/>
        </w:tabs>
        <w:ind w:left="1404" w:hanging="504"/>
      </w:pPr>
      <w:rPr>
        <w:rFonts w:hint="default"/>
      </w:rPr>
    </w:lvl>
    <w:lvl w:ilvl="3">
      <w:start w:val="1"/>
      <w:numFmt w:val="decimal"/>
      <w:lvlText w:val="%1.%2.%3.%4."/>
      <w:lvlJc w:val="left"/>
      <w:pPr>
        <w:tabs>
          <w:tab w:val="num" w:pos="3384"/>
        </w:tabs>
        <w:ind w:left="2952" w:hanging="648"/>
      </w:pPr>
      <w:rPr>
        <w:rFonts w:hint="default"/>
      </w:rPr>
    </w:lvl>
    <w:lvl w:ilvl="4">
      <w:start w:val="1"/>
      <w:numFmt w:val="decimal"/>
      <w:lvlText w:val="%1.%2.%3.%4.%5."/>
      <w:lvlJc w:val="left"/>
      <w:pPr>
        <w:tabs>
          <w:tab w:val="num" w:pos="3744"/>
        </w:tabs>
        <w:ind w:left="3456" w:hanging="792"/>
      </w:pPr>
      <w:rPr>
        <w:rFonts w:hint="default"/>
      </w:rPr>
    </w:lvl>
    <w:lvl w:ilvl="5">
      <w:start w:val="1"/>
      <w:numFmt w:val="decimal"/>
      <w:lvlText w:val="%1.%2.%3.%4.%5.%6."/>
      <w:lvlJc w:val="left"/>
      <w:pPr>
        <w:tabs>
          <w:tab w:val="num" w:pos="4464"/>
        </w:tabs>
        <w:ind w:left="3960" w:hanging="936"/>
      </w:pPr>
      <w:rPr>
        <w:rFonts w:hint="default"/>
      </w:rPr>
    </w:lvl>
    <w:lvl w:ilvl="6">
      <w:start w:val="1"/>
      <w:numFmt w:val="decimal"/>
      <w:lvlText w:val="%1.%2.%3.%4.%5.%6.%7."/>
      <w:lvlJc w:val="left"/>
      <w:pPr>
        <w:tabs>
          <w:tab w:val="num" w:pos="5184"/>
        </w:tabs>
        <w:ind w:left="4464" w:hanging="1080"/>
      </w:pPr>
      <w:rPr>
        <w:rFonts w:hint="default"/>
      </w:rPr>
    </w:lvl>
    <w:lvl w:ilvl="7">
      <w:start w:val="1"/>
      <w:numFmt w:val="decimal"/>
      <w:lvlText w:val="%1.%2.%3.%4.%5.%6.%7.%8."/>
      <w:lvlJc w:val="left"/>
      <w:pPr>
        <w:tabs>
          <w:tab w:val="num" w:pos="5544"/>
        </w:tabs>
        <w:ind w:left="4968" w:hanging="1224"/>
      </w:pPr>
      <w:rPr>
        <w:rFonts w:hint="default"/>
      </w:rPr>
    </w:lvl>
    <w:lvl w:ilvl="8">
      <w:start w:val="1"/>
      <w:numFmt w:val="decimal"/>
      <w:lvlText w:val="%1.%2.%3.%4.%5.%6.%7.%8.%9."/>
      <w:lvlJc w:val="left"/>
      <w:pPr>
        <w:tabs>
          <w:tab w:val="num" w:pos="6264"/>
        </w:tabs>
        <w:ind w:left="5544" w:hanging="1440"/>
      </w:pPr>
      <w:rPr>
        <w:rFonts w:hint="default"/>
      </w:rPr>
    </w:lvl>
  </w:abstractNum>
  <w:abstractNum w:abstractNumId="9" w15:restartNumberingAfterBreak="0">
    <w:nsid w:val="35F5497C"/>
    <w:multiLevelType w:val="hybridMultilevel"/>
    <w:tmpl w:val="D026E544"/>
    <w:lvl w:ilvl="0" w:tplc="F1165B92">
      <w:start w:val="1"/>
      <w:numFmt w:val="bullet"/>
      <w:lvlText w:val="-"/>
      <w:lvlJc w:val="left"/>
      <w:pPr>
        <w:tabs>
          <w:tab w:val="num" w:pos="720"/>
        </w:tabs>
        <w:ind w:left="720" w:hanging="360"/>
      </w:pPr>
      <w:rPr>
        <w:rFonts w:ascii="Times New Roman" w:hAnsi="Times New Roman" w:hint="default"/>
      </w:rPr>
    </w:lvl>
    <w:lvl w:ilvl="1" w:tplc="8398F3A6" w:tentative="1">
      <w:start w:val="1"/>
      <w:numFmt w:val="bullet"/>
      <w:lvlText w:val="-"/>
      <w:lvlJc w:val="left"/>
      <w:pPr>
        <w:tabs>
          <w:tab w:val="num" w:pos="1440"/>
        </w:tabs>
        <w:ind w:left="1440" w:hanging="360"/>
      </w:pPr>
      <w:rPr>
        <w:rFonts w:ascii="Times New Roman" w:hAnsi="Times New Roman" w:hint="default"/>
      </w:rPr>
    </w:lvl>
    <w:lvl w:ilvl="2" w:tplc="B2BE909C" w:tentative="1">
      <w:start w:val="1"/>
      <w:numFmt w:val="bullet"/>
      <w:lvlText w:val="-"/>
      <w:lvlJc w:val="left"/>
      <w:pPr>
        <w:tabs>
          <w:tab w:val="num" w:pos="2160"/>
        </w:tabs>
        <w:ind w:left="2160" w:hanging="360"/>
      </w:pPr>
      <w:rPr>
        <w:rFonts w:ascii="Times New Roman" w:hAnsi="Times New Roman" w:hint="default"/>
      </w:rPr>
    </w:lvl>
    <w:lvl w:ilvl="3" w:tplc="38B62100">
      <w:start w:val="1"/>
      <w:numFmt w:val="bullet"/>
      <w:pStyle w:val="Point1letter"/>
      <w:lvlText w:val="-"/>
      <w:lvlJc w:val="left"/>
      <w:pPr>
        <w:tabs>
          <w:tab w:val="num" w:pos="2880"/>
        </w:tabs>
        <w:ind w:left="2880" w:hanging="360"/>
      </w:pPr>
      <w:rPr>
        <w:rFonts w:ascii="Times New Roman" w:hAnsi="Times New Roman" w:hint="default"/>
      </w:rPr>
    </w:lvl>
    <w:lvl w:ilvl="4" w:tplc="5B204118" w:tentative="1">
      <w:start w:val="1"/>
      <w:numFmt w:val="bullet"/>
      <w:lvlText w:val="-"/>
      <w:lvlJc w:val="left"/>
      <w:pPr>
        <w:tabs>
          <w:tab w:val="num" w:pos="3600"/>
        </w:tabs>
        <w:ind w:left="3600" w:hanging="360"/>
      </w:pPr>
      <w:rPr>
        <w:rFonts w:ascii="Times New Roman" w:hAnsi="Times New Roman" w:hint="default"/>
      </w:rPr>
    </w:lvl>
    <w:lvl w:ilvl="5" w:tplc="AF002646" w:tentative="1">
      <w:start w:val="1"/>
      <w:numFmt w:val="bullet"/>
      <w:lvlText w:val="-"/>
      <w:lvlJc w:val="left"/>
      <w:pPr>
        <w:tabs>
          <w:tab w:val="num" w:pos="4320"/>
        </w:tabs>
        <w:ind w:left="4320" w:hanging="360"/>
      </w:pPr>
      <w:rPr>
        <w:rFonts w:ascii="Times New Roman" w:hAnsi="Times New Roman" w:hint="default"/>
      </w:rPr>
    </w:lvl>
    <w:lvl w:ilvl="6" w:tplc="D2B4CB52" w:tentative="1">
      <w:start w:val="1"/>
      <w:numFmt w:val="bullet"/>
      <w:lvlText w:val="-"/>
      <w:lvlJc w:val="left"/>
      <w:pPr>
        <w:tabs>
          <w:tab w:val="num" w:pos="5040"/>
        </w:tabs>
        <w:ind w:left="5040" w:hanging="360"/>
      </w:pPr>
      <w:rPr>
        <w:rFonts w:ascii="Times New Roman" w:hAnsi="Times New Roman" w:hint="default"/>
      </w:rPr>
    </w:lvl>
    <w:lvl w:ilvl="7" w:tplc="7CB259FA" w:tentative="1">
      <w:start w:val="1"/>
      <w:numFmt w:val="bullet"/>
      <w:lvlText w:val="-"/>
      <w:lvlJc w:val="left"/>
      <w:pPr>
        <w:tabs>
          <w:tab w:val="num" w:pos="5760"/>
        </w:tabs>
        <w:ind w:left="5760" w:hanging="360"/>
      </w:pPr>
      <w:rPr>
        <w:rFonts w:ascii="Times New Roman" w:hAnsi="Times New Roman" w:hint="default"/>
      </w:rPr>
    </w:lvl>
    <w:lvl w:ilvl="8" w:tplc="39B40CB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A166743"/>
    <w:multiLevelType w:val="hybridMultilevel"/>
    <w:tmpl w:val="88104956"/>
    <w:lvl w:ilvl="0" w:tplc="CF9AF4BE">
      <w:start w:val="1"/>
      <w:numFmt w:val="decimal"/>
      <w:pStyle w:val="Parnormnum"/>
      <w:lvlText w:val="%1."/>
      <w:lvlJc w:val="left"/>
      <w:pPr>
        <w:tabs>
          <w:tab w:val="num" w:pos="824"/>
        </w:tabs>
        <w:ind w:left="824" w:hanging="284"/>
      </w:pPr>
      <w:rPr>
        <w:rFonts w:ascii="Times New Roman" w:hAnsi="Times New Roman" w:hint="default"/>
        <w:sz w:val="20"/>
        <w:szCs w:val="20"/>
      </w:rPr>
    </w:lvl>
    <w:lvl w:ilvl="1" w:tplc="AA364564">
      <w:start w:val="1"/>
      <w:numFmt w:val="lowerLetter"/>
      <w:lvlText w:val="%2."/>
      <w:lvlJc w:val="left"/>
      <w:pPr>
        <w:tabs>
          <w:tab w:val="num" w:pos="1440"/>
        </w:tabs>
        <w:ind w:left="1440" w:hanging="360"/>
      </w:pPr>
      <w:rPr>
        <w:rFonts w:hint="default"/>
        <w:sz w:val="20"/>
        <w:szCs w:val="20"/>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2" w15:restartNumberingAfterBreak="0">
    <w:nsid w:val="666A2FC2"/>
    <w:multiLevelType w:val="hybridMultilevel"/>
    <w:tmpl w:val="13F297F2"/>
    <w:lvl w:ilvl="0" w:tplc="FFFFFFFF">
      <w:start w:val="1"/>
      <w:numFmt w:val="decimal"/>
      <w:pStyle w:val="Para"/>
      <w:lvlText w:val="%1."/>
      <w:lvlJc w:val="left"/>
      <w:pPr>
        <w:ind w:left="928" w:hanging="360"/>
      </w:pPr>
      <w:rPr>
        <w:b w:val="0"/>
        <w:i w:val="0"/>
        <w:color w:val="auto"/>
        <w:sz w:val="24"/>
      </w:rPr>
    </w:lvl>
    <w:lvl w:ilvl="1" w:tplc="04260001">
      <w:start w:val="1"/>
      <w:numFmt w:val="bullet"/>
      <w:lvlText w:val=""/>
      <w:lvlJc w:val="left"/>
      <w:pPr>
        <w:ind w:left="1758" w:hanging="360"/>
      </w:pPr>
      <w:rPr>
        <w:rFonts w:ascii="Symbol" w:hAnsi="Symbol" w:hint="default"/>
      </w:rPr>
    </w:lvl>
    <w:lvl w:ilvl="2" w:tplc="0426001B">
      <w:start w:val="1"/>
      <w:numFmt w:val="lowerRoman"/>
      <w:lvlText w:val="%3."/>
      <w:lvlJc w:val="right"/>
      <w:pPr>
        <w:ind w:left="2478" w:hanging="180"/>
      </w:pPr>
    </w:lvl>
    <w:lvl w:ilvl="3" w:tplc="0426000F">
      <w:start w:val="1"/>
      <w:numFmt w:val="decimal"/>
      <w:lvlText w:val="%4."/>
      <w:lvlJc w:val="left"/>
      <w:pPr>
        <w:ind w:left="3198" w:hanging="360"/>
      </w:pPr>
    </w:lvl>
    <w:lvl w:ilvl="4" w:tplc="04260019">
      <w:start w:val="1"/>
      <w:numFmt w:val="lowerLetter"/>
      <w:lvlText w:val="%5."/>
      <w:lvlJc w:val="left"/>
      <w:pPr>
        <w:ind w:left="3918" w:hanging="360"/>
      </w:pPr>
    </w:lvl>
    <w:lvl w:ilvl="5" w:tplc="0426001B">
      <w:start w:val="1"/>
      <w:numFmt w:val="lowerRoman"/>
      <w:lvlText w:val="%6."/>
      <w:lvlJc w:val="right"/>
      <w:pPr>
        <w:ind w:left="4638" w:hanging="180"/>
      </w:pPr>
    </w:lvl>
    <w:lvl w:ilvl="6" w:tplc="0426000F">
      <w:start w:val="1"/>
      <w:numFmt w:val="decimal"/>
      <w:lvlText w:val="%7."/>
      <w:lvlJc w:val="left"/>
      <w:pPr>
        <w:ind w:left="5358" w:hanging="360"/>
      </w:pPr>
    </w:lvl>
    <w:lvl w:ilvl="7" w:tplc="04260019">
      <w:start w:val="1"/>
      <w:numFmt w:val="lowerLetter"/>
      <w:lvlText w:val="%8."/>
      <w:lvlJc w:val="left"/>
      <w:pPr>
        <w:ind w:left="6078" w:hanging="360"/>
      </w:pPr>
    </w:lvl>
    <w:lvl w:ilvl="8" w:tplc="0426001B">
      <w:start w:val="1"/>
      <w:numFmt w:val="lowerRoman"/>
      <w:lvlText w:val="%9."/>
      <w:lvlJc w:val="right"/>
      <w:pPr>
        <w:ind w:left="6798" w:hanging="180"/>
      </w:pPr>
    </w:lvl>
  </w:abstractNum>
  <w:num w:numId="1" w16cid:durableId="195318211">
    <w:abstractNumId w:val="5"/>
  </w:num>
  <w:num w:numId="2" w16cid:durableId="347558911">
    <w:abstractNumId w:val="1"/>
  </w:num>
  <w:num w:numId="3" w16cid:durableId="272517280">
    <w:abstractNumId w:val="8"/>
  </w:num>
  <w:num w:numId="4" w16cid:durableId="929047953">
    <w:abstractNumId w:val="10"/>
  </w:num>
  <w:num w:numId="5" w16cid:durableId="1649244431">
    <w:abstractNumId w:val="6"/>
  </w:num>
  <w:num w:numId="6" w16cid:durableId="1473988600">
    <w:abstractNumId w:val="0"/>
  </w:num>
  <w:num w:numId="7" w16cid:durableId="433667252">
    <w:abstractNumId w:val="7"/>
  </w:num>
  <w:num w:numId="8" w16cid:durableId="1680228943">
    <w:abstractNumId w:val="9"/>
  </w:num>
  <w:num w:numId="9" w16cid:durableId="1572688619">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0947341">
    <w:abstractNumId w:val="11"/>
  </w:num>
  <w:num w:numId="11" w16cid:durableId="1771967230">
    <w:abstractNumId w:val="2"/>
  </w:num>
  <w:num w:numId="12" w16cid:durableId="2096394385">
    <w:abstractNumId w:val="3"/>
  </w:num>
  <w:num w:numId="13" w16cid:durableId="135411438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8B6"/>
    <w:rsid w:val="0000066B"/>
    <w:rsid w:val="0000099B"/>
    <w:rsid w:val="00001237"/>
    <w:rsid w:val="00001F0A"/>
    <w:rsid w:val="000040B0"/>
    <w:rsid w:val="00004121"/>
    <w:rsid w:val="000045D3"/>
    <w:rsid w:val="0000464F"/>
    <w:rsid w:val="0000477A"/>
    <w:rsid w:val="00005025"/>
    <w:rsid w:val="000056EB"/>
    <w:rsid w:val="00005728"/>
    <w:rsid w:val="000060E7"/>
    <w:rsid w:val="000063D5"/>
    <w:rsid w:val="00006975"/>
    <w:rsid w:val="00006CD0"/>
    <w:rsid w:val="000075EB"/>
    <w:rsid w:val="00007A85"/>
    <w:rsid w:val="00010737"/>
    <w:rsid w:val="00010E1D"/>
    <w:rsid w:val="000115E5"/>
    <w:rsid w:val="0001224B"/>
    <w:rsid w:val="0001233C"/>
    <w:rsid w:val="0001239C"/>
    <w:rsid w:val="000123BC"/>
    <w:rsid w:val="00012951"/>
    <w:rsid w:val="00012990"/>
    <w:rsid w:val="00013278"/>
    <w:rsid w:val="0001329E"/>
    <w:rsid w:val="00013E74"/>
    <w:rsid w:val="00013F70"/>
    <w:rsid w:val="000146AC"/>
    <w:rsid w:val="0001500B"/>
    <w:rsid w:val="00015462"/>
    <w:rsid w:val="000154C9"/>
    <w:rsid w:val="000164B7"/>
    <w:rsid w:val="00016854"/>
    <w:rsid w:val="00017071"/>
    <w:rsid w:val="0001716E"/>
    <w:rsid w:val="000175F1"/>
    <w:rsid w:val="00017AB2"/>
    <w:rsid w:val="00020AF7"/>
    <w:rsid w:val="00020B04"/>
    <w:rsid w:val="00020CEE"/>
    <w:rsid w:val="000213AA"/>
    <w:rsid w:val="000216EA"/>
    <w:rsid w:val="000216F7"/>
    <w:rsid w:val="00021BC2"/>
    <w:rsid w:val="00021CCD"/>
    <w:rsid w:val="0002249C"/>
    <w:rsid w:val="00023011"/>
    <w:rsid w:val="0002342F"/>
    <w:rsid w:val="00023445"/>
    <w:rsid w:val="000234FD"/>
    <w:rsid w:val="0002462D"/>
    <w:rsid w:val="00024F23"/>
    <w:rsid w:val="000250BC"/>
    <w:rsid w:val="000254D1"/>
    <w:rsid w:val="0002581B"/>
    <w:rsid w:val="00025A97"/>
    <w:rsid w:val="00025B00"/>
    <w:rsid w:val="000265B1"/>
    <w:rsid w:val="00026718"/>
    <w:rsid w:val="00030686"/>
    <w:rsid w:val="00030FB1"/>
    <w:rsid w:val="0003112C"/>
    <w:rsid w:val="00031723"/>
    <w:rsid w:val="00033AFC"/>
    <w:rsid w:val="0003415F"/>
    <w:rsid w:val="00034220"/>
    <w:rsid w:val="000345DC"/>
    <w:rsid w:val="000346A9"/>
    <w:rsid w:val="00034A5B"/>
    <w:rsid w:val="00034EE4"/>
    <w:rsid w:val="00035285"/>
    <w:rsid w:val="00035368"/>
    <w:rsid w:val="0003536A"/>
    <w:rsid w:val="0003545D"/>
    <w:rsid w:val="000361F0"/>
    <w:rsid w:val="0003645A"/>
    <w:rsid w:val="000365B8"/>
    <w:rsid w:val="0003662E"/>
    <w:rsid w:val="00037AEE"/>
    <w:rsid w:val="00037BF5"/>
    <w:rsid w:val="00037E2E"/>
    <w:rsid w:val="00037F84"/>
    <w:rsid w:val="00040185"/>
    <w:rsid w:val="000402E2"/>
    <w:rsid w:val="00040794"/>
    <w:rsid w:val="00040C31"/>
    <w:rsid w:val="0004156C"/>
    <w:rsid w:val="00042824"/>
    <w:rsid w:val="00042CAA"/>
    <w:rsid w:val="0004337D"/>
    <w:rsid w:val="00044557"/>
    <w:rsid w:val="00044A33"/>
    <w:rsid w:val="000456CB"/>
    <w:rsid w:val="000456FC"/>
    <w:rsid w:val="0004619B"/>
    <w:rsid w:val="00046A0A"/>
    <w:rsid w:val="0005067D"/>
    <w:rsid w:val="000506B9"/>
    <w:rsid w:val="0005088D"/>
    <w:rsid w:val="00051237"/>
    <w:rsid w:val="00051B7A"/>
    <w:rsid w:val="0005208C"/>
    <w:rsid w:val="00052714"/>
    <w:rsid w:val="00053409"/>
    <w:rsid w:val="00053A7C"/>
    <w:rsid w:val="000542A3"/>
    <w:rsid w:val="00054371"/>
    <w:rsid w:val="000549CF"/>
    <w:rsid w:val="00054B55"/>
    <w:rsid w:val="0005535D"/>
    <w:rsid w:val="000559CA"/>
    <w:rsid w:val="00055A46"/>
    <w:rsid w:val="00055D58"/>
    <w:rsid w:val="00055DFE"/>
    <w:rsid w:val="00055FAD"/>
    <w:rsid w:val="00056CD3"/>
    <w:rsid w:val="0005736E"/>
    <w:rsid w:val="0006081C"/>
    <w:rsid w:val="00060B42"/>
    <w:rsid w:val="00060B47"/>
    <w:rsid w:val="00060BB1"/>
    <w:rsid w:val="0006130E"/>
    <w:rsid w:val="000614E0"/>
    <w:rsid w:val="00061D71"/>
    <w:rsid w:val="00061E44"/>
    <w:rsid w:val="00061F01"/>
    <w:rsid w:val="00062026"/>
    <w:rsid w:val="0006351C"/>
    <w:rsid w:val="00063931"/>
    <w:rsid w:val="00063B77"/>
    <w:rsid w:val="00063DEB"/>
    <w:rsid w:val="000644ED"/>
    <w:rsid w:val="000645DF"/>
    <w:rsid w:val="00065302"/>
    <w:rsid w:val="00065431"/>
    <w:rsid w:val="00065A38"/>
    <w:rsid w:val="000663FD"/>
    <w:rsid w:val="0006657A"/>
    <w:rsid w:val="000666E7"/>
    <w:rsid w:val="0006691A"/>
    <w:rsid w:val="000678B3"/>
    <w:rsid w:val="000711FB"/>
    <w:rsid w:val="00071219"/>
    <w:rsid w:val="000718BE"/>
    <w:rsid w:val="00074120"/>
    <w:rsid w:val="00074A78"/>
    <w:rsid w:val="00075148"/>
    <w:rsid w:val="000759B3"/>
    <w:rsid w:val="0007704E"/>
    <w:rsid w:val="00077744"/>
    <w:rsid w:val="00077F91"/>
    <w:rsid w:val="00080339"/>
    <w:rsid w:val="00080958"/>
    <w:rsid w:val="00080E45"/>
    <w:rsid w:val="00081066"/>
    <w:rsid w:val="000810E3"/>
    <w:rsid w:val="00081C6F"/>
    <w:rsid w:val="00082260"/>
    <w:rsid w:val="00082D72"/>
    <w:rsid w:val="0008341D"/>
    <w:rsid w:val="000838F7"/>
    <w:rsid w:val="0008391D"/>
    <w:rsid w:val="00083DC3"/>
    <w:rsid w:val="000840CF"/>
    <w:rsid w:val="0008481B"/>
    <w:rsid w:val="00085D1A"/>
    <w:rsid w:val="00086BC5"/>
    <w:rsid w:val="00086E6D"/>
    <w:rsid w:val="0008706E"/>
    <w:rsid w:val="00087E8B"/>
    <w:rsid w:val="00090226"/>
    <w:rsid w:val="0009053D"/>
    <w:rsid w:val="00091056"/>
    <w:rsid w:val="00092C75"/>
    <w:rsid w:val="00092D2B"/>
    <w:rsid w:val="0009315A"/>
    <w:rsid w:val="000932AF"/>
    <w:rsid w:val="0009439A"/>
    <w:rsid w:val="00094D9E"/>
    <w:rsid w:val="00094ECE"/>
    <w:rsid w:val="00096573"/>
    <w:rsid w:val="00096C00"/>
    <w:rsid w:val="0009766A"/>
    <w:rsid w:val="000A0A84"/>
    <w:rsid w:val="000A1C22"/>
    <w:rsid w:val="000A20AD"/>
    <w:rsid w:val="000A238B"/>
    <w:rsid w:val="000A23B9"/>
    <w:rsid w:val="000A2765"/>
    <w:rsid w:val="000A2826"/>
    <w:rsid w:val="000A2D0F"/>
    <w:rsid w:val="000A2F88"/>
    <w:rsid w:val="000A374F"/>
    <w:rsid w:val="000A4125"/>
    <w:rsid w:val="000A485E"/>
    <w:rsid w:val="000A4CC9"/>
    <w:rsid w:val="000A4D59"/>
    <w:rsid w:val="000A5BAD"/>
    <w:rsid w:val="000A5BD2"/>
    <w:rsid w:val="000A5D6B"/>
    <w:rsid w:val="000A646A"/>
    <w:rsid w:val="000A6798"/>
    <w:rsid w:val="000A695C"/>
    <w:rsid w:val="000A69E4"/>
    <w:rsid w:val="000A6DF6"/>
    <w:rsid w:val="000A7C9F"/>
    <w:rsid w:val="000B129D"/>
    <w:rsid w:val="000B1350"/>
    <w:rsid w:val="000B1486"/>
    <w:rsid w:val="000B1536"/>
    <w:rsid w:val="000B3A4C"/>
    <w:rsid w:val="000B40B0"/>
    <w:rsid w:val="000B473E"/>
    <w:rsid w:val="000B4B1A"/>
    <w:rsid w:val="000B5679"/>
    <w:rsid w:val="000B56A2"/>
    <w:rsid w:val="000B6006"/>
    <w:rsid w:val="000B631D"/>
    <w:rsid w:val="000B65A2"/>
    <w:rsid w:val="000B69A4"/>
    <w:rsid w:val="000B6A8F"/>
    <w:rsid w:val="000B6F89"/>
    <w:rsid w:val="000B7454"/>
    <w:rsid w:val="000B7B9B"/>
    <w:rsid w:val="000C0215"/>
    <w:rsid w:val="000C05C7"/>
    <w:rsid w:val="000C07C4"/>
    <w:rsid w:val="000C09FF"/>
    <w:rsid w:val="000C15A9"/>
    <w:rsid w:val="000C1B9B"/>
    <w:rsid w:val="000C1D28"/>
    <w:rsid w:val="000C2229"/>
    <w:rsid w:val="000C2483"/>
    <w:rsid w:val="000C2C2D"/>
    <w:rsid w:val="000C388B"/>
    <w:rsid w:val="000C3A10"/>
    <w:rsid w:val="000C4A24"/>
    <w:rsid w:val="000C4F69"/>
    <w:rsid w:val="000C5097"/>
    <w:rsid w:val="000C55B8"/>
    <w:rsid w:val="000C58ED"/>
    <w:rsid w:val="000C7265"/>
    <w:rsid w:val="000C77D3"/>
    <w:rsid w:val="000C7D93"/>
    <w:rsid w:val="000C7F5D"/>
    <w:rsid w:val="000D08D3"/>
    <w:rsid w:val="000D09BF"/>
    <w:rsid w:val="000D10B5"/>
    <w:rsid w:val="000D16C2"/>
    <w:rsid w:val="000D172D"/>
    <w:rsid w:val="000D1EDB"/>
    <w:rsid w:val="000D20D5"/>
    <w:rsid w:val="000D2522"/>
    <w:rsid w:val="000D3820"/>
    <w:rsid w:val="000D3915"/>
    <w:rsid w:val="000D3B8C"/>
    <w:rsid w:val="000D3C6E"/>
    <w:rsid w:val="000D428F"/>
    <w:rsid w:val="000D455C"/>
    <w:rsid w:val="000D4649"/>
    <w:rsid w:val="000D4CB8"/>
    <w:rsid w:val="000D4F67"/>
    <w:rsid w:val="000D5662"/>
    <w:rsid w:val="000D5D44"/>
    <w:rsid w:val="000D62BE"/>
    <w:rsid w:val="000D6DA5"/>
    <w:rsid w:val="000D6E4C"/>
    <w:rsid w:val="000D784A"/>
    <w:rsid w:val="000D79A3"/>
    <w:rsid w:val="000E0084"/>
    <w:rsid w:val="000E1042"/>
    <w:rsid w:val="000E11BF"/>
    <w:rsid w:val="000E2390"/>
    <w:rsid w:val="000E2F11"/>
    <w:rsid w:val="000E3497"/>
    <w:rsid w:val="000E35C2"/>
    <w:rsid w:val="000E4342"/>
    <w:rsid w:val="000E5314"/>
    <w:rsid w:val="000E564C"/>
    <w:rsid w:val="000E589C"/>
    <w:rsid w:val="000E739E"/>
    <w:rsid w:val="000E73A3"/>
    <w:rsid w:val="000E74EA"/>
    <w:rsid w:val="000E7532"/>
    <w:rsid w:val="000E7A5A"/>
    <w:rsid w:val="000E7BC0"/>
    <w:rsid w:val="000F0B96"/>
    <w:rsid w:val="000F0BC0"/>
    <w:rsid w:val="000F0F80"/>
    <w:rsid w:val="000F10DE"/>
    <w:rsid w:val="000F1585"/>
    <w:rsid w:val="000F22F3"/>
    <w:rsid w:val="000F2783"/>
    <w:rsid w:val="000F2CB9"/>
    <w:rsid w:val="000F3AFC"/>
    <w:rsid w:val="000F3DD8"/>
    <w:rsid w:val="000F41AF"/>
    <w:rsid w:val="000F4AB4"/>
    <w:rsid w:val="000F4B41"/>
    <w:rsid w:val="000F4DA8"/>
    <w:rsid w:val="000F4E1C"/>
    <w:rsid w:val="000F4FF9"/>
    <w:rsid w:val="000F5189"/>
    <w:rsid w:val="000F581A"/>
    <w:rsid w:val="000F5DC9"/>
    <w:rsid w:val="000F66D1"/>
    <w:rsid w:val="000F6CB6"/>
    <w:rsid w:val="000F7599"/>
    <w:rsid w:val="000F7C03"/>
    <w:rsid w:val="000F7E1C"/>
    <w:rsid w:val="0010049E"/>
    <w:rsid w:val="0010055F"/>
    <w:rsid w:val="00100D3F"/>
    <w:rsid w:val="001013A4"/>
    <w:rsid w:val="001014F1"/>
    <w:rsid w:val="00102132"/>
    <w:rsid w:val="00102899"/>
    <w:rsid w:val="00104752"/>
    <w:rsid w:val="0010512A"/>
    <w:rsid w:val="0010534A"/>
    <w:rsid w:val="00105441"/>
    <w:rsid w:val="0010607B"/>
    <w:rsid w:val="00107553"/>
    <w:rsid w:val="001106DC"/>
    <w:rsid w:val="00110976"/>
    <w:rsid w:val="00111CD3"/>
    <w:rsid w:val="00112472"/>
    <w:rsid w:val="00112DBC"/>
    <w:rsid w:val="00113D60"/>
    <w:rsid w:val="00114B62"/>
    <w:rsid w:val="00115AB0"/>
    <w:rsid w:val="001161CC"/>
    <w:rsid w:val="0011700A"/>
    <w:rsid w:val="0011743B"/>
    <w:rsid w:val="00117518"/>
    <w:rsid w:val="00117962"/>
    <w:rsid w:val="0012159F"/>
    <w:rsid w:val="0012189D"/>
    <w:rsid w:val="001218FA"/>
    <w:rsid w:val="00121B4F"/>
    <w:rsid w:val="00122709"/>
    <w:rsid w:val="0012351D"/>
    <w:rsid w:val="001236A3"/>
    <w:rsid w:val="00123BEE"/>
    <w:rsid w:val="001243A1"/>
    <w:rsid w:val="001243EF"/>
    <w:rsid w:val="00125FB4"/>
    <w:rsid w:val="00126095"/>
    <w:rsid w:val="00126259"/>
    <w:rsid w:val="001263B0"/>
    <w:rsid w:val="0012699E"/>
    <w:rsid w:val="001273D8"/>
    <w:rsid w:val="00127781"/>
    <w:rsid w:val="00127E97"/>
    <w:rsid w:val="00130C0D"/>
    <w:rsid w:val="0013181F"/>
    <w:rsid w:val="001321A7"/>
    <w:rsid w:val="00133F62"/>
    <w:rsid w:val="001343D5"/>
    <w:rsid w:val="00134DE4"/>
    <w:rsid w:val="00134E54"/>
    <w:rsid w:val="0013524F"/>
    <w:rsid w:val="00135C16"/>
    <w:rsid w:val="00135C85"/>
    <w:rsid w:val="001365DC"/>
    <w:rsid w:val="00136881"/>
    <w:rsid w:val="00136E84"/>
    <w:rsid w:val="00137120"/>
    <w:rsid w:val="00137A85"/>
    <w:rsid w:val="00137C4C"/>
    <w:rsid w:val="00137F89"/>
    <w:rsid w:val="00140224"/>
    <w:rsid w:val="001403A9"/>
    <w:rsid w:val="00141CDC"/>
    <w:rsid w:val="00142A26"/>
    <w:rsid w:val="00142FF1"/>
    <w:rsid w:val="00143519"/>
    <w:rsid w:val="0014366C"/>
    <w:rsid w:val="0014380D"/>
    <w:rsid w:val="001446E4"/>
    <w:rsid w:val="00145825"/>
    <w:rsid w:val="001459A0"/>
    <w:rsid w:val="001464DF"/>
    <w:rsid w:val="00146B92"/>
    <w:rsid w:val="00147951"/>
    <w:rsid w:val="00147AB5"/>
    <w:rsid w:val="00150C72"/>
    <w:rsid w:val="00150FC4"/>
    <w:rsid w:val="00151493"/>
    <w:rsid w:val="001515ED"/>
    <w:rsid w:val="00151750"/>
    <w:rsid w:val="00151E98"/>
    <w:rsid w:val="00152F2E"/>
    <w:rsid w:val="00154141"/>
    <w:rsid w:val="00154196"/>
    <w:rsid w:val="00156074"/>
    <w:rsid w:val="00156825"/>
    <w:rsid w:val="00156BF7"/>
    <w:rsid w:val="00156F66"/>
    <w:rsid w:val="001572B9"/>
    <w:rsid w:val="00157EF7"/>
    <w:rsid w:val="0016066E"/>
    <w:rsid w:val="0016116E"/>
    <w:rsid w:val="00161715"/>
    <w:rsid w:val="0016224D"/>
    <w:rsid w:val="001624B9"/>
    <w:rsid w:val="001630C0"/>
    <w:rsid w:val="00163309"/>
    <w:rsid w:val="00163710"/>
    <w:rsid w:val="00163B7C"/>
    <w:rsid w:val="00163D8B"/>
    <w:rsid w:val="00163F06"/>
    <w:rsid w:val="001644E3"/>
    <w:rsid w:val="001645F0"/>
    <w:rsid w:val="001646BF"/>
    <w:rsid w:val="001647B7"/>
    <w:rsid w:val="00164EBE"/>
    <w:rsid w:val="00165178"/>
    <w:rsid w:val="00165F63"/>
    <w:rsid w:val="0016604B"/>
    <w:rsid w:val="001660EE"/>
    <w:rsid w:val="00166EC0"/>
    <w:rsid w:val="0016737F"/>
    <w:rsid w:val="0017035D"/>
    <w:rsid w:val="0017061D"/>
    <w:rsid w:val="001708BC"/>
    <w:rsid w:val="00170A6B"/>
    <w:rsid w:val="001712CE"/>
    <w:rsid w:val="00171419"/>
    <w:rsid w:val="001719FB"/>
    <w:rsid w:val="00171B53"/>
    <w:rsid w:val="001728C1"/>
    <w:rsid w:val="00172FB8"/>
    <w:rsid w:val="00173888"/>
    <w:rsid w:val="00173CB1"/>
    <w:rsid w:val="00174188"/>
    <w:rsid w:val="00174D8A"/>
    <w:rsid w:val="00175442"/>
    <w:rsid w:val="001770FC"/>
    <w:rsid w:val="0018066C"/>
    <w:rsid w:val="00180734"/>
    <w:rsid w:val="00180E0B"/>
    <w:rsid w:val="00181095"/>
    <w:rsid w:val="00181A9D"/>
    <w:rsid w:val="0018216A"/>
    <w:rsid w:val="001826A1"/>
    <w:rsid w:val="0018277A"/>
    <w:rsid w:val="0018292B"/>
    <w:rsid w:val="00182B9F"/>
    <w:rsid w:val="001832D3"/>
    <w:rsid w:val="001840C4"/>
    <w:rsid w:val="0018684C"/>
    <w:rsid w:val="00186AD9"/>
    <w:rsid w:val="00187062"/>
    <w:rsid w:val="00187476"/>
    <w:rsid w:val="00190B73"/>
    <w:rsid w:val="00190FAC"/>
    <w:rsid w:val="00191474"/>
    <w:rsid w:val="00191C24"/>
    <w:rsid w:val="001923B5"/>
    <w:rsid w:val="001927BD"/>
    <w:rsid w:val="00193A94"/>
    <w:rsid w:val="00194974"/>
    <w:rsid w:val="0019509B"/>
    <w:rsid w:val="001951AE"/>
    <w:rsid w:val="00195561"/>
    <w:rsid w:val="00196553"/>
    <w:rsid w:val="001965BA"/>
    <w:rsid w:val="00196C2A"/>
    <w:rsid w:val="00196EAC"/>
    <w:rsid w:val="001973CC"/>
    <w:rsid w:val="001978A8"/>
    <w:rsid w:val="001A0BC7"/>
    <w:rsid w:val="001A0D9F"/>
    <w:rsid w:val="001A14D3"/>
    <w:rsid w:val="001A159C"/>
    <w:rsid w:val="001A19DA"/>
    <w:rsid w:val="001A1FFF"/>
    <w:rsid w:val="001A2667"/>
    <w:rsid w:val="001A30AA"/>
    <w:rsid w:val="001A31A5"/>
    <w:rsid w:val="001A3BFC"/>
    <w:rsid w:val="001A3DA1"/>
    <w:rsid w:val="001A4343"/>
    <w:rsid w:val="001A5008"/>
    <w:rsid w:val="001A529D"/>
    <w:rsid w:val="001A57FE"/>
    <w:rsid w:val="001A59CE"/>
    <w:rsid w:val="001A627E"/>
    <w:rsid w:val="001A6A40"/>
    <w:rsid w:val="001A6BB8"/>
    <w:rsid w:val="001A7509"/>
    <w:rsid w:val="001A7D1B"/>
    <w:rsid w:val="001B0B57"/>
    <w:rsid w:val="001B19E9"/>
    <w:rsid w:val="001B2306"/>
    <w:rsid w:val="001B2795"/>
    <w:rsid w:val="001B2DF7"/>
    <w:rsid w:val="001B2E4F"/>
    <w:rsid w:val="001B34C7"/>
    <w:rsid w:val="001B388E"/>
    <w:rsid w:val="001B3DAE"/>
    <w:rsid w:val="001B400D"/>
    <w:rsid w:val="001B40D1"/>
    <w:rsid w:val="001B4419"/>
    <w:rsid w:val="001B458F"/>
    <w:rsid w:val="001B4D2C"/>
    <w:rsid w:val="001B4EB2"/>
    <w:rsid w:val="001B549D"/>
    <w:rsid w:val="001B62C8"/>
    <w:rsid w:val="001B663B"/>
    <w:rsid w:val="001B664B"/>
    <w:rsid w:val="001B6A12"/>
    <w:rsid w:val="001B6EE9"/>
    <w:rsid w:val="001B774A"/>
    <w:rsid w:val="001B7C37"/>
    <w:rsid w:val="001C0781"/>
    <w:rsid w:val="001C0DB5"/>
    <w:rsid w:val="001C1EA9"/>
    <w:rsid w:val="001C24EA"/>
    <w:rsid w:val="001C28CE"/>
    <w:rsid w:val="001C2A52"/>
    <w:rsid w:val="001C34F5"/>
    <w:rsid w:val="001C3743"/>
    <w:rsid w:val="001C3920"/>
    <w:rsid w:val="001C3FDF"/>
    <w:rsid w:val="001C4033"/>
    <w:rsid w:val="001C5160"/>
    <w:rsid w:val="001C541F"/>
    <w:rsid w:val="001C55BB"/>
    <w:rsid w:val="001C573B"/>
    <w:rsid w:val="001C5836"/>
    <w:rsid w:val="001C5DCC"/>
    <w:rsid w:val="001C6363"/>
    <w:rsid w:val="001C6E34"/>
    <w:rsid w:val="001C6F6D"/>
    <w:rsid w:val="001C76F3"/>
    <w:rsid w:val="001D0051"/>
    <w:rsid w:val="001D00B7"/>
    <w:rsid w:val="001D00DE"/>
    <w:rsid w:val="001D00E6"/>
    <w:rsid w:val="001D0D15"/>
    <w:rsid w:val="001D0DA2"/>
    <w:rsid w:val="001D11B9"/>
    <w:rsid w:val="001D17A0"/>
    <w:rsid w:val="001D1BCD"/>
    <w:rsid w:val="001D22E7"/>
    <w:rsid w:val="001D2B19"/>
    <w:rsid w:val="001D2F62"/>
    <w:rsid w:val="001D38E1"/>
    <w:rsid w:val="001D3E27"/>
    <w:rsid w:val="001D4AC5"/>
    <w:rsid w:val="001D4D05"/>
    <w:rsid w:val="001D5512"/>
    <w:rsid w:val="001D7A3C"/>
    <w:rsid w:val="001E0772"/>
    <w:rsid w:val="001E103B"/>
    <w:rsid w:val="001E11B3"/>
    <w:rsid w:val="001E187F"/>
    <w:rsid w:val="001E1C23"/>
    <w:rsid w:val="001E1C4F"/>
    <w:rsid w:val="001E1DB4"/>
    <w:rsid w:val="001E2002"/>
    <w:rsid w:val="001E26C6"/>
    <w:rsid w:val="001E2B86"/>
    <w:rsid w:val="001E2BA4"/>
    <w:rsid w:val="001E4B0C"/>
    <w:rsid w:val="001E543A"/>
    <w:rsid w:val="001E582D"/>
    <w:rsid w:val="001E5FA0"/>
    <w:rsid w:val="001E6236"/>
    <w:rsid w:val="001E675D"/>
    <w:rsid w:val="001E6803"/>
    <w:rsid w:val="001E69A3"/>
    <w:rsid w:val="001E6E92"/>
    <w:rsid w:val="001E7358"/>
    <w:rsid w:val="001E771F"/>
    <w:rsid w:val="001E7881"/>
    <w:rsid w:val="001E7A39"/>
    <w:rsid w:val="001F0669"/>
    <w:rsid w:val="001F06A8"/>
    <w:rsid w:val="001F0D22"/>
    <w:rsid w:val="001F128C"/>
    <w:rsid w:val="001F1459"/>
    <w:rsid w:val="001F1829"/>
    <w:rsid w:val="001F1DE3"/>
    <w:rsid w:val="001F265A"/>
    <w:rsid w:val="001F314E"/>
    <w:rsid w:val="001F31F8"/>
    <w:rsid w:val="001F3C28"/>
    <w:rsid w:val="001F4B26"/>
    <w:rsid w:val="001F4B63"/>
    <w:rsid w:val="001F4C35"/>
    <w:rsid w:val="001F4F88"/>
    <w:rsid w:val="001F504F"/>
    <w:rsid w:val="001F54C2"/>
    <w:rsid w:val="001F55DE"/>
    <w:rsid w:val="001F5C77"/>
    <w:rsid w:val="001F6205"/>
    <w:rsid w:val="001F6299"/>
    <w:rsid w:val="001F6800"/>
    <w:rsid w:val="001F68E7"/>
    <w:rsid w:val="0020096F"/>
    <w:rsid w:val="00201594"/>
    <w:rsid w:val="002015CC"/>
    <w:rsid w:val="002017C5"/>
    <w:rsid w:val="00201C58"/>
    <w:rsid w:val="00202977"/>
    <w:rsid w:val="002029D4"/>
    <w:rsid w:val="00202A1C"/>
    <w:rsid w:val="00202D56"/>
    <w:rsid w:val="00203333"/>
    <w:rsid w:val="002035DF"/>
    <w:rsid w:val="00203705"/>
    <w:rsid w:val="00203FCC"/>
    <w:rsid w:val="002047E8"/>
    <w:rsid w:val="002048BC"/>
    <w:rsid w:val="00204E28"/>
    <w:rsid w:val="00204F78"/>
    <w:rsid w:val="0020508A"/>
    <w:rsid w:val="002050A5"/>
    <w:rsid w:val="002050E0"/>
    <w:rsid w:val="0020647D"/>
    <w:rsid w:val="0020672D"/>
    <w:rsid w:val="0020718D"/>
    <w:rsid w:val="0020733A"/>
    <w:rsid w:val="002074B2"/>
    <w:rsid w:val="00207B66"/>
    <w:rsid w:val="00210440"/>
    <w:rsid w:val="002104B2"/>
    <w:rsid w:val="002105D7"/>
    <w:rsid w:val="002110D6"/>
    <w:rsid w:val="0021157F"/>
    <w:rsid w:val="00211B59"/>
    <w:rsid w:val="00211BE2"/>
    <w:rsid w:val="00211D78"/>
    <w:rsid w:val="00212627"/>
    <w:rsid w:val="00212982"/>
    <w:rsid w:val="002129C4"/>
    <w:rsid w:val="00213007"/>
    <w:rsid w:val="00213D4E"/>
    <w:rsid w:val="002143BC"/>
    <w:rsid w:val="00214572"/>
    <w:rsid w:val="0021489C"/>
    <w:rsid w:val="00214CC2"/>
    <w:rsid w:val="00215246"/>
    <w:rsid w:val="00215A02"/>
    <w:rsid w:val="002163EB"/>
    <w:rsid w:val="0021680D"/>
    <w:rsid w:val="00216C06"/>
    <w:rsid w:val="00216F10"/>
    <w:rsid w:val="002179B6"/>
    <w:rsid w:val="00217BE8"/>
    <w:rsid w:val="00217E70"/>
    <w:rsid w:val="00217ECB"/>
    <w:rsid w:val="00220752"/>
    <w:rsid w:val="00220806"/>
    <w:rsid w:val="00220BD1"/>
    <w:rsid w:val="002216A8"/>
    <w:rsid w:val="002216F1"/>
    <w:rsid w:val="00221980"/>
    <w:rsid w:val="00221D40"/>
    <w:rsid w:val="002221FC"/>
    <w:rsid w:val="0022229B"/>
    <w:rsid w:val="00222F9C"/>
    <w:rsid w:val="00223779"/>
    <w:rsid w:val="00223B1F"/>
    <w:rsid w:val="002251AA"/>
    <w:rsid w:val="002255C0"/>
    <w:rsid w:val="00225993"/>
    <w:rsid w:val="00225FB3"/>
    <w:rsid w:val="00226802"/>
    <w:rsid w:val="00226A3A"/>
    <w:rsid w:val="00227221"/>
    <w:rsid w:val="00227893"/>
    <w:rsid w:val="002300AA"/>
    <w:rsid w:val="00230B96"/>
    <w:rsid w:val="0023364D"/>
    <w:rsid w:val="002338DB"/>
    <w:rsid w:val="00234736"/>
    <w:rsid w:val="0023494E"/>
    <w:rsid w:val="00235010"/>
    <w:rsid w:val="00235264"/>
    <w:rsid w:val="0023592D"/>
    <w:rsid w:val="00235AE5"/>
    <w:rsid w:val="00235F2D"/>
    <w:rsid w:val="00236070"/>
    <w:rsid w:val="002368B8"/>
    <w:rsid w:val="00237B8C"/>
    <w:rsid w:val="00237BB9"/>
    <w:rsid w:val="00237CB8"/>
    <w:rsid w:val="00240712"/>
    <w:rsid w:val="00241367"/>
    <w:rsid w:val="00241C75"/>
    <w:rsid w:val="002424B3"/>
    <w:rsid w:val="002427ED"/>
    <w:rsid w:val="00243F5F"/>
    <w:rsid w:val="002444BF"/>
    <w:rsid w:val="00244752"/>
    <w:rsid w:val="00244BA5"/>
    <w:rsid w:val="00244C96"/>
    <w:rsid w:val="00245059"/>
    <w:rsid w:val="002454D0"/>
    <w:rsid w:val="00246047"/>
    <w:rsid w:val="002469F3"/>
    <w:rsid w:val="002473CF"/>
    <w:rsid w:val="00247B96"/>
    <w:rsid w:val="00247E75"/>
    <w:rsid w:val="00251845"/>
    <w:rsid w:val="0025190D"/>
    <w:rsid w:val="00251FC4"/>
    <w:rsid w:val="0025303C"/>
    <w:rsid w:val="002536FB"/>
    <w:rsid w:val="00254127"/>
    <w:rsid w:val="00254B63"/>
    <w:rsid w:val="00255362"/>
    <w:rsid w:val="00255742"/>
    <w:rsid w:val="00257062"/>
    <w:rsid w:val="002573F4"/>
    <w:rsid w:val="00260176"/>
    <w:rsid w:val="002604A2"/>
    <w:rsid w:val="0026117D"/>
    <w:rsid w:val="00261421"/>
    <w:rsid w:val="002614D6"/>
    <w:rsid w:val="002618E5"/>
    <w:rsid w:val="002619C8"/>
    <w:rsid w:val="00261BE4"/>
    <w:rsid w:val="00261F90"/>
    <w:rsid w:val="0026247B"/>
    <w:rsid w:val="00263682"/>
    <w:rsid w:val="00263B4F"/>
    <w:rsid w:val="00263C45"/>
    <w:rsid w:val="00263FE2"/>
    <w:rsid w:val="002649CE"/>
    <w:rsid w:val="00264F90"/>
    <w:rsid w:val="0026515E"/>
    <w:rsid w:val="00265556"/>
    <w:rsid w:val="00265724"/>
    <w:rsid w:val="002669CF"/>
    <w:rsid w:val="00270058"/>
    <w:rsid w:val="00270231"/>
    <w:rsid w:val="002706D5"/>
    <w:rsid w:val="00270D0D"/>
    <w:rsid w:val="00270FAA"/>
    <w:rsid w:val="00271471"/>
    <w:rsid w:val="00272C76"/>
    <w:rsid w:val="00274D8E"/>
    <w:rsid w:val="00274FCE"/>
    <w:rsid w:val="00275031"/>
    <w:rsid w:val="00275714"/>
    <w:rsid w:val="00275ABE"/>
    <w:rsid w:val="00276B21"/>
    <w:rsid w:val="00276B62"/>
    <w:rsid w:val="00277385"/>
    <w:rsid w:val="00277E86"/>
    <w:rsid w:val="002800D4"/>
    <w:rsid w:val="002810B5"/>
    <w:rsid w:val="00281940"/>
    <w:rsid w:val="0028281E"/>
    <w:rsid w:val="0028304C"/>
    <w:rsid w:val="00283F00"/>
    <w:rsid w:val="00284042"/>
    <w:rsid w:val="00284285"/>
    <w:rsid w:val="002842F4"/>
    <w:rsid w:val="00284F70"/>
    <w:rsid w:val="002863D5"/>
    <w:rsid w:val="0028647F"/>
    <w:rsid w:val="002876F6"/>
    <w:rsid w:val="002878F0"/>
    <w:rsid w:val="00287ADF"/>
    <w:rsid w:val="00287C60"/>
    <w:rsid w:val="00290220"/>
    <w:rsid w:val="002903CC"/>
    <w:rsid w:val="00290C90"/>
    <w:rsid w:val="00290C9D"/>
    <w:rsid w:val="00291C5F"/>
    <w:rsid w:val="00291C65"/>
    <w:rsid w:val="00291DE5"/>
    <w:rsid w:val="002923A5"/>
    <w:rsid w:val="0029261B"/>
    <w:rsid w:val="00292F1D"/>
    <w:rsid w:val="00293521"/>
    <w:rsid w:val="00293536"/>
    <w:rsid w:val="002935A2"/>
    <w:rsid w:val="002942FC"/>
    <w:rsid w:val="00294676"/>
    <w:rsid w:val="00294B5D"/>
    <w:rsid w:val="00294F14"/>
    <w:rsid w:val="00295BE9"/>
    <w:rsid w:val="00296229"/>
    <w:rsid w:val="0029626F"/>
    <w:rsid w:val="002968D0"/>
    <w:rsid w:val="00296D69"/>
    <w:rsid w:val="00296E75"/>
    <w:rsid w:val="00297ADF"/>
    <w:rsid w:val="00297EA5"/>
    <w:rsid w:val="002A0798"/>
    <w:rsid w:val="002A099B"/>
    <w:rsid w:val="002A0D9A"/>
    <w:rsid w:val="002A11BD"/>
    <w:rsid w:val="002A15B4"/>
    <w:rsid w:val="002A195F"/>
    <w:rsid w:val="002A2AC5"/>
    <w:rsid w:val="002A4123"/>
    <w:rsid w:val="002A472A"/>
    <w:rsid w:val="002A4830"/>
    <w:rsid w:val="002A4F9D"/>
    <w:rsid w:val="002A55F9"/>
    <w:rsid w:val="002A5F7E"/>
    <w:rsid w:val="002A722C"/>
    <w:rsid w:val="002A7587"/>
    <w:rsid w:val="002B0232"/>
    <w:rsid w:val="002B095C"/>
    <w:rsid w:val="002B0F25"/>
    <w:rsid w:val="002B10D3"/>
    <w:rsid w:val="002B144C"/>
    <w:rsid w:val="002B282A"/>
    <w:rsid w:val="002B2FF5"/>
    <w:rsid w:val="002B3679"/>
    <w:rsid w:val="002B4937"/>
    <w:rsid w:val="002B5B1A"/>
    <w:rsid w:val="002B61A6"/>
    <w:rsid w:val="002B6335"/>
    <w:rsid w:val="002B7275"/>
    <w:rsid w:val="002B789B"/>
    <w:rsid w:val="002B7AAE"/>
    <w:rsid w:val="002B7CFB"/>
    <w:rsid w:val="002B7D96"/>
    <w:rsid w:val="002C01BF"/>
    <w:rsid w:val="002C0391"/>
    <w:rsid w:val="002C0FDB"/>
    <w:rsid w:val="002C18AB"/>
    <w:rsid w:val="002C1E8C"/>
    <w:rsid w:val="002C2331"/>
    <w:rsid w:val="002C27CD"/>
    <w:rsid w:val="002C281E"/>
    <w:rsid w:val="002C3452"/>
    <w:rsid w:val="002C3D9E"/>
    <w:rsid w:val="002C3F29"/>
    <w:rsid w:val="002C4821"/>
    <w:rsid w:val="002C4FB3"/>
    <w:rsid w:val="002C528B"/>
    <w:rsid w:val="002C53A5"/>
    <w:rsid w:val="002C55B2"/>
    <w:rsid w:val="002C5CD9"/>
    <w:rsid w:val="002C6307"/>
    <w:rsid w:val="002C6B26"/>
    <w:rsid w:val="002C74D4"/>
    <w:rsid w:val="002C7775"/>
    <w:rsid w:val="002C7954"/>
    <w:rsid w:val="002C797C"/>
    <w:rsid w:val="002C7FB7"/>
    <w:rsid w:val="002D0FA5"/>
    <w:rsid w:val="002D14F9"/>
    <w:rsid w:val="002D1D0D"/>
    <w:rsid w:val="002D1D24"/>
    <w:rsid w:val="002D22A8"/>
    <w:rsid w:val="002D364E"/>
    <w:rsid w:val="002D5505"/>
    <w:rsid w:val="002D643C"/>
    <w:rsid w:val="002D6AC3"/>
    <w:rsid w:val="002D72CB"/>
    <w:rsid w:val="002D72CD"/>
    <w:rsid w:val="002D7370"/>
    <w:rsid w:val="002D7847"/>
    <w:rsid w:val="002D7FCB"/>
    <w:rsid w:val="002E01CC"/>
    <w:rsid w:val="002E0866"/>
    <w:rsid w:val="002E1C80"/>
    <w:rsid w:val="002E1F4D"/>
    <w:rsid w:val="002E3B4C"/>
    <w:rsid w:val="002E3FD8"/>
    <w:rsid w:val="002E4DC7"/>
    <w:rsid w:val="002E5077"/>
    <w:rsid w:val="002E559C"/>
    <w:rsid w:val="002E5BBD"/>
    <w:rsid w:val="002E5EA1"/>
    <w:rsid w:val="002E5F2B"/>
    <w:rsid w:val="002E60A0"/>
    <w:rsid w:val="002E6281"/>
    <w:rsid w:val="002E7A69"/>
    <w:rsid w:val="002E7CD0"/>
    <w:rsid w:val="002E7FE2"/>
    <w:rsid w:val="002F1C8A"/>
    <w:rsid w:val="002F28E9"/>
    <w:rsid w:val="002F32DE"/>
    <w:rsid w:val="002F3646"/>
    <w:rsid w:val="002F3801"/>
    <w:rsid w:val="002F4092"/>
    <w:rsid w:val="002F4189"/>
    <w:rsid w:val="002F434F"/>
    <w:rsid w:val="002F4D73"/>
    <w:rsid w:val="002F57F1"/>
    <w:rsid w:val="002F7024"/>
    <w:rsid w:val="002F74F4"/>
    <w:rsid w:val="002F74FE"/>
    <w:rsid w:val="002F76AD"/>
    <w:rsid w:val="002F7F13"/>
    <w:rsid w:val="003009AD"/>
    <w:rsid w:val="00301051"/>
    <w:rsid w:val="003011CF"/>
    <w:rsid w:val="003014C5"/>
    <w:rsid w:val="00301D90"/>
    <w:rsid w:val="0030200D"/>
    <w:rsid w:val="0030213F"/>
    <w:rsid w:val="0030216A"/>
    <w:rsid w:val="0030274E"/>
    <w:rsid w:val="003028F6"/>
    <w:rsid w:val="00302F05"/>
    <w:rsid w:val="00303FC8"/>
    <w:rsid w:val="0030435C"/>
    <w:rsid w:val="00304D87"/>
    <w:rsid w:val="00306558"/>
    <w:rsid w:val="003069F8"/>
    <w:rsid w:val="00307B4E"/>
    <w:rsid w:val="00310726"/>
    <w:rsid w:val="0031091D"/>
    <w:rsid w:val="00310D2F"/>
    <w:rsid w:val="00310EB6"/>
    <w:rsid w:val="0031192B"/>
    <w:rsid w:val="00311A1D"/>
    <w:rsid w:val="00311C3F"/>
    <w:rsid w:val="00311FFD"/>
    <w:rsid w:val="00312188"/>
    <w:rsid w:val="0031232D"/>
    <w:rsid w:val="00312628"/>
    <w:rsid w:val="003127EB"/>
    <w:rsid w:val="00312D68"/>
    <w:rsid w:val="00312EEA"/>
    <w:rsid w:val="003138EF"/>
    <w:rsid w:val="00314611"/>
    <w:rsid w:val="00314686"/>
    <w:rsid w:val="0031542A"/>
    <w:rsid w:val="00315604"/>
    <w:rsid w:val="00315AF2"/>
    <w:rsid w:val="00315E15"/>
    <w:rsid w:val="00316226"/>
    <w:rsid w:val="00316627"/>
    <w:rsid w:val="003175F2"/>
    <w:rsid w:val="00317C3C"/>
    <w:rsid w:val="00320F6B"/>
    <w:rsid w:val="00321558"/>
    <w:rsid w:val="0032173C"/>
    <w:rsid w:val="003224B4"/>
    <w:rsid w:val="00322D4B"/>
    <w:rsid w:val="00323640"/>
    <w:rsid w:val="00323B3B"/>
    <w:rsid w:val="00323DEC"/>
    <w:rsid w:val="003247A5"/>
    <w:rsid w:val="00325388"/>
    <w:rsid w:val="00326D1B"/>
    <w:rsid w:val="00326FDC"/>
    <w:rsid w:val="003276CA"/>
    <w:rsid w:val="00327AD9"/>
    <w:rsid w:val="00330020"/>
    <w:rsid w:val="0033059D"/>
    <w:rsid w:val="00330BD3"/>
    <w:rsid w:val="00330E99"/>
    <w:rsid w:val="003311A2"/>
    <w:rsid w:val="00332130"/>
    <w:rsid w:val="00332327"/>
    <w:rsid w:val="0033289C"/>
    <w:rsid w:val="003342F8"/>
    <w:rsid w:val="00334BD7"/>
    <w:rsid w:val="0033541C"/>
    <w:rsid w:val="00336290"/>
    <w:rsid w:val="003376DF"/>
    <w:rsid w:val="00337973"/>
    <w:rsid w:val="00337BAD"/>
    <w:rsid w:val="003400D2"/>
    <w:rsid w:val="00340261"/>
    <w:rsid w:val="00340653"/>
    <w:rsid w:val="00340698"/>
    <w:rsid w:val="003408BE"/>
    <w:rsid w:val="00340BAD"/>
    <w:rsid w:val="00340CBC"/>
    <w:rsid w:val="00340F9A"/>
    <w:rsid w:val="00341C88"/>
    <w:rsid w:val="00341D8B"/>
    <w:rsid w:val="003436FA"/>
    <w:rsid w:val="00345569"/>
    <w:rsid w:val="0034676A"/>
    <w:rsid w:val="00346C88"/>
    <w:rsid w:val="00346D6B"/>
    <w:rsid w:val="00347A8C"/>
    <w:rsid w:val="00351490"/>
    <w:rsid w:val="00351BEC"/>
    <w:rsid w:val="00352258"/>
    <w:rsid w:val="00353130"/>
    <w:rsid w:val="00353EE6"/>
    <w:rsid w:val="003543D2"/>
    <w:rsid w:val="003544F2"/>
    <w:rsid w:val="003547BF"/>
    <w:rsid w:val="0035522F"/>
    <w:rsid w:val="00355478"/>
    <w:rsid w:val="003562E2"/>
    <w:rsid w:val="003570E6"/>
    <w:rsid w:val="00357BFF"/>
    <w:rsid w:val="00360EA3"/>
    <w:rsid w:val="00361188"/>
    <w:rsid w:val="00361373"/>
    <w:rsid w:val="0036154C"/>
    <w:rsid w:val="00361CC8"/>
    <w:rsid w:val="00362554"/>
    <w:rsid w:val="0036346A"/>
    <w:rsid w:val="003643F3"/>
    <w:rsid w:val="003645B4"/>
    <w:rsid w:val="0036480A"/>
    <w:rsid w:val="003654C5"/>
    <w:rsid w:val="00365C42"/>
    <w:rsid w:val="00366A16"/>
    <w:rsid w:val="00366E4E"/>
    <w:rsid w:val="003671A2"/>
    <w:rsid w:val="00367353"/>
    <w:rsid w:val="00367BEF"/>
    <w:rsid w:val="00370815"/>
    <w:rsid w:val="00370A9E"/>
    <w:rsid w:val="003712AD"/>
    <w:rsid w:val="003712E3"/>
    <w:rsid w:val="00371B3F"/>
    <w:rsid w:val="00371C08"/>
    <w:rsid w:val="0037262D"/>
    <w:rsid w:val="00373919"/>
    <w:rsid w:val="00374714"/>
    <w:rsid w:val="00374C5B"/>
    <w:rsid w:val="003750A8"/>
    <w:rsid w:val="003751E3"/>
    <w:rsid w:val="00375378"/>
    <w:rsid w:val="0037586E"/>
    <w:rsid w:val="00376313"/>
    <w:rsid w:val="003763C5"/>
    <w:rsid w:val="003768D0"/>
    <w:rsid w:val="00377434"/>
    <w:rsid w:val="003774E2"/>
    <w:rsid w:val="00377A72"/>
    <w:rsid w:val="00377B38"/>
    <w:rsid w:val="003818AB"/>
    <w:rsid w:val="003819DB"/>
    <w:rsid w:val="00381EF8"/>
    <w:rsid w:val="00382114"/>
    <w:rsid w:val="0038221D"/>
    <w:rsid w:val="00382465"/>
    <w:rsid w:val="003829B0"/>
    <w:rsid w:val="00383CDA"/>
    <w:rsid w:val="00383FFD"/>
    <w:rsid w:val="00384EC4"/>
    <w:rsid w:val="00384FC6"/>
    <w:rsid w:val="003856F7"/>
    <w:rsid w:val="003858A3"/>
    <w:rsid w:val="00385AEA"/>
    <w:rsid w:val="00386516"/>
    <w:rsid w:val="00386749"/>
    <w:rsid w:val="00386905"/>
    <w:rsid w:val="003869E4"/>
    <w:rsid w:val="00386CF1"/>
    <w:rsid w:val="00387275"/>
    <w:rsid w:val="00387CEE"/>
    <w:rsid w:val="0039190E"/>
    <w:rsid w:val="00391D98"/>
    <w:rsid w:val="0039232E"/>
    <w:rsid w:val="00393912"/>
    <w:rsid w:val="0039458C"/>
    <w:rsid w:val="0039518B"/>
    <w:rsid w:val="00397E85"/>
    <w:rsid w:val="003A0412"/>
    <w:rsid w:val="003A0E45"/>
    <w:rsid w:val="003A19C0"/>
    <w:rsid w:val="003A21DC"/>
    <w:rsid w:val="003A2D36"/>
    <w:rsid w:val="003A2DC1"/>
    <w:rsid w:val="003A2FD8"/>
    <w:rsid w:val="003A3094"/>
    <w:rsid w:val="003A3572"/>
    <w:rsid w:val="003A3906"/>
    <w:rsid w:val="003A47AA"/>
    <w:rsid w:val="003A4DFB"/>
    <w:rsid w:val="003A4EE9"/>
    <w:rsid w:val="003A4F37"/>
    <w:rsid w:val="003A515B"/>
    <w:rsid w:val="003A55FB"/>
    <w:rsid w:val="003A6FDA"/>
    <w:rsid w:val="003A74EC"/>
    <w:rsid w:val="003A7725"/>
    <w:rsid w:val="003A7733"/>
    <w:rsid w:val="003B00A7"/>
    <w:rsid w:val="003B13F4"/>
    <w:rsid w:val="003B1710"/>
    <w:rsid w:val="003B1852"/>
    <w:rsid w:val="003B1861"/>
    <w:rsid w:val="003B1D8C"/>
    <w:rsid w:val="003B1DDB"/>
    <w:rsid w:val="003B1E60"/>
    <w:rsid w:val="003B21BF"/>
    <w:rsid w:val="003B28B8"/>
    <w:rsid w:val="003B2A59"/>
    <w:rsid w:val="003B2A68"/>
    <w:rsid w:val="003B2B8F"/>
    <w:rsid w:val="003B365B"/>
    <w:rsid w:val="003B3715"/>
    <w:rsid w:val="003B3C07"/>
    <w:rsid w:val="003B4426"/>
    <w:rsid w:val="003B446C"/>
    <w:rsid w:val="003B494A"/>
    <w:rsid w:val="003B517A"/>
    <w:rsid w:val="003B5A09"/>
    <w:rsid w:val="003B5E07"/>
    <w:rsid w:val="003B5EB4"/>
    <w:rsid w:val="003B5F3F"/>
    <w:rsid w:val="003B5F49"/>
    <w:rsid w:val="003B67AD"/>
    <w:rsid w:val="003B6C83"/>
    <w:rsid w:val="003B6D89"/>
    <w:rsid w:val="003B7363"/>
    <w:rsid w:val="003B7818"/>
    <w:rsid w:val="003B7E5D"/>
    <w:rsid w:val="003C0C72"/>
    <w:rsid w:val="003C12FC"/>
    <w:rsid w:val="003C287E"/>
    <w:rsid w:val="003C3010"/>
    <w:rsid w:val="003C46F4"/>
    <w:rsid w:val="003C486F"/>
    <w:rsid w:val="003C5142"/>
    <w:rsid w:val="003C56F1"/>
    <w:rsid w:val="003C5FA6"/>
    <w:rsid w:val="003C6B80"/>
    <w:rsid w:val="003C6E2D"/>
    <w:rsid w:val="003C70DC"/>
    <w:rsid w:val="003C77A3"/>
    <w:rsid w:val="003C7816"/>
    <w:rsid w:val="003D04FE"/>
    <w:rsid w:val="003D0CEA"/>
    <w:rsid w:val="003D0FA9"/>
    <w:rsid w:val="003D155C"/>
    <w:rsid w:val="003D1BEE"/>
    <w:rsid w:val="003D2E33"/>
    <w:rsid w:val="003D3B76"/>
    <w:rsid w:val="003D3F4A"/>
    <w:rsid w:val="003D413D"/>
    <w:rsid w:val="003D5C44"/>
    <w:rsid w:val="003D60DB"/>
    <w:rsid w:val="003D656A"/>
    <w:rsid w:val="003D70EB"/>
    <w:rsid w:val="003E0415"/>
    <w:rsid w:val="003E04DD"/>
    <w:rsid w:val="003E0551"/>
    <w:rsid w:val="003E19F4"/>
    <w:rsid w:val="003E20FA"/>
    <w:rsid w:val="003E22B2"/>
    <w:rsid w:val="003E32FD"/>
    <w:rsid w:val="003E3765"/>
    <w:rsid w:val="003E602A"/>
    <w:rsid w:val="003E66A9"/>
    <w:rsid w:val="003E6965"/>
    <w:rsid w:val="003E6B03"/>
    <w:rsid w:val="003E75B3"/>
    <w:rsid w:val="003E771E"/>
    <w:rsid w:val="003E7FD3"/>
    <w:rsid w:val="003F0371"/>
    <w:rsid w:val="003F046C"/>
    <w:rsid w:val="003F0B24"/>
    <w:rsid w:val="003F162F"/>
    <w:rsid w:val="003F23F1"/>
    <w:rsid w:val="003F3109"/>
    <w:rsid w:val="003F3709"/>
    <w:rsid w:val="003F3C80"/>
    <w:rsid w:val="003F3DA2"/>
    <w:rsid w:val="003F4BDD"/>
    <w:rsid w:val="003F68EC"/>
    <w:rsid w:val="003F71F5"/>
    <w:rsid w:val="004005EE"/>
    <w:rsid w:val="004005FA"/>
    <w:rsid w:val="00402AD9"/>
    <w:rsid w:val="00403E00"/>
    <w:rsid w:val="0040494A"/>
    <w:rsid w:val="00404DB5"/>
    <w:rsid w:val="00405984"/>
    <w:rsid w:val="00405F8A"/>
    <w:rsid w:val="00406AFC"/>
    <w:rsid w:val="004074A2"/>
    <w:rsid w:val="004074E1"/>
    <w:rsid w:val="00407936"/>
    <w:rsid w:val="00407F65"/>
    <w:rsid w:val="00410547"/>
    <w:rsid w:val="00412418"/>
    <w:rsid w:val="004129E8"/>
    <w:rsid w:val="00412AEC"/>
    <w:rsid w:val="00413627"/>
    <w:rsid w:val="004136B5"/>
    <w:rsid w:val="00413AFA"/>
    <w:rsid w:val="00413FA1"/>
    <w:rsid w:val="004144E4"/>
    <w:rsid w:val="0041478D"/>
    <w:rsid w:val="00414CC1"/>
    <w:rsid w:val="00414FBF"/>
    <w:rsid w:val="004150A8"/>
    <w:rsid w:val="0041574E"/>
    <w:rsid w:val="00415765"/>
    <w:rsid w:val="00416219"/>
    <w:rsid w:val="00416A6E"/>
    <w:rsid w:val="00416D59"/>
    <w:rsid w:val="004178B9"/>
    <w:rsid w:val="00417AFF"/>
    <w:rsid w:val="004214B0"/>
    <w:rsid w:val="00421A48"/>
    <w:rsid w:val="00421C82"/>
    <w:rsid w:val="00421FDD"/>
    <w:rsid w:val="004222D6"/>
    <w:rsid w:val="00424C0D"/>
    <w:rsid w:val="004254F9"/>
    <w:rsid w:val="00425BB1"/>
    <w:rsid w:val="00426126"/>
    <w:rsid w:val="004263FC"/>
    <w:rsid w:val="004264E1"/>
    <w:rsid w:val="00426A55"/>
    <w:rsid w:val="004276E5"/>
    <w:rsid w:val="004303BC"/>
    <w:rsid w:val="004312D1"/>
    <w:rsid w:val="0043177A"/>
    <w:rsid w:val="00431BF5"/>
    <w:rsid w:val="00431ED6"/>
    <w:rsid w:val="0043244A"/>
    <w:rsid w:val="0043289A"/>
    <w:rsid w:val="00432E6D"/>
    <w:rsid w:val="00433B04"/>
    <w:rsid w:val="00434919"/>
    <w:rsid w:val="00434A38"/>
    <w:rsid w:val="00435AA2"/>
    <w:rsid w:val="00435F8C"/>
    <w:rsid w:val="00436B39"/>
    <w:rsid w:val="004372F6"/>
    <w:rsid w:val="00437CB2"/>
    <w:rsid w:val="004403AA"/>
    <w:rsid w:val="004405DF"/>
    <w:rsid w:val="00441019"/>
    <w:rsid w:val="0044168D"/>
    <w:rsid w:val="0044252A"/>
    <w:rsid w:val="004426C7"/>
    <w:rsid w:val="00442A31"/>
    <w:rsid w:val="004431BA"/>
    <w:rsid w:val="004431E3"/>
    <w:rsid w:val="00443277"/>
    <w:rsid w:val="00443F9A"/>
    <w:rsid w:val="004450A0"/>
    <w:rsid w:val="0044542E"/>
    <w:rsid w:val="00445D11"/>
    <w:rsid w:val="004468C1"/>
    <w:rsid w:val="00446F7F"/>
    <w:rsid w:val="00447BFC"/>
    <w:rsid w:val="004505D8"/>
    <w:rsid w:val="004509F2"/>
    <w:rsid w:val="00450ADA"/>
    <w:rsid w:val="00450B54"/>
    <w:rsid w:val="00450C15"/>
    <w:rsid w:val="004517AE"/>
    <w:rsid w:val="004518AA"/>
    <w:rsid w:val="00451A77"/>
    <w:rsid w:val="00451D5C"/>
    <w:rsid w:val="0045363D"/>
    <w:rsid w:val="0045386B"/>
    <w:rsid w:val="00454466"/>
    <w:rsid w:val="004545E8"/>
    <w:rsid w:val="00454981"/>
    <w:rsid w:val="00454AC6"/>
    <w:rsid w:val="004552BC"/>
    <w:rsid w:val="00456005"/>
    <w:rsid w:val="00456625"/>
    <w:rsid w:val="004566EB"/>
    <w:rsid w:val="00456A17"/>
    <w:rsid w:val="00457E27"/>
    <w:rsid w:val="00460F19"/>
    <w:rsid w:val="00461053"/>
    <w:rsid w:val="0046173F"/>
    <w:rsid w:val="00461ABB"/>
    <w:rsid w:val="0046248C"/>
    <w:rsid w:val="00462BC2"/>
    <w:rsid w:val="00462EC9"/>
    <w:rsid w:val="00463108"/>
    <w:rsid w:val="004631A2"/>
    <w:rsid w:val="00463474"/>
    <w:rsid w:val="00463557"/>
    <w:rsid w:val="004635D8"/>
    <w:rsid w:val="00463A5A"/>
    <w:rsid w:val="00463DB9"/>
    <w:rsid w:val="00463DFF"/>
    <w:rsid w:val="00464733"/>
    <w:rsid w:val="00464820"/>
    <w:rsid w:val="00465AB7"/>
    <w:rsid w:val="00466807"/>
    <w:rsid w:val="004668A7"/>
    <w:rsid w:val="00466EBF"/>
    <w:rsid w:val="00466EE1"/>
    <w:rsid w:val="0046715F"/>
    <w:rsid w:val="00467DF9"/>
    <w:rsid w:val="004705EA"/>
    <w:rsid w:val="0047122A"/>
    <w:rsid w:val="004719AB"/>
    <w:rsid w:val="00472045"/>
    <w:rsid w:val="0047212D"/>
    <w:rsid w:val="00472AB9"/>
    <w:rsid w:val="00473118"/>
    <w:rsid w:val="004732FE"/>
    <w:rsid w:val="00475FAE"/>
    <w:rsid w:val="00476425"/>
    <w:rsid w:val="0047782D"/>
    <w:rsid w:val="00477B54"/>
    <w:rsid w:val="00480D5D"/>
    <w:rsid w:val="00481211"/>
    <w:rsid w:val="00481F2A"/>
    <w:rsid w:val="00482CBC"/>
    <w:rsid w:val="00482E9E"/>
    <w:rsid w:val="00483A98"/>
    <w:rsid w:val="00484567"/>
    <w:rsid w:val="00484817"/>
    <w:rsid w:val="00485EBB"/>
    <w:rsid w:val="00485F9A"/>
    <w:rsid w:val="00486096"/>
    <w:rsid w:val="00486E25"/>
    <w:rsid w:val="00487188"/>
    <w:rsid w:val="00487E29"/>
    <w:rsid w:val="00490DAD"/>
    <w:rsid w:val="004913FA"/>
    <w:rsid w:val="00491D43"/>
    <w:rsid w:val="00492770"/>
    <w:rsid w:val="00492C52"/>
    <w:rsid w:val="00493D85"/>
    <w:rsid w:val="00493E58"/>
    <w:rsid w:val="00494195"/>
    <w:rsid w:val="004956EC"/>
    <w:rsid w:val="00495AE3"/>
    <w:rsid w:val="004965D0"/>
    <w:rsid w:val="00497151"/>
    <w:rsid w:val="00497884"/>
    <w:rsid w:val="00497A00"/>
    <w:rsid w:val="00497EBE"/>
    <w:rsid w:val="004A0383"/>
    <w:rsid w:val="004A0CE8"/>
    <w:rsid w:val="004A1806"/>
    <w:rsid w:val="004A27DB"/>
    <w:rsid w:val="004A2D2F"/>
    <w:rsid w:val="004A3969"/>
    <w:rsid w:val="004A3CDC"/>
    <w:rsid w:val="004A4328"/>
    <w:rsid w:val="004A44FE"/>
    <w:rsid w:val="004A5AF0"/>
    <w:rsid w:val="004B1794"/>
    <w:rsid w:val="004B2419"/>
    <w:rsid w:val="004B43C4"/>
    <w:rsid w:val="004B546C"/>
    <w:rsid w:val="004B5886"/>
    <w:rsid w:val="004B5D82"/>
    <w:rsid w:val="004B5E2A"/>
    <w:rsid w:val="004B62C1"/>
    <w:rsid w:val="004B6D01"/>
    <w:rsid w:val="004B6D42"/>
    <w:rsid w:val="004B6FD6"/>
    <w:rsid w:val="004B78FB"/>
    <w:rsid w:val="004C03E8"/>
    <w:rsid w:val="004C08AE"/>
    <w:rsid w:val="004C205C"/>
    <w:rsid w:val="004C21F8"/>
    <w:rsid w:val="004C267E"/>
    <w:rsid w:val="004C2D1F"/>
    <w:rsid w:val="004C3602"/>
    <w:rsid w:val="004C402D"/>
    <w:rsid w:val="004C4547"/>
    <w:rsid w:val="004C495D"/>
    <w:rsid w:val="004C5555"/>
    <w:rsid w:val="004C5EAE"/>
    <w:rsid w:val="004C603D"/>
    <w:rsid w:val="004C6223"/>
    <w:rsid w:val="004C6251"/>
    <w:rsid w:val="004C6405"/>
    <w:rsid w:val="004C6595"/>
    <w:rsid w:val="004C678B"/>
    <w:rsid w:val="004C6CB1"/>
    <w:rsid w:val="004C70E8"/>
    <w:rsid w:val="004C7D78"/>
    <w:rsid w:val="004D04C7"/>
    <w:rsid w:val="004D0E7C"/>
    <w:rsid w:val="004D0F56"/>
    <w:rsid w:val="004D131C"/>
    <w:rsid w:val="004D14A8"/>
    <w:rsid w:val="004D19EB"/>
    <w:rsid w:val="004D1A84"/>
    <w:rsid w:val="004D26C9"/>
    <w:rsid w:val="004D26CF"/>
    <w:rsid w:val="004D2E4E"/>
    <w:rsid w:val="004D3B4A"/>
    <w:rsid w:val="004D4EAC"/>
    <w:rsid w:val="004D5582"/>
    <w:rsid w:val="004D5CCB"/>
    <w:rsid w:val="004D6955"/>
    <w:rsid w:val="004D6AC4"/>
    <w:rsid w:val="004D6E20"/>
    <w:rsid w:val="004D6EF3"/>
    <w:rsid w:val="004D6FC6"/>
    <w:rsid w:val="004D725B"/>
    <w:rsid w:val="004D7266"/>
    <w:rsid w:val="004E0146"/>
    <w:rsid w:val="004E06CA"/>
    <w:rsid w:val="004E07A9"/>
    <w:rsid w:val="004E0AD7"/>
    <w:rsid w:val="004E10D3"/>
    <w:rsid w:val="004E120B"/>
    <w:rsid w:val="004E1FA9"/>
    <w:rsid w:val="004E2FA2"/>
    <w:rsid w:val="004E451D"/>
    <w:rsid w:val="004E45F8"/>
    <w:rsid w:val="004E47C7"/>
    <w:rsid w:val="004E4DB6"/>
    <w:rsid w:val="004E5CCD"/>
    <w:rsid w:val="004E5CFA"/>
    <w:rsid w:val="004E5F3C"/>
    <w:rsid w:val="004E6116"/>
    <w:rsid w:val="004E6412"/>
    <w:rsid w:val="004E73DE"/>
    <w:rsid w:val="004E786A"/>
    <w:rsid w:val="004E7AAD"/>
    <w:rsid w:val="004F0341"/>
    <w:rsid w:val="004F080E"/>
    <w:rsid w:val="004F18CD"/>
    <w:rsid w:val="004F254C"/>
    <w:rsid w:val="004F2F35"/>
    <w:rsid w:val="004F318A"/>
    <w:rsid w:val="004F3263"/>
    <w:rsid w:val="004F4092"/>
    <w:rsid w:val="004F424D"/>
    <w:rsid w:val="004F4968"/>
    <w:rsid w:val="004F51F5"/>
    <w:rsid w:val="004F5411"/>
    <w:rsid w:val="004F5827"/>
    <w:rsid w:val="004F5E61"/>
    <w:rsid w:val="004F60EF"/>
    <w:rsid w:val="004F622B"/>
    <w:rsid w:val="004F6AFD"/>
    <w:rsid w:val="004F6E2B"/>
    <w:rsid w:val="004F7622"/>
    <w:rsid w:val="004F77D0"/>
    <w:rsid w:val="004F7BD3"/>
    <w:rsid w:val="004F7D3D"/>
    <w:rsid w:val="00500D69"/>
    <w:rsid w:val="00501374"/>
    <w:rsid w:val="00502235"/>
    <w:rsid w:val="005025D2"/>
    <w:rsid w:val="00502B6F"/>
    <w:rsid w:val="00503987"/>
    <w:rsid w:val="00503EC8"/>
    <w:rsid w:val="005041E0"/>
    <w:rsid w:val="00504A16"/>
    <w:rsid w:val="00504CA1"/>
    <w:rsid w:val="0050683D"/>
    <w:rsid w:val="00506AFC"/>
    <w:rsid w:val="00506B27"/>
    <w:rsid w:val="00506EDD"/>
    <w:rsid w:val="00507073"/>
    <w:rsid w:val="0051250F"/>
    <w:rsid w:val="005127A3"/>
    <w:rsid w:val="005134C5"/>
    <w:rsid w:val="00513596"/>
    <w:rsid w:val="005139AB"/>
    <w:rsid w:val="00513C99"/>
    <w:rsid w:val="0051443D"/>
    <w:rsid w:val="00514B08"/>
    <w:rsid w:val="00515A30"/>
    <w:rsid w:val="00515AD2"/>
    <w:rsid w:val="00517AA9"/>
    <w:rsid w:val="00520312"/>
    <w:rsid w:val="00520CF0"/>
    <w:rsid w:val="00521AA4"/>
    <w:rsid w:val="00521C0B"/>
    <w:rsid w:val="00523335"/>
    <w:rsid w:val="00523F95"/>
    <w:rsid w:val="00525F0E"/>
    <w:rsid w:val="00526058"/>
    <w:rsid w:val="005273BE"/>
    <w:rsid w:val="00527530"/>
    <w:rsid w:val="0053008C"/>
    <w:rsid w:val="005302C1"/>
    <w:rsid w:val="00531648"/>
    <w:rsid w:val="00531970"/>
    <w:rsid w:val="00531A60"/>
    <w:rsid w:val="00531F37"/>
    <w:rsid w:val="005329E0"/>
    <w:rsid w:val="00532C55"/>
    <w:rsid w:val="00534804"/>
    <w:rsid w:val="0053492A"/>
    <w:rsid w:val="00534A67"/>
    <w:rsid w:val="005355B9"/>
    <w:rsid w:val="0053601B"/>
    <w:rsid w:val="00536161"/>
    <w:rsid w:val="00536304"/>
    <w:rsid w:val="00536B02"/>
    <w:rsid w:val="00537BC7"/>
    <w:rsid w:val="00537F6E"/>
    <w:rsid w:val="00540878"/>
    <w:rsid w:val="00541BCC"/>
    <w:rsid w:val="00542179"/>
    <w:rsid w:val="00542864"/>
    <w:rsid w:val="00542B96"/>
    <w:rsid w:val="00543238"/>
    <w:rsid w:val="005445A7"/>
    <w:rsid w:val="0054464A"/>
    <w:rsid w:val="00544CE6"/>
    <w:rsid w:val="005463BB"/>
    <w:rsid w:val="0054700E"/>
    <w:rsid w:val="005475CA"/>
    <w:rsid w:val="00547C71"/>
    <w:rsid w:val="00547CF1"/>
    <w:rsid w:val="00550992"/>
    <w:rsid w:val="0055127E"/>
    <w:rsid w:val="00551AF5"/>
    <w:rsid w:val="00551BC1"/>
    <w:rsid w:val="00551C77"/>
    <w:rsid w:val="00551D61"/>
    <w:rsid w:val="00551D7A"/>
    <w:rsid w:val="0055313C"/>
    <w:rsid w:val="005533B3"/>
    <w:rsid w:val="00553B40"/>
    <w:rsid w:val="00553FA9"/>
    <w:rsid w:val="005541DE"/>
    <w:rsid w:val="00554200"/>
    <w:rsid w:val="00555254"/>
    <w:rsid w:val="00555C1C"/>
    <w:rsid w:val="00555D53"/>
    <w:rsid w:val="00556CF6"/>
    <w:rsid w:val="00557737"/>
    <w:rsid w:val="0055777C"/>
    <w:rsid w:val="00557FD2"/>
    <w:rsid w:val="00560003"/>
    <w:rsid w:val="005610CA"/>
    <w:rsid w:val="00561A32"/>
    <w:rsid w:val="00562083"/>
    <w:rsid w:val="00562134"/>
    <w:rsid w:val="005633F4"/>
    <w:rsid w:val="00563A6A"/>
    <w:rsid w:val="0056407C"/>
    <w:rsid w:val="005640F0"/>
    <w:rsid w:val="00564159"/>
    <w:rsid w:val="00564623"/>
    <w:rsid w:val="00564C05"/>
    <w:rsid w:val="00565C5E"/>
    <w:rsid w:val="00566451"/>
    <w:rsid w:val="00567F69"/>
    <w:rsid w:val="00570A35"/>
    <w:rsid w:val="0057110C"/>
    <w:rsid w:val="00571BEF"/>
    <w:rsid w:val="005729BB"/>
    <w:rsid w:val="00572AAF"/>
    <w:rsid w:val="00572BD4"/>
    <w:rsid w:val="005733BC"/>
    <w:rsid w:val="005734BA"/>
    <w:rsid w:val="00573C3F"/>
    <w:rsid w:val="00574620"/>
    <w:rsid w:val="00575A17"/>
    <w:rsid w:val="00575DB3"/>
    <w:rsid w:val="00575E29"/>
    <w:rsid w:val="005768C0"/>
    <w:rsid w:val="00576D70"/>
    <w:rsid w:val="00577373"/>
    <w:rsid w:val="005775D7"/>
    <w:rsid w:val="00577F01"/>
    <w:rsid w:val="00580D41"/>
    <w:rsid w:val="00581007"/>
    <w:rsid w:val="00581942"/>
    <w:rsid w:val="00582F94"/>
    <w:rsid w:val="005836AD"/>
    <w:rsid w:val="0058469B"/>
    <w:rsid w:val="00584E80"/>
    <w:rsid w:val="005852F1"/>
    <w:rsid w:val="005857A3"/>
    <w:rsid w:val="00585B65"/>
    <w:rsid w:val="00585E89"/>
    <w:rsid w:val="0058608A"/>
    <w:rsid w:val="005871E7"/>
    <w:rsid w:val="0058727C"/>
    <w:rsid w:val="00587725"/>
    <w:rsid w:val="0058778C"/>
    <w:rsid w:val="00587F0A"/>
    <w:rsid w:val="00587F36"/>
    <w:rsid w:val="0059008B"/>
    <w:rsid w:val="005902F6"/>
    <w:rsid w:val="00590FF5"/>
    <w:rsid w:val="005918D7"/>
    <w:rsid w:val="00591A29"/>
    <w:rsid w:val="0059224A"/>
    <w:rsid w:val="005930BA"/>
    <w:rsid w:val="0059386D"/>
    <w:rsid w:val="00593B19"/>
    <w:rsid w:val="00594982"/>
    <w:rsid w:val="0059589C"/>
    <w:rsid w:val="005963F5"/>
    <w:rsid w:val="00596810"/>
    <w:rsid w:val="005A0298"/>
    <w:rsid w:val="005A02EE"/>
    <w:rsid w:val="005A0424"/>
    <w:rsid w:val="005A0D0A"/>
    <w:rsid w:val="005A1525"/>
    <w:rsid w:val="005A184D"/>
    <w:rsid w:val="005A1ECF"/>
    <w:rsid w:val="005A1FFB"/>
    <w:rsid w:val="005A2BE5"/>
    <w:rsid w:val="005A2C2A"/>
    <w:rsid w:val="005A2DED"/>
    <w:rsid w:val="005A39E7"/>
    <w:rsid w:val="005A3C75"/>
    <w:rsid w:val="005A45CA"/>
    <w:rsid w:val="005A4862"/>
    <w:rsid w:val="005A4E6B"/>
    <w:rsid w:val="005A51E4"/>
    <w:rsid w:val="005A5713"/>
    <w:rsid w:val="005A5C8D"/>
    <w:rsid w:val="005A5E7C"/>
    <w:rsid w:val="005A60B6"/>
    <w:rsid w:val="005A64E5"/>
    <w:rsid w:val="005A66A0"/>
    <w:rsid w:val="005A6B2C"/>
    <w:rsid w:val="005A701A"/>
    <w:rsid w:val="005A7292"/>
    <w:rsid w:val="005A77E9"/>
    <w:rsid w:val="005A7840"/>
    <w:rsid w:val="005B04EE"/>
    <w:rsid w:val="005B055E"/>
    <w:rsid w:val="005B1047"/>
    <w:rsid w:val="005B1366"/>
    <w:rsid w:val="005B1E17"/>
    <w:rsid w:val="005B2C32"/>
    <w:rsid w:val="005B39DD"/>
    <w:rsid w:val="005B3A6D"/>
    <w:rsid w:val="005B3D12"/>
    <w:rsid w:val="005B5230"/>
    <w:rsid w:val="005B6018"/>
    <w:rsid w:val="005B6997"/>
    <w:rsid w:val="005B7401"/>
    <w:rsid w:val="005C165D"/>
    <w:rsid w:val="005C1D40"/>
    <w:rsid w:val="005C227D"/>
    <w:rsid w:val="005C26E3"/>
    <w:rsid w:val="005C36C4"/>
    <w:rsid w:val="005C44E6"/>
    <w:rsid w:val="005C47B0"/>
    <w:rsid w:val="005C4D41"/>
    <w:rsid w:val="005C584B"/>
    <w:rsid w:val="005C6038"/>
    <w:rsid w:val="005C6533"/>
    <w:rsid w:val="005C752F"/>
    <w:rsid w:val="005C7C63"/>
    <w:rsid w:val="005C7D9D"/>
    <w:rsid w:val="005D0ABB"/>
    <w:rsid w:val="005D0D0C"/>
    <w:rsid w:val="005D131A"/>
    <w:rsid w:val="005D1355"/>
    <w:rsid w:val="005D195D"/>
    <w:rsid w:val="005D1BD3"/>
    <w:rsid w:val="005D4744"/>
    <w:rsid w:val="005D4C8C"/>
    <w:rsid w:val="005D53D8"/>
    <w:rsid w:val="005D5766"/>
    <w:rsid w:val="005D59F8"/>
    <w:rsid w:val="005D7084"/>
    <w:rsid w:val="005D7487"/>
    <w:rsid w:val="005D75C4"/>
    <w:rsid w:val="005D79BF"/>
    <w:rsid w:val="005D7BBF"/>
    <w:rsid w:val="005D7F89"/>
    <w:rsid w:val="005E08C7"/>
    <w:rsid w:val="005E0A44"/>
    <w:rsid w:val="005E0F7D"/>
    <w:rsid w:val="005E1E22"/>
    <w:rsid w:val="005E1EC0"/>
    <w:rsid w:val="005E1FAF"/>
    <w:rsid w:val="005E34F6"/>
    <w:rsid w:val="005E3A9C"/>
    <w:rsid w:val="005E52EB"/>
    <w:rsid w:val="005E5601"/>
    <w:rsid w:val="005E574F"/>
    <w:rsid w:val="005E580D"/>
    <w:rsid w:val="005E5A9A"/>
    <w:rsid w:val="005E5BE1"/>
    <w:rsid w:val="005E5E70"/>
    <w:rsid w:val="005E6432"/>
    <w:rsid w:val="005E6953"/>
    <w:rsid w:val="005F1065"/>
    <w:rsid w:val="005F1A91"/>
    <w:rsid w:val="005F3F1D"/>
    <w:rsid w:val="005F464B"/>
    <w:rsid w:val="005F493E"/>
    <w:rsid w:val="005F4C45"/>
    <w:rsid w:val="005F4EA5"/>
    <w:rsid w:val="005F5417"/>
    <w:rsid w:val="005F5476"/>
    <w:rsid w:val="005F5ADA"/>
    <w:rsid w:val="005F6385"/>
    <w:rsid w:val="005F6638"/>
    <w:rsid w:val="005F6CE0"/>
    <w:rsid w:val="005F6EF7"/>
    <w:rsid w:val="005F702B"/>
    <w:rsid w:val="005F73EF"/>
    <w:rsid w:val="00600500"/>
    <w:rsid w:val="00600F1F"/>
    <w:rsid w:val="0060114D"/>
    <w:rsid w:val="006011C8"/>
    <w:rsid w:val="0060156F"/>
    <w:rsid w:val="00601A81"/>
    <w:rsid w:val="00601B75"/>
    <w:rsid w:val="00601B84"/>
    <w:rsid w:val="00601E3C"/>
    <w:rsid w:val="00602328"/>
    <w:rsid w:val="00602384"/>
    <w:rsid w:val="006033F6"/>
    <w:rsid w:val="00603A75"/>
    <w:rsid w:val="00603E77"/>
    <w:rsid w:val="00604188"/>
    <w:rsid w:val="00604639"/>
    <w:rsid w:val="00605E4B"/>
    <w:rsid w:val="006062EA"/>
    <w:rsid w:val="00606A70"/>
    <w:rsid w:val="00606E3C"/>
    <w:rsid w:val="00606EB7"/>
    <w:rsid w:val="00606FF1"/>
    <w:rsid w:val="006072A6"/>
    <w:rsid w:val="00607B98"/>
    <w:rsid w:val="00607F4E"/>
    <w:rsid w:val="0061013A"/>
    <w:rsid w:val="00610681"/>
    <w:rsid w:val="006106E6"/>
    <w:rsid w:val="00610DF7"/>
    <w:rsid w:val="00610E5F"/>
    <w:rsid w:val="00611127"/>
    <w:rsid w:val="006115A5"/>
    <w:rsid w:val="00611B15"/>
    <w:rsid w:val="006121D0"/>
    <w:rsid w:val="0061238A"/>
    <w:rsid w:val="0061269F"/>
    <w:rsid w:val="0061283D"/>
    <w:rsid w:val="006131F9"/>
    <w:rsid w:val="00613710"/>
    <w:rsid w:val="00613EA9"/>
    <w:rsid w:val="00613F21"/>
    <w:rsid w:val="00614233"/>
    <w:rsid w:val="00614C61"/>
    <w:rsid w:val="006150C4"/>
    <w:rsid w:val="006154EE"/>
    <w:rsid w:val="00615719"/>
    <w:rsid w:val="0061594D"/>
    <w:rsid w:val="00616DC4"/>
    <w:rsid w:val="00616E0D"/>
    <w:rsid w:val="00617B43"/>
    <w:rsid w:val="00617BA6"/>
    <w:rsid w:val="0062001E"/>
    <w:rsid w:val="00620BC2"/>
    <w:rsid w:val="00620DEE"/>
    <w:rsid w:val="00621887"/>
    <w:rsid w:val="00621A41"/>
    <w:rsid w:val="00621E69"/>
    <w:rsid w:val="006236B9"/>
    <w:rsid w:val="00624369"/>
    <w:rsid w:val="006249D6"/>
    <w:rsid w:val="00624F59"/>
    <w:rsid w:val="00625344"/>
    <w:rsid w:val="00625CB4"/>
    <w:rsid w:val="00625DE4"/>
    <w:rsid w:val="006276C8"/>
    <w:rsid w:val="00627BA5"/>
    <w:rsid w:val="00627C8F"/>
    <w:rsid w:val="00627D5E"/>
    <w:rsid w:val="00627FE9"/>
    <w:rsid w:val="0063006B"/>
    <w:rsid w:val="00630184"/>
    <w:rsid w:val="0063046E"/>
    <w:rsid w:val="006305AB"/>
    <w:rsid w:val="006306D2"/>
    <w:rsid w:val="006317B9"/>
    <w:rsid w:val="0063327C"/>
    <w:rsid w:val="006338C9"/>
    <w:rsid w:val="00633A6B"/>
    <w:rsid w:val="00633AA2"/>
    <w:rsid w:val="00633ECE"/>
    <w:rsid w:val="006340FE"/>
    <w:rsid w:val="00634131"/>
    <w:rsid w:val="00634244"/>
    <w:rsid w:val="00634561"/>
    <w:rsid w:val="00634BF3"/>
    <w:rsid w:val="006351CB"/>
    <w:rsid w:val="00635F41"/>
    <w:rsid w:val="00636988"/>
    <w:rsid w:val="00636B25"/>
    <w:rsid w:val="00636ED0"/>
    <w:rsid w:val="00637A61"/>
    <w:rsid w:val="00637CC3"/>
    <w:rsid w:val="006406A5"/>
    <w:rsid w:val="00640807"/>
    <w:rsid w:val="006415F2"/>
    <w:rsid w:val="00641665"/>
    <w:rsid w:val="0064166C"/>
    <w:rsid w:val="00641F2C"/>
    <w:rsid w:val="00643CFE"/>
    <w:rsid w:val="00643E06"/>
    <w:rsid w:val="006441E4"/>
    <w:rsid w:val="00644502"/>
    <w:rsid w:val="00644769"/>
    <w:rsid w:val="00644775"/>
    <w:rsid w:val="00644964"/>
    <w:rsid w:val="00646471"/>
    <w:rsid w:val="00646B5A"/>
    <w:rsid w:val="00647434"/>
    <w:rsid w:val="006474D8"/>
    <w:rsid w:val="006479F3"/>
    <w:rsid w:val="0065023A"/>
    <w:rsid w:val="00650300"/>
    <w:rsid w:val="006504CF"/>
    <w:rsid w:val="006514E4"/>
    <w:rsid w:val="0065274A"/>
    <w:rsid w:val="00652F71"/>
    <w:rsid w:val="00653456"/>
    <w:rsid w:val="00653CE1"/>
    <w:rsid w:val="006549BA"/>
    <w:rsid w:val="00654AB7"/>
    <w:rsid w:val="0065530D"/>
    <w:rsid w:val="00655C56"/>
    <w:rsid w:val="006560B9"/>
    <w:rsid w:val="006560CC"/>
    <w:rsid w:val="00656D03"/>
    <w:rsid w:val="00656DBF"/>
    <w:rsid w:val="00657110"/>
    <w:rsid w:val="0065712F"/>
    <w:rsid w:val="006579BD"/>
    <w:rsid w:val="00657EF7"/>
    <w:rsid w:val="006603C5"/>
    <w:rsid w:val="00660725"/>
    <w:rsid w:val="0066080B"/>
    <w:rsid w:val="00660B15"/>
    <w:rsid w:val="00660BEA"/>
    <w:rsid w:val="00660CA2"/>
    <w:rsid w:val="00660F4F"/>
    <w:rsid w:val="006615A2"/>
    <w:rsid w:val="00663695"/>
    <w:rsid w:val="006636FB"/>
    <w:rsid w:val="00663C23"/>
    <w:rsid w:val="0066414E"/>
    <w:rsid w:val="0066467A"/>
    <w:rsid w:val="00665523"/>
    <w:rsid w:val="00666128"/>
    <w:rsid w:val="006664B6"/>
    <w:rsid w:val="006700C8"/>
    <w:rsid w:val="006704E4"/>
    <w:rsid w:val="00670784"/>
    <w:rsid w:val="00670E79"/>
    <w:rsid w:val="00671985"/>
    <w:rsid w:val="00671F8A"/>
    <w:rsid w:val="00672973"/>
    <w:rsid w:val="00672C78"/>
    <w:rsid w:val="00673D6D"/>
    <w:rsid w:val="006740C8"/>
    <w:rsid w:val="006741BB"/>
    <w:rsid w:val="00675A44"/>
    <w:rsid w:val="00675A66"/>
    <w:rsid w:val="00675FC7"/>
    <w:rsid w:val="006764C7"/>
    <w:rsid w:val="006776D8"/>
    <w:rsid w:val="00677A1C"/>
    <w:rsid w:val="006818E0"/>
    <w:rsid w:val="00681980"/>
    <w:rsid w:val="00682E14"/>
    <w:rsid w:val="006830CA"/>
    <w:rsid w:val="00684C60"/>
    <w:rsid w:val="00684E5E"/>
    <w:rsid w:val="006855D9"/>
    <w:rsid w:val="00685D0F"/>
    <w:rsid w:val="0068617B"/>
    <w:rsid w:val="006863D7"/>
    <w:rsid w:val="0068656A"/>
    <w:rsid w:val="00686849"/>
    <w:rsid w:val="00686DDC"/>
    <w:rsid w:val="006873D6"/>
    <w:rsid w:val="0068780A"/>
    <w:rsid w:val="0069012D"/>
    <w:rsid w:val="006908F4"/>
    <w:rsid w:val="00690D3C"/>
    <w:rsid w:val="00691143"/>
    <w:rsid w:val="00691B4B"/>
    <w:rsid w:val="006925FE"/>
    <w:rsid w:val="0069261D"/>
    <w:rsid w:val="00692FEF"/>
    <w:rsid w:val="00693659"/>
    <w:rsid w:val="00693667"/>
    <w:rsid w:val="00694626"/>
    <w:rsid w:val="00694F7F"/>
    <w:rsid w:val="00695A55"/>
    <w:rsid w:val="00695B52"/>
    <w:rsid w:val="00695FBA"/>
    <w:rsid w:val="00696320"/>
    <w:rsid w:val="00696533"/>
    <w:rsid w:val="0069668B"/>
    <w:rsid w:val="006A0391"/>
    <w:rsid w:val="006A13F8"/>
    <w:rsid w:val="006A236D"/>
    <w:rsid w:val="006A2692"/>
    <w:rsid w:val="006A26E8"/>
    <w:rsid w:val="006A2FDC"/>
    <w:rsid w:val="006A3B27"/>
    <w:rsid w:val="006A3E16"/>
    <w:rsid w:val="006A4BD7"/>
    <w:rsid w:val="006A4C05"/>
    <w:rsid w:val="006A5BC6"/>
    <w:rsid w:val="006A65EE"/>
    <w:rsid w:val="006A6B12"/>
    <w:rsid w:val="006A740D"/>
    <w:rsid w:val="006A7ADD"/>
    <w:rsid w:val="006B085A"/>
    <w:rsid w:val="006B12E4"/>
    <w:rsid w:val="006B1806"/>
    <w:rsid w:val="006B1942"/>
    <w:rsid w:val="006B2E43"/>
    <w:rsid w:val="006B35C3"/>
    <w:rsid w:val="006B3836"/>
    <w:rsid w:val="006B3E90"/>
    <w:rsid w:val="006B4833"/>
    <w:rsid w:val="006B54D6"/>
    <w:rsid w:val="006B565D"/>
    <w:rsid w:val="006B5A42"/>
    <w:rsid w:val="006B684D"/>
    <w:rsid w:val="006B6C42"/>
    <w:rsid w:val="006B6CA4"/>
    <w:rsid w:val="006B7017"/>
    <w:rsid w:val="006B7223"/>
    <w:rsid w:val="006B77F8"/>
    <w:rsid w:val="006B7A5D"/>
    <w:rsid w:val="006B7D6A"/>
    <w:rsid w:val="006C0342"/>
    <w:rsid w:val="006C0893"/>
    <w:rsid w:val="006C0BAE"/>
    <w:rsid w:val="006C0C36"/>
    <w:rsid w:val="006C0F14"/>
    <w:rsid w:val="006C151F"/>
    <w:rsid w:val="006C15CE"/>
    <w:rsid w:val="006C1B6D"/>
    <w:rsid w:val="006C1D21"/>
    <w:rsid w:val="006C1D9A"/>
    <w:rsid w:val="006C2459"/>
    <w:rsid w:val="006C3303"/>
    <w:rsid w:val="006C3A68"/>
    <w:rsid w:val="006C3A8D"/>
    <w:rsid w:val="006C430F"/>
    <w:rsid w:val="006C48F2"/>
    <w:rsid w:val="006C5191"/>
    <w:rsid w:val="006C5823"/>
    <w:rsid w:val="006C5FCC"/>
    <w:rsid w:val="006C63CA"/>
    <w:rsid w:val="006C6F34"/>
    <w:rsid w:val="006D08E5"/>
    <w:rsid w:val="006D0AAB"/>
    <w:rsid w:val="006D1896"/>
    <w:rsid w:val="006D1914"/>
    <w:rsid w:val="006D1EB9"/>
    <w:rsid w:val="006D2354"/>
    <w:rsid w:val="006D2A3F"/>
    <w:rsid w:val="006D3040"/>
    <w:rsid w:val="006D3531"/>
    <w:rsid w:val="006D4112"/>
    <w:rsid w:val="006D54BB"/>
    <w:rsid w:val="006D5516"/>
    <w:rsid w:val="006D58C8"/>
    <w:rsid w:val="006D5EC3"/>
    <w:rsid w:val="006D6B3D"/>
    <w:rsid w:val="006D6B62"/>
    <w:rsid w:val="006D6BC4"/>
    <w:rsid w:val="006D6F8A"/>
    <w:rsid w:val="006D7DF0"/>
    <w:rsid w:val="006E04F7"/>
    <w:rsid w:val="006E065B"/>
    <w:rsid w:val="006E12BF"/>
    <w:rsid w:val="006E181D"/>
    <w:rsid w:val="006E193C"/>
    <w:rsid w:val="006E1AED"/>
    <w:rsid w:val="006E2364"/>
    <w:rsid w:val="006E24DC"/>
    <w:rsid w:val="006E26F5"/>
    <w:rsid w:val="006E2760"/>
    <w:rsid w:val="006E2AB1"/>
    <w:rsid w:val="006E2D4E"/>
    <w:rsid w:val="006E2D7F"/>
    <w:rsid w:val="006E32B9"/>
    <w:rsid w:val="006E3991"/>
    <w:rsid w:val="006E3E57"/>
    <w:rsid w:val="006E3F98"/>
    <w:rsid w:val="006E4234"/>
    <w:rsid w:val="006E44BA"/>
    <w:rsid w:val="006E4FBA"/>
    <w:rsid w:val="006E512F"/>
    <w:rsid w:val="006E541A"/>
    <w:rsid w:val="006E7CB2"/>
    <w:rsid w:val="006F080C"/>
    <w:rsid w:val="006F0B2A"/>
    <w:rsid w:val="006F0CDC"/>
    <w:rsid w:val="006F119B"/>
    <w:rsid w:val="006F1329"/>
    <w:rsid w:val="006F1D03"/>
    <w:rsid w:val="006F1F31"/>
    <w:rsid w:val="006F1FE7"/>
    <w:rsid w:val="006F20AB"/>
    <w:rsid w:val="006F3875"/>
    <w:rsid w:val="006F3F00"/>
    <w:rsid w:val="006F4369"/>
    <w:rsid w:val="006F4ABD"/>
    <w:rsid w:val="006F52C9"/>
    <w:rsid w:val="006F5450"/>
    <w:rsid w:val="006F641F"/>
    <w:rsid w:val="006F7105"/>
    <w:rsid w:val="006F792A"/>
    <w:rsid w:val="007005CC"/>
    <w:rsid w:val="00700984"/>
    <w:rsid w:val="007019C4"/>
    <w:rsid w:val="00701B01"/>
    <w:rsid w:val="00701E39"/>
    <w:rsid w:val="0070310E"/>
    <w:rsid w:val="0070355F"/>
    <w:rsid w:val="007036A8"/>
    <w:rsid w:val="00704763"/>
    <w:rsid w:val="0070516B"/>
    <w:rsid w:val="00705899"/>
    <w:rsid w:val="00705B5E"/>
    <w:rsid w:val="007068B8"/>
    <w:rsid w:val="00706D12"/>
    <w:rsid w:val="00707C9A"/>
    <w:rsid w:val="00707EA0"/>
    <w:rsid w:val="0071043B"/>
    <w:rsid w:val="00710D3E"/>
    <w:rsid w:val="007110E9"/>
    <w:rsid w:val="00711A55"/>
    <w:rsid w:val="00711DEC"/>
    <w:rsid w:val="007121D7"/>
    <w:rsid w:val="007124AD"/>
    <w:rsid w:val="00712E9C"/>
    <w:rsid w:val="007132AB"/>
    <w:rsid w:val="00713B5F"/>
    <w:rsid w:val="00714BA6"/>
    <w:rsid w:val="00714EC1"/>
    <w:rsid w:val="0071546C"/>
    <w:rsid w:val="00715618"/>
    <w:rsid w:val="007157F0"/>
    <w:rsid w:val="00715995"/>
    <w:rsid w:val="007159F5"/>
    <w:rsid w:val="007160EE"/>
    <w:rsid w:val="00716C93"/>
    <w:rsid w:val="00720608"/>
    <w:rsid w:val="00720ADF"/>
    <w:rsid w:val="00720D80"/>
    <w:rsid w:val="00721BE9"/>
    <w:rsid w:val="00722739"/>
    <w:rsid w:val="00722949"/>
    <w:rsid w:val="00723473"/>
    <w:rsid w:val="00723578"/>
    <w:rsid w:val="00723591"/>
    <w:rsid w:val="007237F0"/>
    <w:rsid w:val="00723BBE"/>
    <w:rsid w:val="00723E05"/>
    <w:rsid w:val="00724261"/>
    <w:rsid w:val="007247F1"/>
    <w:rsid w:val="00725050"/>
    <w:rsid w:val="007253CA"/>
    <w:rsid w:val="00725ED0"/>
    <w:rsid w:val="007261CE"/>
    <w:rsid w:val="00726BC6"/>
    <w:rsid w:val="0072736C"/>
    <w:rsid w:val="00727377"/>
    <w:rsid w:val="00730939"/>
    <w:rsid w:val="00731DF2"/>
    <w:rsid w:val="007320BD"/>
    <w:rsid w:val="00732398"/>
    <w:rsid w:val="007333B9"/>
    <w:rsid w:val="00733484"/>
    <w:rsid w:val="00733E16"/>
    <w:rsid w:val="00734303"/>
    <w:rsid w:val="00734638"/>
    <w:rsid w:val="00734BB6"/>
    <w:rsid w:val="00734BD1"/>
    <w:rsid w:val="00734E67"/>
    <w:rsid w:val="0073519F"/>
    <w:rsid w:val="00735CCD"/>
    <w:rsid w:val="0073640E"/>
    <w:rsid w:val="00736583"/>
    <w:rsid w:val="00736C8E"/>
    <w:rsid w:val="00737A74"/>
    <w:rsid w:val="00737FC7"/>
    <w:rsid w:val="00740091"/>
    <w:rsid w:val="007404E8"/>
    <w:rsid w:val="0074145C"/>
    <w:rsid w:val="0074155B"/>
    <w:rsid w:val="00741E5C"/>
    <w:rsid w:val="0074227B"/>
    <w:rsid w:val="007425A7"/>
    <w:rsid w:val="00742A9C"/>
    <w:rsid w:val="00743B4C"/>
    <w:rsid w:val="00743DC5"/>
    <w:rsid w:val="0074426E"/>
    <w:rsid w:val="007445B0"/>
    <w:rsid w:val="00744DA2"/>
    <w:rsid w:val="00745C26"/>
    <w:rsid w:val="00746FB6"/>
    <w:rsid w:val="00747FC9"/>
    <w:rsid w:val="0075047C"/>
    <w:rsid w:val="0075127C"/>
    <w:rsid w:val="0075186B"/>
    <w:rsid w:val="0075238C"/>
    <w:rsid w:val="00752B09"/>
    <w:rsid w:val="00752DB9"/>
    <w:rsid w:val="00753800"/>
    <w:rsid w:val="007539F1"/>
    <w:rsid w:val="00754007"/>
    <w:rsid w:val="00754D8D"/>
    <w:rsid w:val="0075588F"/>
    <w:rsid w:val="00755BDF"/>
    <w:rsid w:val="007566E1"/>
    <w:rsid w:val="00760044"/>
    <w:rsid w:val="0076045D"/>
    <w:rsid w:val="00760820"/>
    <w:rsid w:val="0076121B"/>
    <w:rsid w:val="00761622"/>
    <w:rsid w:val="007617D5"/>
    <w:rsid w:val="00761860"/>
    <w:rsid w:val="00761D57"/>
    <w:rsid w:val="00761D7F"/>
    <w:rsid w:val="0076242F"/>
    <w:rsid w:val="007626B9"/>
    <w:rsid w:val="00762F49"/>
    <w:rsid w:val="007631FD"/>
    <w:rsid w:val="00763226"/>
    <w:rsid w:val="007642F5"/>
    <w:rsid w:val="00764BD1"/>
    <w:rsid w:val="00764BD2"/>
    <w:rsid w:val="007650E8"/>
    <w:rsid w:val="007651DE"/>
    <w:rsid w:val="0076574A"/>
    <w:rsid w:val="00765E0D"/>
    <w:rsid w:val="0076628F"/>
    <w:rsid w:val="00766B7C"/>
    <w:rsid w:val="00767D60"/>
    <w:rsid w:val="00767FB6"/>
    <w:rsid w:val="00770346"/>
    <w:rsid w:val="007703E9"/>
    <w:rsid w:val="00770F63"/>
    <w:rsid w:val="00771A84"/>
    <w:rsid w:val="00771AA8"/>
    <w:rsid w:val="00771C3D"/>
    <w:rsid w:val="00772E41"/>
    <w:rsid w:val="00773712"/>
    <w:rsid w:val="007740D6"/>
    <w:rsid w:val="0077419F"/>
    <w:rsid w:val="0077460B"/>
    <w:rsid w:val="007747EA"/>
    <w:rsid w:val="007748E1"/>
    <w:rsid w:val="00774E62"/>
    <w:rsid w:val="0077569E"/>
    <w:rsid w:val="00775B47"/>
    <w:rsid w:val="007763B9"/>
    <w:rsid w:val="0077650C"/>
    <w:rsid w:val="007766A4"/>
    <w:rsid w:val="00777262"/>
    <w:rsid w:val="00777271"/>
    <w:rsid w:val="007800E4"/>
    <w:rsid w:val="00780470"/>
    <w:rsid w:val="0078072B"/>
    <w:rsid w:val="00780993"/>
    <w:rsid w:val="00780E9A"/>
    <w:rsid w:val="00781D44"/>
    <w:rsid w:val="00781DEF"/>
    <w:rsid w:val="007820DC"/>
    <w:rsid w:val="007821CD"/>
    <w:rsid w:val="0078316A"/>
    <w:rsid w:val="00783AF2"/>
    <w:rsid w:val="00783F50"/>
    <w:rsid w:val="007841C7"/>
    <w:rsid w:val="00784489"/>
    <w:rsid w:val="00784A33"/>
    <w:rsid w:val="00785D27"/>
    <w:rsid w:val="00786CFC"/>
    <w:rsid w:val="00790914"/>
    <w:rsid w:val="00790BB2"/>
    <w:rsid w:val="00790EB6"/>
    <w:rsid w:val="00791698"/>
    <w:rsid w:val="00791B7C"/>
    <w:rsid w:val="00793705"/>
    <w:rsid w:val="0079405B"/>
    <w:rsid w:val="0079407C"/>
    <w:rsid w:val="0079499E"/>
    <w:rsid w:val="00795C37"/>
    <w:rsid w:val="00795F9B"/>
    <w:rsid w:val="00796A9D"/>
    <w:rsid w:val="00796FAA"/>
    <w:rsid w:val="0079780A"/>
    <w:rsid w:val="007A105E"/>
    <w:rsid w:val="007A31CE"/>
    <w:rsid w:val="007A3B62"/>
    <w:rsid w:val="007A485C"/>
    <w:rsid w:val="007A4F63"/>
    <w:rsid w:val="007A5379"/>
    <w:rsid w:val="007A53C5"/>
    <w:rsid w:val="007A5857"/>
    <w:rsid w:val="007A616D"/>
    <w:rsid w:val="007A68E6"/>
    <w:rsid w:val="007A6CEF"/>
    <w:rsid w:val="007B0BCE"/>
    <w:rsid w:val="007B0E8E"/>
    <w:rsid w:val="007B0F98"/>
    <w:rsid w:val="007B123B"/>
    <w:rsid w:val="007B13A0"/>
    <w:rsid w:val="007B1FA9"/>
    <w:rsid w:val="007B2B16"/>
    <w:rsid w:val="007B2C44"/>
    <w:rsid w:val="007B2E84"/>
    <w:rsid w:val="007B3928"/>
    <w:rsid w:val="007B40DE"/>
    <w:rsid w:val="007B4205"/>
    <w:rsid w:val="007B597C"/>
    <w:rsid w:val="007B62F1"/>
    <w:rsid w:val="007B66EA"/>
    <w:rsid w:val="007B6893"/>
    <w:rsid w:val="007B735E"/>
    <w:rsid w:val="007B75C0"/>
    <w:rsid w:val="007B765B"/>
    <w:rsid w:val="007B77DD"/>
    <w:rsid w:val="007B7BDB"/>
    <w:rsid w:val="007C04DB"/>
    <w:rsid w:val="007C08CE"/>
    <w:rsid w:val="007C09EA"/>
    <w:rsid w:val="007C0B0D"/>
    <w:rsid w:val="007C0BBB"/>
    <w:rsid w:val="007C1838"/>
    <w:rsid w:val="007C1DE5"/>
    <w:rsid w:val="007C20A9"/>
    <w:rsid w:val="007C2F66"/>
    <w:rsid w:val="007C3107"/>
    <w:rsid w:val="007C4086"/>
    <w:rsid w:val="007C41DC"/>
    <w:rsid w:val="007C45E2"/>
    <w:rsid w:val="007C50D4"/>
    <w:rsid w:val="007C53DE"/>
    <w:rsid w:val="007C60E5"/>
    <w:rsid w:val="007C646A"/>
    <w:rsid w:val="007C6BDC"/>
    <w:rsid w:val="007C7284"/>
    <w:rsid w:val="007C7461"/>
    <w:rsid w:val="007D0214"/>
    <w:rsid w:val="007D08FB"/>
    <w:rsid w:val="007D10AB"/>
    <w:rsid w:val="007D1823"/>
    <w:rsid w:val="007D25AB"/>
    <w:rsid w:val="007D3B2B"/>
    <w:rsid w:val="007D3B5B"/>
    <w:rsid w:val="007D3ED7"/>
    <w:rsid w:val="007D467C"/>
    <w:rsid w:val="007D4B0B"/>
    <w:rsid w:val="007D4B2F"/>
    <w:rsid w:val="007D4FBF"/>
    <w:rsid w:val="007D5E2C"/>
    <w:rsid w:val="007D643D"/>
    <w:rsid w:val="007D65B1"/>
    <w:rsid w:val="007D74DE"/>
    <w:rsid w:val="007D7C28"/>
    <w:rsid w:val="007D7FD9"/>
    <w:rsid w:val="007E01E0"/>
    <w:rsid w:val="007E09FA"/>
    <w:rsid w:val="007E0C02"/>
    <w:rsid w:val="007E0FAE"/>
    <w:rsid w:val="007E14D5"/>
    <w:rsid w:val="007E21EA"/>
    <w:rsid w:val="007E2385"/>
    <w:rsid w:val="007E29D3"/>
    <w:rsid w:val="007E2ACC"/>
    <w:rsid w:val="007E35C3"/>
    <w:rsid w:val="007E35E2"/>
    <w:rsid w:val="007E36F4"/>
    <w:rsid w:val="007E3A7C"/>
    <w:rsid w:val="007E4111"/>
    <w:rsid w:val="007E48A0"/>
    <w:rsid w:val="007E48E7"/>
    <w:rsid w:val="007E5D91"/>
    <w:rsid w:val="007E6CDE"/>
    <w:rsid w:val="007E7287"/>
    <w:rsid w:val="007E7E2D"/>
    <w:rsid w:val="007F048B"/>
    <w:rsid w:val="007F0548"/>
    <w:rsid w:val="007F0839"/>
    <w:rsid w:val="007F0ABB"/>
    <w:rsid w:val="007F0F7E"/>
    <w:rsid w:val="007F131A"/>
    <w:rsid w:val="007F20D8"/>
    <w:rsid w:val="007F2192"/>
    <w:rsid w:val="007F235D"/>
    <w:rsid w:val="007F2F02"/>
    <w:rsid w:val="007F40C8"/>
    <w:rsid w:val="007F442A"/>
    <w:rsid w:val="007F4450"/>
    <w:rsid w:val="007F51C7"/>
    <w:rsid w:val="007F53CE"/>
    <w:rsid w:val="007F56EA"/>
    <w:rsid w:val="007F5DF1"/>
    <w:rsid w:val="007F615D"/>
    <w:rsid w:val="007F6B26"/>
    <w:rsid w:val="007F6CF3"/>
    <w:rsid w:val="007F6E3E"/>
    <w:rsid w:val="007F6FA6"/>
    <w:rsid w:val="007F74BB"/>
    <w:rsid w:val="007F78A7"/>
    <w:rsid w:val="007F7EA8"/>
    <w:rsid w:val="007F7EE5"/>
    <w:rsid w:val="0080001D"/>
    <w:rsid w:val="00801CE9"/>
    <w:rsid w:val="008023D6"/>
    <w:rsid w:val="00802CA7"/>
    <w:rsid w:val="00803BAB"/>
    <w:rsid w:val="00803D66"/>
    <w:rsid w:val="00804469"/>
    <w:rsid w:val="008044C2"/>
    <w:rsid w:val="0080498C"/>
    <w:rsid w:val="008050F3"/>
    <w:rsid w:val="008056B0"/>
    <w:rsid w:val="00806023"/>
    <w:rsid w:val="00806FB8"/>
    <w:rsid w:val="008070CA"/>
    <w:rsid w:val="00811084"/>
    <w:rsid w:val="00811817"/>
    <w:rsid w:val="0081185C"/>
    <w:rsid w:val="0081206B"/>
    <w:rsid w:val="008128A8"/>
    <w:rsid w:val="00812FAA"/>
    <w:rsid w:val="0081311E"/>
    <w:rsid w:val="00813CC4"/>
    <w:rsid w:val="0081485C"/>
    <w:rsid w:val="008152D2"/>
    <w:rsid w:val="0081539D"/>
    <w:rsid w:val="008159F9"/>
    <w:rsid w:val="0081705E"/>
    <w:rsid w:val="008176A8"/>
    <w:rsid w:val="00817A7C"/>
    <w:rsid w:val="00817D46"/>
    <w:rsid w:val="00820314"/>
    <w:rsid w:val="00820470"/>
    <w:rsid w:val="00820720"/>
    <w:rsid w:val="00820897"/>
    <w:rsid w:val="008209B9"/>
    <w:rsid w:val="00820E83"/>
    <w:rsid w:val="0082148F"/>
    <w:rsid w:val="0082149C"/>
    <w:rsid w:val="008214FC"/>
    <w:rsid w:val="008225C6"/>
    <w:rsid w:val="00822947"/>
    <w:rsid w:val="00822A33"/>
    <w:rsid w:val="00822E66"/>
    <w:rsid w:val="0082325C"/>
    <w:rsid w:val="00824E09"/>
    <w:rsid w:val="0082559E"/>
    <w:rsid w:val="00826115"/>
    <w:rsid w:val="00827517"/>
    <w:rsid w:val="00830818"/>
    <w:rsid w:val="00831541"/>
    <w:rsid w:val="0083178B"/>
    <w:rsid w:val="008329B4"/>
    <w:rsid w:val="00832A0E"/>
    <w:rsid w:val="008330AE"/>
    <w:rsid w:val="00834018"/>
    <w:rsid w:val="00834F98"/>
    <w:rsid w:val="008353FD"/>
    <w:rsid w:val="008357FF"/>
    <w:rsid w:val="00836280"/>
    <w:rsid w:val="00837E6D"/>
    <w:rsid w:val="0084000B"/>
    <w:rsid w:val="0084022A"/>
    <w:rsid w:val="008408E9"/>
    <w:rsid w:val="00840C3A"/>
    <w:rsid w:val="0084117C"/>
    <w:rsid w:val="00841EE5"/>
    <w:rsid w:val="00842265"/>
    <w:rsid w:val="0084245C"/>
    <w:rsid w:val="008432A4"/>
    <w:rsid w:val="0084343B"/>
    <w:rsid w:val="008438F4"/>
    <w:rsid w:val="00843CA8"/>
    <w:rsid w:val="00843FE3"/>
    <w:rsid w:val="00844003"/>
    <w:rsid w:val="00844028"/>
    <w:rsid w:val="00845B7D"/>
    <w:rsid w:val="00845E8B"/>
    <w:rsid w:val="00846150"/>
    <w:rsid w:val="008477E5"/>
    <w:rsid w:val="0084797C"/>
    <w:rsid w:val="00847DEA"/>
    <w:rsid w:val="0085155D"/>
    <w:rsid w:val="008523DF"/>
    <w:rsid w:val="00852553"/>
    <w:rsid w:val="00852DE5"/>
    <w:rsid w:val="008530A2"/>
    <w:rsid w:val="008535D1"/>
    <w:rsid w:val="00853715"/>
    <w:rsid w:val="00853D04"/>
    <w:rsid w:val="00853EE9"/>
    <w:rsid w:val="00854A3F"/>
    <w:rsid w:val="00854E49"/>
    <w:rsid w:val="00855C6C"/>
    <w:rsid w:val="00856E72"/>
    <w:rsid w:val="00856FF4"/>
    <w:rsid w:val="008572D4"/>
    <w:rsid w:val="008600A2"/>
    <w:rsid w:val="008628E2"/>
    <w:rsid w:val="008632F9"/>
    <w:rsid w:val="00863C90"/>
    <w:rsid w:val="00864FD3"/>
    <w:rsid w:val="00865817"/>
    <w:rsid w:val="008659B9"/>
    <w:rsid w:val="00865A2F"/>
    <w:rsid w:val="008660BD"/>
    <w:rsid w:val="0086704E"/>
    <w:rsid w:val="008678C6"/>
    <w:rsid w:val="00870B82"/>
    <w:rsid w:val="008717AB"/>
    <w:rsid w:val="00872ACC"/>
    <w:rsid w:val="00873FFB"/>
    <w:rsid w:val="00874885"/>
    <w:rsid w:val="00874894"/>
    <w:rsid w:val="00874F3F"/>
    <w:rsid w:val="00875763"/>
    <w:rsid w:val="00875CF7"/>
    <w:rsid w:val="0087676E"/>
    <w:rsid w:val="008767BD"/>
    <w:rsid w:val="00876B7E"/>
    <w:rsid w:val="00876DCF"/>
    <w:rsid w:val="00877ACC"/>
    <w:rsid w:val="00877C24"/>
    <w:rsid w:val="00880105"/>
    <w:rsid w:val="008808A7"/>
    <w:rsid w:val="00880964"/>
    <w:rsid w:val="00880E1F"/>
    <w:rsid w:val="00881BE5"/>
    <w:rsid w:val="00881C1A"/>
    <w:rsid w:val="00882EFE"/>
    <w:rsid w:val="00883624"/>
    <w:rsid w:val="00883727"/>
    <w:rsid w:val="0088420F"/>
    <w:rsid w:val="00885E27"/>
    <w:rsid w:val="00885F88"/>
    <w:rsid w:val="00886927"/>
    <w:rsid w:val="00886BF9"/>
    <w:rsid w:val="00890084"/>
    <w:rsid w:val="0089233B"/>
    <w:rsid w:val="008924D8"/>
    <w:rsid w:val="00892C9A"/>
    <w:rsid w:val="00892F9E"/>
    <w:rsid w:val="00893604"/>
    <w:rsid w:val="0089421F"/>
    <w:rsid w:val="00894472"/>
    <w:rsid w:val="00895973"/>
    <w:rsid w:val="0089597A"/>
    <w:rsid w:val="0089683B"/>
    <w:rsid w:val="008969FB"/>
    <w:rsid w:val="00897322"/>
    <w:rsid w:val="0089739A"/>
    <w:rsid w:val="008975C6"/>
    <w:rsid w:val="00897C1D"/>
    <w:rsid w:val="008A0606"/>
    <w:rsid w:val="008A061F"/>
    <w:rsid w:val="008A13E7"/>
    <w:rsid w:val="008A1831"/>
    <w:rsid w:val="008A1D68"/>
    <w:rsid w:val="008A2C3E"/>
    <w:rsid w:val="008A3574"/>
    <w:rsid w:val="008A3FA8"/>
    <w:rsid w:val="008A4015"/>
    <w:rsid w:val="008A40A6"/>
    <w:rsid w:val="008A44DD"/>
    <w:rsid w:val="008A4A38"/>
    <w:rsid w:val="008A4CF7"/>
    <w:rsid w:val="008A4EF3"/>
    <w:rsid w:val="008A646F"/>
    <w:rsid w:val="008A6D2D"/>
    <w:rsid w:val="008A7476"/>
    <w:rsid w:val="008B054C"/>
    <w:rsid w:val="008B0B7D"/>
    <w:rsid w:val="008B1C6B"/>
    <w:rsid w:val="008B21AB"/>
    <w:rsid w:val="008B3A44"/>
    <w:rsid w:val="008B42DC"/>
    <w:rsid w:val="008B44B1"/>
    <w:rsid w:val="008B6490"/>
    <w:rsid w:val="008B6845"/>
    <w:rsid w:val="008B68AB"/>
    <w:rsid w:val="008B6C3D"/>
    <w:rsid w:val="008B7616"/>
    <w:rsid w:val="008B7899"/>
    <w:rsid w:val="008C0411"/>
    <w:rsid w:val="008C0DB6"/>
    <w:rsid w:val="008C0FCD"/>
    <w:rsid w:val="008C145A"/>
    <w:rsid w:val="008C1EC7"/>
    <w:rsid w:val="008C20CA"/>
    <w:rsid w:val="008C297E"/>
    <w:rsid w:val="008C2B81"/>
    <w:rsid w:val="008C2DF8"/>
    <w:rsid w:val="008C2E0D"/>
    <w:rsid w:val="008C3749"/>
    <w:rsid w:val="008C4525"/>
    <w:rsid w:val="008C49CD"/>
    <w:rsid w:val="008C4D44"/>
    <w:rsid w:val="008C4EB6"/>
    <w:rsid w:val="008C5537"/>
    <w:rsid w:val="008C5CDC"/>
    <w:rsid w:val="008C67D4"/>
    <w:rsid w:val="008C7A61"/>
    <w:rsid w:val="008C7E34"/>
    <w:rsid w:val="008D0447"/>
    <w:rsid w:val="008D0911"/>
    <w:rsid w:val="008D0A0B"/>
    <w:rsid w:val="008D1ABD"/>
    <w:rsid w:val="008D279C"/>
    <w:rsid w:val="008D2C99"/>
    <w:rsid w:val="008D337B"/>
    <w:rsid w:val="008D419A"/>
    <w:rsid w:val="008D57FB"/>
    <w:rsid w:val="008D590F"/>
    <w:rsid w:val="008D5B52"/>
    <w:rsid w:val="008D5EA2"/>
    <w:rsid w:val="008D60BE"/>
    <w:rsid w:val="008D6ACF"/>
    <w:rsid w:val="008D6C5E"/>
    <w:rsid w:val="008D6C91"/>
    <w:rsid w:val="008D6DE4"/>
    <w:rsid w:val="008D773D"/>
    <w:rsid w:val="008D798E"/>
    <w:rsid w:val="008E030C"/>
    <w:rsid w:val="008E05C7"/>
    <w:rsid w:val="008E0E9D"/>
    <w:rsid w:val="008E2821"/>
    <w:rsid w:val="008E39F9"/>
    <w:rsid w:val="008E3D1C"/>
    <w:rsid w:val="008E4EC0"/>
    <w:rsid w:val="008E5106"/>
    <w:rsid w:val="008E54DE"/>
    <w:rsid w:val="008E622C"/>
    <w:rsid w:val="008E6476"/>
    <w:rsid w:val="008E7F9D"/>
    <w:rsid w:val="008F08F1"/>
    <w:rsid w:val="008F0926"/>
    <w:rsid w:val="008F0CEB"/>
    <w:rsid w:val="008F0E14"/>
    <w:rsid w:val="008F0EE8"/>
    <w:rsid w:val="008F15B3"/>
    <w:rsid w:val="008F1619"/>
    <w:rsid w:val="008F18B6"/>
    <w:rsid w:val="008F1A30"/>
    <w:rsid w:val="008F1B10"/>
    <w:rsid w:val="008F1CA2"/>
    <w:rsid w:val="008F1DB7"/>
    <w:rsid w:val="008F1EF5"/>
    <w:rsid w:val="008F3DCD"/>
    <w:rsid w:val="008F601A"/>
    <w:rsid w:val="008F66E2"/>
    <w:rsid w:val="008F6C59"/>
    <w:rsid w:val="008F7E43"/>
    <w:rsid w:val="008F7EB7"/>
    <w:rsid w:val="009001E3"/>
    <w:rsid w:val="009010DE"/>
    <w:rsid w:val="00901A59"/>
    <w:rsid w:val="00901F52"/>
    <w:rsid w:val="00902139"/>
    <w:rsid w:val="009023D0"/>
    <w:rsid w:val="00902783"/>
    <w:rsid w:val="00902A3E"/>
    <w:rsid w:val="00902E08"/>
    <w:rsid w:val="009032A1"/>
    <w:rsid w:val="009035F5"/>
    <w:rsid w:val="009038C4"/>
    <w:rsid w:val="00903C4A"/>
    <w:rsid w:val="00903E5D"/>
    <w:rsid w:val="00904539"/>
    <w:rsid w:val="0090497E"/>
    <w:rsid w:val="00905D75"/>
    <w:rsid w:val="0090764F"/>
    <w:rsid w:val="00907E81"/>
    <w:rsid w:val="009112FE"/>
    <w:rsid w:val="00911757"/>
    <w:rsid w:val="009117F7"/>
    <w:rsid w:val="009126EE"/>
    <w:rsid w:val="00912977"/>
    <w:rsid w:val="00913513"/>
    <w:rsid w:val="00913D36"/>
    <w:rsid w:val="00913D8E"/>
    <w:rsid w:val="00914AA3"/>
    <w:rsid w:val="009156F0"/>
    <w:rsid w:val="00915826"/>
    <w:rsid w:val="00915888"/>
    <w:rsid w:val="00916214"/>
    <w:rsid w:val="009166E0"/>
    <w:rsid w:val="00916C60"/>
    <w:rsid w:val="00917163"/>
    <w:rsid w:val="00917AFE"/>
    <w:rsid w:val="009200CF"/>
    <w:rsid w:val="00920148"/>
    <w:rsid w:val="00920F09"/>
    <w:rsid w:val="00920FFC"/>
    <w:rsid w:val="00921421"/>
    <w:rsid w:val="009218C1"/>
    <w:rsid w:val="00922079"/>
    <w:rsid w:val="009220EB"/>
    <w:rsid w:val="00922D45"/>
    <w:rsid w:val="00922D61"/>
    <w:rsid w:val="0092514B"/>
    <w:rsid w:val="00925397"/>
    <w:rsid w:val="00925581"/>
    <w:rsid w:val="00926CF1"/>
    <w:rsid w:val="00926EA9"/>
    <w:rsid w:val="0092749E"/>
    <w:rsid w:val="00927643"/>
    <w:rsid w:val="00927908"/>
    <w:rsid w:val="0093092E"/>
    <w:rsid w:val="00931362"/>
    <w:rsid w:val="0093145B"/>
    <w:rsid w:val="00931646"/>
    <w:rsid w:val="00931953"/>
    <w:rsid w:val="00931ABF"/>
    <w:rsid w:val="00931AC5"/>
    <w:rsid w:val="009337AE"/>
    <w:rsid w:val="009337F8"/>
    <w:rsid w:val="00933E1E"/>
    <w:rsid w:val="00933F58"/>
    <w:rsid w:val="00934241"/>
    <w:rsid w:val="0093481B"/>
    <w:rsid w:val="0093482C"/>
    <w:rsid w:val="00934B3A"/>
    <w:rsid w:val="00934F87"/>
    <w:rsid w:val="00936100"/>
    <w:rsid w:val="009368E6"/>
    <w:rsid w:val="0093760E"/>
    <w:rsid w:val="00937B15"/>
    <w:rsid w:val="00940679"/>
    <w:rsid w:val="00940899"/>
    <w:rsid w:val="009409F9"/>
    <w:rsid w:val="00941452"/>
    <w:rsid w:val="00941AD5"/>
    <w:rsid w:val="00941B51"/>
    <w:rsid w:val="00941CDC"/>
    <w:rsid w:val="00942747"/>
    <w:rsid w:val="00942903"/>
    <w:rsid w:val="0094307A"/>
    <w:rsid w:val="009432BA"/>
    <w:rsid w:val="009437FF"/>
    <w:rsid w:val="00943916"/>
    <w:rsid w:val="00945088"/>
    <w:rsid w:val="00946728"/>
    <w:rsid w:val="009469C9"/>
    <w:rsid w:val="0095049C"/>
    <w:rsid w:val="009507B6"/>
    <w:rsid w:val="00951071"/>
    <w:rsid w:val="009517EF"/>
    <w:rsid w:val="0095193B"/>
    <w:rsid w:val="00952598"/>
    <w:rsid w:val="0095263A"/>
    <w:rsid w:val="00952939"/>
    <w:rsid w:val="0095294C"/>
    <w:rsid w:val="009529D2"/>
    <w:rsid w:val="009529F6"/>
    <w:rsid w:val="00952E16"/>
    <w:rsid w:val="009536BF"/>
    <w:rsid w:val="00953A3E"/>
    <w:rsid w:val="00953A7E"/>
    <w:rsid w:val="00954CBA"/>
    <w:rsid w:val="009553B5"/>
    <w:rsid w:val="00955A44"/>
    <w:rsid w:val="009561FE"/>
    <w:rsid w:val="00956D3B"/>
    <w:rsid w:val="00957437"/>
    <w:rsid w:val="00957EA1"/>
    <w:rsid w:val="00961189"/>
    <w:rsid w:val="0096123F"/>
    <w:rsid w:val="0096289D"/>
    <w:rsid w:val="00963247"/>
    <w:rsid w:val="00963F5F"/>
    <w:rsid w:val="009647CF"/>
    <w:rsid w:val="00964B45"/>
    <w:rsid w:val="00964CCB"/>
    <w:rsid w:val="0096520E"/>
    <w:rsid w:val="00965DA5"/>
    <w:rsid w:val="00965EF7"/>
    <w:rsid w:val="0096697D"/>
    <w:rsid w:val="00966F9B"/>
    <w:rsid w:val="0096734A"/>
    <w:rsid w:val="0097089C"/>
    <w:rsid w:val="00970D2E"/>
    <w:rsid w:val="00971298"/>
    <w:rsid w:val="0097148C"/>
    <w:rsid w:val="009715CD"/>
    <w:rsid w:val="0097163C"/>
    <w:rsid w:val="00971763"/>
    <w:rsid w:val="00972067"/>
    <w:rsid w:val="00972BA9"/>
    <w:rsid w:val="00974924"/>
    <w:rsid w:val="00975316"/>
    <w:rsid w:val="00975452"/>
    <w:rsid w:val="00975DF8"/>
    <w:rsid w:val="00976298"/>
    <w:rsid w:val="00976D13"/>
    <w:rsid w:val="00977453"/>
    <w:rsid w:val="009779B2"/>
    <w:rsid w:val="00977A6C"/>
    <w:rsid w:val="0098185B"/>
    <w:rsid w:val="00981D71"/>
    <w:rsid w:val="00981F61"/>
    <w:rsid w:val="00982257"/>
    <w:rsid w:val="009833DD"/>
    <w:rsid w:val="0098345A"/>
    <w:rsid w:val="00983498"/>
    <w:rsid w:val="00983971"/>
    <w:rsid w:val="00984237"/>
    <w:rsid w:val="00984570"/>
    <w:rsid w:val="00984F4C"/>
    <w:rsid w:val="009851C9"/>
    <w:rsid w:val="00985728"/>
    <w:rsid w:val="00986919"/>
    <w:rsid w:val="00986FA8"/>
    <w:rsid w:val="0098756B"/>
    <w:rsid w:val="00987AD5"/>
    <w:rsid w:val="009905D0"/>
    <w:rsid w:val="0099083E"/>
    <w:rsid w:val="009908CA"/>
    <w:rsid w:val="009909AA"/>
    <w:rsid w:val="0099194F"/>
    <w:rsid w:val="00991D7D"/>
    <w:rsid w:val="00991F2E"/>
    <w:rsid w:val="00993A31"/>
    <w:rsid w:val="00993D93"/>
    <w:rsid w:val="00994D1D"/>
    <w:rsid w:val="00995009"/>
    <w:rsid w:val="009950D0"/>
    <w:rsid w:val="009951CB"/>
    <w:rsid w:val="0099563C"/>
    <w:rsid w:val="00995C01"/>
    <w:rsid w:val="00995CFC"/>
    <w:rsid w:val="00996E8E"/>
    <w:rsid w:val="009972F1"/>
    <w:rsid w:val="00997669"/>
    <w:rsid w:val="00997EE1"/>
    <w:rsid w:val="009A0F97"/>
    <w:rsid w:val="009A16A7"/>
    <w:rsid w:val="009A1730"/>
    <w:rsid w:val="009A1AD9"/>
    <w:rsid w:val="009A2446"/>
    <w:rsid w:val="009A287A"/>
    <w:rsid w:val="009A2C35"/>
    <w:rsid w:val="009A34D6"/>
    <w:rsid w:val="009A3854"/>
    <w:rsid w:val="009A472B"/>
    <w:rsid w:val="009A4C68"/>
    <w:rsid w:val="009A52DD"/>
    <w:rsid w:val="009A584D"/>
    <w:rsid w:val="009A6044"/>
    <w:rsid w:val="009A608D"/>
    <w:rsid w:val="009A6396"/>
    <w:rsid w:val="009A67CD"/>
    <w:rsid w:val="009A76C9"/>
    <w:rsid w:val="009A7B85"/>
    <w:rsid w:val="009B0B68"/>
    <w:rsid w:val="009B1250"/>
    <w:rsid w:val="009B13B7"/>
    <w:rsid w:val="009B13D0"/>
    <w:rsid w:val="009B261D"/>
    <w:rsid w:val="009B2942"/>
    <w:rsid w:val="009B2B77"/>
    <w:rsid w:val="009B40E6"/>
    <w:rsid w:val="009B4C9E"/>
    <w:rsid w:val="009B4DD6"/>
    <w:rsid w:val="009B5910"/>
    <w:rsid w:val="009B5BC5"/>
    <w:rsid w:val="009B5BED"/>
    <w:rsid w:val="009B6211"/>
    <w:rsid w:val="009B7864"/>
    <w:rsid w:val="009C051A"/>
    <w:rsid w:val="009C0C86"/>
    <w:rsid w:val="009C21B8"/>
    <w:rsid w:val="009C25C5"/>
    <w:rsid w:val="009C25D3"/>
    <w:rsid w:val="009C27B5"/>
    <w:rsid w:val="009C3711"/>
    <w:rsid w:val="009C3800"/>
    <w:rsid w:val="009C3B72"/>
    <w:rsid w:val="009C4185"/>
    <w:rsid w:val="009C4216"/>
    <w:rsid w:val="009C42BA"/>
    <w:rsid w:val="009C4429"/>
    <w:rsid w:val="009C47F7"/>
    <w:rsid w:val="009C4B6D"/>
    <w:rsid w:val="009C4EE9"/>
    <w:rsid w:val="009C5A2D"/>
    <w:rsid w:val="009C5A49"/>
    <w:rsid w:val="009C5E5A"/>
    <w:rsid w:val="009C5E6E"/>
    <w:rsid w:val="009C6411"/>
    <w:rsid w:val="009C66D0"/>
    <w:rsid w:val="009C7A46"/>
    <w:rsid w:val="009C7BB7"/>
    <w:rsid w:val="009C7D63"/>
    <w:rsid w:val="009C7EAC"/>
    <w:rsid w:val="009D0407"/>
    <w:rsid w:val="009D068C"/>
    <w:rsid w:val="009D0966"/>
    <w:rsid w:val="009D0D67"/>
    <w:rsid w:val="009D15EB"/>
    <w:rsid w:val="009D1775"/>
    <w:rsid w:val="009D202E"/>
    <w:rsid w:val="009D27ED"/>
    <w:rsid w:val="009D3245"/>
    <w:rsid w:val="009D3291"/>
    <w:rsid w:val="009D3635"/>
    <w:rsid w:val="009D3F1C"/>
    <w:rsid w:val="009D44DD"/>
    <w:rsid w:val="009D5150"/>
    <w:rsid w:val="009D5F19"/>
    <w:rsid w:val="009D6A31"/>
    <w:rsid w:val="009D6B96"/>
    <w:rsid w:val="009D7126"/>
    <w:rsid w:val="009D7910"/>
    <w:rsid w:val="009E06C9"/>
    <w:rsid w:val="009E09CF"/>
    <w:rsid w:val="009E0C90"/>
    <w:rsid w:val="009E14B9"/>
    <w:rsid w:val="009E1F14"/>
    <w:rsid w:val="009E3044"/>
    <w:rsid w:val="009E3087"/>
    <w:rsid w:val="009E37DB"/>
    <w:rsid w:val="009E3C26"/>
    <w:rsid w:val="009E4238"/>
    <w:rsid w:val="009E4451"/>
    <w:rsid w:val="009E4556"/>
    <w:rsid w:val="009E472A"/>
    <w:rsid w:val="009E58CC"/>
    <w:rsid w:val="009E5BC9"/>
    <w:rsid w:val="009E5D34"/>
    <w:rsid w:val="009E79A5"/>
    <w:rsid w:val="009E7A32"/>
    <w:rsid w:val="009F0069"/>
    <w:rsid w:val="009F0C00"/>
    <w:rsid w:val="009F116C"/>
    <w:rsid w:val="009F14FF"/>
    <w:rsid w:val="009F1AD4"/>
    <w:rsid w:val="009F1D6F"/>
    <w:rsid w:val="009F2C66"/>
    <w:rsid w:val="009F37BA"/>
    <w:rsid w:val="009F4176"/>
    <w:rsid w:val="009F47A4"/>
    <w:rsid w:val="009F57EE"/>
    <w:rsid w:val="009F59EB"/>
    <w:rsid w:val="009F657C"/>
    <w:rsid w:val="009F6718"/>
    <w:rsid w:val="009F71AB"/>
    <w:rsid w:val="00A000C3"/>
    <w:rsid w:val="00A007C0"/>
    <w:rsid w:val="00A00AC5"/>
    <w:rsid w:val="00A00B1A"/>
    <w:rsid w:val="00A00D03"/>
    <w:rsid w:val="00A016CF"/>
    <w:rsid w:val="00A017AA"/>
    <w:rsid w:val="00A01861"/>
    <w:rsid w:val="00A02807"/>
    <w:rsid w:val="00A030D4"/>
    <w:rsid w:val="00A03169"/>
    <w:rsid w:val="00A03408"/>
    <w:rsid w:val="00A036F4"/>
    <w:rsid w:val="00A03B4D"/>
    <w:rsid w:val="00A03ECF"/>
    <w:rsid w:val="00A04494"/>
    <w:rsid w:val="00A04BBA"/>
    <w:rsid w:val="00A055D6"/>
    <w:rsid w:val="00A05699"/>
    <w:rsid w:val="00A05BAC"/>
    <w:rsid w:val="00A05BCD"/>
    <w:rsid w:val="00A06245"/>
    <w:rsid w:val="00A071DC"/>
    <w:rsid w:val="00A0745D"/>
    <w:rsid w:val="00A106B9"/>
    <w:rsid w:val="00A10D23"/>
    <w:rsid w:val="00A10ECD"/>
    <w:rsid w:val="00A10FA2"/>
    <w:rsid w:val="00A113BE"/>
    <w:rsid w:val="00A11F5A"/>
    <w:rsid w:val="00A1201F"/>
    <w:rsid w:val="00A12023"/>
    <w:rsid w:val="00A121CE"/>
    <w:rsid w:val="00A12EF6"/>
    <w:rsid w:val="00A12FCF"/>
    <w:rsid w:val="00A1302F"/>
    <w:rsid w:val="00A130ED"/>
    <w:rsid w:val="00A13AD7"/>
    <w:rsid w:val="00A14C78"/>
    <w:rsid w:val="00A15300"/>
    <w:rsid w:val="00A15392"/>
    <w:rsid w:val="00A15D15"/>
    <w:rsid w:val="00A15DA6"/>
    <w:rsid w:val="00A1692C"/>
    <w:rsid w:val="00A16F6C"/>
    <w:rsid w:val="00A1772B"/>
    <w:rsid w:val="00A1777E"/>
    <w:rsid w:val="00A17ADE"/>
    <w:rsid w:val="00A20D98"/>
    <w:rsid w:val="00A20DA8"/>
    <w:rsid w:val="00A217EF"/>
    <w:rsid w:val="00A21D2E"/>
    <w:rsid w:val="00A22963"/>
    <w:rsid w:val="00A22D3E"/>
    <w:rsid w:val="00A23A4F"/>
    <w:rsid w:val="00A243F9"/>
    <w:rsid w:val="00A245A0"/>
    <w:rsid w:val="00A2480D"/>
    <w:rsid w:val="00A25206"/>
    <w:rsid w:val="00A2524D"/>
    <w:rsid w:val="00A254C4"/>
    <w:rsid w:val="00A25782"/>
    <w:rsid w:val="00A257DA"/>
    <w:rsid w:val="00A259D5"/>
    <w:rsid w:val="00A26F3C"/>
    <w:rsid w:val="00A27791"/>
    <w:rsid w:val="00A303A6"/>
    <w:rsid w:val="00A30A74"/>
    <w:rsid w:val="00A30C5E"/>
    <w:rsid w:val="00A3102A"/>
    <w:rsid w:val="00A314A3"/>
    <w:rsid w:val="00A317FC"/>
    <w:rsid w:val="00A31FC3"/>
    <w:rsid w:val="00A325A8"/>
    <w:rsid w:val="00A32850"/>
    <w:rsid w:val="00A32A80"/>
    <w:rsid w:val="00A331F9"/>
    <w:rsid w:val="00A3328E"/>
    <w:rsid w:val="00A33632"/>
    <w:rsid w:val="00A34FE6"/>
    <w:rsid w:val="00A350E3"/>
    <w:rsid w:val="00A35FD0"/>
    <w:rsid w:val="00A36455"/>
    <w:rsid w:val="00A37273"/>
    <w:rsid w:val="00A373A5"/>
    <w:rsid w:val="00A37B70"/>
    <w:rsid w:val="00A405DC"/>
    <w:rsid w:val="00A406EB"/>
    <w:rsid w:val="00A407D0"/>
    <w:rsid w:val="00A41326"/>
    <w:rsid w:val="00A41330"/>
    <w:rsid w:val="00A41B5F"/>
    <w:rsid w:val="00A42C7B"/>
    <w:rsid w:val="00A432B0"/>
    <w:rsid w:val="00A432CA"/>
    <w:rsid w:val="00A43789"/>
    <w:rsid w:val="00A44097"/>
    <w:rsid w:val="00A4453C"/>
    <w:rsid w:val="00A446DD"/>
    <w:rsid w:val="00A44CE5"/>
    <w:rsid w:val="00A45444"/>
    <w:rsid w:val="00A45E96"/>
    <w:rsid w:val="00A46697"/>
    <w:rsid w:val="00A46772"/>
    <w:rsid w:val="00A46C2F"/>
    <w:rsid w:val="00A46D40"/>
    <w:rsid w:val="00A4745F"/>
    <w:rsid w:val="00A47CF9"/>
    <w:rsid w:val="00A5038F"/>
    <w:rsid w:val="00A51428"/>
    <w:rsid w:val="00A520F9"/>
    <w:rsid w:val="00A531B1"/>
    <w:rsid w:val="00A536C7"/>
    <w:rsid w:val="00A53936"/>
    <w:rsid w:val="00A54262"/>
    <w:rsid w:val="00A54A28"/>
    <w:rsid w:val="00A54ECE"/>
    <w:rsid w:val="00A5501D"/>
    <w:rsid w:val="00A553A5"/>
    <w:rsid w:val="00A555D7"/>
    <w:rsid w:val="00A55978"/>
    <w:rsid w:val="00A5599B"/>
    <w:rsid w:val="00A55FAA"/>
    <w:rsid w:val="00A563AF"/>
    <w:rsid w:val="00A57CD0"/>
    <w:rsid w:val="00A6012F"/>
    <w:rsid w:val="00A60C55"/>
    <w:rsid w:val="00A60E4C"/>
    <w:rsid w:val="00A61ABE"/>
    <w:rsid w:val="00A61AF5"/>
    <w:rsid w:val="00A62031"/>
    <w:rsid w:val="00A62341"/>
    <w:rsid w:val="00A62DD7"/>
    <w:rsid w:val="00A62E91"/>
    <w:rsid w:val="00A63624"/>
    <w:rsid w:val="00A63D26"/>
    <w:rsid w:val="00A640BF"/>
    <w:rsid w:val="00A6437C"/>
    <w:rsid w:val="00A64D19"/>
    <w:rsid w:val="00A660B6"/>
    <w:rsid w:val="00A66301"/>
    <w:rsid w:val="00A66718"/>
    <w:rsid w:val="00A6722E"/>
    <w:rsid w:val="00A6727A"/>
    <w:rsid w:val="00A67842"/>
    <w:rsid w:val="00A67C6A"/>
    <w:rsid w:val="00A67CC6"/>
    <w:rsid w:val="00A70011"/>
    <w:rsid w:val="00A712E8"/>
    <w:rsid w:val="00A722AD"/>
    <w:rsid w:val="00A7288A"/>
    <w:rsid w:val="00A728EB"/>
    <w:rsid w:val="00A72C7F"/>
    <w:rsid w:val="00A74235"/>
    <w:rsid w:val="00A74282"/>
    <w:rsid w:val="00A74745"/>
    <w:rsid w:val="00A747A4"/>
    <w:rsid w:val="00A748C1"/>
    <w:rsid w:val="00A749B2"/>
    <w:rsid w:val="00A74D10"/>
    <w:rsid w:val="00A74D85"/>
    <w:rsid w:val="00A74DEB"/>
    <w:rsid w:val="00A74FA3"/>
    <w:rsid w:val="00A75337"/>
    <w:rsid w:val="00A75C5B"/>
    <w:rsid w:val="00A768F5"/>
    <w:rsid w:val="00A76A2D"/>
    <w:rsid w:val="00A772E4"/>
    <w:rsid w:val="00A77988"/>
    <w:rsid w:val="00A80125"/>
    <w:rsid w:val="00A801A1"/>
    <w:rsid w:val="00A801D1"/>
    <w:rsid w:val="00A807C3"/>
    <w:rsid w:val="00A80801"/>
    <w:rsid w:val="00A810D8"/>
    <w:rsid w:val="00A81133"/>
    <w:rsid w:val="00A811BA"/>
    <w:rsid w:val="00A814B1"/>
    <w:rsid w:val="00A81ED8"/>
    <w:rsid w:val="00A82A79"/>
    <w:rsid w:val="00A834CB"/>
    <w:rsid w:val="00A83816"/>
    <w:rsid w:val="00A84846"/>
    <w:rsid w:val="00A84A95"/>
    <w:rsid w:val="00A853FC"/>
    <w:rsid w:val="00A855B4"/>
    <w:rsid w:val="00A858B7"/>
    <w:rsid w:val="00A86085"/>
    <w:rsid w:val="00A86BA1"/>
    <w:rsid w:val="00A86D80"/>
    <w:rsid w:val="00A8786C"/>
    <w:rsid w:val="00A9001E"/>
    <w:rsid w:val="00A90156"/>
    <w:rsid w:val="00A9039E"/>
    <w:rsid w:val="00A90670"/>
    <w:rsid w:val="00A90C1A"/>
    <w:rsid w:val="00A90E6B"/>
    <w:rsid w:val="00A9106C"/>
    <w:rsid w:val="00A91230"/>
    <w:rsid w:val="00A91553"/>
    <w:rsid w:val="00A9169B"/>
    <w:rsid w:val="00A9179E"/>
    <w:rsid w:val="00A91808"/>
    <w:rsid w:val="00A918AC"/>
    <w:rsid w:val="00A91BBC"/>
    <w:rsid w:val="00A924B1"/>
    <w:rsid w:val="00A92A9C"/>
    <w:rsid w:val="00A92D36"/>
    <w:rsid w:val="00A936E6"/>
    <w:rsid w:val="00A9403F"/>
    <w:rsid w:val="00A94617"/>
    <w:rsid w:val="00A94671"/>
    <w:rsid w:val="00A95D6E"/>
    <w:rsid w:val="00A95F5B"/>
    <w:rsid w:val="00A96416"/>
    <w:rsid w:val="00A96D91"/>
    <w:rsid w:val="00A97337"/>
    <w:rsid w:val="00AA08FC"/>
    <w:rsid w:val="00AA1543"/>
    <w:rsid w:val="00AA1823"/>
    <w:rsid w:val="00AA2AF0"/>
    <w:rsid w:val="00AA312D"/>
    <w:rsid w:val="00AA332F"/>
    <w:rsid w:val="00AA3A62"/>
    <w:rsid w:val="00AA40A2"/>
    <w:rsid w:val="00AA4E6A"/>
    <w:rsid w:val="00AA5372"/>
    <w:rsid w:val="00AA5ABB"/>
    <w:rsid w:val="00AA6427"/>
    <w:rsid w:val="00AA677D"/>
    <w:rsid w:val="00AA771E"/>
    <w:rsid w:val="00AA777A"/>
    <w:rsid w:val="00AB0126"/>
    <w:rsid w:val="00AB1721"/>
    <w:rsid w:val="00AB243F"/>
    <w:rsid w:val="00AB2649"/>
    <w:rsid w:val="00AB28DA"/>
    <w:rsid w:val="00AB36A3"/>
    <w:rsid w:val="00AB397F"/>
    <w:rsid w:val="00AB39A5"/>
    <w:rsid w:val="00AB39C3"/>
    <w:rsid w:val="00AB3BF6"/>
    <w:rsid w:val="00AB3CC5"/>
    <w:rsid w:val="00AB46AE"/>
    <w:rsid w:val="00AB52CA"/>
    <w:rsid w:val="00AB6D7D"/>
    <w:rsid w:val="00AB6E63"/>
    <w:rsid w:val="00AB743C"/>
    <w:rsid w:val="00AB74C5"/>
    <w:rsid w:val="00AB7B4D"/>
    <w:rsid w:val="00AB7C5B"/>
    <w:rsid w:val="00AC01B3"/>
    <w:rsid w:val="00AC032D"/>
    <w:rsid w:val="00AC0B73"/>
    <w:rsid w:val="00AC0DDF"/>
    <w:rsid w:val="00AC2C73"/>
    <w:rsid w:val="00AC305F"/>
    <w:rsid w:val="00AC33F9"/>
    <w:rsid w:val="00AC347A"/>
    <w:rsid w:val="00AC35DC"/>
    <w:rsid w:val="00AC371D"/>
    <w:rsid w:val="00AC37FB"/>
    <w:rsid w:val="00AC3A4A"/>
    <w:rsid w:val="00AC40AC"/>
    <w:rsid w:val="00AC4619"/>
    <w:rsid w:val="00AC48F1"/>
    <w:rsid w:val="00AC4A78"/>
    <w:rsid w:val="00AC4DD3"/>
    <w:rsid w:val="00AC5471"/>
    <w:rsid w:val="00AC5C7D"/>
    <w:rsid w:val="00AC6EA7"/>
    <w:rsid w:val="00AC7442"/>
    <w:rsid w:val="00AC785E"/>
    <w:rsid w:val="00AD00A9"/>
    <w:rsid w:val="00AD013F"/>
    <w:rsid w:val="00AD0B69"/>
    <w:rsid w:val="00AD1042"/>
    <w:rsid w:val="00AD11D4"/>
    <w:rsid w:val="00AD12C1"/>
    <w:rsid w:val="00AD216D"/>
    <w:rsid w:val="00AD2530"/>
    <w:rsid w:val="00AD4692"/>
    <w:rsid w:val="00AD66E8"/>
    <w:rsid w:val="00AD67AD"/>
    <w:rsid w:val="00AD71BA"/>
    <w:rsid w:val="00AD75F5"/>
    <w:rsid w:val="00AD7BFA"/>
    <w:rsid w:val="00AE0A28"/>
    <w:rsid w:val="00AE11A5"/>
    <w:rsid w:val="00AE1659"/>
    <w:rsid w:val="00AE16A3"/>
    <w:rsid w:val="00AE1B0F"/>
    <w:rsid w:val="00AE1C3D"/>
    <w:rsid w:val="00AE232C"/>
    <w:rsid w:val="00AE2558"/>
    <w:rsid w:val="00AE2D01"/>
    <w:rsid w:val="00AE2F10"/>
    <w:rsid w:val="00AE3453"/>
    <w:rsid w:val="00AE3CB8"/>
    <w:rsid w:val="00AE40E1"/>
    <w:rsid w:val="00AE4AE4"/>
    <w:rsid w:val="00AE4BE1"/>
    <w:rsid w:val="00AE511A"/>
    <w:rsid w:val="00AE5940"/>
    <w:rsid w:val="00AE5D39"/>
    <w:rsid w:val="00AE6187"/>
    <w:rsid w:val="00AE6AD1"/>
    <w:rsid w:val="00AE6CE2"/>
    <w:rsid w:val="00AE72E0"/>
    <w:rsid w:val="00AF09B1"/>
    <w:rsid w:val="00AF1206"/>
    <w:rsid w:val="00AF22FE"/>
    <w:rsid w:val="00AF2917"/>
    <w:rsid w:val="00AF3F65"/>
    <w:rsid w:val="00AF3FCA"/>
    <w:rsid w:val="00AF4054"/>
    <w:rsid w:val="00AF406C"/>
    <w:rsid w:val="00AF4801"/>
    <w:rsid w:val="00AF53C0"/>
    <w:rsid w:val="00AF5D6C"/>
    <w:rsid w:val="00AF6349"/>
    <w:rsid w:val="00AF63AC"/>
    <w:rsid w:val="00AF6901"/>
    <w:rsid w:val="00AF6FE1"/>
    <w:rsid w:val="00B00183"/>
    <w:rsid w:val="00B007A3"/>
    <w:rsid w:val="00B0122A"/>
    <w:rsid w:val="00B024B7"/>
    <w:rsid w:val="00B026BA"/>
    <w:rsid w:val="00B029F8"/>
    <w:rsid w:val="00B02FC1"/>
    <w:rsid w:val="00B03262"/>
    <w:rsid w:val="00B041EF"/>
    <w:rsid w:val="00B046AE"/>
    <w:rsid w:val="00B04DB9"/>
    <w:rsid w:val="00B0518F"/>
    <w:rsid w:val="00B0582B"/>
    <w:rsid w:val="00B06807"/>
    <w:rsid w:val="00B06CFC"/>
    <w:rsid w:val="00B0736C"/>
    <w:rsid w:val="00B073EB"/>
    <w:rsid w:val="00B07639"/>
    <w:rsid w:val="00B076E0"/>
    <w:rsid w:val="00B07AAF"/>
    <w:rsid w:val="00B07E36"/>
    <w:rsid w:val="00B07F38"/>
    <w:rsid w:val="00B10674"/>
    <w:rsid w:val="00B109AC"/>
    <w:rsid w:val="00B109C6"/>
    <w:rsid w:val="00B10CF2"/>
    <w:rsid w:val="00B10FA6"/>
    <w:rsid w:val="00B1226F"/>
    <w:rsid w:val="00B130AA"/>
    <w:rsid w:val="00B13335"/>
    <w:rsid w:val="00B13D5E"/>
    <w:rsid w:val="00B14C62"/>
    <w:rsid w:val="00B169E1"/>
    <w:rsid w:val="00B1769F"/>
    <w:rsid w:val="00B17CAE"/>
    <w:rsid w:val="00B202B0"/>
    <w:rsid w:val="00B202EC"/>
    <w:rsid w:val="00B2079D"/>
    <w:rsid w:val="00B207F7"/>
    <w:rsid w:val="00B20C07"/>
    <w:rsid w:val="00B20F13"/>
    <w:rsid w:val="00B216FC"/>
    <w:rsid w:val="00B220AB"/>
    <w:rsid w:val="00B22126"/>
    <w:rsid w:val="00B22411"/>
    <w:rsid w:val="00B233DB"/>
    <w:rsid w:val="00B240B4"/>
    <w:rsid w:val="00B247AB"/>
    <w:rsid w:val="00B24875"/>
    <w:rsid w:val="00B249E9"/>
    <w:rsid w:val="00B24E08"/>
    <w:rsid w:val="00B25AEF"/>
    <w:rsid w:val="00B25B8E"/>
    <w:rsid w:val="00B25D0C"/>
    <w:rsid w:val="00B26258"/>
    <w:rsid w:val="00B2667F"/>
    <w:rsid w:val="00B269E6"/>
    <w:rsid w:val="00B26AEA"/>
    <w:rsid w:val="00B26BD4"/>
    <w:rsid w:val="00B276FD"/>
    <w:rsid w:val="00B3083A"/>
    <w:rsid w:val="00B3197B"/>
    <w:rsid w:val="00B31D0E"/>
    <w:rsid w:val="00B325E8"/>
    <w:rsid w:val="00B32991"/>
    <w:rsid w:val="00B32CE4"/>
    <w:rsid w:val="00B33311"/>
    <w:rsid w:val="00B34AD0"/>
    <w:rsid w:val="00B35698"/>
    <w:rsid w:val="00B36340"/>
    <w:rsid w:val="00B36490"/>
    <w:rsid w:val="00B36770"/>
    <w:rsid w:val="00B36AE1"/>
    <w:rsid w:val="00B36BF5"/>
    <w:rsid w:val="00B37700"/>
    <w:rsid w:val="00B40204"/>
    <w:rsid w:val="00B40771"/>
    <w:rsid w:val="00B41246"/>
    <w:rsid w:val="00B4142E"/>
    <w:rsid w:val="00B41574"/>
    <w:rsid w:val="00B41ACF"/>
    <w:rsid w:val="00B43A3A"/>
    <w:rsid w:val="00B43A81"/>
    <w:rsid w:val="00B43E23"/>
    <w:rsid w:val="00B43F0F"/>
    <w:rsid w:val="00B44C0B"/>
    <w:rsid w:val="00B4529F"/>
    <w:rsid w:val="00B45705"/>
    <w:rsid w:val="00B457E9"/>
    <w:rsid w:val="00B45B75"/>
    <w:rsid w:val="00B45CEF"/>
    <w:rsid w:val="00B45E90"/>
    <w:rsid w:val="00B46A74"/>
    <w:rsid w:val="00B475BC"/>
    <w:rsid w:val="00B47DAC"/>
    <w:rsid w:val="00B50185"/>
    <w:rsid w:val="00B50629"/>
    <w:rsid w:val="00B50AB6"/>
    <w:rsid w:val="00B50D1B"/>
    <w:rsid w:val="00B510D5"/>
    <w:rsid w:val="00B510FA"/>
    <w:rsid w:val="00B51ECA"/>
    <w:rsid w:val="00B52066"/>
    <w:rsid w:val="00B5243A"/>
    <w:rsid w:val="00B52445"/>
    <w:rsid w:val="00B52762"/>
    <w:rsid w:val="00B52A31"/>
    <w:rsid w:val="00B52A3D"/>
    <w:rsid w:val="00B53B52"/>
    <w:rsid w:val="00B53E81"/>
    <w:rsid w:val="00B5491B"/>
    <w:rsid w:val="00B54AA9"/>
    <w:rsid w:val="00B54B3D"/>
    <w:rsid w:val="00B54E1F"/>
    <w:rsid w:val="00B55573"/>
    <w:rsid w:val="00B55890"/>
    <w:rsid w:val="00B55B81"/>
    <w:rsid w:val="00B56177"/>
    <w:rsid w:val="00B562E7"/>
    <w:rsid w:val="00B5655C"/>
    <w:rsid w:val="00B57638"/>
    <w:rsid w:val="00B57F3A"/>
    <w:rsid w:val="00B60583"/>
    <w:rsid w:val="00B60E31"/>
    <w:rsid w:val="00B617FA"/>
    <w:rsid w:val="00B61D10"/>
    <w:rsid w:val="00B623A0"/>
    <w:rsid w:val="00B62411"/>
    <w:rsid w:val="00B626CD"/>
    <w:rsid w:val="00B627E4"/>
    <w:rsid w:val="00B631AF"/>
    <w:rsid w:val="00B63359"/>
    <w:rsid w:val="00B63CF6"/>
    <w:rsid w:val="00B63E30"/>
    <w:rsid w:val="00B6452C"/>
    <w:rsid w:val="00B648CA"/>
    <w:rsid w:val="00B65536"/>
    <w:rsid w:val="00B66672"/>
    <w:rsid w:val="00B67A52"/>
    <w:rsid w:val="00B67CD9"/>
    <w:rsid w:val="00B67DC3"/>
    <w:rsid w:val="00B70372"/>
    <w:rsid w:val="00B703A4"/>
    <w:rsid w:val="00B70900"/>
    <w:rsid w:val="00B70A46"/>
    <w:rsid w:val="00B70A79"/>
    <w:rsid w:val="00B70DEE"/>
    <w:rsid w:val="00B70E7D"/>
    <w:rsid w:val="00B70ED4"/>
    <w:rsid w:val="00B7108D"/>
    <w:rsid w:val="00B71BED"/>
    <w:rsid w:val="00B727BF"/>
    <w:rsid w:val="00B7291D"/>
    <w:rsid w:val="00B72CD3"/>
    <w:rsid w:val="00B72DF5"/>
    <w:rsid w:val="00B7318D"/>
    <w:rsid w:val="00B73883"/>
    <w:rsid w:val="00B73981"/>
    <w:rsid w:val="00B742C7"/>
    <w:rsid w:val="00B7448F"/>
    <w:rsid w:val="00B745B2"/>
    <w:rsid w:val="00B74A04"/>
    <w:rsid w:val="00B74C25"/>
    <w:rsid w:val="00B7541F"/>
    <w:rsid w:val="00B75D07"/>
    <w:rsid w:val="00B75D9B"/>
    <w:rsid w:val="00B76762"/>
    <w:rsid w:val="00B773ED"/>
    <w:rsid w:val="00B775D3"/>
    <w:rsid w:val="00B7763E"/>
    <w:rsid w:val="00B81894"/>
    <w:rsid w:val="00B839AA"/>
    <w:rsid w:val="00B83A39"/>
    <w:rsid w:val="00B83C56"/>
    <w:rsid w:val="00B84242"/>
    <w:rsid w:val="00B84ACB"/>
    <w:rsid w:val="00B84C5D"/>
    <w:rsid w:val="00B85335"/>
    <w:rsid w:val="00B85563"/>
    <w:rsid w:val="00B858B4"/>
    <w:rsid w:val="00B86197"/>
    <w:rsid w:val="00B8664F"/>
    <w:rsid w:val="00B86F9F"/>
    <w:rsid w:val="00B871F1"/>
    <w:rsid w:val="00B87CC5"/>
    <w:rsid w:val="00B87DB9"/>
    <w:rsid w:val="00B90747"/>
    <w:rsid w:val="00B91232"/>
    <w:rsid w:val="00B9150C"/>
    <w:rsid w:val="00B91A0E"/>
    <w:rsid w:val="00B923FE"/>
    <w:rsid w:val="00B92710"/>
    <w:rsid w:val="00B92EE1"/>
    <w:rsid w:val="00B9374E"/>
    <w:rsid w:val="00B93D8E"/>
    <w:rsid w:val="00B94828"/>
    <w:rsid w:val="00B94ED9"/>
    <w:rsid w:val="00B954F0"/>
    <w:rsid w:val="00B957A6"/>
    <w:rsid w:val="00B963DF"/>
    <w:rsid w:val="00B9683A"/>
    <w:rsid w:val="00B96DA2"/>
    <w:rsid w:val="00B97573"/>
    <w:rsid w:val="00BA1475"/>
    <w:rsid w:val="00BA2AC4"/>
    <w:rsid w:val="00BA2B64"/>
    <w:rsid w:val="00BA3116"/>
    <w:rsid w:val="00BA3668"/>
    <w:rsid w:val="00BA3B37"/>
    <w:rsid w:val="00BA3F57"/>
    <w:rsid w:val="00BA4134"/>
    <w:rsid w:val="00BA4387"/>
    <w:rsid w:val="00BA521A"/>
    <w:rsid w:val="00BA62C3"/>
    <w:rsid w:val="00BA6477"/>
    <w:rsid w:val="00BA68CA"/>
    <w:rsid w:val="00BA6D29"/>
    <w:rsid w:val="00BA6EDE"/>
    <w:rsid w:val="00BA6FA0"/>
    <w:rsid w:val="00BA76B9"/>
    <w:rsid w:val="00BA7BE2"/>
    <w:rsid w:val="00BA7C74"/>
    <w:rsid w:val="00BA7DF5"/>
    <w:rsid w:val="00BB010C"/>
    <w:rsid w:val="00BB0878"/>
    <w:rsid w:val="00BB0A4B"/>
    <w:rsid w:val="00BB0EE6"/>
    <w:rsid w:val="00BB2D6B"/>
    <w:rsid w:val="00BB3348"/>
    <w:rsid w:val="00BB3D80"/>
    <w:rsid w:val="00BB4CC2"/>
    <w:rsid w:val="00BB53B0"/>
    <w:rsid w:val="00BB56E5"/>
    <w:rsid w:val="00BB67D4"/>
    <w:rsid w:val="00BC0427"/>
    <w:rsid w:val="00BC266C"/>
    <w:rsid w:val="00BC283D"/>
    <w:rsid w:val="00BC288B"/>
    <w:rsid w:val="00BC31A4"/>
    <w:rsid w:val="00BC365C"/>
    <w:rsid w:val="00BC474D"/>
    <w:rsid w:val="00BC4D13"/>
    <w:rsid w:val="00BC4E76"/>
    <w:rsid w:val="00BC56E8"/>
    <w:rsid w:val="00BC57AE"/>
    <w:rsid w:val="00BC64EC"/>
    <w:rsid w:val="00BC668B"/>
    <w:rsid w:val="00BC67A6"/>
    <w:rsid w:val="00BC70C5"/>
    <w:rsid w:val="00BC71A8"/>
    <w:rsid w:val="00BC7CFF"/>
    <w:rsid w:val="00BC7D47"/>
    <w:rsid w:val="00BD0142"/>
    <w:rsid w:val="00BD03D9"/>
    <w:rsid w:val="00BD0F6F"/>
    <w:rsid w:val="00BD12E1"/>
    <w:rsid w:val="00BD12F7"/>
    <w:rsid w:val="00BD1B74"/>
    <w:rsid w:val="00BD289A"/>
    <w:rsid w:val="00BD3D53"/>
    <w:rsid w:val="00BD4201"/>
    <w:rsid w:val="00BD42D6"/>
    <w:rsid w:val="00BD49F8"/>
    <w:rsid w:val="00BD4AF1"/>
    <w:rsid w:val="00BD4B4E"/>
    <w:rsid w:val="00BD525B"/>
    <w:rsid w:val="00BD64F1"/>
    <w:rsid w:val="00BD6564"/>
    <w:rsid w:val="00BD66D7"/>
    <w:rsid w:val="00BD7BB0"/>
    <w:rsid w:val="00BE01F4"/>
    <w:rsid w:val="00BE068D"/>
    <w:rsid w:val="00BE1EDC"/>
    <w:rsid w:val="00BE217A"/>
    <w:rsid w:val="00BE291D"/>
    <w:rsid w:val="00BE33D8"/>
    <w:rsid w:val="00BE34AD"/>
    <w:rsid w:val="00BE3995"/>
    <w:rsid w:val="00BE4124"/>
    <w:rsid w:val="00BE4C87"/>
    <w:rsid w:val="00BE540D"/>
    <w:rsid w:val="00BE5980"/>
    <w:rsid w:val="00BE5CE1"/>
    <w:rsid w:val="00BE5CE4"/>
    <w:rsid w:val="00BE5D1A"/>
    <w:rsid w:val="00BE5DA7"/>
    <w:rsid w:val="00BE62F4"/>
    <w:rsid w:val="00BE6484"/>
    <w:rsid w:val="00BE7F3E"/>
    <w:rsid w:val="00BE7FB0"/>
    <w:rsid w:val="00BF0783"/>
    <w:rsid w:val="00BF0F63"/>
    <w:rsid w:val="00BF18EB"/>
    <w:rsid w:val="00BF1C56"/>
    <w:rsid w:val="00BF20E1"/>
    <w:rsid w:val="00BF3308"/>
    <w:rsid w:val="00BF3546"/>
    <w:rsid w:val="00BF3780"/>
    <w:rsid w:val="00BF37DA"/>
    <w:rsid w:val="00BF4873"/>
    <w:rsid w:val="00BF51AD"/>
    <w:rsid w:val="00BF627A"/>
    <w:rsid w:val="00BF634E"/>
    <w:rsid w:val="00BF75BB"/>
    <w:rsid w:val="00C00507"/>
    <w:rsid w:val="00C0068A"/>
    <w:rsid w:val="00C00AE4"/>
    <w:rsid w:val="00C00BA5"/>
    <w:rsid w:val="00C00E3D"/>
    <w:rsid w:val="00C0140E"/>
    <w:rsid w:val="00C01538"/>
    <w:rsid w:val="00C02601"/>
    <w:rsid w:val="00C027CE"/>
    <w:rsid w:val="00C033ED"/>
    <w:rsid w:val="00C03A5A"/>
    <w:rsid w:val="00C048CF"/>
    <w:rsid w:val="00C05160"/>
    <w:rsid w:val="00C07DD8"/>
    <w:rsid w:val="00C07F41"/>
    <w:rsid w:val="00C10988"/>
    <w:rsid w:val="00C10E23"/>
    <w:rsid w:val="00C12849"/>
    <w:rsid w:val="00C12965"/>
    <w:rsid w:val="00C13ED5"/>
    <w:rsid w:val="00C14037"/>
    <w:rsid w:val="00C15033"/>
    <w:rsid w:val="00C1639D"/>
    <w:rsid w:val="00C1682C"/>
    <w:rsid w:val="00C1713A"/>
    <w:rsid w:val="00C177F4"/>
    <w:rsid w:val="00C17AC9"/>
    <w:rsid w:val="00C17C47"/>
    <w:rsid w:val="00C20D88"/>
    <w:rsid w:val="00C21D30"/>
    <w:rsid w:val="00C220ED"/>
    <w:rsid w:val="00C234A1"/>
    <w:rsid w:val="00C237B9"/>
    <w:rsid w:val="00C24016"/>
    <w:rsid w:val="00C242B9"/>
    <w:rsid w:val="00C2459C"/>
    <w:rsid w:val="00C24B7C"/>
    <w:rsid w:val="00C25143"/>
    <w:rsid w:val="00C253A7"/>
    <w:rsid w:val="00C255E0"/>
    <w:rsid w:val="00C25BFD"/>
    <w:rsid w:val="00C2666B"/>
    <w:rsid w:val="00C2693B"/>
    <w:rsid w:val="00C27051"/>
    <w:rsid w:val="00C274C7"/>
    <w:rsid w:val="00C27D63"/>
    <w:rsid w:val="00C30120"/>
    <w:rsid w:val="00C305FC"/>
    <w:rsid w:val="00C30EE7"/>
    <w:rsid w:val="00C314F5"/>
    <w:rsid w:val="00C31711"/>
    <w:rsid w:val="00C31C31"/>
    <w:rsid w:val="00C323EA"/>
    <w:rsid w:val="00C329B2"/>
    <w:rsid w:val="00C329FE"/>
    <w:rsid w:val="00C337EB"/>
    <w:rsid w:val="00C33ECC"/>
    <w:rsid w:val="00C34A64"/>
    <w:rsid w:val="00C34B2B"/>
    <w:rsid w:val="00C34D9C"/>
    <w:rsid w:val="00C351C2"/>
    <w:rsid w:val="00C351D2"/>
    <w:rsid w:val="00C35465"/>
    <w:rsid w:val="00C356D9"/>
    <w:rsid w:val="00C35908"/>
    <w:rsid w:val="00C35D5A"/>
    <w:rsid w:val="00C369B1"/>
    <w:rsid w:val="00C369FE"/>
    <w:rsid w:val="00C37592"/>
    <w:rsid w:val="00C375E3"/>
    <w:rsid w:val="00C376EC"/>
    <w:rsid w:val="00C379A0"/>
    <w:rsid w:val="00C37FE3"/>
    <w:rsid w:val="00C4055D"/>
    <w:rsid w:val="00C40822"/>
    <w:rsid w:val="00C41C9D"/>
    <w:rsid w:val="00C42525"/>
    <w:rsid w:val="00C42565"/>
    <w:rsid w:val="00C43C68"/>
    <w:rsid w:val="00C44C4F"/>
    <w:rsid w:val="00C44C65"/>
    <w:rsid w:val="00C45859"/>
    <w:rsid w:val="00C46C2B"/>
    <w:rsid w:val="00C46E2A"/>
    <w:rsid w:val="00C47342"/>
    <w:rsid w:val="00C475D6"/>
    <w:rsid w:val="00C475FA"/>
    <w:rsid w:val="00C5041A"/>
    <w:rsid w:val="00C50852"/>
    <w:rsid w:val="00C50E6E"/>
    <w:rsid w:val="00C5237E"/>
    <w:rsid w:val="00C52BB3"/>
    <w:rsid w:val="00C52F04"/>
    <w:rsid w:val="00C53C8B"/>
    <w:rsid w:val="00C54DE4"/>
    <w:rsid w:val="00C54E09"/>
    <w:rsid w:val="00C56A83"/>
    <w:rsid w:val="00C571D6"/>
    <w:rsid w:val="00C60298"/>
    <w:rsid w:val="00C60515"/>
    <w:rsid w:val="00C6087C"/>
    <w:rsid w:val="00C608DD"/>
    <w:rsid w:val="00C6161F"/>
    <w:rsid w:val="00C6188F"/>
    <w:rsid w:val="00C61F6B"/>
    <w:rsid w:val="00C628A9"/>
    <w:rsid w:val="00C63885"/>
    <w:rsid w:val="00C644AD"/>
    <w:rsid w:val="00C64710"/>
    <w:rsid w:val="00C658FB"/>
    <w:rsid w:val="00C65973"/>
    <w:rsid w:val="00C66195"/>
    <w:rsid w:val="00C661B3"/>
    <w:rsid w:val="00C66263"/>
    <w:rsid w:val="00C67CFB"/>
    <w:rsid w:val="00C70CAC"/>
    <w:rsid w:val="00C7167E"/>
    <w:rsid w:val="00C7198B"/>
    <w:rsid w:val="00C7399D"/>
    <w:rsid w:val="00C73F30"/>
    <w:rsid w:val="00C7539B"/>
    <w:rsid w:val="00C75D04"/>
    <w:rsid w:val="00C75D22"/>
    <w:rsid w:val="00C75FA9"/>
    <w:rsid w:val="00C77106"/>
    <w:rsid w:val="00C774C8"/>
    <w:rsid w:val="00C7779A"/>
    <w:rsid w:val="00C808BC"/>
    <w:rsid w:val="00C8176E"/>
    <w:rsid w:val="00C81EF5"/>
    <w:rsid w:val="00C82CA3"/>
    <w:rsid w:val="00C834CF"/>
    <w:rsid w:val="00C845AA"/>
    <w:rsid w:val="00C84AB2"/>
    <w:rsid w:val="00C84DE5"/>
    <w:rsid w:val="00C85185"/>
    <w:rsid w:val="00C855BA"/>
    <w:rsid w:val="00C85B6F"/>
    <w:rsid w:val="00C864CD"/>
    <w:rsid w:val="00C86F85"/>
    <w:rsid w:val="00C90C35"/>
    <w:rsid w:val="00C911F1"/>
    <w:rsid w:val="00C91AF9"/>
    <w:rsid w:val="00C91E46"/>
    <w:rsid w:val="00C9224D"/>
    <w:rsid w:val="00C92279"/>
    <w:rsid w:val="00C92284"/>
    <w:rsid w:val="00C92B53"/>
    <w:rsid w:val="00C92F52"/>
    <w:rsid w:val="00C93518"/>
    <w:rsid w:val="00C93CDC"/>
    <w:rsid w:val="00C9455B"/>
    <w:rsid w:val="00C94CFA"/>
    <w:rsid w:val="00C956B6"/>
    <w:rsid w:val="00C95863"/>
    <w:rsid w:val="00C95A90"/>
    <w:rsid w:val="00C95E2C"/>
    <w:rsid w:val="00C9646F"/>
    <w:rsid w:val="00C96923"/>
    <w:rsid w:val="00C969DB"/>
    <w:rsid w:val="00C96D97"/>
    <w:rsid w:val="00C97D18"/>
    <w:rsid w:val="00CA0EC9"/>
    <w:rsid w:val="00CA1745"/>
    <w:rsid w:val="00CA1B63"/>
    <w:rsid w:val="00CA1CF6"/>
    <w:rsid w:val="00CA3967"/>
    <w:rsid w:val="00CA4511"/>
    <w:rsid w:val="00CA4A55"/>
    <w:rsid w:val="00CA5676"/>
    <w:rsid w:val="00CA6E28"/>
    <w:rsid w:val="00CA7A20"/>
    <w:rsid w:val="00CA7C3A"/>
    <w:rsid w:val="00CA7D38"/>
    <w:rsid w:val="00CB0BE1"/>
    <w:rsid w:val="00CB0CCC"/>
    <w:rsid w:val="00CB1C27"/>
    <w:rsid w:val="00CB2151"/>
    <w:rsid w:val="00CB2570"/>
    <w:rsid w:val="00CB2F6C"/>
    <w:rsid w:val="00CB4D7B"/>
    <w:rsid w:val="00CB5502"/>
    <w:rsid w:val="00CB5751"/>
    <w:rsid w:val="00CB62B5"/>
    <w:rsid w:val="00CB6A89"/>
    <w:rsid w:val="00CB6BC1"/>
    <w:rsid w:val="00CB6F53"/>
    <w:rsid w:val="00CB7737"/>
    <w:rsid w:val="00CB7997"/>
    <w:rsid w:val="00CB7A62"/>
    <w:rsid w:val="00CB7F8A"/>
    <w:rsid w:val="00CC00E0"/>
    <w:rsid w:val="00CC0F6B"/>
    <w:rsid w:val="00CC19E4"/>
    <w:rsid w:val="00CC1C13"/>
    <w:rsid w:val="00CC3280"/>
    <w:rsid w:val="00CC3422"/>
    <w:rsid w:val="00CC3FD0"/>
    <w:rsid w:val="00CC413B"/>
    <w:rsid w:val="00CC5C16"/>
    <w:rsid w:val="00CC600A"/>
    <w:rsid w:val="00CC6529"/>
    <w:rsid w:val="00CC68EE"/>
    <w:rsid w:val="00CC7565"/>
    <w:rsid w:val="00CC76A5"/>
    <w:rsid w:val="00CD0096"/>
    <w:rsid w:val="00CD17BB"/>
    <w:rsid w:val="00CD1E49"/>
    <w:rsid w:val="00CD24F8"/>
    <w:rsid w:val="00CD2971"/>
    <w:rsid w:val="00CD3FA8"/>
    <w:rsid w:val="00CD4773"/>
    <w:rsid w:val="00CD516F"/>
    <w:rsid w:val="00CD5EA9"/>
    <w:rsid w:val="00CD6153"/>
    <w:rsid w:val="00CD6301"/>
    <w:rsid w:val="00CD672A"/>
    <w:rsid w:val="00CD6EBA"/>
    <w:rsid w:val="00CD779C"/>
    <w:rsid w:val="00CE07C7"/>
    <w:rsid w:val="00CE09FE"/>
    <w:rsid w:val="00CE0B54"/>
    <w:rsid w:val="00CE0C06"/>
    <w:rsid w:val="00CE0C8E"/>
    <w:rsid w:val="00CE16A1"/>
    <w:rsid w:val="00CE1D9A"/>
    <w:rsid w:val="00CE259F"/>
    <w:rsid w:val="00CE276C"/>
    <w:rsid w:val="00CE2D5B"/>
    <w:rsid w:val="00CE3101"/>
    <w:rsid w:val="00CE3E6B"/>
    <w:rsid w:val="00CE4350"/>
    <w:rsid w:val="00CE513F"/>
    <w:rsid w:val="00CE5C44"/>
    <w:rsid w:val="00CE60B0"/>
    <w:rsid w:val="00CE63F7"/>
    <w:rsid w:val="00CE72B3"/>
    <w:rsid w:val="00CF07D8"/>
    <w:rsid w:val="00CF0B9F"/>
    <w:rsid w:val="00CF0E78"/>
    <w:rsid w:val="00CF1020"/>
    <w:rsid w:val="00CF167B"/>
    <w:rsid w:val="00CF170C"/>
    <w:rsid w:val="00CF1AFB"/>
    <w:rsid w:val="00CF1D30"/>
    <w:rsid w:val="00CF2213"/>
    <w:rsid w:val="00CF29FE"/>
    <w:rsid w:val="00CF36E5"/>
    <w:rsid w:val="00CF3948"/>
    <w:rsid w:val="00CF3A0C"/>
    <w:rsid w:val="00CF3A3C"/>
    <w:rsid w:val="00CF4891"/>
    <w:rsid w:val="00CF4B39"/>
    <w:rsid w:val="00CF57FA"/>
    <w:rsid w:val="00CF5BBB"/>
    <w:rsid w:val="00CF5F43"/>
    <w:rsid w:val="00CF6442"/>
    <w:rsid w:val="00CF6C62"/>
    <w:rsid w:val="00CF71A0"/>
    <w:rsid w:val="00CF749F"/>
    <w:rsid w:val="00CF769C"/>
    <w:rsid w:val="00CF7706"/>
    <w:rsid w:val="00D001FB"/>
    <w:rsid w:val="00D01569"/>
    <w:rsid w:val="00D02612"/>
    <w:rsid w:val="00D02A1C"/>
    <w:rsid w:val="00D02EE2"/>
    <w:rsid w:val="00D037A2"/>
    <w:rsid w:val="00D03A4C"/>
    <w:rsid w:val="00D03F5B"/>
    <w:rsid w:val="00D0447E"/>
    <w:rsid w:val="00D04C3F"/>
    <w:rsid w:val="00D04ED3"/>
    <w:rsid w:val="00D04F69"/>
    <w:rsid w:val="00D0565E"/>
    <w:rsid w:val="00D06457"/>
    <w:rsid w:val="00D07314"/>
    <w:rsid w:val="00D0750B"/>
    <w:rsid w:val="00D07579"/>
    <w:rsid w:val="00D1092E"/>
    <w:rsid w:val="00D110AB"/>
    <w:rsid w:val="00D11441"/>
    <w:rsid w:val="00D11602"/>
    <w:rsid w:val="00D1181A"/>
    <w:rsid w:val="00D11894"/>
    <w:rsid w:val="00D1296B"/>
    <w:rsid w:val="00D133B4"/>
    <w:rsid w:val="00D13784"/>
    <w:rsid w:val="00D14665"/>
    <w:rsid w:val="00D14B07"/>
    <w:rsid w:val="00D14FFA"/>
    <w:rsid w:val="00D16636"/>
    <w:rsid w:val="00D1674D"/>
    <w:rsid w:val="00D1701F"/>
    <w:rsid w:val="00D1718F"/>
    <w:rsid w:val="00D17441"/>
    <w:rsid w:val="00D17556"/>
    <w:rsid w:val="00D17E76"/>
    <w:rsid w:val="00D2054A"/>
    <w:rsid w:val="00D209A6"/>
    <w:rsid w:val="00D20B91"/>
    <w:rsid w:val="00D212AC"/>
    <w:rsid w:val="00D21705"/>
    <w:rsid w:val="00D21769"/>
    <w:rsid w:val="00D2183F"/>
    <w:rsid w:val="00D21BC3"/>
    <w:rsid w:val="00D21C68"/>
    <w:rsid w:val="00D21C82"/>
    <w:rsid w:val="00D22439"/>
    <w:rsid w:val="00D229FA"/>
    <w:rsid w:val="00D23352"/>
    <w:rsid w:val="00D23B37"/>
    <w:rsid w:val="00D24052"/>
    <w:rsid w:val="00D2438C"/>
    <w:rsid w:val="00D24598"/>
    <w:rsid w:val="00D24904"/>
    <w:rsid w:val="00D24CAE"/>
    <w:rsid w:val="00D25AFA"/>
    <w:rsid w:val="00D25B36"/>
    <w:rsid w:val="00D25D2D"/>
    <w:rsid w:val="00D262F8"/>
    <w:rsid w:val="00D26A71"/>
    <w:rsid w:val="00D27C5E"/>
    <w:rsid w:val="00D3104D"/>
    <w:rsid w:val="00D3228F"/>
    <w:rsid w:val="00D32735"/>
    <w:rsid w:val="00D3387C"/>
    <w:rsid w:val="00D338C1"/>
    <w:rsid w:val="00D340D1"/>
    <w:rsid w:val="00D34181"/>
    <w:rsid w:val="00D342B6"/>
    <w:rsid w:val="00D3494E"/>
    <w:rsid w:val="00D35412"/>
    <w:rsid w:val="00D35448"/>
    <w:rsid w:val="00D35E54"/>
    <w:rsid w:val="00D37A27"/>
    <w:rsid w:val="00D37BEF"/>
    <w:rsid w:val="00D40263"/>
    <w:rsid w:val="00D40551"/>
    <w:rsid w:val="00D40723"/>
    <w:rsid w:val="00D40EFE"/>
    <w:rsid w:val="00D4122D"/>
    <w:rsid w:val="00D41976"/>
    <w:rsid w:val="00D41C0A"/>
    <w:rsid w:val="00D42A54"/>
    <w:rsid w:val="00D4362D"/>
    <w:rsid w:val="00D43DE3"/>
    <w:rsid w:val="00D45654"/>
    <w:rsid w:val="00D459B7"/>
    <w:rsid w:val="00D45B91"/>
    <w:rsid w:val="00D45D9C"/>
    <w:rsid w:val="00D45DEC"/>
    <w:rsid w:val="00D461E5"/>
    <w:rsid w:val="00D466A7"/>
    <w:rsid w:val="00D470B8"/>
    <w:rsid w:val="00D475A7"/>
    <w:rsid w:val="00D5011B"/>
    <w:rsid w:val="00D50F0C"/>
    <w:rsid w:val="00D5150E"/>
    <w:rsid w:val="00D520F4"/>
    <w:rsid w:val="00D52E27"/>
    <w:rsid w:val="00D54075"/>
    <w:rsid w:val="00D54896"/>
    <w:rsid w:val="00D54AEE"/>
    <w:rsid w:val="00D55192"/>
    <w:rsid w:val="00D5527D"/>
    <w:rsid w:val="00D55643"/>
    <w:rsid w:val="00D55C41"/>
    <w:rsid w:val="00D56768"/>
    <w:rsid w:val="00D567C2"/>
    <w:rsid w:val="00D56D87"/>
    <w:rsid w:val="00D572F3"/>
    <w:rsid w:val="00D57374"/>
    <w:rsid w:val="00D57517"/>
    <w:rsid w:val="00D57EB1"/>
    <w:rsid w:val="00D60504"/>
    <w:rsid w:val="00D60CC7"/>
    <w:rsid w:val="00D60DBF"/>
    <w:rsid w:val="00D60F6A"/>
    <w:rsid w:val="00D61288"/>
    <w:rsid w:val="00D6133A"/>
    <w:rsid w:val="00D6138C"/>
    <w:rsid w:val="00D62765"/>
    <w:rsid w:val="00D62EA3"/>
    <w:rsid w:val="00D631A4"/>
    <w:rsid w:val="00D63336"/>
    <w:rsid w:val="00D63FF8"/>
    <w:rsid w:val="00D64401"/>
    <w:rsid w:val="00D64632"/>
    <w:rsid w:val="00D64669"/>
    <w:rsid w:val="00D6493C"/>
    <w:rsid w:val="00D649D8"/>
    <w:rsid w:val="00D64B4E"/>
    <w:rsid w:val="00D64C4C"/>
    <w:rsid w:val="00D657CF"/>
    <w:rsid w:val="00D659FF"/>
    <w:rsid w:val="00D6712B"/>
    <w:rsid w:val="00D7093E"/>
    <w:rsid w:val="00D70BF6"/>
    <w:rsid w:val="00D71DBC"/>
    <w:rsid w:val="00D71E75"/>
    <w:rsid w:val="00D72BAB"/>
    <w:rsid w:val="00D72C49"/>
    <w:rsid w:val="00D74279"/>
    <w:rsid w:val="00D74DCB"/>
    <w:rsid w:val="00D76062"/>
    <w:rsid w:val="00D763FF"/>
    <w:rsid w:val="00D7719D"/>
    <w:rsid w:val="00D77489"/>
    <w:rsid w:val="00D774A9"/>
    <w:rsid w:val="00D775C8"/>
    <w:rsid w:val="00D7789B"/>
    <w:rsid w:val="00D7789E"/>
    <w:rsid w:val="00D80101"/>
    <w:rsid w:val="00D80A90"/>
    <w:rsid w:val="00D80C98"/>
    <w:rsid w:val="00D80CED"/>
    <w:rsid w:val="00D80DC7"/>
    <w:rsid w:val="00D80F32"/>
    <w:rsid w:val="00D80FB0"/>
    <w:rsid w:val="00D8152E"/>
    <w:rsid w:val="00D815E2"/>
    <w:rsid w:val="00D825B2"/>
    <w:rsid w:val="00D82DE3"/>
    <w:rsid w:val="00D83BFC"/>
    <w:rsid w:val="00D84251"/>
    <w:rsid w:val="00D8440D"/>
    <w:rsid w:val="00D845F8"/>
    <w:rsid w:val="00D846E0"/>
    <w:rsid w:val="00D848FC"/>
    <w:rsid w:val="00D854E7"/>
    <w:rsid w:val="00D854F5"/>
    <w:rsid w:val="00D8599F"/>
    <w:rsid w:val="00D859EB"/>
    <w:rsid w:val="00D85BD2"/>
    <w:rsid w:val="00D86032"/>
    <w:rsid w:val="00D860CC"/>
    <w:rsid w:val="00D8646E"/>
    <w:rsid w:val="00D870FD"/>
    <w:rsid w:val="00D878E3"/>
    <w:rsid w:val="00D87C1C"/>
    <w:rsid w:val="00D87FC9"/>
    <w:rsid w:val="00D908B5"/>
    <w:rsid w:val="00D90F14"/>
    <w:rsid w:val="00D917D5"/>
    <w:rsid w:val="00D91BB0"/>
    <w:rsid w:val="00D91CC8"/>
    <w:rsid w:val="00D921A0"/>
    <w:rsid w:val="00D92A55"/>
    <w:rsid w:val="00D92D5C"/>
    <w:rsid w:val="00D92EA5"/>
    <w:rsid w:val="00D93604"/>
    <w:rsid w:val="00D93E5B"/>
    <w:rsid w:val="00D93E8A"/>
    <w:rsid w:val="00D941A8"/>
    <w:rsid w:val="00D9423A"/>
    <w:rsid w:val="00D95173"/>
    <w:rsid w:val="00D9569E"/>
    <w:rsid w:val="00D96D7E"/>
    <w:rsid w:val="00D97474"/>
    <w:rsid w:val="00DA0D40"/>
    <w:rsid w:val="00DA1161"/>
    <w:rsid w:val="00DA169B"/>
    <w:rsid w:val="00DA2566"/>
    <w:rsid w:val="00DA25C7"/>
    <w:rsid w:val="00DA2AA6"/>
    <w:rsid w:val="00DA2C54"/>
    <w:rsid w:val="00DA3E50"/>
    <w:rsid w:val="00DA49B5"/>
    <w:rsid w:val="00DA509C"/>
    <w:rsid w:val="00DA55A5"/>
    <w:rsid w:val="00DA5A91"/>
    <w:rsid w:val="00DA5C30"/>
    <w:rsid w:val="00DA65F2"/>
    <w:rsid w:val="00DA78D7"/>
    <w:rsid w:val="00DA79E7"/>
    <w:rsid w:val="00DB0B42"/>
    <w:rsid w:val="00DB115B"/>
    <w:rsid w:val="00DB26A5"/>
    <w:rsid w:val="00DB303F"/>
    <w:rsid w:val="00DB347F"/>
    <w:rsid w:val="00DB406E"/>
    <w:rsid w:val="00DB4282"/>
    <w:rsid w:val="00DB57D7"/>
    <w:rsid w:val="00DB58ED"/>
    <w:rsid w:val="00DB5DC6"/>
    <w:rsid w:val="00DB66A1"/>
    <w:rsid w:val="00DB6907"/>
    <w:rsid w:val="00DB73AB"/>
    <w:rsid w:val="00DB7919"/>
    <w:rsid w:val="00DB7EDC"/>
    <w:rsid w:val="00DC06D7"/>
    <w:rsid w:val="00DC08AC"/>
    <w:rsid w:val="00DC09C1"/>
    <w:rsid w:val="00DC1CD1"/>
    <w:rsid w:val="00DC2BF0"/>
    <w:rsid w:val="00DC3CC7"/>
    <w:rsid w:val="00DC41A4"/>
    <w:rsid w:val="00DC437C"/>
    <w:rsid w:val="00DC4704"/>
    <w:rsid w:val="00DC51F2"/>
    <w:rsid w:val="00DC5D25"/>
    <w:rsid w:val="00DC676A"/>
    <w:rsid w:val="00DC6E78"/>
    <w:rsid w:val="00DC7E78"/>
    <w:rsid w:val="00DD01C1"/>
    <w:rsid w:val="00DD0659"/>
    <w:rsid w:val="00DD0D44"/>
    <w:rsid w:val="00DD0D69"/>
    <w:rsid w:val="00DD1ABA"/>
    <w:rsid w:val="00DD1C15"/>
    <w:rsid w:val="00DD28EE"/>
    <w:rsid w:val="00DD3268"/>
    <w:rsid w:val="00DD3569"/>
    <w:rsid w:val="00DD3964"/>
    <w:rsid w:val="00DD39F3"/>
    <w:rsid w:val="00DD4E74"/>
    <w:rsid w:val="00DD51A6"/>
    <w:rsid w:val="00DD5929"/>
    <w:rsid w:val="00DD5A48"/>
    <w:rsid w:val="00DD6A2C"/>
    <w:rsid w:val="00DD6E03"/>
    <w:rsid w:val="00DD6ED8"/>
    <w:rsid w:val="00DD6F59"/>
    <w:rsid w:val="00DD72C6"/>
    <w:rsid w:val="00DD78E1"/>
    <w:rsid w:val="00DD7DF7"/>
    <w:rsid w:val="00DE1661"/>
    <w:rsid w:val="00DE1CC5"/>
    <w:rsid w:val="00DE1D11"/>
    <w:rsid w:val="00DE2972"/>
    <w:rsid w:val="00DE3B1C"/>
    <w:rsid w:val="00DE3E3F"/>
    <w:rsid w:val="00DE42B6"/>
    <w:rsid w:val="00DE4690"/>
    <w:rsid w:val="00DE4A58"/>
    <w:rsid w:val="00DE58DA"/>
    <w:rsid w:val="00DE6133"/>
    <w:rsid w:val="00DE623B"/>
    <w:rsid w:val="00DE6726"/>
    <w:rsid w:val="00DE6AD5"/>
    <w:rsid w:val="00DE6D3E"/>
    <w:rsid w:val="00DF093A"/>
    <w:rsid w:val="00DF0A06"/>
    <w:rsid w:val="00DF0CEC"/>
    <w:rsid w:val="00DF0F79"/>
    <w:rsid w:val="00DF119B"/>
    <w:rsid w:val="00DF13C5"/>
    <w:rsid w:val="00DF2412"/>
    <w:rsid w:val="00DF3B60"/>
    <w:rsid w:val="00DF48B1"/>
    <w:rsid w:val="00DF4CD7"/>
    <w:rsid w:val="00DF4D8C"/>
    <w:rsid w:val="00DF5425"/>
    <w:rsid w:val="00DF5B08"/>
    <w:rsid w:val="00DF5E0A"/>
    <w:rsid w:val="00DF6767"/>
    <w:rsid w:val="00DF68E8"/>
    <w:rsid w:val="00DF7D8D"/>
    <w:rsid w:val="00E00580"/>
    <w:rsid w:val="00E00F55"/>
    <w:rsid w:val="00E01189"/>
    <w:rsid w:val="00E0167F"/>
    <w:rsid w:val="00E018DD"/>
    <w:rsid w:val="00E01BE6"/>
    <w:rsid w:val="00E01E9A"/>
    <w:rsid w:val="00E026AC"/>
    <w:rsid w:val="00E027A0"/>
    <w:rsid w:val="00E02DB0"/>
    <w:rsid w:val="00E03625"/>
    <w:rsid w:val="00E03D97"/>
    <w:rsid w:val="00E03FAD"/>
    <w:rsid w:val="00E04AAE"/>
    <w:rsid w:val="00E062B3"/>
    <w:rsid w:val="00E073AA"/>
    <w:rsid w:val="00E073D4"/>
    <w:rsid w:val="00E079DD"/>
    <w:rsid w:val="00E07BCC"/>
    <w:rsid w:val="00E10016"/>
    <w:rsid w:val="00E106EF"/>
    <w:rsid w:val="00E10971"/>
    <w:rsid w:val="00E11450"/>
    <w:rsid w:val="00E1270B"/>
    <w:rsid w:val="00E12DD4"/>
    <w:rsid w:val="00E131B8"/>
    <w:rsid w:val="00E133F0"/>
    <w:rsid w:val="00E14586"/>
    <w:rsid w:val="00E14837"/>
    <w:rsid w:val="00E16187"/>
    <w:rsid w:val="00E16F12"/>
    <w:rsid w:val="00E1713F"/>
    <w:rsid w:val="00E177B3"/>
    <w:rsid w:val="00E17AB1"/>
    <w:rsid w:val="00E17C0B"/>
    <w:rsid w:val="00E21184"/>
    <w:rsid w:val="00E21648"/>
    <w:rsid w:val="00E21EBA"/>
    <w:rsid w:val="00E21F07"/>
    <w:rsid w:val="00E225B2"/>
    <w:rsid w:val="00E23220"/>
    <w:rsid w:val="00E2360F"/>
    <w:rsid w:val="00E23727"/>
    <w:rsid w:val="00E2392A"/>
    <w:rsid w:val="00E23969"/>
    <w:rsid w:val="00E239AD"/>
    <w:rsid w:val="00E241DB"/>
    <w:rsid w:val="00E25A7C"/>
    <w:rsid w:val="00E261D0"/>
    <w:rsid w:val="00E26BD5"/>
    <w:rsid w:val="00E273C4"/>
    <w:rsid w:val="00E276C3"/>
    <w:rsid w:val="00E27884"/>
    <w:rsid w:val="00E27A3C"/>
    <w:rsid w:val="00E31109"/>
    <w:rsid w:val="00E31277"/>
    <w:rsid w:val="00E315DE"/>
    <w:rsid w:val="00E31973"/>
    <w:rsid w:val="00E319F0"/>
    <w:rsid w:val="00E31E93"/>
    <w:rsid w:val="00E32453"/>
    <w:rsid w:val="00E32B1B"/>
    <w:rsid w:val="00E32DF9"/>
    <w:rsid w:val="00E32F94"/>
    <w:rsid w:val="00E33B15"/>
    <w:rsid w:val="00E33C52"/>
    <w:rsid w:val="00E3474F"/>
    <w:rsid w:val="00E34C07"/>
    <w:rsid w:val="00E34FA0"/>
    <w:rsid w:val="00E356A0"/>
    <w:rsid w:val="00E35790"/>
    <w:rsid w:val="00E36982"/>
    <w:rsid w:val="00E3717D"/>
    <w:rsid w:val="00E3721B"/>
    <w:rsid w:val="00E37499"/>
    <w:rsid w:val="00E404E5"/>
    <w:rsid w:val="00E405DA"/>
    <w:rsid w:val="00E40AED"/>
    <w:rsid w:val="00E416E2"/>
    <w:rsid w:val="00E41730"/>
    <w:rsid w:val="00E42E66"/>
    <w:rsid w:val="00E42F5B"/>
    <w:rsid w:val="00E42FDE"/>
    <w:rsid w:val="00E43C24"/>
    <w:rsid w:val="00E43C87"/>
    <w:rsid w:val="00E456CC"/>
    <w:rsid w:val="00E4575C"/>
    <w:rsid w:val="00E458F6"/>
    <w:rsid w:val="00E459C8"/>
    <w:rsid w:val="00E4618E"/>
    <w:rsid w:val="00E463A0"/>
    <w:rsid w:val="00E46A9F"/>
    <w:rsid w:val="00E46F3A"/>
    <w:rsid w:val="00E51031"/>
    <w:rsid w:val="00E51B24"/>
    <w:rsid w:val="00E51FEE"/>
    <w:rsid w:val="00E522EE"/>
    <w:rsid w:val="00E5236A"/>
    <w:rsid w:val="00E52803"/>
    <w:rsid w:val="00E52C15"/>
    <w:rsid w:val="00E532FD"/>
    <w:rsid w:val="00E5336D"/>
    <w:rsid w:val="00E5361D"/>
    <w:rsid w:val="00E54358"/>
    <w:rsid w:val="00E54D24"/>
    <w:rsid w:val="00E551EB"/>
    <w:rsid w:val="00E56A85"/>
    <w:rsid w:val="00E56B28"/>
    <w:rsid w:val="00E56FFD"/>
    <w:rsid w:val="00E57668"/>
    <w:rsid w:val="00E57AAE"/>
    <w:rsid w:val="00E57E4A"/>
    <w:rsid w:val="00E6018B"/>
    <w:rsid w:val="00E603D9"/>
    <w:rsid w:val="00E60F5E"/>
    <w:rsid w:val="00E61EF5"/>
    <w:rsid w:val="00E62789"/>
    <w:rsid w:val="00E62A2D"/>
    <w:rsid w:val="00E6366C"/>
    <w:rsid w:val="00E63E2D"/>
    <w:rsid w:val="00E6507C"/>
    <w:rsid w:val="00E6546E"/>
    <w:rsid w:val="00E657B7"/>
    <w:rsid w:val="00E65A1F"/>
    <w:rsid w:val="00E660CF"/>
    <w:rsid w:val="00E66466"/>
    <w:rsid w:val="00E6680C"/>
    <w:rsid w:val="00E704E8"/>
    <w:rsid w:val="00E70A65"/>
    <w:rsid w:val="00E717E4"/>
    <w:rsid w:val="00E724CA"/>
    <w:rsid w:val="00E724FE"/>
    <w:rsid w:val="00E72C8A"/>
    <w:rsid w:val="00E73373"/>
    <w:rsid w:val="00E73486"/>
    <w:rsid w:val="00E73A9A"/>
    <w:rsid w:val="00E73DFD"/>
    <w:rsid w:val="00E73FD0"/>
    <w:rsid w:val="00E743E0"/>
    <w:rsid w:val="00E74D09"/>
    <w:rsid w:val="00E74D82"/>
    <w:rsid w:val="00E74F91"/>
    <w:rsid w:val="00E75C6E"/>
    <w:rsid w:val="00E76E6A"/>
    <w:rsid w:val="00E80E26"/>
    <w:rsid w:val="00E8187F"/>
    <w:rsid w:val="00E81CA4"/>
    <w:rsid w:val="00E8233F"/>
    <w:rsid w:val="00E82393"/>
    <w:rsid w:val="00E825CF"/>
    <w:rsid w:val="00E828D1"/>
    <w:rsid w:val="00E83197"/>
    <w:rsid w:val="00E841C8"/>
    <w:rsid w:val="00E84B5C"/>
    <w:rsid w:val="00E8622A"/>
    <w:rsid w:val="00E87560"/>
    <w:rsid w:val="00E90CAF"/>
    <w:rsid w:val="00E9122A"/>
    <w:rsid w:val="00E91F21"/>
    <w:rsid w:val="00E923BF"/>
    <w:rsid w:val="00E924A5"/>
    <w:rsid w:val="00E92923"/>
    <w:rsid w:val="00E93493"/>
    <w:rsid w:val="00E935FD"/>
    <w:rsid w:val="00E93825"/>
    <w:rsid w:val="00E93BA8"/>
    <w:rsid w:val="00E93E3D"/>
    <w:rsid w:val="00E95F00"/>
    <w:rsid w:val="00E960F3"/>
    <w:rsid w:val="00E967FC"/>
    <w:rsid w:val="00E97880"/>
    <w:rsid w:val="00E97B23"/>
    <w:rsid w:val="00EA03B8"/>
    <w:rsid w:val="00EA0711"/>
    <w:rsid w:val="00EA0FB0"/>
    <w:rsid w:val="00EA1A62"/>
    <w:rsid w:val="00EA22CA"/>
    <w:rsid w:val="00EA280F"/>
    <w:rsid w:val="00EA46C0"/>
    <w:rsid w:val="00EA4B27"/>
    <w:rsid w:val="00EA4FAF"/>
    <w:rsid w:val="00EA5236"/>
    <w:rsid w:val="00EA58C3"/>
    <w:rsid w:val="00EA5FE4"/>
    <w:rsid w:val="00EA6107"/>
    <w:rsid w:val="00EA6138"/>
    <w:rsid w:val="00EA7064"/>
    <w:rsid w:val="00EA70AC"/>
    <w:rsid w:val="00EA70ED"/>
    <w:rsid w:val="00EA7853"/>
    <w:rsid w:val="00EA79DC"/>
    <w:rsid w:val="00EA7FEB"/>
    <w:rsid w:val="00EB01C4"/>
    <w:rsid w:val="00EB144A"/>
    <w:rsid w:val="00EB17E2"/>
    <w:rsid w:val="00EB1BC9"/>
    <w:rsid w:val="00EB1DDD"/>
    <w:rsid w:val="00EB1FA1"/>
    <w:rsid w:val="00EB201E"/>
    <w:rsid w:val="00EB2605"/>
    <w:rsid w:val="00EB2CA2"/>
    <w:rsid w:val="00EB35D0"/>
    <w:rsid w:val="00EB384C"/>
    <w:rsid w:val="00EB3F2D"/>
    <w:rsid w:val="00EB3FBC"/>
    <w:rsid w:val="00EB4305"/>
    <w:rsid w:val="00EB4D96"/>
    <w:rsid w:val="00EB532B"/>
    <w:rsid w:val="00EB5509"/>
    <w:rsid w:val="00EB567F"/>
    <w:rsid w:val="00EB5A5A"/>
    <w:rsid w:val="00EB6C88"/>
    <w:rsid w:val="00EB6F43"/>
    <w:rsid w:val="00EB7D03"/>
    <w:rsid w:val="00EC0846"/>
    <w:rsid w:val="00EC0F79"/>
    <w:rsid w:val="00EC0FD2"/>
    <w:rsid w:val="00EC1CBB"/>
    <w:rsid w:val="00EC2585"/>
    <w:rsid w:val="00EC2809"/>
    <w:rsid w:val="00EC36A9"/>
    <w:rsid w:val="00EC412D"/>
    <w:rsid w:val="00EC43AC"/>
    <w:rsid w:val="00EC50A3"/>
    <w:rsid w:val="00EC5193"/>
    <w:rsid w:val="00EC5974"/>
    <w:rsid w:val="00EC631F"/>
    <w:rsid w:val="00EC6E44"/>
    <w:rsid w:val="00EC7012"/>
    <w:rsid w:val="00EC748E"/>
    <w:rsid w:val="00ED00B7"/>
    <w:rsid w:val="00ED21B6"/>
    <w:rsid w:val="00ED26EB"/>
    <w:rsid w:val="00ED28EA"/>
    <w:rsid w:val="00ED29E5"/>
    <w:rsid w:val="00ED35F0"/>
    <w:rsid w:val="00ED4ABA"/>
    <w:rsid w:val="00ED5790"/>
    <w:rsid w:val="00ED6238"/>
    <w:rsid w:val="00ED6387"/>
    <w:rsid w:val="00ED65DB"/>
    <w:rsid w:val="00ED6AC0"/>
    <w:rsid w:val="00EE06D9"/>
    <w:rsid w:val="00EE107F"/>
    <w:rsid w:val="00EE12FF"/>
    <w:rsid w:val="00EE2062"/>
    <w:rsid w:val="00EE2AB7"/>
    <w:rsid w:val="00EE2BE6"/>
    <w:rsid w:val="00EE2D49"/>
    <w:rsid w:val="00EE2DE3"/>
    <w:rsid w:val="00EE35B1"/>
    <w:rsid w:val="00EE38DD"/>
    <w:rsid w:val="00EE3E02"/>
    <w:rsid w:val="00EE4265"/>
    <w:rsid w:val="00EE44C1"/>
    <w:rsid w:val="00EE4C46"/>
    <w:rsid w:val="00EE5232"/>
    <w:rsid w:val="00EE52E4"/>
    <w:rsid w:val="00EE5A30"/>
    <w:rsid w:val="00EE5A8D"/>
    <w:rsid w:val="00EE68C0"/>
    <w:rsid w:val="00EE6FB8"/>
    <w:rsid w:val="00EE70C0"/>
    <w:rsid w:val="00EE7482"/>
    <w:rsid w:val="00EE770E"/>
    <w:rsid w:val="00EE7B09"/>
    <w:rsid w:val="00EE7C17"/>
    <w:rsid w:val="00EF03CF"/>
    <w:rsid w:val="00EF1C57"/>
    <w:rsid w:val="00EF1FB3"/>
    <w:rsid w:val="00EF25AE"/>
    <w:rsid w:val="00EF2B47"/>
    <w:rsid w:val="00EF3B15"/>
    <w:rsid w:val="00EF47C4"/>
    <w:rsid w:val="00EF48C3"/>
    <w:rsid w:val="00EF4AA5"/>
    <w:rsid w:val="00EF4C2E"/>
    <w:rsid w:val="00EF4D3D"/>
    <w:rsid w:val="00EF5327"/>
    <w:rsid w:val="00EF5916"/>
    <w:rsid w:val="00EF5C31"/>
    <w:rsid w:val="00EF67AF"/>
    <w:rsid w:val="00EF68C4"/>
    <w:rsid w:val="00EF7904"/>
    <w:rsid w:val="00EF7A1B"/>
    <w:rsid w:val="00EF7DDD"/>
    <w:rsid w:val="00EF7F17"/>
    <w:rsid w:val="00F000A1"/>
    <w:rsid w:val="00F01283"/>
    <w:rsid w:val="00F01D98"/>
    <w:rsid w:val="00F02866"/>
    <w:rsid w:val="00F02A8F"/>
    <w:rsid w:val="00F02B26"/>
    <w:rsid w:val="00F03134"/>
    <w:rsid w:val="00F03C37"/>
    <w:rsid w:val="00F03D5C"/>
    <w:rsid w:val="00F03DCF"/>
    <w:rsid w:val="00F0435A"/>
    <w:rsid w:val="00F04813"/>
    <w:rsid w:val="00F049FE"/>
    <w:rsid w:val="00F04D9F"/>
    <w:rsid w:val="00F051B4"/>
    <w:rsid w:val="00F05915"/>
    <w:rsid w:val="00F05C12"/>
    <w:rsid w:val="00F065E2"/>
    <w:rsid w:val="00F066CB"/>
    <w:rsid w:val="00F06D09"/>
    <w:rsid w:val="00F07173"/>
    <w:rsid w:val="00F0734E"/>
    <w:rsid w:val="00F07B78"/>
    <w:rsid w:val="00F1081E"/>
    <w:rsid w:val="00F112AC"/>
    <w:rsid w:val="00F1262F"/>
    <w:rsid w:val="00F127F3"/>
    <w:rsid w:val="00F12C63"/>
    <w:rsid w:val="00F12F16"/>
    <w:rsid w:val="00F13161"/>
    <w:rsid w:val="00F13174"/>
    <w:rsid w:val="00F132FF"/>
    <w:rsid w:val="00F136F3"/>
    <w:rsid w:val="00F138B3"/>
    <w:rsid w:val="00F13BF2"/>
    <w:rsid w:val="00F140F7"/>
    <w:rsid w:val="00F141AE"/>
    <w:rsid w:val="00F149DE"/>
    <w:rsid w:val="00F157F3"/>
    <w:rsid w:val="00F15D3C"/>
    <w:rsid w:val="00F1657F"/>
    <w:rsid w:val="00F1696B"/>
    <w:rsid w:val="00F17BF1"/>
    <w:rsid w:val="00F17D7D"/>
    <w:rsid w:val="00F17E72"/>
    <w:rsid w:val="00F20283"/>
    <w:rsid w:val="00F204B6"/>
    <w:rsid w:val="00F20A9F"/>
    <w:rsid w:val="00F20E1D"/>
    <w:rsid w:val="00F20FC8"/>
    <w:rsid w:val="00F213C4"/>
    <w:rsid w:val="00F22007"/>
    <w:rsid w:val="00F222F1"/>
    <w:rsid w:val="00F23433"/>
    <w:rsid w:val="00F23A22"/>
    <w:rsid w:val="00F245B9"/>
    <w:rsid w:val="00F24A2F"/>
    <w:rsid w:val="00F250D4"/>
    <w:rsid w:val="00F25623"/>
    <w:rsid w:val="00F25B92"/>
    <w:rsid w:val="00F27454"/>
    <w:rsid w:val="00F27F3F"/>
    <w:rsid w:val="00F27FF6"/>
    <w:rsid w:val="00F30EA0"/>
    <w:rsid w:val="00F31240"/>
    <w:rsid w:val="00F31630"/>
    <w:rsid w:val="00F31F11"/>
    <w:rsid w:val="00F321EC"/>
    <w:rsid w:val="00F32F7A"/>
    <w:rsid w:val="00F33B2A"/>
    <w:rsid w:val="00F33B5B"/>
    <w:rsid w:val="00F344E6"/>
    <w:rsid w:val="00F3461B"/>
    <w:rsid w:val="00F3490C"/>
    <w:rsid w:val="00F357B9"/>
    <w:rsid w:val="00F360D8"/>
    <w:rsid w:val="00F36589"/>
    <w:rsid w:val="00F36E36"/>
    <w:rsid w:val="00F379E0"/>
    <w:rsid w:val="00F4007F"/>
    <w:rsid w:val="00F40901"/>
    <w:rsid w:val="00F40D40"/>
    <w:rsid w:val="00F418B2"/>
    <w:rsid w:val="00F41AB2"/>
    <w:rsid w:val="00F428F9"/>
    <w:rsid w:val="00F42C6D"/>
    <w:rsid w:val="00F42D46"/>
    <w:rsid w:val="00F42D5B"/>
    <w:rsid w:val="00F42FA6"/>
    <w:rsid w:val="00F432D1"/>
    <w:rsid w:val="00F43B84"/>
    <w:rsid w:val="00F4406F"/>
    <w:rsid w:val="00F44206"/>
    <w:rsid w:val="00F4478D"/>
    <w:rsid w:val="00F44B2A"/>
    <w:rsid w:val="00F45F5A"/>
    <w:rsid w:val="00F46B5B"/>
    <w:rsid w:val="00F47703"/>
    <w:rsid w:val="00F477FD"/>
    <w:rsid w:val="00F502CC"/>
    <w:rsid w:val="00F50B0C"/>
    <w:rsid w:val="00F50C45"/>
    <w:rsid w:val="00F511F1"/>
    <w:rsid w:val="00F513C1"/>
    <w:rsid w:val="00F51719"/>
    <w:rsid w:val="00F51A49"/>
    <w:rsid w:val="00F522D5"/>
    <w:rsid w:val="00F52490"/>
    <w:rsid w:val="00F52616"/>
    <w:rsid w:val="00F52B30"/>
    <w:rsid w:val="00F52F72"/>
    <w:rsid w:val="00F53102"/>
    <w:rsid w:val="00F536DD"/>
    <w:rsid w:val="00F53B66"/>
    <w:rsid w:val="00F53C12"/>
    <w:rsid w:val="00F53EB1"/>
    <w:rsid w:val="00F551BC"/>
    <w:rsid w:val="00F555FD"/>
    <w:rsid w:val="00F55A96"/>
    <w:rsid w:val="00F56164"/>
    <w:rsid w:val="00F5653A"/>
    <w:rsid w:val="00F5660E"/>
    <w:rsid w:val="00F567D3"/>
    <w:rsid w:val="00F56830"/>
    <w:rsid w:val="00F569BC"/>
    <w:rsid w:val="00F5741F"/>
    <w:rsid w:val="00F57875"/>
    <w:rsid w:val="00F57F73"/>
    <w:rsid w:val="00F60116"/>
    <w:rsid w:val="00F606AC"/>
    <w:rsid w:val="00F60ABF"/>
    <w:rsid w:val="00F60B9C"/>
    <w:rsid w:val="00F60E81"/>
    <w:rsid w:val="00F61199"/>
    <w:rsid w:val="00F6138F"/>
    <w:rsid w:val="00F61809"/>
    <w:rsid w:val="00F61954"/>
    <w:rsid w:val="00F61BAC"/>
    <w:rsid w:val="00F622D3"/>
    <w:rsid w:val="00F6239E"/>
    <w:rsid w:val="00F6260B"/>
    <w:rsid w:val="00F636E8"/>
    <w:rsid w:val="00F64378"/>
    <w:rsid w:val="00F64882"/>
    <w:rsid w:val="00F648FE"/>
    <w:rsid w:val="00F6517C"/>
    <w:rsid w:val="00F6585D"/>
    <w:rsid w:val="00F6621D"/>
    <w:rsid w:val="00F6630B"/>
    <w:rsid w:val="00F66397"/>
    <w:rsid w:val="00F66436"/>
    <w:rsid w:val="00F66529"/>
    <w:rsid w:val="00F6682C"/>
    <w:rsid w:val="00F66AA4"/>
    <w:rsid w:val="00F66C6D"/>
    <w:rsid w:val="00F672FB"/>
    <w:rsid w:val="00F674E6"/>
    <w:rsid w:val="00F67576"/>
    <w:rsid w:val="00F67603"/>
    <w:rsid w:val="00F67608"/>
    <w:rsid w:val="00F703C0"/>
    <w:rsid w:val="00F70E82"/>
    <w:rsid w:val="00F72024"/>
    <w:rsid w:val="00F7258D"/>
    <w:rsid w:val="00F729AE"/>
    <w:rsid w:val="00F729B4"/>
    <w:rsid w:val="00F729C5"/>
    <w:rsid w:val="00F73508"/>
    <w:rsid w:val="00F73606"/>
    <w:rsid w:val="00F748EA"/>
    <w:rsid w:val="00F749CD"/>
    <w:rsid w:val="00F74BF6"/>
    <w:rsid w:val="00F74D2C"/>
    <w:rsid w:val="00F75539"/>
    <w:rsid w:val="00F75927"/>
    <w:rsid w:val="00F75E15"/>
    <w:rsid w:val="00F762EF"/>
    <w:rsid w:val="00F76E45"/>
    <w:rsid w:val="00F77FCF"/>
    <w:rsid w:val="00F80839"/>
    <w:rsid w:val="00F81351"/>
    <w:rsid w:val="00F81696"/>
    <w:rsid w:val="00F81C6A"/>
    <w:rsid w:val="00F8321E"/>
    <w:rsid w:val="00F83DA2"/>
    <w:rsid w:val="00F847DE"/>
    <w:rsid w:val="00F84C54"/>
    <w:rsid w:val="00F85C43"/>
    <w:rsid w:val="00F85CA2"/>
    <w:rsid w:val="00F86F56"/>
    <w:rsid w:val="00F870C6"/>
    <w:rsid w:val="00F875E7"/>
    <w:rsid w:val="00F87FD8"/>
    <w:rsid w:val="00F90927"/>
    <w:rsid w:val="00F90F70"/>
    <w:rsid w:val="00F92044"/>
    <w:rsid w:val="00F92218"/>
    <w:rsid w:val="00F92E2D"/>
    <w:rsid w:val="00F92FDD"/>
    <w:rsid w:val="00F9309C"/>
    <w:rsid w:val="00F942B5"/>
    <w:rsid w:val="00F94652"/>
    <w:rsid w:val="00F947DF"/>
    <w:rsid w:val="00F94BA3"/>
    <w:rsid w:val="00F954AB"/>
    <w:rsid w:val="00F954D1"/>
    <w:rsid w:val="00F9625D"/>
    <w:rsid w:val="00F9673D"/>
    <w:rsid w:val="00F96DA6"/>
    <w:rsid w:val="00F97E2F"/>
    <w:rsid w:val="00FA177C"/>
    <w:rsid w:val="00FA1FE5"/>
    <w:rsid w:val="00FA3028"/>
    <w:rsid w:val="00FA40E2"/>
    <w:rsid w:val="00FA4208"/>
    <w:rsid w:val="00FA4373"/>
    <w:rsid w:val="00FA48BF"/>
    <w:rsid w:val="00FA4E03"/>
    <w:rsid w:val="00FA5690"/>
    <w:rsid w:val="00FA59EC"/>
    <w:rsid w:val="00FA5A44"/>
    <w:rsid w:val="00FA5DCD"/>
    <w:rsid w:val="00FA5F29"/>
    <w:rsid w:val="00FA65C5"/>
    <w:rsid w:val="00FA66A1"/>
    <w:rsid w:val="00FA6BC8"/>
    <w:rsid w:val="00FA6DC1"/>
    <w:rsid w:val="00FA705D"/>
    <w:rsid w:val="00FA7104"/>
    <w:rsid w:val="00FA73EC"/>
    <w:rsid w:val="00FA7404"/>
    <w:rsid w:val="00FA7860"/>
    <w:rsid w:val="00FB03BD"/>
    <w:rsid w:val="00FB0718"/>
    <w:rsid w:val="00FB07DF"/>
    <w:rsid w:val="00FB0F67"/>
    <w:rsid w:val="00FB240F"/>
    <w:rsid w:val="00FB24E3"/>
    <w:rsid w:val="00FB2A23"/>
    <w:rsid w:val="00FB2E39"/>
    <w:rsid w:val="00FB3435"/>
    <w:rsid w:val="00FB3B69"/>
    <w:rsid w:val="00FB3D51"/>
    <w:rsid w:val="00FB49EA"/>
    <w:rsid w:val="00FB4F01"/>
    <w:rsid w:val="00FB52B2"/>
    <w:rsid w:val="00FB5463"/>
    <w:rsid w:val="00FB585B"/>
    <w:rsid w:val="00FB5C1E"/>
    <w:rsid w:val="00FB6DE8"/>
    <w:rsid w:val="00FB6DFC"/>
    <w:rsid w:val="00FB6E2B"/>
    <w:rsid w:val="00FB7818"/>
    <w:rsid w:val="00FB7E2F"/>
    <w:rsid w:val="00FC0DD0"/>
    <w:rsid w:val="00FC138D"/>
    <w:rsid w:val="00FC2434"/>
    <w:rsid w:val="00FC248B"/>
    <w:rsid w:val="00FC254E"/>
    <w:rsid w:val="00FC2E12"/>
    <w:rsid w:val="00FC31F3"/>
    <w:rsid w:val="00FC4007"/>
    <w:rsid w:val="00FC4A8F"/>
    <w:rsid w:val="00FC4DEE"/>
    <w:rsid w:val="00FC563A"/>
    <w:rsid w:val="00FC5846"/>
    <w:rsid w:val="00FC6B83"/>
    <w:rsid w:val="00FC6FA4"/>
    <w:rsid w:val="00FC78B4"/>
    <w:rsid w:val="00FD06BC"/>
    <w:rsid w:val="00FD16D4"/>
    <w:rsid w:val="00FD18A7"/>
    <w:rsid w:val="00FD190C"/>
    <w:rsid w:val="00FD1936"/>
    <w:rsid w:val="00FD1CF9"/>
    <w:rsid w:val="00FD2776"/>
    <w:rsid w:val="00FD314F"/>
    <w:rsid w:val="00FD338B"/>
    <w:rsid w:val="00FD345B"/>
    <w:rsid w:val="00FD3EC2"/>
    <w:rsid w:val="00FD4313"/>
    <w:rsid w:val="00FD4590"/>
    <w:rsid w:val="00FD493E"/>
    <w:rsid w:val="00FD49AF"/>
    <w:rsid w:val="00FD4F14"/>
    <w:rsid w:val="00FD5154"/>
    <w:rsid w:val="00FD6186"/>
    <w:rsid w:val="00FD6E79"/>
    <w:rsid w:val="00FD7399"/>
    <w:rsid w:val="00FD73CD"/>
    <w:rsid w:val="00FD7999"/>
    <w:rsid w:val="00FD7A24"/>
    <w:rsid w:val="00FD7B93"/>
    <w:rsid w:val="00FE0AD4"/>
    <w:rsid w:val="00FE283F"/>
    <w:rsid w:val="00FE2B23"/>
    <w:rsid w:val="00FE3597"/>
    <w:rsid w:val="00FE3B85"/>
    <w:rsid w:val="00FE50FD"/>
    <w:rsid w:val="00FE5678"/>
    <w:rsid w:val="00FE5938"/>
    <w:rsid w:val="00FE5D3E"/>
    <w:rsid w:val="00FE5D9E"/>
    <w:rsid w:val="00FE5DB9"/>
    <w:rsid w:val="00FE5DBE"/>
    <w:rsid w:val="00FE62A9"/>
    <w:rsid w:val="00FE6FFB"/>
    <w:rsid w:val="00FF04AE"/>
    <w:rsid w:val="00FF0573"/>
    <w:rsid w:val="00FF057F"/>
    <w:rsid w:val="00FF0E8C"/>
    <w:rsid w:val="00FF1243"/>
    <w:rsid w:val="00FF1318"/>
    <w:rsid w:val="00FF1959"/>
    <w:rsid w:val="00FF2532"/>
    <w:rsid w:val="00FF3824"/>
    <w:rsid w:val="00FF43C7"/>
    <w:rsid w:val="00FF4CFB"/>
    <w:rsid w:val="00FF5396"/>
    <w:rsid w:val="00FF57A2"/>
    <w:rsid w:val="00FF5AEF"/>
    <w:rsid w:val="00FF6449"/>
    <w:rsid w:val="00FF66A3"/>
    <w:rsid w:val="00FF67EE"/>
    <w:rsid w:val="00FF68D5"/>
    <w:rsid w:val="00FF7052"/>
    <w:rsid w:val="00FF75AA"/>
    <w:rsid w:val="00FF7AF5"/>
    <w:rsid w:val="00FF7D0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423BB66"/>
  <w15:docId w15:val="{921DFFEB-7A36-4340-9485-20F5A550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66D0"/>
    <w:rPr>
      <w:sz w:val="28"/>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outlineLvl w:val="1"/>
    </w:pPr>
    <w:rPr>
      <w:rFonts w:ascii="Arial" w:hAnsi="Arial" w:cs="Arial"/>
      <w:b/>
      <w:bCs/>
      <w:i/>
      <w:iCs/>
      <w:sz w:val="24"/>
    </w:rPr>
  </w:style>
  <w:style w:type="paragraph" w:styleId="Heading3">
    <w:name w:val="heading 3"/>
    <w:basedOn w:val="Normal"/>
    <w:next w:val="Normal"/>
    <w:qFormat/>
    <w:pPr>
      <w:keepNext/>
      <w:jc w:val="center"/>
      <w:outlineLvl w:val="2"/>
    </w:pPr>
    <w:rPr>
      <w:b/>
      <w:bCs/>
      <w:szCs w:val="32"/>
    </w:rPr>
  </w:style>
  <w:style w:type="paragraph" w:styleId="Heading4">
    <w:name w:val="heading 4"/>
    <w:basedOn w:val="Normal"/>
    <w:next w:val="Normal"/>
    <w:qFormat/>
    <w:pPr>
      <w:keepNext/>
      <w:spacing w:before="240" w:after="60"/>
      <w:outlineLvl w:val="3"/>
    </w:pPr>
    <w:rPr>
      <w:b/>
      <w:bCs/>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outlineLvl w:val="5"/>
    </w:pPr>
    <w:rPr>
      <w:b/>
      <w:bCs/>
      <w:sz w:val="20"/>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jc w:val="right"/>
      <w:outlineLvl w:val="7"/>
    </w:pPr>
    <w:rPr>
      <w:b/>
      <w:bCs/>
      <w:i/>
      <w:iCs/>
      <w:sz w:val="22"/>
      <w:szCs w:val="24"/>
    </w:rPr>
  </w:style>
  <w:style w:type="paragraph" w:styleId="Heading9">
    <w:name w:val="heading 9"/>
    <w:basedOn w:val="Normal"/>
    <w:next w:val="Normal"/>
    <w:qFormat/>
    <w:pPr>
      <w:keepNext/>
      <w:jc w:val="center"/>
      <w:outlineLvl w:val="8"/>
    </w:pPr>
    <w:rPr>
      <w:b/>
      <w:bCs/>
      <w:i/>
      <w:i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texts"/>
    <w:basedOn w:val="Normal"/>
    <w:pPr>
      <w:jc w:val="center"/>
    </w:pPr>
    <w:rPr>
      <w:b/>
    </w:rPr>
  </w:style>
  <w:style w:type="paragraph" w:styleId="BodyTextIndent">
    <w:name w:val="Body Text Indent"/>
    <w:basedOn w:val="Normal"/>
    <w:pPr>
      <w:ind w:firstLine="720"/>
    </w:pPr>
  </w:style>
  <w:style w:type="paragraph" w:styleId="BodyText2">
    <w:name w:val="Body Text 2"/>
    <w:basedOn w:val="Normal"/>
    <w:pPr>
      <w:jc w:val="both"/>
    </w:pPr>
  </w:style>
  <w:style w:type="paragraph" w:customStyle="1" w:styleId="naisf">
    <w:name w:val="naisf"/>
    <w:basedOn w:val="Normal"/>
    <w:uiPriority w:val="99"/>
    <w:pPr>
      <w:spacing w:before="100" w:beforeAutospacing="1" w:after="100" w:afterAutospacing="1"/>
      <w:jc w:val="both"/>
    </w:pPr>
    <w:rPr>
      <w:sz w:val="24"/>
      <w:szCs w:val="24"/>
      <w:lang w:val="en-GB"/>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link w:val="HeaderChar"/>
    <w:uiPriority w:val="99"/>
    <w:pPr>
      <w:tabs>
        <w:tab w:val="center" w:pos="4153"/>
        <w:tab w:val="right" w:pos="8306"/>
      </w:tabs>
    </w:pPr>
  </w:style>
  <w:style w:type="paragraph" w:styleId="BalloonText">
    <w:name w:val="Balloon Text"/>
    <w:basedOn w:val="Normal"/>
    <w:semiHidden/>
    <w:rPr>
      <w:rFonts w:ascii="Tahoma" w:hAnsi="Tahoma" w:cs="Tahoma"/>
      <w:sz w:val="16"/>
      <w:szCs w:val="16"/>
    </w:rPr>
  </w:style>
  <w:style w:type="paragraph" w:styleId="Subtitle">
    <w:name w:val="Subtitle"/>
    <w:basedOn w:val="Normal"/>
    <w:qFormat/>
    <w:rPr>
      <w:b/>
      <w:bCs/>
      <w:i/>
      <w:iCs/>
      <w:sz w:val="24"/>
      <w:szCs w:val="24"/>
    </w:rPr>
  </w:style>
  <w:style w:type="paragraph" w:customStyle="1" w:styleId="naislab">
    <w:name w:val="naislab"/>
    <w:basedOn w:val="Normal"/>
    <w:pPr>
      <w:spacing w:before="100" w:beforeAutospacing="1" w:after="100" w:afterAutospacing="1"/>
      <w:jc w:val="right"/>
    </w:pPr>
    <w:rPr>
      <w:rFonts w:eastAsia="Arial Unicode MS"/>
      <w:sz w:val="24"/>
      <w:szCs w:val="24"/>
      <w:lang w:val="en-GB"/>
    </w:rPr>
  </w:style>
  <w:style w:type="paragraph" w:styleId="Title">
    <w:name w:val="Title"/>
    <w:basedOn w:val="Normal"/>
    <w:qFormat/>
    <w:pPr>
      <w:jc w:val="center"/>
    </w:pPr>
  </w:style>
  <w:style w:type="paragraph" w:customStyle="1" w:styleId="BalloonText1">
    <w:name w:val="Balloon Text1"/>
    <w:basedOn w:val="Normal"/>
    <w:semiHidden/>
    <w:rPr>
      <w:rFonts w:ascii="Tahoma" w:hAnsi="Tahoma" w:cs="Tahoma"/>
      <w:sz w:val="16"/>
      <w:szCs w:val="16"/>
      <w:lang w:val="en-GB"/>
    </w:rPr>
  </w:style>
  <w:style w:type="paragraph" w:styleId="TableofFigures">
    <w:name w:val="table of figures"/>
    <w:basedOn w:val="TableofAuthorities"/>
    <w:semiHidden/>
    <w:pPr>
      <w:keepNext/>
      <w:keepLines/>
      <w:ind w:left="0" w:firstLine="0"/>
      <w:jc w:val="center"/>
    </w:pPr>
    <w:rPr>
      <w:sz w:val="24"/>
      <w:lang w:eastAsia="lv-LV"/>
    </w:rPr>
  </w:style>
  <w:style w:type="paragraph" w:customStyle="1" w:styleId="Pielikums">
    <w:name w:val="Pielikums"/>
    <w:basedOn w:val="Normal"/>
    <w:autoRedefine/>
    <w:pPr>
      <w:jc w:val="right"/>
    </w:pPr>
    <w:rPr>
      <w:sz w:val="24"/>
      <w:lang w:eastAsia="lv-LV"/>
    </w:rPr>
  </w:style>
  <w:style w:type="paragraph" w:customStyle="1" w:styleId="NormalNormal1">
    <w:name w:val="Normal.Normal1"/>
    <w:rPr>
      <w:rFonts w:ascii="BaltItalia" w:hAnsi="BaltItalia"/>
      <w:sz w:val="28"/>
      <w:lang w:val="en-US" w:eastAsia="en-US"/>
    </w:rPr>
  </w:style>
  <w:style w:type="paragraph" w:styleId="TableofAuthorities">
    <w:name w:val="table of authorities"/>
    <w:basedOn w:val="Normal"/>
    <w:next w:val="Normal"/>
    <w:semiHidden/>
    <w:pPr>
      <w:ind w:left="280" w:hanging="280"/>
    </w:pPr>
  </w:style>
  <w:style w:type="paragraph" w:customStyle="1" w:styleId="Rakstz1Rakstz">
    <w:name w:val="Rakstz.1 Rakstz."/>
    <w:basedOn w:val="Normal"/>
    <w:autoRedefine/>
    <w:rsid w:val="00F536DD"/>
    <w:pPr>
      <w:spacing w:before="40"/>
    </w:pPr>
    <w:rPr>
      <w:sz w:val="24"/>
      <w:szCs w:val="24"/>
      <w:lang w:val="pl-PL" w:eastAsia="pl-PL"/>
    </w:rPr>
  </w:style>
  <w:style w:type="paragraph" w:customStyle="1" w:styleId="naisc">
    <w:name w:val="naisc"/>
    <w:basedOn w:val="Normal"/>
    <w:pPr>
      <w:spacing w:before="100" w:beforeAutospacing="1" w:after="100" w:afterAutospacing="1"/>
    </w:pPr>
    <w:rPr>
      <w:sz w:val="24"/>
      <w:szCs w:val="24"/>
      <w:lang w:val="en-US"/>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lang w:eastAsia="lv-LV"/>
    </w:rPr>
  </w:style>
  <w:style w:type="paragraph" w:customStyle="1" w:styleId="naiskr">
    <w:name w:val="naiskr"/>
    <w:basedOn w:val="Normal"/>
    <w:pPr>
      <w:spacing w:before="100" w:beforeAutospacing="1" w:after="100" w:afterAutospacing="1"/>
    </w:pPr>
    <w:rPr>
      <w:sz w:val="24"/>
      <w:szCs w:val="24"/>
      <w:lang w:eastAsia="lv-LV"/>
    </w:rPr>
  </w:style>
  <w:style w:type="paragraph" w:customStyle="1" w:styleId="NormCharChar">
    <w:name w:val="Norm Char Char"/>
    <w:basedOn w:val="Normal"/>
    <w:pPr>
      <w:spacing w:before="120"/>
      <w:jc w:val="both"/>
    </w:pPr>
    <w:rPr>
      <w:sz w:val="20"/>
      <w:szCs w:val="24"/>
      <w:lang w:val="en-GB" w:eastAsia="lv-LV"/>
    </w:rPr>
  </w:style>
  <w:style w:type="paragraph" w:customStyle="1" w:styleId="naisnod">
    <w:name w:val="naisnod"/>
    <w:basedOn w:val="Normal"/>
    <w:pPr>
      <w:spacing w:before="100" w:beforeAutospacing="1" w:after="100" w:afterAutospacing="1"/>
    </w:pPr>
    <w:rPr>
      <w:sz w:val="24"/>
      <w:szCs w:val="24"/>
      <w:lang w:eastAsia="lv-LV"/>
    </w:rPr>
  </w:style>
  <w:style w:type="paragraph" w:styleId="BodyTextIndent2">
    <w:name w:val="Body Text Indent 2"/>
    <w:basedOn w:val="Normal"/>
    <w:pPr>
      <w:spacing w:after="120" w:line="480" w:lineRule="auto"/>
      <w:ind w:left="283"/>
    </w:pPr>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pPr>
    <w:rPr>
      <w:sz w:val="24"/>
      <w:szCs w:val="24"/>
      <w:lang w:eastAsia="lv-LV"/>
    </w:rPr>
  </w:style>
  <w:style w:type="paragraph" w:customStyle="1" w:styleId="normbuluzsk">
    <w:name w:val="normbuluzsk"/>
    <w:basedOn w:val="Normal"/>
    <w:autoRedefine/>
    <w:pPr>
      <w:numPr>
        <w:numId w:val="2"/>
      </w:numPr>
      <w:tabs>
        <w:tab w:val="num" w:pos="1026"/>
      </w:tabs>
      <w:spacing w:before="40"/>
      <w:ind w:left="1026" w:hanging="342"/>
      <w:jc w:val="both"/>
    </w:pPr>
    <w:rPr>
      <w:szCs w:val="28"/>
    </w:rPr>
  </w:style>
  <w:style w:type="paragraph" w:customStyle="1" w:styleId="normnumpar">
    <w:name w:val="norm_num_par"/>
    <w:basedOn w:val="Normal"/>
    <w:autoRedefine/>
    <w:rsid w:val="00DF13C5"/>
    <w:pPr>
      <w:widowControl w:val="0"/>
      <w:numPr>
        <w:ilvl w:val="2"/>
        <w:numId w:val="7"/>
      </w:numPr>
      <w:adjustRightInd w:val="0"/>
      <w:jc w:val="both"/>
      <w:textAlignment w:val="baseline"/>
    </w:pPr>
    <w:rPr>
      <w:rFonts w:eastAsia="Calibri"/>
      <w:szCs w:val="28"/>
      <w:lang w:eastAsia="lv-LV"/>
    </w:rPr>
  </w:style>
  <w:style w:type="character" w:customStyle="1" w:styleId="normbuluzskRakstz">
    <w:name w:val="normbuluzsk Rakstz."/>
    <w:rPr>
      <w:sz w:val="28"/>
      <w:szCs w:val="28"/>
      <w:lang w:val="lv-LV" w:eastAsia="en-US" w:bidi="ar-SA"/>
    </w:rPr>
  </w:style>
  <w:style w:type="paragraph" w:styleId="TOC2">
    <w:name w:val="toc 2"/>
    <w:basedOn w:val="Normal"/>
    <w:next w:val="Normal"/>
    <w:autoRedefine/>
    <w:semiHidden/>
    <w:pPr>
      <w:tabs>
        <w:tab w:val="left" w:pos="960"/>
        <w:tab w:val="right" w:leader="dot" w:pos="8296"/>
      </w:tabs>
      <w:jc w:val="center"/>
    </w:pPr>
    <w:rPr>
      <w:b/>
      <w:bCs/>
      <w:szCs w:val="28"/>
    </w:rPr>
  </w:style>
  <w:style w:type="paragraph" w:customStyle="1" w:styleId="LAP3">
    <w:name w:val="LAP 3"/>
    <w:basedOn w:val="Heading3"/>
    <w:autoRedefine/>
    <w:pPr>
      <w:keepLines/>
      <w:tabs>
        <w:tab w:val="left" w:pos="900"/>
      </w:tabs>
      <w:spacing w:before="240"/>
      <w:jc w:val="left"/>
    </w:pPr>
    <w:rPr>
      <w:rFonts w:ascii="Arial" w:hAnsi="Arial" w:cs="Arial"/>
      <w:snapToGrid w:val="0"/>
      <w:sz w:val="24"/>
      <w:szCs w:val="24"/>
    </w:rPr>
  </w:style>
  <w:style w:type="character" w:customStyle="1" w:styleId="LAP3Rakstz">
    <w:name w:val="LAP 3 Rakstz."/>
    <w:rPr>
      <w:rFonts w:ascii="Arial" w:hAnsi="Arial" w:cs="Arial"/>
      <w:b/>
      <w:bCs/>
      <w:snapToGrid w:val="0"/>
      <w:sz w:val="24"/>
      <w:szCs w:val="24"/>
      <w:lang w:val="lv-LV" w:eastAsia="en-US" w:bidi="ar-SA"/>
    </w:rPr>
  </w:style>
  <w:style w:type="paragraph" w:customStyle="1" w:styleId="LAP2">
    <w:name w:val="LAP 2"/>
    <w:basedOn w:val="Heading2"/>
    <w:pPr>
      <w:keepLines/>
      <w:numPr>
        <w:ilvl w:val="1"/>
        <w:numId w:val="3"/>
      </w:numPr>
      <w:tabs>
        <w:tab w:val="clear" w:pos="792"/>
        <w:tab w:val="num" w:pos="432"/>
        <w:tab w:val="num" w:pos="2412"/>
      </w:tabs>
      <w:spacing w:before="120" w:after="60"/>
      <w:ind w:left="2412"/>
      <w:jc w:val="both"/>
    </w:pPr>
    <w:rPr>
      <w:rFonts w:ascii="Times New Roman" w:hAnsi="Times New Roman" w:cs="Times New Roman"/>
      <w:bCs w:val="0"/>
      <w:i w:val="0"/>
      <w:iCs w:val="0"/>
      <w:smallCaps/>
      <w:snapToGrid w:val="0"/>
      <w:sz w:val="28"/>
    </w:rPr>
  </w:style>
  <w:style w:type="character" w:customStyle="1" w:styleId="LAP3RakstzRakstz">
    <w:name w:val="LAP 3 Rakstz. Rakstz."/>
    <w:rPr>
      <w:rFonts w:ascii="Arial" w:hAnsi="Arial" w:cs="Arial"/>
      <w:b/>
      <w:bCs/>
      <w:snapToGrid w:val="0"/>
      <w:sz w:val="28"/>
      <w:szCs w:val="28"/>
      <w:lang w:val="lv-LV" w:eastAsia="en-US" w:bidi="ar-SA"/>
    </w:rPr>
  </w:style>
  <w:style w:type="paragraph" w:customStyle="1" w:styleId="Norm">
    <w:name w:val="Norm"/>
    <w:basedOn w:val="Normal"/>
    <w:autoRedefine/>
    <w:pPr>
      <w:numPr>
        <w:numId w:val="1"/>
      </w:numPr>
      <w:spacing w:before="120"/>
      <w:jc w:val="both"/>
    </w:pPr>
    <w:rPr>
      <w:szCs w:val="28"/>
      <w:lang w:eastAsia="lv-LV"/>
    </w:rPr>
  </w:style>
  <w:style w:type="character" w:customStyle="1" w:styleId="textsRakstz">
    <w:name w:val="texts Rakstz."/>
    <w:rPr>
      <w:b/>
      <w:sz w:val="28"/>
      <w:lang w:val="lv-LV" w:eastAsia="en-US" w:bidi="ar-SA"/>
    </w:rPr>
  </w:style>
  <w:style w:type="paragraph" w:customStyle="1" w:styleId="titreobjet">
    <w:name w:val="titreobjet"/>
    <w:basedOn w:val="Normal"/>
    <w:pPr>
      <w:spacing w:before="360" w:after="360"/>
      <w:jc w:val="center"/>
    </w:pPr>
    <w:rPr>
      <w:b/>
      <w:bCs/>
      <w:sz w:val="22"/>
      <w:szCs w:val="22"/>
      <w:lang w:eastAsia="lv-LV"/>
    </w:rPr>
  </w:style>
  <w:style w:type="character" w:customStyle="1" w:styleId="normnumparRakstz">
    <w:name w:val="norm_num_par Rakstz."/>
    <w:rPr>
      <w:sz w:val="28"/>
      <w:szCs w:val="28"/>
      <w:lang w:val="lv-LV" w:eastAsia="lv-LV" w:bidi="ar-SA"/>
    </w:rPr>
  </w:style>
  <w:style w:type="paragraph" w:customStyle="1" w:styleId="Parnormnum">
    <w:name w:val="Par norm num"/>
    <w:basedOn w:val="Normal"/>
    <w:next w:val="Normal"/>
    <w:autoRedefine/>
    <w:pPr>
      <w:numPr>
        <w:numId w:val="4"/>
      </w:numPr>
      <w:tabs>
        <w:tab w:val="clear" w:pos="824"/>
        <w:tab w:val="num" w:pos="540"/>
      </w:tabs>
      <w:ind w:left="0" w:firstLine="0"/>
      <w:jc w:val="both"/>
    </w:pPr>
    <w:rPr>
      <w:szCs w:val="28"/>
    </w:rPr>
  </w:style>
  <w:style w:type="character" w:customStyle="1" w:styleId="ParnormnumRakstz">
    <w:name w:val="Par norm num Rakstz."/>
    <w:rPr>
      <w:sz w:val="28"/>
      <w:szCs w:val="28"/>
      <w:lang w:val="lv-LV" w:eastAsia="en-US" w:bidi="ar-SA"/>
    </w:rPr>
  </w:style>
  <w:style w:type="character" w:customStyle="1" w:styleId="ParnormnumRakstzRakstz">
    <w:name w:val="Par norm num Rakstz. Rakstz."/>
    <w:rPr>
      <w:sz w:val="28"/>
      <w:lang w:val="lv-LV" w:eastAsia="en-US" w:bidi="ar-SA"/>
    </w:rPr>
  </w:style>
  <w:style w:type="paragraph" w:customStyle="1" w:styleId="NormalWeb1">
    <w:name w:val="Normal (Web)1"/>
    <w:basedOn w:val="Normal"/>
    <w:pPr>
      <w:spacing w:before="100" w:beforeAutospacing="1" w:after="100" w:afterAutospacing="1"/>
    </w:pPr>
    <w:rPr>
      <w:rFonts w:ascii="Arial Unicode MS" w:eastAsia="Arial Unicode MS" w:hAnsi="Arial Unicode MS" w:cs="Arial Unicode MS"/>
      <w:color w:val="4B4B4B"/>
      <w:sz w:val="24"/>
      <w:szCs w:val="24"/>
      <w:lang w:val="en-GB"/>
    </w:rPr>
  </w:style>
  <w:style w:type="character" w:customStyle="1" w:styleId="normnumparChar">
    <w:name w:val="norm_num_par Char"/>
    <w:rPr>
      <w:sz w:val="28"/>
      <w:szCs w:val="28"/>
      <w:lang w:val="lv-LV" w:eastAsia="en-US" w:bidi="ar-SA"/>
    </w:rPr>
  </w:style>
  <w:style w:type="paragraph" w:customStyle="1" w:styleId="1">
    <w:name w:val="1"/>
    <w:basedOn w:val="Normal"/>
    <w:pPr>
      <w:spacing w:before="40"/>
    </w:pPr>
    <w:rPr>
      <w:sz w:val="24"/>
      <w:szCs w:val="24"/>
      <w:lang w:val="pl-PL" w:eastAsia="pl-PL"/>
    </w:rPr>
  </w:style>
  <w:style w:type="paragraph" w:customStyle="1" w:styleId="normuzskait">
    <w:name w:val="normuzskait"/>
    <w:basedOn w:val="Normal"/>
    <w:pPr>
      <w:widowControl w:val="0"/>
      <w:numPr>
        <w:numId w:val="5"/>
      </w:numPr>
      <w:adjustRightInd w:val="0"/>
      <w:spacing w:before="40" w:line="360" w:lineRule="atLeast"/>
      <w:jc w:val="both"/>
      <w:textAlignment w:val="baseline"/>
    </w:pPr>
    <w:rPr>
      <w:sz w:val="22"/>
    </w:rPr>
  </w:style>
  <w:style w:type="paragraph" w:customStyle="1" w:styleId="buletbumb">
    <w:name w:val="buletbumb"/>
    <w:basedOn w:val="Normal"/>
    <w:pPr>
      <w:widowControl w:val="0"/>
      <w:numPr>
        <w:numId w:val="6"/>
      </w:numPr>
      <w:adjustRightInd w:val="0"/>
      <w:spacing w:before="60" w:after="60" w:line="360" w:lineRule="atLeast"/>
      <w:jc w:val="both"/>
      <w:textAlignment w:val="baseline"/>
    </w:pPr>
    <w:rPr>
      <w:snapToGrid w:val="0"/>
      <w:color w:val="000000"/>
      <w:sz w:val="22"/>
    </w:rPr>
  </w:style>
  <w:style w:type="character" w:customStyle="1" w:styleId="Rakstz2">
    <w:name w:val="Rakstz.2"/>
    <w:rPr>
      <w:b/>
      <w:bCs/>
      <w:sz w:val="28"/>
      <w:szCs w:val="32"/>
      <w:lang w:val="lv-LV" w:eastAsia="en-US" w:bidi="ar-SA"/>
    </w:rPr>
  </w:style>
  <w:style w:type="paragraph" w:customStyle="1" w:styleId="Char">
    <w:name w:val="Char"/>
    <w:basedOn w:val="Normal"/>
    <w:pPr>
      <w:spacing w:after="160" w:line="240" w:lineRule="exact"/>
    </w:pPr>
    <w:rPr>
      <w:rFonts w:ascii="Tahoma" w:hAnsi="Tahoma"/>
      <w:sz w:val="20"/>
      <w:lang w:val="en-US"/>
    </w:rPr>
  </w:style>
  <w:style w:type="paragraph" w:styleId="BodyTextIndent3">
    <w:name w:val="Body Text Indent 3"/>
    <w:basedOn w:val="Normal"/>
    <w:pPr>
      <w:spacing w:after="120"/>
      <w:ind w:left="283"/>
    </w:pPr>
    <w:rPr>
      <w:sz w:val="16"/>
      <w:szCs w:val="16"/>
    </w:rPr>
  </w:style>
  <w:style w:type="paragraph" w:customStyle="1" w:styleId="Rakstz">
    <w:name w:val="Rakstz."/>
    <w:basedOn w:val="Normal"/>
    <w:pPr>
      <w:spacing w:before="40"/>
    </w:pPr>
    <w:rPr>
      <w:sz w:val="24"/>
      <w:szCs w:val="24"/>
      <w:lang w:val="pl-PL" w:eastAsia="pl-PL"/>
    </w:rPr>
  </w:style>
  <w:style w:type="paragraph" w:customStyle="1" w:styleId="EE-paragr">
    <w:name w:val="EE-paragr"/>
    <w:basedOn w:val="Normal"/>
    <w:autoRedefine/>
    <w:rsid w:val="00353130"/>
    <w:pPr>
      <w:ind w:firstLine="709"/>
      <w:jc w:val="both"/>
    </w:pPr>
    <w:rPr>
      <w:bCs/>
      <w:szCs w:val="28"/>
      <w:lang w:eastAsia="lv-LV"/>
    </w:rPr>
  </w:style>
  <w:style w:type="paragraph" w:customStyle="1" w:styleId="EE-footnote">
    <w:name w:val="EE-footnote"/>
    <w:basedOn w:val="Normal"/>
    <w:autoRedefine/>
    <w:rPr>
      <w:i/>
      <w:sz w:val="20"/>
      <w:lang w:eastAsia="lv-LV"/>
    </w:rPr>
  </w:style>
  <w:style w:type="character" w:styleId="FootnoteReference">
    <w:name w:val="footnote reference"/>
    <w:aliases w:val="Footnote Reference Number,16 Point,Superscript 6 Point,Footnote symbol,Footnote Refernece,Footnote Reference Superscript,SUPERS"/>
    <w:uiPriority w:val="99"/>
    <w:rPr>
      <w:vertAlign w:val="superscript"/>
    </w:rPr>
  </w:style>
  <w:style w:type="paragraph" w:customStyle="1" w:styleId="RakstzCharChar">
    <w:name w:val="Rakstz. Char Char"/>
    <w:basedOn w:val="Normal"/>
    <w:pPr>
      <w:spacing w:after="160" w:line="240" w:lineRule="exact"/>
    </w:pPr>
    <w:rPr>
      <w:rFonts w:ascii="Tahoma" w:hAnsi="Tahoma"/>
      <w:sz w:val="20"/>
      <w:lang w:val="en-US"/>
    </w:rPr>
  </w:style>
  <w:style w:type="paragraph" w:customStyle="1" w:styleId="RakstzRakstzRakstzRakstzCharChar">
    <w:name w:val="Rakstz. Rakstz. Rakstz. Rakstz. Char Char"/>
    <w:basedOn w:val="Normal"/>
    <w:pPr>
      <w:spacing w:before="40"/>
    </w:pPr>
    <w:rPr>
      <w:sz w:val="24"/>
      <w:szCs w:val="24"/>
      <w:lang w:val="pl-PL" w:eastAsia="pl-PL"/>
    </w:rPr>
  </w:style>
  <w:style w:type="paragraph" w:customStyle="1" w:styleId="RakstzRakstzRakstz">
    <w:name w:val="Rakstz. Rakstz. Rakstz."/>
    <w:basedOn w:val="Normal"/>
    <w:autoRedefine/>
    <w:rsid w:val="00C30120"/>
    <w:pPr>
      <w:spacing w:before="40"/>
    </w:pPr>
    <w:rPr>
      <w:sz w:val="24"/>
      <w:szCs w:val="24"/>
      <w:lang w:val="pl-PL" w:eastAsia="pl-PL"/>
    </w:rPr>
  </w:style>
  <w:style w:type="paragraph" w:styleId="FootnoteText">
    <w:name w:val="footnote text"/>
    <w:aliases w:val="Footnote Text Char Rakstz.,Footnote Text Char Char Char Rakstz.,Footnote Text Char1 Char Char Char Rakstz.,Footnote Text Char Char Char Char Char Rakstz.,Footnote Text Char1 Char Char Char Char Char Char Char Char Rakstz. Rakstz.,Footnote"/>
    <w:basedOn w:val="Normal"/>
    <w:link w:val="FootnoteTextChar"/>
    <w:uiPriority w:val="99"/>
    <w:unhideWhenUsed/>
    <w:rsid w:val="00196C2A"/>
    <w:pPr>
      <w:jc w:val="both"/>
    </w:pPr>
    <w:rPr>
      <w:rFonts w:ascii="Calibri" w:eastAsia="Calibri" w:hAnsi="Calibri"/>
      <w:sz w:val="20"/>
      <w:lang w:val="x-none" w:eastAsia="x-none"/>
    </w:rPr>
  </w:style>
  <w:style w:type="character" w:customStyle="1" w:styleId="FootnoteTextChar">
    <w:name w:val="Footnote Text Char"/>
    <w:aliases w:val="Footnote Text Char Rakstz. Char,Footnote Text Char Char Char Rakstz. Char,Footnote Text Char1 Char Char Char Rakstz. Char,Footnote Text Char Char Char Char Char Rakstz. Char,Footnote Char"/>
    <w:link w:val="FootnoteText"/>
    <w:uiPriority w:val="99"/>
    <w:rsid w:val="00196C2A"/>
    <w:rPr>
      <w:rFonts w:ascii="Calibri" w:eastAsia="Calibri" w:hAnsi="Calibri"/>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tri,H&amp;P List Paragraph"/>
    <w:basedOn w:val="Normal"/>
    <w:link w:val="ListParagraphChar1"/>
    <w:uiPriority w:val="34"/>
    <w:qFormat/>
    <w:rsid w:val="00196C2A"/>
    <w:pPr>
      <w:ind w:left="720"/>
      <w:contextualSpacing/>
      <w:jc w:val="both"/>
    </w:pPr>
    <w:rPr>
      <w:rFonts w:ascii="Calibri" w:eastAsia="Calibri" w:hAnsi="Calibri"/>
      <w:sz w:val="22"/>
      <w:szCs w:val="22"/>
      <w:lang w:val="x-none"/>
    </w:rPr>
  </w:style>
  <w:style w:type="character" w:customStyle="1" w:styleId="ListParagraphChar1">
    <w:name w:val="List Paragraph Char1"/>
    <w:aliases w:val="2 Char1,Bullet 1 Char1,Bullet Points Char1,Colorful List - Accent 11 Char1,Dot pt Char1,F5 List Paragraph Char1,IFCL - List Paragraph Char1,Indicator Text Char1,List Paragraph Char Char Char Char1,List Paragraph12 Char1,Stri Char"/>
    <w:link w:val="ListParagraph"/>
    <w:uiPriority w:val="34"/>
    <w:rsid w:val="00196C2A"/>
    <w:rPr>
      <w:rFonts w:ascii="Calibri" w:eastAsia="Calibri" w:hAnsi="Calibri"/>
      <w:sz w:val="22"/>
      <w:szCs w:val="22"/>
      <w:lang w:eastAsia="en-US"/>
    </w:rPr>
  </w:style>
  <w:style w:type="paragraph" w:customStyle="1" w:styleId="Sarakstarindkopa1">
    <w:name w:val="Saraksta rindkopa1"/>
    <w:basedOn w:val="Normal"/>
    <w:link w:val="ListParagraphChar"/>
    <w:uiPriority w:val="99"/>
    <w:rsid w:val="00196C2A"/>
    <w:pPr>
      <w:suppressAutoHyphens/>
      <w:spacing w:after="200" w:line="100" w:lineRule="atLeast"/>
      <w:ind w:left="720"/>
      <w:jc w:val="both"/>
    </w:pPr>
    <w:rPr>
      <w:color w:val="000000"/>
      <w:kern w:val="1"/>
      <w:sz w:val="24"/>
      <w:szCs w:val="24"/>
      <w:lang w:val="en-US"/>
    </w:rPr>
  </w:style>
  <w:style w:type="character" w:customStyle="1" w:styleId="FootnoteCharacters">
    <w:name w:val="Footnote Characters"/>
    <w:rsid w:val="00196C2A"/>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Sarakstarindkopa1"/>
    <w:uiPriority w:val="34"/>
    <w:qFormat/>
    <w:locked/>
    <w:rsid w:val="00196C2A"/>
    <w:rPr>
      <w:color w:val="000000"/>
      <w:kern w:val="1"/>
      <w:sz w:val="24"/>
      <w:szCs w:val="24"/>
      <w:lang w:val="en-US" w:eastAsia="en-US"/>
    </w:rPr>
  </w:style>
  <w:style w:type="paragraph" w:customStyle="1" w:styleId="Default">
    <w:name w:val="Default"/>
    <w:basedOn w:val="Normal"/>
    <w:rsid w:val="009200CF"/>
    <w:pPr>
      <w:autoSpaceDE w:val="0"/>
      <w:autoSpaceDN w:val="0"/>
    </w:pPr>
    <w:rPr>
      <w:rFonts w:eastAsia="Calibri"/>
      <w:color w:val="000000"/>
      <w:sz w:val="24"/>
      <w:szCs w:val="24"/>
      <w:lang w:eastAsia="lv-LV"/>
    </w:rPr>
  </w:style>
  <w:style w:type="paragraph" w:customStyle="1" w:styleId="Stils2">
    <w:name w:val="Stils2"/>
    <w:basedOn w:val="Normal"/>
    <w:link w:val="Stils2RakstzRakstz"/>
    <w:autoRedefine/>
    <w:rsid w:val="00FB52B2"/>
    <w:pPr>
      <w:spacing w:before="120" w:after="120"/>
      <w:ind w:left="426" w:hanging="426"/>
      <w:jc w:val="both"/>
    </w:pPr>
    <w:rPr>
      <w:sz w:val="24"/>
      <w:szCs w:val="24"/>
      <w:lang w:val="x-none" w:eastAsia="x-none"/>
    </w:rPr>
  </w:style>
  <w:style w:type="character" w:customStyle="1" w:styleId="Stils2RakstzRakstz">
    <w:name w:val="Stils2 Rakstz. Rakstz."/>
    <w:link w:val="Stils2"/>
    <w:locked/>
    <w:rsid w:val="00FB52B2"/>
    <w:rPr>
      <w:sz w:val="24"/>
      <w:szCs w:val="24"/>
    </w:rPr>
  </w:style>
  <w:style w:type="character" w:customStyle="1" w:styleId="NoSpacingChar">
    <w:name w:val="No Spacing Char"/>
    <w:link w:val="NoSpacing"/>
    <w:uiPriority w:val="1"/>
    <w:locked/>
    <w:rsid w:val="00B31D0E"/>
  </w:style>
  <w:style w:type="paragraph" w:styleId="NoSpacing">
    <w:name w:val="No Spacing"/>
    <w:basedOn w:val="Normal"/>
    <w:link w:val="NoSpacingChar"/>
    <w:uiPriority w:val="1"/>
    <w:qFormat/>
    <w:rsid w:val="00B31D0E"/>
    <w:rPr>
      <w:sz w:val="20"/>
      <w:lang w:eastAsia="lv-LV"/>
    </w:rPr>
  </w:style>
  <w:style w:type="paragraph" w:styleId="TOC3">
    <w:name w:val="toc 3"/>
    <w:basedOn w:val="Normal"/>
    <w:next w:val="Normal"/>
    <w:autoRedefine/>
    <w:rsid w:val="00B31D0E"/>
    <w:pPr>
      <w:ind w:left="560"/>
    </w:pPr>
  </w:style>
  <w:style w:type="paragraph" w:customStyle="1" w:styleId="Bezatstarpm1">
    <w:name w:val="Bez atstarpēm1"/>
    <w:rsid w:val="002F4189"/>
    <w:pPr>
      <w:suppressAutoHyphens/>
      <w:spacing w:line="100" w:lineRule="atLeast"/>
    </w:pPr>
    <w:rPr>
      <w:rFonts w:ascii="Calibri" w:eastAsia="Calibri" w:hAnsi="Calibri"/>
      <w:kern w:val="1"/>
      <w:sz w:val="22"/>
      <w:szCs w:val="22"/>
    </w:rPr>
  </w:style>
  <w:style w:type="paragraph" w:customStyle="1" w:styleId="Parasts1">
    <w:name w:val="Parasts1"/>
    <w:qFormat/>
    <w:rsid w:val="00795F9B"/>
    <w:pPr>
      <w:spacing w:line="276" w:lineRule="auto"/>
    </w:pPr>
    <w:rPr>
      <w:rFonts w:ascii="Arial" w:eastAsia="Arial" w:hAnsi="Arial" w:cs="Arial"/>
      <w:color w:val="000000"/>
      <w:sz w:val="22"/>
      <w:szCs w:val="22"/>
    </w:rPr>
  </w:style>
  <w:style w:type="paragraph" w:customStyle="1" w:styleId="RakstzRakstzRakstzRakstzCharRakstz">
    <w:name w:val="Rakstz. Rakstz. Rakstz. Rakstz. Char Rakstz."/>
    <w:basedOn w:val="Normal"/>
    <w:autoRedefine/>
    <w:rsid w:val="00772E41"/>
    <w:pPr>
      <w:spacing w:before="40"/>
    </w:pPr>
    <w:rPr>
      <w:sz w:val="24"/>
      <w:szCs w:val="24"/>
      <w:lang w:val="pl-PL" w:eastAsia="pl-PL"/>
    </w:rPr>
  </w:style>
  <w:style w:type="paragraph" w:styleId="CommentSubject">
    <w:name w:val="annotation subject"/>
    <w:basedOn w:val="CommentText"/>
    <w:next w:val="CommentText"/>
    <w:link w:val="CommentSubjectChar"/>
    <w:rsid w:val="00D80CED"/>
    <w:rPr>
      <w:b/>
      <w:bCs/>
      <w:lang w:val="x-none" w:eastAsia="en-US"/>
    </w:rPr>
  </w:style>
  <w:style w:type="character" w:customStyle="1" w:styleId="CommentTextChar">
    <w:name w:val="Comment Text Char"/>
    <w:basedOn w:val="DefaultParagraphFont"/>
    <w:link w:val="CommentText"/>
    <w:semiHidden/>
    <w:rsid w:val="00D80CED"/>
  </w:style>
  <w:style w:type="character" w:customStyle="1" w:styleId="CommentSubjectChar">
    <w:name w:val="Comment Subject Char"/>
    <w:link w:val="CommentSubject"/>
    <w:rsid w:val="00D80CED"/>
    <w:rPr>
      <w:b/>
      <w:bCs/>
      <w:lang w:eastAsia="en-US"/>
    </w:rPr>
  </w:style>
  <w:style w:type="character" w:customStyle="1" w:styleId="hps">
    <w:name w:val="hps"/>
    <w:rsid w:val="001E6E92"/>
  </w:style>
  <w:style w:type="paragraph" w:customStyle="1" w:styleId="Titrearticle">
    <w:name w:val="Titre article"/>
    <w:basedOn w:val="Parasts1"/>
    <w:next w:val="Parasts1"/>
    <w:rsid w:val="001E6E92"/>
    <w:pPr>
      <w:keepNext/>
      <w:spacing w:before="360" w:after="120" w:line="240" w:lineRule="auto"/>
      <w:jc w:val="center"/>
    </w:pPr>
    <w:rPr>
      <w:rFonts w:ascii="Times New Roman" w:eastAsia="Times New Roman" w:hAnsi="Times New Roman" w:cs="Times New Roman"/>
      <w:i/>
      <w:iCs/>
      <w:color w:val="auto"/>
      <w:sz w:val="24"/>
      <w:szCs w:val="24"/>
      <w:lang w:val="en-GB" w:eastAsia="fr-BE"/>
    </w:rPr>
  </w:style>
  <w:style w:type="paragraph" w:customStyle="1" w:styleId="ManualNumPar1">
    <w:name w:val="Manual NumPar 1"/>
    <w:basedOn w:val="Parasts1"/>
    <w:next w:val="Parasts1"/>
    <w:rsid w:val="001E6E92"/>
    <w:pPr>
      <w:spacing w:before="120" w:after="120" w:line="240" w:lineRule="auto"/>
      <w:ind w:left="850" w:hanging="850"/>
      <w:jc w:val="both"/>
    </w:pPr>
    <w:rPr>
      <w:rFonts w:ascii="Times New Roman" w:eastAsia="Times New Roman" w:hAnsi="Times New Roman" w:cs="Times New Roman"/>
      <w:color w:val="auto"/>
      <w:sz w:val="24"/>
      <w:szCs w:val="24"/>
      <w:lang w:val="en-GB" w:eastAsia="fr-BE"/>
    </w:rPr>
  </w:style>
  <w:style w:type="paragraph" w:customStyle="1" w:styleId="Point1letter">
    <w:name w:val="Point 1 (letter)"/>
    <w:basedOn w:val="Normal"/>
    <w:rsid w:val="00DF13C5"/>
    <w:pPr>
      <w:numPr>
        <w:ilvl w:val="3"/>
        <w:numId w:val="8"/>
      </w:numPr>
      <w:spacing w:before="120" w:after="120"/>
      <w:jc w:val="both"/>
    </w:pPr>
    <w:rPr>
      <w:sz w:val="24"/>
      <w:szCs w:val="24"/>
      <w:lang w:val="en-GB" w:eastAsia="fr-BE"/>
    </w:rPr>
  </w:style>
  <w:style w:type="paragraph" w:styleId="PlainText">
    <w:name w:val="Plain Text"/>
    <w:basedOn w:val="Normal"/>
    <w:link w:val="PlainTextChar"/>
    <w:uiPriority w:val="99"/>
    <w:unhideWhenUsed/>
    <w:rsid w:val="000346A9"/>
    <w:rPr>
      <w:rFonts w:ascii="Calibri" w:eastAsia="Calibri" w:hAnsi="Calibri"/>
      <w:sz w:val="22"/>
      <w:szCs w:val="22"/>
      <w:lang w:val="en-US"/>
    </w:rPr>
  </w:style>
  <w:style w:type="character" w:customStyle="1" w:styleId="PlainTextChar">
    <w:name w:val="Plain Text Char"/>
    <w:link w:val="PlainText"/>
    <w:uiPriority w:val="99"/>
    <w:rsid w:val="000346A9"/>
    <w:rPr>
      <w:rFonts w:ascii="Calibri" w:eastAsia="Calibri" w:hAnsi="Calibri"/>
      <w:sz w:val="22"/>
      <w:szCs w:val="22"/>
      <w:lang w:val="en-US" w:eastAsia="en-US"/>
    </w:rPr>
  </w:style>
  <w:style w:type="paragraph" w:styleId="Revision">
    <w:name w:val="Revision"/>
    <w:hidden/>
    <w:uiPriority w:val="99"/>
    <w:semiHidden/>
    <w:rsid w:val="009D202E"/>
    <w:rPr>
      <w:sz w:val="28"/>
      <w:lang w:eastAsia="en-US"/>
    </w:rPr>
  </w:style>
  <w:style w:type="character" w:customStyle="1" w:styleId="FooterChar">
    <w:name w:val="Footer Char"/>
    <w:link w:val="Footer"/>
    <w:uiPriority w:val="99"/>
    <w:rsid w:val="00433B04"/>
    <w:rPr>
      <w:sz w:val="28"/>
      <w:lang w:eastAsia="en-US"/>
    </w:rPr>
  </w:style>
  <w:style w:type="character" w:customStyle="1" w:styleId="HeaderChar">
    <w:name w:val="Header Char"/>
    <w:link w:val="Header"/>
    <w:uiPriority w:val="99"/>
    <w:rsid w:val="00433B04"/>
    <w:rPr>
      <w:sz w:val="28"/>
      <w:lang w:eastAsia="en-US"/>
    </w:rPr>
  </w:style>
  <w:style w:type="table" w:styleId="TableGrid">
    <w:name w:val="Table Grid"/>
    <w:basedOn w:val="TableNormal"/>
    <w:uiPriority w:val="39"/>
    <w:rsid w:val="00564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4D26CF"/>
    <w:rPr>
      <w:color w:val="605E5C"/>
      <w:shd w:val="clear" w:color="auto" w:fill="E1DFDD"/>
    </w:rPr>
  </w:style>
  <w:style w:type="character" w:customStyle="1" w:styleId="naisf14ptRakstz">
    <w:name w:val="naisf + 14pt Rakstz."/>
    <w:link w:val="naisf14pt"/>
    <w:locked/>
    <w:rsid w:val="006317B9"/>
    <w:rPr>
      <w:sz w:val="28"/>
      <w:szCs w:val="24"/>
    </w:rPr>
  </w:style>
  <w:style w:type="paragraph" w:customStyle="1" w:styleId="naisf14pt">
    <w:name w:val="naisf + 14pt"/>
    <w:basedOn w:val="Normal"/>
    <w:link w:val="naisf14ptRakstz"/>
    <w:rsid w:val="006317B9"/>
    <w:pPr>
      <w:ind w:right="57" w:firstLine="709"/>
      <w:jc w:val="both"/>
    </w:pPr>
    <w:rPr>
      <w:szCs w:val="24"/>
      <w:lang w:eastAsia="lv-LV"/>
    </w:rPr>
  </w:style>
  <w:style w:type="character" w:styleId="Strong">
    <w:name w:val="Strong"/>
    <w:basedOn w:val="DefaultParagraphFont"/>
    <w:uiPriority w:val="22"/>
    <w:qFormat/>
    <w:rsid w:val="008717AB"/>
    <w:rPr>
      <w:b/>
      <w:bCs/>
    </w:rPr>
  </w:style>
  <w:style w:type="character" w:customStyle="1" w:styleId="ParaChar">
    <w:name w:val="Para Char"/>
    <w:basedOn w:val="DefaultParagraphFont"/>
    <w:link w:val="Para"/>
    <w:locked/>
    <w:rsid w:val="006F7105"/>
  </w:style>
  <w:style w:type="paragraph" w:customStyle="1" w:styleId="Para">
    <w:name w:val="Para"/>
    <w:basedOn w:val="Normal"/>
    <w:link w:val="ParaChar"/>
    <w:rsid w:val="006F7105"/>
    <w:pPr>
      <w:numPr>
        <w:numId w:val="9"/>
      </w:numPr>
      <w:spacing w:after="120"/>
      <w:jc w:val="both"/>
    </w:pPr>
    <w:rPr>
      <w:sz w:val="20"/>
      <w:lang w:eastAsia="lv-LV"/>
    </w:rPr>
  </w:style>
  <w:style w:type="character" w:styleId="FollowedHyperlink">
    <w:name w:val="FollowedHyperlink"/>
    <w:basedOn w:val="DefaultParagraphFont"/>
    <w:rsid w:val="00A918AC"/>
    <w:rPr>
      <w:color w:val="954F72" w:themeColor="followedHyperlink"/>
      <w:u w:val="single"/>
    </w:rPr>
  </w:style>
  <w:style w:type="character" w:customStyle="1" w:styleId="UnresolvedMention2">
    <w:name w:val="Unresolved Mention2"/>
    <w:basedOn w:val="DefaultParagraphFont"/>
    <w:uiPriority w:val="99"/>
    <w:semiHidden/>
    <w:unhideWhenUsed/>
    <w:rsid w:val="00075148"/>
    <w:rPr>
      <w:color w:val="605E5C"/>
      <w:shd w:val="clear" w:color="auto" w:fill="E1DFDD"/>
    </w:rPr>
  </w:style>
  <w:style w:type="paragraph" w:customStyle="1" w:styleId="tv213">
    <w:name w:val="tv213"/>
    <w:basedOn w:val="Normal"/>
    <w:rsid w:val="008D419A"/>
    <w:pPr>
      <w:spacing w:before="100" w:beforeAutospacing="1" w:after="100" w:afterAutospacing="1"/>
    </w:pPr>
    <w:rPr>
      <w:rFonts w:ascii="Calibri" w:eastAsiaTheme="minorHAnsi" w:hAnsi="Calibri" w:cs="Calibri"/>
      <w:sz w:val="22"/>
      <w:szCs w:val="22"/>
      <w:lang w:eastAsia="lv-LV"/>
    </w:rPr>
  </w:style>
  <w:style w:type="character" w:customStyle="1" w:styleId="ui-provider">
    <w:name w:val="ui-provider"/>
    <w:basedOn w:val="DefaultParagraphFont"/>
    <w:rsid w:val="00E87560"/>
  </w:style>
  <w:style w:type="paragraph" w:customStyle="1" w:styleId="Point0number">
    <w:name w:val="Point 0 (number)"/>
    <w:basedOn w:val="Normal"/>
    <w:rsid w:val="003C56F1"/>
    <w:pPr>
      <w:tabs>
        <w:tab w:val="num" w:pos="850"/>
      </w:tabs>
      <w:spacing w:before="120" w:after="120"/>
      <w:ind w:left="850" w:hanging="850"/>
      <w:jc w:val="both"/>
    </w:pPr>
    <w:rPr>
      <w:rFonts w:eastAsiaTheme="minorHAnsi"/>
      <w:sz w:val="24"/>
      <w:szCs w:val="22"/>
      <w:lang w:val="en-GB"/>
    </w:rPr>
  </w:style>
  <w:style w:type="paragraph" w:customStyle="1" w:styleId="Point1number">
    <w:name w:val="Point 1 (number)"/>
    <w:basedOn w:val="Normal"/>
    <w:rsid w:val="003C56F1"/>
    <w:pPr>
      <w:tabs>
        <w:tab w:val="num" w:pos="1417"/>
      </w:tabs>
      <w:spacing w:before="120" w:after="120"/>
      <w:ind w:left="1417" w:hanging="567"/>
      <w:jc w:val="both"/>
    </w:pPr>
    <w:rPr>
      <w:rFonts w:eastAsiaTheme="minorHAnsi"/>
      <w:sz w:val="24"/>
      <w:szCs w:val="22"/>
      <w:lang w:val="en-GB"/>
    </w:rPr>
  </w:style>
  <w:style w:type="paragraph" w:customStyle="1" w:styleId="Point2number">
    <w:name w:val="Point 2 (number)"/>
    <w:basedOn w:val="Normal"/>
    <w:rsid w:val="003C56F1"/>
    <w:pPr>
      <w:tabs>
        <w:tab w:val="num" w:pos="1984"/>
      </w:tabs>
      <w:spacing w:before="120" w:after="120"/>
      <w:ind w:left="1984" w:hanging="567"/>
      <w:jc w:val="both"/>
    </w:pPr>
    <w:rPr>
      <w:rFonts w:eastAsiaTheme="minorHAnsi"/>
      <w:sz w:val="24"/>
      <w:szCs w:val="22"/>
      <w:lang w:val="en-GB"/>
    </w:rPr>
  </w:style>
  <w:style w:type="paragraph" w:customStyle="1" w:styleId="Point3number">
    <w:name w:val="Point 3 (number)"/>
    <w:basedOn w:val="Normal"/>
    <w:rsid w:val="003C56F1"/>
    <w:pPr>
      <w:tabs>
        <w:tab w:val="num" w:pos="2551"/>
      </w:tabs>
      <w:spacing w:before="120" w:after="120"/>
      <w:ind w:left="2551" w:hanging="567"/>
      <w:jc w:val="both"/>
    </w:pPr>
    <w:rPr>
      <w:rFonts w:eastAsiaTheme="minorHAnsi"/>
      <w:sz w:val="24"/>
      <w:szCs w:val="22"/>
      <w:lang w:val="en-GB"/>
    </w:rPr>
  </w:style>
  <w:style w:type="paragraph" w:customStyle="1" w:styleId="Point0letter">
    <w:name w:val="Point 0 (letter)"/>
    <w:basedOn w:val="Normal"/>
    <w:rsid w:val="003C56F1"/>
    <w:pPr>
      <w:tabs>
        <w:tab w:val="num" w:pos="850"/>
      </w:tabs>
      <w:spacing w:before="120" w:after="120"/>
      <w:ind w:left="850" w:hanging="850"/>
      <w:jc w:val="both"/>
    </w:pPr>
    <w:rPr>
      <w:rFonts w:eastAsiaTheme="minorHAnsi"/>
      <w:sz w:val="24"/>
      <w:szCs w:val="22"/>
      <w:lang w:val="en-GB"/>
    </w:rPr>
  </w:style>
  <w:style w:type="paragraph" w:customStyle="1" w:styleId="Point2letter">
    <w:name w:val="Point 2 (letter)"/>
    <w:basedOn w:val="Normal"/>
    <w:rsid w:val="003C56F1"/>
    <w:pPr>
      <w:tabs>
        <w:tab w:val="num" w:pos="1984"/>
      </w:tabs>
      <w:spacing w:before="120" w:after="120"/>
      <w:ind w:left="1984" w:hanging="567"/>
      <w:jc w:val="both"/>
    </w:pPr>
    <w:rPr>
      <w:rFonts w:eastAsiaTheme="minorHAnsi"/>
      <w:sz w:val="24"/>
      <w:szCs w:val="22"/>
      <w:lang w:val="en-GB"/>
    </w:rPr>
  </w:style>
  <w:style w:type="paragraph" w:customStyle="1" w:styleId="Point3letter">
    <w:name w:val="Point 3 (letter)"/>
    <w:basedOn w:val="Normal"/>
    <w:rsid w:val="003C56F1"/>
    <w:pPr>
      <w:tabs>
        <w:tab w:val="num" w:pos="2551"/>
      </w:tabs>
      <w:spacing w:before="120" w:after="120"/>
      <w:ind w:left="2551" w:hanging="567"/>
      <w:jc w:val="both"/>
    </w:pPr>
    <w:rPr>
      <w:rFonts w:eastAsiaTheme="minorHAnsi"/>
      <w:sz w:val="24"/>
      <w:szCs w:val="22"/>
      <w:lang w:val="en-GB"/>
    </w:rPr>
  </w:style>
  <w:style w:type="paragraph" w:customStyle="1" w:styleId="Point4letter">
    <w:name w:val="Point 4 (letter)"/>
    <w:basedOn w:val="Normal"/>
    <w:rsid w:val="003C56F1"/>
    <w:pPr>
      <w:tabs>
        <w:tab w:val="num" w:pos="3118"/>
      </w:tabs>
      <w:spacing w:before="120" w:after="120"/>
      <w:ind w:left="3118" w:hanging="567"/>
      <w:jc w:val="both"/>
    </w:pPr>
    <w:rPr>
      <w:rFonts w:eastAsiaTheme="minorHAnsi"/>
      <w:sz w:val="24"/>
      <w:szCs w:val="22"/>
      <w:lang w:val="en-GB"/>
    </w:rPr>
  </w:style>
  <w:style w:type="paragraph" w:customStyle="1" w:styleId="ListDash1">
    <w:name w:val="List Dash 1"/>
    <w:basedOn w:val="Normal"/>
    <w:rsid w:val="005A45CA"/>
    <w:pPr>
      <w:numPr>
        <w:numId w:val="10"/>
      </w:numPr>
      <w:spacing w:before="120" w:after="120"/>
      <w:jc w:val="both"/>
    </w:pPr>
    <w:rPr>
      <w:sz w:val="24"/>
      <w:szCs w:val="24"/>
      <w:lang w:val="en-GB" w:eastAsia="de-DE"/>
    </w:rPr>
  </w:style>
  <w:style w:type="character" w:styleId="Emphasis">
    <w:name w:val="Emphasis"/>
    <w:basedOn w:val="DefaultParagraphFont"/>
    <w:uiPriority w:val="20"/>
    <w:qFormat/>
    <w:rsid w:val="004F60EF"/>
    <w:rPr>
      <w:i/>
      <w:iCs/>
    </w:rPr>
  </w:style>
  <w:style w:type="paragraph" w:customStyle="1" w:styleId="pf0">
    <w:name w:val="pf0"/>
    <w:basedOn w:val="Normal"/>
    <w:rsid w:val="00385AEA"/>
    <w:pPr>
      <w:spacing w:before="100" w:beforeAutospacing="1" w:after="100" w:afterAutospacing="1"/>
    </w:pPr>
    <w:rPr>
      <w:sz w:val="24"/>
      <w:szCs w:val="24"/>
      <w:lang w:eastAsia="lv-LV"/>
    </w:rPr>
  </w:style>
  <w:style w:type="character" w:customStyle="1" w:styleId="cf01">
    <w:name w:val="cf01"/>
    <w:basedOn w:val="DefaultParagraphFont"/>
    <w:rsid w:val="00385AEA"/>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AE232C"/>
    <w:rPr>
      <w:color w:val="605E5C"/>
      <w:shd w:val="clear" w:color="auto" w:fill="E1DFDD"/>
    </w:rPr>
  </w:style>
  <w:style w:type="character" w:customStyle="1" w:styleId="Hyperlink2">
    <w:name w:val="Hyperlink.2"/>
    <w:rsid w:val="00E40AE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83820">
      <w:bodyDiv w:val="1"/>
      <w:marLeft w:val="0"/>
      <w:marRight w:val="0"/>
      <w:marTop w:val="0"/>
      <w:marBottom w:val="0"/>
      <w:divBdr>
        <w:top w:val="none" w:sz="0" w:space="0" w:color="auto"/>
        <w:left w:val="none" w:sz="0" w:space="0" w:color="auto"/>
        <w:bottom w:val="none" w:sz="0" w:space="0" w:color="auto"/>
        <w:right w:val="none" w:sz="0" w:space="0" w:color="auto"/>
      </w:divBdr>
    </w:div>
    <w:div w:id="62997152">
      <w:bodyDiv w:val="1"/>
      <w:marLeft w:val="0"/>
      <w:marRight w:val="0"/>
      <w:marTop w:val="0"/>
      <w:marBottom w:val="0"/>
      <w:divBdr>
        <w:top w:val="none" w:sz="0" w:space="0" w:color="auto"/>
        <w:left w:val="none" w:sz="0" w:space="0" w:color="auto"/>
        <w:bottom w:val="none" w:sz="0" w:space="0" w:color="auto"/>
        <w:right w:val="none" w:sz="0" w:space="0" w:color="auto"/>
      </w:divBdr>
    </w:div>
    <w:div w:id="75709186">
      <w:bodyDiv w:val="1"/>
      <w:marLeft w:val="0"/>
      <w:marRight w:val="0"/>
      <w:marTop w:val="0"/>
      <w:marBottom w:val="0"/>
      <w:divBdr>
        <w:top w:val="none" w:sz="0" w:space="0" w:color="auto"/>
        <w:left w:val="none" w:sz="0" w:space="0" w:color="auto"/>
        <w:bottom w:val="none" w:sz="0" w:space="0" w:color="auto"/>
        <w:right w:val="none" w:sz="0" w:space="0" w:color="auto"/>
      </w:divBdr>
    </w:div>
    <w:div w:id="76488547">
      <w:bodyDiv w:val="1"/>
      <w:marLeft w:val="0"/>
      <w:marRight w:val="0"/>
      <w:marTop w:val="0"/>
      <w:marBottom w:val="0"/>
      <w:divBdr>
        <w:top w:val="none" w:sz="0" w:space="0" w:color="auto"/>
        <w:left w:val="none" w:sz="0" w:space="0" w:color="auto"/>
        <w:bottom w:val="none" w:sz="0" w:space="0" w:color="auto"/>
        <w:right w:val="none" w:sz="0" w:space="0" w:color="auto"/>
      </w:divBdr>
    </w:div>
    <w:div w:id="83842301">
      <w:bodyDiv w:val="1"/>
      <w:marLeft w:val="0"/>
      <w:marRight w:val="0"/>
      <w:marTop w:val="0"/>
      <w:marBottom w:val="0"/>
      <w:divBdr>
        <w:top w:val="none" w:sz="0" w:space="0" w:color="auto"/>
        <w:left w:val="none" w:sz="0" w:space="0" w:color="auto"/>
        <w:bottom w:val="none" w:sz="0" w:space="0" w:color="auto"/>
        <w:right w:val="none" w:sz="0" w:space="0" w:color="auto"/>
      </w:divBdr>
    </w:div>
    <w:div w:id="95910426">
      <w:bodyDiv w:val="1"/>
      <w:marLeft w:val="0"/>
      <w:marRight w:val="0"/>
      <w:marTop w:val="0"/>
      <w:marBottom w:val="0"/>
      <w:divBdr>
        <w:top w:val="none" w:sz="0" w:space="0" w:color="auto"/>
        <w:left w:val="none" w:sz="0" w:space="0" w:color="auto"/>
        <w:bottom w:val="none" w:sz="0" w:space="0" w:color="auto"/>
        <w:right w:val="none" w:sz="0" w:space="0" w:color="auto"/>
      </w:divBdr>
    </w:div>
    <w:div w:id="163787211">
      <w:bodyDiv w:val="1"/>
      <w:marLeft w:val="0"/>
      <w:marRight w:val="0"/>
      <w:marTop w:val="0"/>
      <w:marBottom w:val="0"/>
      <w:divBdr>
        <w:top w:val="none" w:sz="0" w:space="0" w:color="auto"/>
        <w:left w:val="none" w:sz="0" w:space="0" w:color="auto"/>
        <w:bottom w:val="none" w:sz="0" w:space="0" w:color="auto"/>
        <w:right w:val="none" w:sz="0" w:space="0" w:color="auto"/>
      </w:divBdr>
    </w:div>
    <w:div w:id="170146186">
      <w:bodyDiv w:val="1"/>
      <w:marLeft w:val="0"/>
      <w:marRight w:val="0"/>
      <w:marTop w:val="0"/>
      <w:marBottom w:val="0"/>
      <w:divBdr>
        <w:top w:val="none" w:sz="0" w:space="0" w:color="auto"/>
        <w:left w:val="none" w:sz="0" w:space="0" w:color="auto"/>
        <w:bottom w:val="none" w:sz="0" w:space="0" w:color="auto"/>
        <w:right w:val="none" w:sz="0" w:space="0" w:color="auto"/>
      </w:divBdr>
    </w:div>
    <w:div w:id="173812838">
      <w:bodyDiv w:val="1"/>
      <w:marLeft w:val="0"/>
      <w:marRight w:val="0"/>
      <w:marTop w:val="0"/>
      <w:marBottom w:val="0"/>
      <w:divBdr>
        <w:top w:val="none" w:sz="0" w:space="0" w:color="auto"/>
        <w:left w:val="none" w:sz="0" w:space="0" w:color="auto"/>
        <w:bottom w:val="none" w:sz="0" w:space="0" w:color="auto"/>
        <w:right w:val="none" w:sz="0" w:space="0" w:color="auto"/>
      </w:divBdr>
    </w:div>
    <w:div w:id="211692772">
      <w:bodyDiv w:val="1"/>
      <w:marLeft w:val="0"/>
      <w:marRight w:val="0"/>
      <w:marTop w:val="0"/>
      <w:marBottom w:val="0"/>
      <w:divBdr>
        <w:top w:val="none" w:sz="0" w:space="0" w:color="auto"/>
        <w:left w:val="none" w:sz="0" w:space="0" w:color="auto"/>
        <w:bottom w:val="none" w:sz="0" w:space="0" w:color="auto"/>
        <w:right w:val="none" w:sz="0" w:space="0" w:color="auto"/>
      </w:divBdr>
    </w:div>
    <w:div w:id="217740618">
      <w:bodyDiv w:val="1"/>
      <w:marLeft w:val="0"/>
      <w:marRight w:val="0"/>
      <w:marTop w:val="0"/>
      <w:marBottom w:val="0"/>
      <w:divBdr>
        <w:top w:val="none" w:sz="0" w:space="0" w:color="auto"/>
        <w:left w:val="none" w:sz="0" w:space="0" w:color="auto"/>
        <w:bottom w:val="none" w:sz="0" w:space="0" w:color="auto"/>
        <w:right w:val="none" w:sz="0" w:space="0" w:color="auto"/>
      </w:divBdr>
    </w:div>
    <w:div w:id="240414868">
      <w:bodyDiv w:val="1"/>
      <w:marLeft w:val="0"/>
      <w:marRight w:val="0"/>
      <w:marTop w:val="0"/>
      <w:marBottom w:val="0"/>
      <w:divBdr>
        <w:top w:val="none" w:sz="0" w:space="0" w:color="auto"/>
        <w:left w:val="none" w:sz="0" w:space="0" w:color="auto"/>
        <w:bottom w:val="none" w:sz="0" w:space="0" w:color="auto"/>
        <w:right w:val="none" w:sz="0" w:space="0" w:color="auto"/>
      </w:divBdr>
    </w:div>
    <w:div w:id="257643805">
      <w:bodyDiv w:val="1"/>
      <w:marLeft w:val="0"/>
      <w:marRight w:val="0"/>
      <w:marTop w:val="0"/>
      <w:marBottom w:val="0"/>
      <w:divBdr>
        <w:top w:val="none" w:sz="0" w:space="0" w:color="auto"/>
        <w:left w:val="none" w:sz="0" w:space="0" w:color="auto"/>
        <w:bottom w:val="none" w:sz="0" w:space="0" w:color="auto"/>
        <w:right w:val="none" w:sz="0" w:space="0" w:color="auto"/>
      </w:divBdr>
    </w:div>
    <w:div w:id="292711300">
      <w:bodyDiv w:val="1"/>
      <w:marLeft w:val="0"/>
      <w:marRight w:val="0"/>
      <w:marTop w:val="0"/>
      <w:marBottom w:val="0"/>
      <w:divBdr>
        <w:top w:val="none" w:sz="0" w:space="0" w:color="auto"/>
        <w:left w:val="none" w:sz="0" w:space="0" w:color="auto"/>
        <w:bottom w:val="none" w:sz="0" w:space="0" w:color="auto"/>
        <w:right w:val="none" w:sz="0" w:space="0" w:color="auto"/>
      </w:divBdr>
    </w:div>
    <w:div w:id="334842807">
      <w:bodyDiv w:val="1"/>
      <w:marLeft w:val="0"/>
      <w:marRight w:val="0"/>
      <w:marTop w:val="0"/>
      <w:marBottom w:val="0"/>
      <w:divBdr>
        <w:top w:val="none" w:sz="0" w:space="0" w:color="auto"/>
        <w:left w:val="none" w:sz="0" w:space="0" w:color="auto"/>
        <w:bottom w:val="none" w:sz="0" w:space="0" w:color="auto"/>
        <w:right w:val="none" w:sz="0" w:space="0" w:color="auto"/>
      </w:divBdr>
    </w:div>
    <w:div w:id="341247406">
      <w:bodyDiv w:val="1"/>
      <w:marLeft w:val="0"/>
      <w:marRight w:val="0"/>
      <w:marTop w:val="0"/>
      <w:marBottom w:val="0"/>
      <w:divBdr>
        <w:top w:val="none" w:sz="0" w:space="0" w:color="auto"/>
        <w:left w:val="none" w:sz="0" w:space="0" w:color="auto"/>
        <w:bottom w:val="none" w:sz="0" w:space="0" w:color="auto"/>
        <w:right w:val="none" w:sz="0" w:space="0" w:color="auto"/>
      </w:divBdr>
    </w:div>
    <w:div w:id="364212369">
      <w:bodyDiv w:val="1"/>
      <w:marLeft w:val="0"/>
      <w:marRight w:val="0"/>
      <w:marTop w:val="0"/>
      <w:marBottom w:val="0"/>
      <w:divBdr>
        <w:top w:val="none" w:sz="0" w:space="0" w:color="auto"/>
        <w:left w:val="none" w:sz="0" w:space="0" w:color="auto"/>
        <w:bottom w:val="none" w:sz="0" w:space="0" w:color="auto"/>
        <w:right w:val="none" w:sz="0" w:space="0" w:color="auto"/>
      </w:divBdr>
    </w:div>
    <w:div w:id="377584376">
      <w:bodyDiv w:val="1"/>
      <w:marLeft w:val="0"/>
      <w:marRight w:val="0"/>
      <w:marTop w:val="0"/>
      <w:marBottom w:val="0"/>
      <w:divBdr>
        <w:top w:val="none" w:sz="0" w:space="0" w:color="auto"/>
        <w:left w:val="none" w:sz="0" w:space="0" w:color="auto"/>
        <w:bottom w:val="none" w:sz="0" w:space="0" w:color="auto"/>
        <w:right w:val="none" w:sz="0" w:space="0" w:color="auto"/>
      </w:divBdr>
    </w:div>
    <w:div w:id="385572008">
      <w:bodyDiv w:val="1"/>
      <w:marLeft w:val="0"/>
      <w:marRight w:val="0"/>
      <w:marTop w:val="0"/>
      <w:marBottom w:val="0"/>
      <w:divBdr>
        <w:top w:val="none" w:sz="0" w:space="0" w:color="auto"/>
        <w:left w:val="none" w:sz="0" w:space="0" w:color="auto"/>
        <w:bottom w:val="none" w:sz="0" w:space="0" w:color="auto"/>
        <w:right w:val="none" w:sz="0" w:space="0" w:color="auto"/>
      </w:divBdr>
    </w:div>
    <w:div w:id="398291924">
      <w:bodyDiv w:val="1"/>
      <w:marLeft w:val="0"/>
      <w:marRight w:val="0"/>
      <w:marTop w:val="0"/>
      <w:marBottom w:val="0"/>
      <w:divBdr>
        <w:top w:val="none" w:sz="0" w:space="0" w:color="auto"/>
        <w:left w:val="none" w:sz="0" w:space="0" w:color="auto"/>
        <w:bottom w:val="none" w:sz="0" w:space="0" w:color="auto"/>
        <w:right w:val="none" w:sz="0" w:space="0" w:color="auto"/>
      </w:divBdr>
    </w:div>
    <w:div w:id="426119800">
      <w:bodyDiv w:val="1"/>
      <w:marLeft w:val="0"/>
      <w:marRight w:val="0"/>
      <w:marTop w:val="0"/>
      <w:marBottom w:val="0"/>
      <w:divBdr>
        <w:top w:val="none" w:sz="0" w:space="0" w:color="auto"/>
        <w:left w:val="none" w:sz="0" w:space="0" w:color="auto"/>
        <w:bottom w:val="none" w:sz="0" w:space="0" w:color="auto"/>
        <w:right w:val="none" w:sz="0" w:space="0" w:color="auto"/>
      </w:divBdr>
    </w:div>
    <w:div w:id="507253062">
      <w:bodyDiv w:val="1"/>
      <w:marLeft w:val="0"/>
      <w:marRight w:val="0"/>
      <w:marTop w:val="0"/>
      <w:marBottom w:val="0"/>
      <w:divBdr>
        <w:top w:val="none" w:sz="0" w:space="0" w:color="auto"/>
        <w:left w:val="none" w:sz="0" w:space="0" w:color="auto"/>
        <w:bottom w:val="none" w:sz="0" w:space="0" w:color="auto"/>
        <w:right w:val="none" w:sz="0" w:space="0" w:color="auto"/>
      </w:divBdr>
    </w:div>
    <w:div w:id="520896587">
      <w:bodyDiv w:val="1"/>
      <w:marLeft w:val="0"/>
      <w:marRight w:val="0"/>
      <w:marTop w:val="0"/>
      <w:marBottom w:val="0"/>
      <w:divBdr>
        <w:top w:val="none" w:sz="0" w:space="0" w:color="auto"/>
        <w:left w:val="none" w:sz="0" w:space="0" w:color="auto"/>
        <w:bottom w:val="none" w:sz="0" w:space="0" w:color="auto"/>
        <w:right w:val="none" w:sz="0" w:space="0" w:color="auto"/>
      </w:divBdr>
    </w:div>
    <w:div w:id="540018171">
      <w:bodyDiv w:val="1"/>
      <w:marLeft w:val="0"/>
      <w:marRight w:val="0"/>
      <w:marTop w:val="0"/>
      <w:marBottom w:val="0"/>
      <w:divBdr>
        <w:top w:val="none" w:sz="0" w:space="0" w:color="auto"/>
        <w:left w:val="none" w:sz="0" w:space="0" w:color="auto"/>
        <w:bottom w:val="none" w:sz="0" w:space="0" w:color="auto"/>
        <w:right w:val="none" w:sz="0" w:space="0" w:color="auto"/>
      </w:divBdr>
    </w:div>
    <w:div w:id="571501003">
      <w:bodyDiv w:val="1"/>
      <w:marLeft w:val="0"/>
      <w:marRight w:val="0"/>
      <w:marTop w:val="0"/>
      <w:marBottom w:val="0"/>
      <w:divBdr>
        <w:top w:val="none" w:sz="0" w:space="0" w:color="auto"/>
        <w:left w:val="none" w:sz="0" w:space="0" w:color="auto"/>
        <w:bottom w:val="none" w:sz="0" w:space="0" w:color="auto"/>
        <w:right w:val="none" w:sz="0" w:space="0" w:color="auto"/>
      </w:divBdr>
    </w:div>
    <w:div w:id="574248025">
      <w:bodyDiv w:val="1"/>
      <w:marLeft w:val="0"/>
      <w:marRight w:val="0"/>
      <w:marTop w:val="0"/>
      <w:marBottom w:val="0"/>
      <w:divBdr>
        <w:top w:val="none" w:sz="0" w:space="0" w:color="auto"/>
        <w:left w:val="none" w:sz="0" w:space="0" w:color="auto"/>
        <w:bottom w:val="none" w:sz="0" w:space="0" w:color="auto"/>
        <w:right w:val="none" w:sz="0" w:space="0" w:color="auto"/>
      </w:divBdr>
    </w:div>
    <w:div w:id="581135900">
      <w:bodyDiv w:val="1"/>
      <w:marLeft w:val="0"/>
      <w:marRight w:val="0"/>
      <w:marTop w:val="0"/>
      <w:marBottom w:val="0"/>
      <w:divBdr>
        <w:top w:val="none" w:sz="0" w:space="0" w:color="auto"/>
        <w:left w:val="none" w:sz="0" w:space="0" w:color="auto"/>
        <w:bottom w:val="none" w:sz="0" w:space="0" w:color="auto"/>
        <w:right w:val="none" w:sz="0" w:space="0" w:color="auto"/>
      </w:divBdr>
    </w:div>
    <w:div w:id="610016005">
      <w:bodyDiv w:val="1"/>
      <w:marLeft w:val="0"/>
      <w:marRight w:val="0"/>
      <w:marTop w:val="0"/>
      <w:marBottom w:val="0"/>
      <w:divBdr>
        <w:top w:val="none" w:sz="0" w:space="0" w:color="auto"/>
        <w:left w:val="none" w:sz="0" w:space="0" w:color="auto"/>
        <w:bottom w:val="none" w:sz="0" w:space="0" w:color="auto"/>
        <w:right w:val="none" w:sz="0" w:space="0" w:color="auto"/>
      </w:divBdr>
    </w:div>
    <w:div w:id="650864928">
      <w:bodyDiv w:val="1"/>
      <w:marLeft w:val="0"/>
      <w:marRight w:val="0"/>
      <w:marTop w:val="0"/>
      <w:marBottom w:val="0"/>
      <w:divBdr>
        <w:top w:val="none" w:sz="0" w:space="0" w:color="auto"/>
        <w:left w:val="none" w:sz="0" w:space="0" w:color="auto"/>
        <w:bottom w:val="none" w:sz="0" w:space="0" w:color="auto"/>
        <w:right w:val="none" w:sz="0" w:space="0" w:color="auto"/>
      </w:divBdr>
    </w:div>
    <w:div w:id="684092908">
      <w:bodyDiv w:val="1"/>
      <w:marLeft w:val="0"/>
      <w:marRight w:val="0"/>
      <w:marTop w:val="0"/>
      <w:marBottom w:val="0"/>
      <w:divBdr>
        <w:top w:val="none" w:sz="0" w:space="0" w:color="auto"/>
        <w:left w:val="none" w:sz="0" w:space="0" w:color="auto"/>
        <w:bottom w:val="none" w:sz="0" w:space="0" w:color="auto"/>
        <w:right w:val="none" w:sz="0" w:space="0" w:color="auto"/>
      </w:divBdr>
    </w:div>
    <w:div w:id="687026655">
      <w:bodyDiv w:val="1"/>
      <w:marLeft w:val="0"/>
      <w:marRight w:val="0"/>
      <w:marTop w:val="0"/>
      <w:marBottom w:val="0"/>
      <w:divBdr>
        <w:top w:val="none" w:sz="0" w:space="0" w:color="auto"/>
        <w:left w:val="none" w:sz="0" w:space="0" w:color="auto"/>
        <w:bottom w:val="none" w:sz="0" w:space="0" w:color="auto"/>
        <w:right w:val="none" w:sz="0" w:space="0" w:color="auto"/>
      </w:divBdr>
    </w:div>
    <w:div w:id="720985592">
      <w:bodyDiv w:val="1"/>
      <w:marLeft w:val="0"/>
      <w:marRight w:val="0"/>
      <w:marTop w:val="0"/>
      <w:marBottom w:val="0"/>
      <w:divBdr>
        <w:top w:val="none" w:sz="0" w:space="0" w:color="auto"/>
        <w:left w:val="none" w:sz="0" w:space="0" w:color="auto"/>
        <w:bottom w:val="none" w:sz="0" w:space="0" w:color="auto"/>
        <w:right w:val="none" w:sz="0" w:space="0" w:color="auto"/>
      </w:divBdr>
    </w:div>
    <w:div w:id="796341000">
      <w:bodyDiv w:val="1"/>
      <w:marLeft w:val="0"/>
      <w:marRight w:val="0"/>
      <w:marTop w:val="0"/>
      <w:marBottom w:val="0"/>
      <w:divBdr>
        <w:top w:val="none" w:sz="0" w:space="0" w:color="auto"/>
        <w:left w:val="none" w:sz="0" w:space="0" w:color="auto"/>
        <w:bottom w:val="none" w:sz="0" w:space="0" w:color="auto"/>
        <w:right w:val="none" w:sz="0" w:space="0" w:color="auto"/>
      </w:divBdr>
    </w:div>
    <w:div w:id="824705809">
      <w:bodyDiv w:val="1"/>
      <w:marLeft w:val="0"/>
      <w:marRight w:val="0"/>
      <w:marTop w:val="0"/>
      <w:marBottom w:val="0"/>
      <w:divBdr>
        <w:top w:val="none" w:sz="0" w:space="0" w:color="auto"/>
        <w:left w:val="none" w:sz="0" w:space="0" w:color="auto"/>
        <w:bottom w:val="none" w:sz="0" w:space="0" w:color="auto"/>
        <w:right w:val="none" w:sz="0" w:space="0" w:color="auto"/>
      </w:divBdr>
      <w:divsChild>
        <w:div w:id="321396125">
          <w:marLeft w:val="446"/>
          <w:marRight w:val="0"/>
          <w:marTop w:val="0"/>
          <w:marBottom w:val="0"/>
          <w:divBdr>
            <w:top w:val="none" w:sz="0" w:space="0" w:color="auto"/>
            <w:left w:val="none" w:sz="0" w:space="0" w:color="auto"/>
            <w:bottom w:val="none" w:sz="0" w:space="0" w:color="auto"/>
            <w:right w:val="none" w:sz="0" w:space="0" w:color="auto"/>
          </w:divBdr>
        </w:div>
        <w:div w:id="477915593">
          <w:marLeft w:val="446"/>
          <w:marRight w:val="0"/>
          <w:marTop w:val="0"/>
          <w:marBottom w:val="0"/>
          <w:divBdr>
            <w:top w:val="none" w:sz="0" w:space="0" w:color="auto"/>
            <w:left w:val="none" w:sz="0" w:space="0" w:color="auto"/>
            <w:bottom w:val="none" w:sz="0" w:space="0" w:color="auto"/>
            <w:right w:val="none" w:sz="0" w:space="0" w:color="auto"/>
          </w:divBdr>
        </w:div>
      </w:divsChild>
    </w:div>
    <w:div w:id="855927537">
      <w:bodyDiv w:val="1"/>
      <w:marLeft w:val="0"/>
      <w:marRight w:val="0"/>
      <w:marTop w:val="0"/>
      <w:marBottom w:val="0"/>
      <w:divBdr>
        <w:top w:val="none" w:sz="0" w:space="0" w:color="auto"/>
        <w:left w:val="none" w:sz="0" w:space="0" w:color="auto"/>
        <w:bottom w:val="none" w:sz="0" w:space="0" w:color="auto"/>
        <w:right w:val="none" w:sz="0" w:space="0" w:color="auto"/>
      </w:divBdr>
    </w:div>
    <w:div w:id="1009525879">
      <w:bodyDiv w:val="1"/>
      <w:marLeft w:val="0"/>
      <w:marRight w:val="0"/>
      <w:marTop w:val="0"/>
      <w:marBottom w:val="0"/>
      <w:divBdr>
        <w:top w:val="none" w:sz="0" w:space="0" w:color="auto"/>
        <w:left w:val="none" w:sz="0" w:space="0" w:color="auto"/>
        <w:bottom w:val="none" w:sz="0" w:space="0" w:color="auto"/>
        <w:right w:val="none" w:sz="0" w:space="0" w:color="auto"/>
      </w:divBdr>
    </w:div>
    <w:div w:id="1010060755">
      <w:bodyDiv w:val="1"/>
      <w:marLeft w:val="0"/>
      <w:marRight w:val="0"/>
      <w:marTop w:val="0"/>
      <w:marBottom w:val="0"/>
      <w:divBdr>
        <w:top w:val="none" w:sz="0" w:space="0" w:color="auto"/>
        <w:left w:val="none" w:sz="0" w:space="0" w:color="auto"/>
        <w:bottom w:val="none" w:sz="0" w:space="0" w:color="auto"/>
        <w:right w:val="none" w:sz="0" w:space="0" w:color="auto"/>
      </w:divBdr>
    </w:div>
    <w:div w:id="1013848613">
      <w:bodyDiv w:val="1"/>
      <w:marLeft w:val="0"/>
      <w:marRight w:val="0"/>
      <w:marTop w:val="0"/>
      <w:marBottom w:val="0"/>
      <w:divBdr>
        <w:top w:val="none" w:sz="0" w:space="0" w:color="auto"/>
        <w:left w:val="none" w:sz="0" w:space="0" w:color="auto"/>
        <w:bottom w:val="none" w:sz="0" w:space="0" w:color="auto"/>
        <w:right w:val="none" w:sz="0" w:space="0" w:color="auto"/>
      </w:divBdr>
    </w:div>
    <w:div w:id="1051418636">
      <w:bodyDiv w:val="1"/>
      <w:marLeft w:val="0"/>
      <w:marRight w:val="0"/>
      <w:marTop w:val="0"/>
      <w:marBottom w:val="0"/>
      <w:divBdr>
        <w:top w:val="none" w:sz="0" w:space="0" w:color="auto"/>
        <w:left w:val="none" w:sz="0" w:space="0" w:color="auto"/>
        <w:bottom w:val="none" w:sz="0" w:space="0" w:color="auto"/>
        <w:right w:val="none" w:sz="0" w:space="0" w:color="auto"/>
      </w:divBdr>
      <w:divsChild>
        <w:div w:id="605119456">
          <w:marLeft w:val="446"/>
          <w:marRight w:val="0"/>
          <w:marTop w:val="0"/>
          <w:marBottom w:val="120"/>
          <w:divBdr>
            <w:top w:val="none" w:sz="0" w:space="0" w:color="auto"/>
            <w:left w:val="none" w:sz="0" w:space="0" w:color="auto"/>
            <w:bottom w:val="none" w:sz="0" w:space="0" w:color="auto"/>
            <w:right w:val="none" w:sz="0" w:space="0" w:color="auto"/>
          </w:divBdr>
        </w:div>
        <w:div w:id="800803277">
          <w:marLeft w:val="446"/>
          <w:marRight w:val="0"/>
          <w:marTop w:val="0"/>
          <w:marBottom w:val="120"/>
          <w:divBdr>
            <w:top w:val="none" w:sz="0" w:space="0" w:color="auto"/>
            <w:left w:val="none" w:sz="0" w:space="0" w:color="auto"/>
            <w:bottom w:val="none" w:sz="0" w:space="0" w:color="auto"/>
            <w:right w:val="none" w:sz="0" w:space="0" w:color="auto"/>
          </w:divBdr>
        </w:div>
      </w:divsChild>
    </w:div>
    <w:div w:id="1056859156">
      <w:bodyDiv w:val="1"/>
      <w:marLeft w:val="0"/>
      <w:marRight w:val="0"/>
      <w:marTop w:val="0"/>
      <w:marBottom w:val="0"/>
      <w:divBdr>
        <w:top w:val="none" w:sz="0" w:space="0" w:color="auto"/>
        <w:left w:val="none" w:sz="0" w:space="0" w:color="auto"/>
        <w:bottom w:val="none" w:sz="0" w:space="0" w:color="auto"/>
        <w:right w:val="none" w:sz="0" w:space="0" w:color="auto"/>
      </w:divBdr>
    </w:div>
    <w:div w:id="1065878070">
      <w:bodyDiv w:val="1"/>
      <w:marLeft w:val="0"/>
      <w:marRight w:val="0"/>
      <w:marTop w:val="0"/>
      <w:marBottom w:val="0"/>
      <w:divBdr>
        <w:top w:val="none" w:sz="0" w:space="0" w:color="auto"/>
        <w:left w:val="none" w:sz="0" w:space="0" w:color="auto"/>
        <w:bottom w:val="none" w:sz="0" w:space="0" w:color="auto"/>
        <w:right w:val="none" w:sz="0" w:space="0" w:color="auto"/>
      </w:divBdr>
    </w:div>
    <w:div w:id="1097604760">
      <w:bodyDiv w:val="1"/>
      <w:marLeft w:val="0"/>
      <w:marRight w:val="0"/>
      <w:marTop w:val="0"/>
      <w:marBottom w:val="0"/>
      <w:divBdr>
        <w:top w:val="none" w:sz="0" w:space="0" w:color="auto"/>
        <w:left w:val="none" w:sz="0" w:space="0" w:color="auto"/>
        <w:bottom w:val="none" w:sz="0" w:space="0" w:color="auto"/>
        <w:right w:val="none" w:sz="0" w:space="0" w:color="auto"/>
      </w:divBdr>
    </w:div>
    <w:div w:id="1098133625">
      <w:bodyDiv w:val="1"/>
      <w:marLeft w:val="0"/>
      <w:marRight w:val="0"/>
      <w:marTop w:val="0"/>
      <w:marBottom w:val="0"/>
      <w:divBdr>
        <w:top w:val="none" w:sz="0" w:space="0" w:color="auto"/>
        <w:left w:val="none" w:sz="0" w:space="0" w:color="auto"/>
        <w:bottom w:val="none" w:sz="0" w:space="0" w:color="auto"/>
        <w:right w:val="none" w:sz="0" w:space="0" w:color="auto"/>
      </w:divBdr>
    </w:div>
    <w:div w:id="1114055224">
      <w:bodyDiv w:val="1"/>
      <w:marLeft w:val="0"/>
      <w:marRight w:val="0"/>
      <w:marTop w:val="0"/>
      <w:marBottom w:val="0"/>
      <w:divBdr>
        <w:top w:val="none" w:sz="0" w:space="0" w:color="auto"/>
        <w:left w:val="none" w:sz="0" w:space="0" w:color="auto"/>
        <w:bottom w:val="none" w:sz="0" w:space="0" w:color="auto"/>
        <w:right w:val="none" w:sz="0" w:space="0" w:color="auto"/>
      </w:divBdr>
    </w:div>
    <w:div w:id="1129131476">
      <w:bodyDiv w:val="1"/>
      <w:marLeft w:val="0"/>
      <w:marRight w:val="0"/>
      <w:marTop w:val="0"/>
      <w:marBottom w:val="0"/>
      <w:divBdr>
        <w:top w:val="none" w:sz="0" w:space="0" w:color="auto"/>
        <w:left w:val="none" w:sz="0" w:space="0" w:color="auto"/>
        <w:bottom w:val="none" w:sz="0" w:space="0" w:color="auto"/>
        <w:right w:val="none" w:sz="0" w:space="0" w:color="auto"/>
      </w:divBdr>
    </w:div>
    <w:div w:id="1136684342">
      <w:bodyDiv w:val="1"/>
      <w:marLeft w:val="0"/>
      <w:marRight w:val="0"/>
      <w:marTop w:val="0"/>
      <w:marBottom w:val="0"/>
      <w:divBdr>
        <w:top w:val="none" w:sz="0" w:space="0" w:color="auto"/>
        <w:left w:val="none" w:sz="0" w:space="0" w:color="auto"/>
        <w:bottom w:val="none" w:sz="0" w:space="0" w:color="auto"/>
        <w:right w:val="none" w:sz="0" w:space="0" w:color="auto"/>
      </w:divBdr>
    </w:div>
    <w:div w:id="1152328304">
      <w:bodyDiv w:val="1"/>
      <w:marLeft w:val="0"/>
      <w:marRight w:val="0"/>
      <w:marTop w:val="0"/>
      <w:marBottom w:val="0"/>
      <w:divBdr>
        <w:top w:val="none" w:sz="0" w:space="0" w:color="auto"/>
        <w:left w:val="none" w:sz="0" w:space="0" w:color="auto"/>
        <w:bottom w:val="none" w:sz="0" w:space="0" w:color="auto"/>
        <w:right w:val="none" w:sz="0" w:space="0" w:color="auto"/>
      </w:divBdr>
    </w:div>
    <w:div w:id="1168598070">
      <w:bodyDiv w:val="1"/>
      <w:marLeft w:val="0"/>
      <w:marRight w:val="0"/>
      <w:marTop w:val="0"/>
      <w:marBottom w:val="0"/>
      <w:divBdr>
        <w:top w:val="none" w:sz="0" w:space="0" w:color="auto"/>
        <w:left w:val="none" w:sz="0" w:space="0" w:color="auto"/>
        <w:bottom w:val="none" w:sz="0" w:space="0" w:color="auto"/>
        <w:right w:val="none" w:sz="0" w:space="0" w:color="auto"/>
      </w:divBdr>
    </w:div>
    <w:div w:id="1170020502">
      <w:bodyDiv w:val="1"/>
      <w:marLeft w:val="0"/>
      <w:marRight w:val="0"/>
      <w:marTop w:val="0"/>
      <w:marBottom w:val="0"/>
      <w:divBdr>
        <w:top w:val="none" w:sz="0" w:space="0" w:color="auto"/>
        <w:left w:val="none" w:sz="0" w:space="0" w:color="auto"/>
        <w:bottom w:val="none" w:sz="0" w:space="0" w:color="auto"/>
        <w:right w:val="none" w:sz="0" w:space="0" w:color="auto"/>
      </w:divBdr>
    </w:div>
    <w:div w:id="1196042235">
      <w:bodyDiv w:val="1"/>
      <w:marLeft w:val="0"/>
      <w:marRight w:val="0"/>
      <w:marTop w:val="0"/>
      <w:marBottom w:val="0"/>
      <w:divBdr>
        <w:top w:val="none" w:sz="0" w:space="0" w:color="auto"/>
        <w:left w:val="none" w:sz="0" w:space="0" w:color="auto"/>
        <w:bottom w:val="none" w:sz="0" w:space="0" w:color="auto"/>
        <w:right w:val="none" w:sz="0" w:space="0" w:color="auto"/>
      </w:divBdr>
      <w:divsChild>
        <w:div w:id="2058510183">
          <w:marLeft w:val="-225"/>
          <w:marRight w:val="-225"/>
          <w:marTop w:val="0"/>
          <w:marBottom w:val="0"/>
          <w:divBdr>
            <w:top w:val="none" w:sz="0" w:space="0" w:color="auto"/>
            <w:left w:val="none" w:sz="0" w:space="0" w:color="auto"/>
            <w:bottom w:val="none" w:sz="0" w:space="0" w:color="auto"/>
            <w:right w:val="none" w:sz="0" w:space="0" w:color="auto"/>
          </w:divBdr>
          <w:divsChild>
            <w:div w:id="203171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54759">
      <w:bodyDiv w:val="1"/>
      <w:marLeft w:val="0"/>
      <w:marRight w:val="0"/>
      <w:marTop w:val="0"/>
      <w:marBottom w:val="0"/>
      <w:divBdr>
        <w:top w:val="none" w:sz="0" w:space="0" w:color="auto"/>
        <w:left w:val="none" w:sz="0" w:space="0" w:color="auto"/>
        <w:bottom w:val="none" w:sz="0" w:space="0" w:color="auto"/>
        <w:right w:val="none" w:sz="0" w:space="0" w:color="auto"/>
      </w:divBdr>
    </w:div>
    <w:div w:id="1229225259">
      <w:bodyDiv w:val="1"/>
      <w:marLeft w:val="0"/>
      <w:marRight w:val="0"/>
      <w:marTop w:val="0"/>
      <w:marBottom w:val="0"/>
      <w:divBdr>
        <w:top w:val="none" w:sz="0" w:space="0" w:color="auto"/>
        <w:left w:val="none" w:sz="0" w:space="0" w:color="auto"/>
        <w:bottom w:val="none" w:sz="0" w:space="0" w:color="auto"/>
        <w:right w:val="none" w:sz="0" w:space="0" w:color="auto"/>
      </w:divBdr>
    </w:div>
    <w:div w:id="1247570782">
      <w:bodyDiv w:val="1"/>
      <w:marLeft w:val="0"/>
      <w:marRight w:val="0"/>
      <w:marTop w:val="0"/>
      <w:marBottom w:val="0"/>
      <w:divBdr>
        <w:top w:val="none" w:sz="0" w:space="0" w:color="auto"/>
        <w:left w:val="none" w:sz="0" w:space="0" w:color="auto"/>
        <w:bottom w:val="none" w:sz="0" w:space="0" w:color="auto"/>
        <w:right w:val="none" w:sz="0" w:space="0" w:color="auto"/>
      </w:divBdr>
    </w:div>
    <w:div w:id="1273829373">
      <w:bodyDiv w:val="1"/>
      <w:marLeft w:val="0"/>
      <w:marRight w:val="0"/>
      <w:marTop w:val="0"/>
      <w:marBottom w:val="0"/>
      <w:divBdr>
        <w:top w:val="none" w:sz="0" w:space="0" w:color="auto"/>
        <w:left w:val="none" w:sz="0" w:space="0" w:color="auto"/>
        <w:bottom w:val="none" w:sz="0" w:space="0" w:color="auto"/>
        <w:right w:val="none" w:sz="0" w:space="0" w:color="auto"/>
      </w:divBdr>
    </w:div>
    <w:div w:id="1275595786">
      <w:bodyDiv w:val="1"/>
      <w:marLeft w:val="0"/>
      <w:marRight w:val="0"/>
      <w:marTop w:val="0"/>
      <w:marBottom w:val="0"/>
      <w:divBdr>
        <w:top w:val="none" w:sz="0" w:space="0" w:color="auto"/>
        <w:left w:val="none" w:sz="0" w:space="0" w:color="auto"/>
        <w:bottom w:val="none" w:sz="0" w:space="0" w:color="auto"/>
        <w:right w:val="none" w:sz="0" w:space="0" w:color="auto"/>
      </w:divBdr>
    </w:div>
    <w:div w:id="1283877437">
      <w:bodyDiv w:val="1"/>
      <w:marLeft w:val="0"/>
      <w:marRight w:val="0"/>
      <w:marTop w:val="0"/>
      <w:marBottom w:val="0"/>
      <w:divBdr>
        <w:top w:val="none" w:sz="0" w:space="0" w:color="auto"/>
        <w:left w:val="none" w:sz="0" w:space="0" w:color="auto"/>
        <w:bottom w:val="none" w:sz="0" w:space="0" w:color="auto"/>
        <w:right w:val="none" w:sz="0" w:space="0" w:color="auto"/>
      </w:divBdr>
    </w:div>
    <w:div w:id="1308632914">
      <w:bodyDiv w:val="1"/>
      <w:marLeft w:val="0"/>
      <w:marRight w:val="0"/>
      <w:marTop w:val="0"/>
      <w:marBottom w:val="0"/>
      <w:divBdr>
        <w:top w:val="none" w:sz="0" w:space="0" w:color="auto"/>
        <w:left w:val="none" w:sz="0" w:space="0" w:color="auto"/>
        <w:bottom w:val="none" w:sz="0" w:space="0" w:color="auto"/>
        <w:right w:val="none" w:sz="0" w:space="0" w:color="auto"/>
      </w:divBdr>
    </w:div>
    <w:div w:id="1339314046">
      <w:bodyDiv w:val="1"/>
      <w:marLeft w:val="0"/>
      <w:marRight w:val="0"/>
      <w:marTop w:val="0"/>
      <w:marBottom w:val="0"/>
      <w:divBdr>
        <w:top w:val="none" w:sz="0" w:space="0" w:color="auto"/>
        <w:left w:val="none" w:sz="0" w:space="0" w:color="auto"/>
        <w:bottom w:val="none" w:sz="0" w:space="0" w:color="auto"/>
        <w:right w:val="none" w:sz="0" w:space="0" w:color="auto"/>
      </w:divBdr>
    </w:div>
    <w:div w:id="1343439018">
      <w:bodyDiv w:val="1"/>
      <w:marLeft w:val="0"/>
      <w:marRight w:val="0"/>
      <w:marTop w:val="0"/>
      <w:marBottom w:val="0"/>
      <w:divBdr>
        <w:top w:val="none" w:sz="0" w:space="0" w:color="auto"/>
        <w:left w:val="none" w:sz="0" w:space="0" w:color="auto"/>
        <w:bottom w:val="none" w:sz="0" w:space="0" w:color="auto"/>
        <w:right w:val="none" w:sz="0" w:space="0" w:color="auto"/>
      </w:divBdr>
    </w:div>
    <w:div w:id="1345133013">
      <w:bodyDiv w:val="1"/>
      <w:marLeft w:val="0"/>
      <w:marRight w:val="0"/>
      <w:marTop w:val="0"/>
      <w:marBottom w:val="0"/>
      <w:divBdr>
        <w:top w:val="none" w:sz="0" w:space="0" w:color="auto"/>
        <w:left w:val="none" w:sz="0" w:space="0" w:color="auto"/>
        <w:bottom w:val="none" w:sz="0" w:space="0" w:color="auto"/>
        <w:right w:val="none" w:sz="0" w:space="0" w:color="auto"/>
      </w:divBdr>
    </w:div>
    <w:div w:id="1405489010">
      <w:bodyDiv w:val="1"/>
      <w:marLeft w:val="0"/>
      <w:marRight w:val="0"/>
      <w:marTop w:val="0"/>
      <w:marBottom w:val="0"/>
      <w:divBdr>
        <w:top w:val="none" w:sz="0" w:space="0" w:color="auto"/>
        <w:left w:val="none" w:sz="0" w:space="0" w:color="auto"/>
        <w:bottom w:val="none" w:sz="0" w:space="0" w:color="auto"/>
        <w:right w:val="none" w:sz="0" w:space="0" w:color="auto"/>
      </w:divBdr>
    </w:div>
    <w:div w:id="1433278040">
      <w:bodyDiv w:val="1"/>
      <w:marLeft w:val="0"/>
      <w:marRight w:val="0"/>
      <w:marTop w:val="0"/>
      <w:marBottom w:val="0"/>
      <w:divBdr>
        <w:top w:val="none" w:sz="0" w:space="0" w:color="auto"/>
        <w:left w:val="none" w:sz="0" w:space="0" w:color="auto"/>
        <w:bottom w:val="none" w:sz="0" w:space="0" w:color="auto"/>
        <w:right w:val="none" w:sz="0" w:space="0" w:color="auto"/>
      </w:divBdr>
    </w:div>
    <w:div w:id="1468355324">
      <w:bodyDiv w:val="1"/>
      <w:marLeft w:val="0"/>
      <w:marRight w:val="0"/>
      <w:marTop w:val="0"/>
      <w:marBottom w:val="0"/>
      <w:divBdr>
        <w:top w:val="none" w:sz="0" w:space="0" w:color="auto"/>
        <w:left w:val="none" w:sz="0" w:space="0" w:color="auto"/>
        <w:bottom w:val="none" w:sz="0" w:space="0" w:color="auto"/>
        <w:right w:val="none" w:sz="0" w:space="0" w:color="auto"/>
      </w:divBdr>
    </w:div>
    <w:div w:id="1521090722">
      <w:bodyDiv w:val="1"/>
      <w:marLeft w:val="0"/>
      <w:marRight w:val="0"/>
      <w:marTop w:val="0"/>
      <w:marBottom w:val="0"/>
      <w:divBdr>
        <w:top w:val="none" w:sz="0" w:space="0" w:color="auto"/>
        <w:left w:val="none" w:sz="0" w:space="0" w:color="auto"/>
        <w:bottom w:val="none" w:sz="0" w:space="0" w:color="auto"/>
        <w:right w:val="none" w:sz="0" w:space="0" w:color="auto"/>
      </w:divBdr>
    </w:div>
    <w:div w:id="1539583420">
      <w:bodyDiv w:val="1"/>
      <w:marLeft w:val="0"/>
      <w:marRight w:val="0"/>
      <w:marTop w:val="0"/>
      <w:marBottom w:val="0"/>
      <w:divBdr>
        <w:top w:val="none" w:sz="0" w:space="0" w:color="auto"/>
        <w:left w:val="none" w:sz="0" w:space="0" w:color="auto"/>
        <w:bottom w:val="none" w:sz="0" w:space="0" w:color="auto"/>
        <w:right w:val="none" w:sz="0" w:space="0" w:color="auto"/>
      </w:divBdr>
    </w:div>
    <w:div w:id="1544563074">
      <w:bodyDiv w:val="1"/>
      <w:marLeft w:val="0"/>
      <w:marRight w:val="0"/>
      <w:marTop w:val="0"/>
      <w:marBottom w:val="0"/>
      <w:divBdr>
        <w:top w:val="none" w:sz="0" w:space="0" w:color="auto"/>
        <w:left w:val="none" w:sz="0" w:space="0" w:color="auto"/>
        <w:bottom w:val="none" w:sz="0" w:space="0" w:color="auto"/>
        <w:right w:val="none" w:sz="0" w:space="0" w:color="auto"/>
      </w:divBdr>
    </w:div>
    <w:div w:id="1550723934">
      <w:bodyDiv w:val="1"/>
      <w:marLeft w:val="0"/>
      <w:marRight w:val="0"/>
      <w:marTop w:val="0"/>
      <w:marBottom w:val="0"/>
      <w:divBdr>
        <w:top w:val="none" w:sz="0" w:space="0" w:color="auto"/>
        <w:left w:val="none" w:sz="0" w:space="0" w:color="auto"/>
        <w:bottom w:val="none" w:sz="0" w:space="0" w:color="auto"/>
        <w:right w:val="none" w:sz="0" w:space="0" w:color="auto"/>
      </w:divBdr>
    </w:div>
    <w:div w:id="1560483554">
      <w:bodyDiv w:val="1"/>
      <w:marLeft w:val="0"/>
      <w:marRight w:val="0"/>
      <w:marTop w:val="0"/>
      <w:marBottom w:val="0"/>
      <w:divBdr>
        <w:top w:val="none" w:sz="0" w:space="0" w:color="auto"/>
        <w:left w:val="none" w:sz="0" w:space="0" w:color="auto"/>
        <w:bottom w:val="none" w:sz="0" w:space="0" w:color="auto"/>
        <w:right w:val="none" w:sz="0" w:space="0" w:color="auto"/>
      </w:divBdr>
    </w:div>
    <w:div w:id="1581208233">
      <w:bodyDiv w:val="1"/>
      <w:marLeft w:val="0"/>
      <w:marRight w:val="0"/>
      <w:marTop w:val="0"/>
      <w:marBottom w:val="0"/>
      <w:divBdr>
        <w:top w:val="none" w:sz="0" w:space="0" w:color="auto"/>
        <w:left w:val="none" w:sz="0" w:space="0" w:color="auto"/>
        <w:bottom w:val="none" w:sz="0" w:space="0" w:color="auto"/>
        <w:right w:val="none" w:sz="0" w:space="0" w:color="auto"/>
      </w:divBdr>
    </w:div>
    <w:div w:id="1587886955">
      <w:bodyDiv w:val="1"/>
      <w:marLeft w:val="0"/>
      <w:marRight w:val="0"/>
      <w:marTop w:val="0"/>
      <w:marBottom w:val="0"/>
      <w:divBdr>
        <w:top w:val="none" w:sz="0" w:space="0" w:color="auto"/>
        <w:left w:val="none" w:sz="0" w:space="0" w:color="auto"/>
        <w:bottom w:val="none" w:sz="0" w:space="0" w:color="auto"/>
        <w:right w:val="none" w:sz="0" w:space="0" w:color="auto"/>
      </w:divBdr>
    </w:div>
    <w:div w:id="1599676365">
      <w:bodyDiv w:val="1"/>
      <w:marLeft w:val="0"/>
      <w:marRight w:val="0"/>
      <w:marTop w:val="0"/>
      <w:marBottom w:val="0"/>
      <w:divBdr>
        <w:top w:val="none" w:sz="0" w:space="0" w:color="auto"/>
        <w:left w:val="none" w:sz="0" w:space="0" w:color="auto"/>
        <w:bottom w:val="none" w:sz="0" w:space="0" w:color="auto"/>
        <w:right w:val="none" w:sz="0" w:space="0" w:color="auto"/>
      </w:divBdr>
    </w:div>
    <w:div w:id="1632782456">
      <w:bodyDiv w:val="1"/>
      <w:marLeft w:val="0"/>
      <w:marRight w:val="0"/>
      <w:marTop w:val="0"/>
      <w:marBottom w:val="0"/>
      <w:divBdr>
        <w:top w:val="none" w:sz="0" w:space="0" w:color="auto"/>
        <w:left w:val="none" w:sz="0" w:space="0" w:color="auto"/>
        <w:bottom w:val="none" w:sz="0" w:space="0" w:color="auto"/>
        <w:right w:val="none" w:sz="0" w:space="0" w:color="auto"/>
      </w:divBdr>
    </w:div>
    <w:div w:id="1634479368">
      <w:bodyDiv w:val="1"/>
      <w:marLeft w:val="0"/>
      <w:marRight w:val="0"/>
      <w:marTop w:val="0"/>
      <w:marBottom w:val="0"/>
      <w:divBdr>
        <w:top w:val="none" w:sz="0" w:space="0" w:color="auto"/>
        <w:left w:val="none" w:sz="0" w:space="0" w:color="auto"/>
        <w:bottom w:val="none" w:sz="0" w:space="0" w:color="auto"/>
        <w:right w:val="none" w:sz="0" w:space="0" w:color="auto"/>
      </w:divBdr>
    </w:div>
    <w:div w:id="1668633092">
      <w:bodyDiv w:val="1"/>
      <w:marLeft w:val="0"/>
      <w:marRight w:val="0"/>
      <w:marTop w:val="0"/>
      <w:marBottom w:val="0"/>
      <w:divBdr>
        <w:top w:val="none" w:sz="0" w:space="0" w:color="auto"/>
        <w:left w:val="none" w:sz="0" w:space="0" w:color="auto"/>
        <w:bottom w:val="none" w:sz="0" w:space="0" w:color="auto"/>
        <w:right w:val="none" w:sz="0" w:space="0" w:color="auto"/>
      </w:divBdr>
    </w:div>
    <w:div w:id="1672559293">
      <w:bodyDiv w:val="1"/>
      <w:marLeft w:val="0"/>
      <w:marRight w:val="0"/>
      <w:marTop w:val="0"/>
      <w:marBottom w:val="0"/>
      <w:divBdr>
        <w:top w:val="none" w:sz="0" w:space="0" w:color="auto"/>
        <w:left w:val="none" w:sz="0" w:space="0" w:color="auto"/>
        <w:bottom w:val="none" w:sz="0" w:space="0" w:color="auto"/>
        <w:right w:val="none" w:sz="0" w:space="0" w:color="auto"/>
      </w:divBdr>
    </w:div>
    <w:div w:id="1682656705">
      <w:bodyDiv w:val="1"/>
      <w:marLeft w:val="0"/>
      <w:marRight w:val="0"/>
      <w:marTop w:val="0"/>
      <w:marBottom w:val="0"/>
      <w:divBdr>
        <w:top w:val="none" w:sz="0" w:space="0" w:color="auto"/>
        <w:left w:val="none" w:sz="0" w:space="0" w:color="auto"/>
        <w:bottom w:val="none" w:sz="0" w:space="0" w:color="auto"/>
        <w:right w:val="none" w:sz="0" w:space="0" w:color="auto"/>
      </w:divBdr>
    </w:div>
    <w:div w:id="1706905188">
      <w:bodyDiv w:val="1"/>
      <w:marLeft w:val="0"/>
      <w:marRight w:val="0"/>
      <w:marTop w:val="0"/>
      <w:marBottom w:val="0"/>
      <w:divBdr>
        <w:top w:val="none" w:sz="0" w:space="0" w:color="auto"/>
        <w:left w:val="none" w:sz="0" w:space="0" w:color="auto"/>
        <w:bottom w:val="none" w:sz="0" w:space="0" w:color="auto"/>
        <w:right w:val="none" w:sz="0" w:space="0" w:color="auto"/>
      </w:divBdr>
    </w:div>
    <w:div w:id="1720089188">
      <w:bodyDiv w:val="1"/>
      <w:marLeft w:val="0"/>
      <w:marRight w:val="0"/>
      <w:marTop w:val="0"/>
      <w:marBottom w:val="0"/>
      <w:divBdr>
        <w:top w:val="none" w:sz="0" w:space="0" w:color="auto"/>
        <w:left w:val="none" w:sz="0" w:space="0" w:color="auto"/>
        <w:bottom w:val="none" w:sz="0" w:space="0" w:color="auto"/>
        <w:right w:val="none" w:sz="0" w:space="0" w:color="auto"/>
      </w:divBdr>
    </w:div>
    <w:div w:id="1721130994">
      <w:bodyDiv w:val="1"/>
      <w:marLeft w:val="0"/>
      <w:marRight w:val="0"/>
      <w:marTop w:val="0"/>
      <w:marBottom w:val="0"/>
      <w:divBdr>
        <w:top w:val="none" w:sz="0" w:space="0" w:color="auto"/>
        <w:left w:val="none" w:sz="0" w:space="0" w:color="auto"/>
        <w:bottom w:val="none" w:sz="0" w:space="0" w:color="auto"/>
        <w:right w:val="none" w:sz="0" w:space="0" w:color="auto"/>
      </w:divBdr>
    </w:div>
    <w:div w:id="1726948807">
      <w:bodyDiv w:val="1"/>
      <w:marLeft w:val="0"/>
      <w:marRight w:val="0"/>
      <w:marTop w:val="0"/>
      <w:marBottom w:val="0"/>
      <w:divBdr>
        <w:top w:val="none" w:sz="0" w:space="0" w:color="auto"/>
        <w:left w:val="none" w:sz="0" w:space="0" w:color="auto"/>
        <w:bottom w:val="none" w:sz="0" w:space="0" w:color="auto"/>
        <w:right w:val="none" w:sz="0" w:space="0" w:color="auto"/>
      </w:divBdr>
    </w:div>
    <w:div w:id="1737849786">
      <w:bodyDiv w:val="1"/>
      <w:marLeft w:val="0"/>
      <w:marRight w:val="0"/>
      <w:marTop w:val="0"/>
      <w:marBottom w:val="0"/>
      <w:divBdr>
        <w:top w:val="none" w:sz="0" w:space="0" w:color="auto"/>
        <w:left w:val="none" w:sz="0" w:space="0" w:color="auto"/>
        <w:bottom w:val="none" w:sz="0" w:space="0" w:color="auto"/>
        <w:right w:val="none" w:sz="0" w:space="0" w:color="auto"/>
      </w:divBdr>
      <w:divsChild>
        <w:div w:id="319506510">
          <w:marLeft w:val="562"/>
          <w:marRight w:val="0"/>
          <w:marTop w:val="115"/>
          <w:marBottom w:val="0"/>
          <w:divBdr>
            <w:top w:val="none" w:sz="0" w:space="0" w:color="auto"/>
            <w:left w:val="none" w:sz="0" w:space="0" w:color="auto"/>
            <w:bottom w:val="none" w:sz="0" w:space="0" w:color="auto"/>
            <w:right w:val="none" w:sz="0" w:space="0" w:color="auto"/>
          </w:divBdr>
        </w:div>
        <w:div w:id="387343279">
          <w:marLeft w:val="562"/>
          <w:marRight w:val="0"/>
          <w:marTop w:val="115"/>
          <w:marBottom w:val="0"/>
          <w:divBdr>
            <w:top w:val="none" w:sz="0" w:space="0" w:color="auto"/>
            <w:left w:val="none" w:sz="0" w:space="0" w:color="auto"/>
            <w:bottom w:val="none" w:sz="0" w:space="0" w:color="auto"/>
            <w:right w:val="none" w:sz="0" w:space="0" w:color="auto"/>
          </w:divBdr>
        </w:div>
        <w:div w:id="439766998">
          <w:marLeft w:val="562"/>
          <w:marRight w:val="0"/>
          <w:marTop w:val="115"/>
          <w:marBottom w:val="0"/>
          <w:divBdr>
            <w:top w:val="none" w:sz="0" w:space="0" w:color="auto"/>
            <w:left w:val="none" w:sz="0" w:space="0" w:color="auto"/>
            <w:bottom w:val="none" w:sz="0" w:space="0" w:color="auto"/>
            <w:right w:val="none" w:sz="0" w:space="0" w:color="auto"/>
          </w:divBdr>
        </w:div>
        <w:div w:id="530992762">
          <w:marLeft w:val="562"/>
          <w:marRight w:val="0"/>
          <w:marTop w:val="115"/>
          <w:marBottom w:val="0"/>
          <w:divBdr>
            <w:top w:val="none" w:sz="0" w:space="0" w:color="auto"/>
            <w:left w:val="none" w:sz="0" w:space="0" w:color="auto"/>
            <w:bottom w:val="none" w:sz="0" w:space="0" w:color="auto"/>
            <w:right w:val="none" w:sz="0" w:space="0" w:color="auto"/>
          </w:divBdr>
        </w:div>
        <w:div w:id="1778133930">
          <w:marLeft w:val="562"/>
          <w:marRight w:val="0"/>
          <w:marTop w:val="115"/>
          <w:marBottom w:val="0"/>
          <w:divBdr>
            <w:top w:val="none" w:sz="0" w:space="0" w:color="auto"/>
            <w:left w:val="none" w:sz="0" w:space="0" w:color="auto"/>
            <w:bottom w:val="none" w:sz="0" w:space="0" w:color="auto"/>
            <w:right w:val="none" w:sz="0" w:space="0" w:color="auto"/>
          </w:divBdr>
        </w:div>
      </w:divsChild>
    </w:div>
    <w:div w:id="1748110704">
      <w:bodyDiv w:val="1"/>
      <w:marLeft w:val="0"/>
      <w:marRight w:val="0"/>
      <w:marTop w:val="0"/>
      <w:marBottom w:val="0"/>
      <w:divBdr>
        <w:top w:val="none" w:sz="0" w:space="0" w:color="auto"/>
        <w:left w:val="none" w:sz="0" w:space="0" w:color="auto"/>
        <w:bottom w:val="none" w:sz="0" w:space="0" w:color="auto"/>
        <w:right w:val="none" w:sz="0" w:space="0" w:color="auto"/>
      </w:divBdr>
      <w:divsChild>
        <w:div w:id="398212870">
          <w:marLeft w:val="547"/>
          <w:marRight w:val="0"/>
          <w:marTop w:val="0"/>
          <w:marBottom w:val="0"/>
          <w:divBdr>
            <w:top w:val="none" w:sz="0" w:space="0" w:color="auto"/>
            <w:left w:val="none" w:sz="0" w:space="0" w:color="auto"/>
            <w:bottom w:val="none" w:sz="0" w:space="0" w:color="auto"/>
            <w:right w:val="none" w:sz="0" w:space="0" w:color="auto"/>
          </w:divBdr>
        </w:div>
      </w:divsChild>
    </w:div>
    <w:div w:id="1801260736">
      <w:bodyDiv w:val="1"/>
      <w:marLeft w:val="0"/>
      <w:marRight w:val="0"/>
      <w:marTop w:val="0"/>
      <w:marBottom w:val="0"/>
      <w:divBdr>
        <w:top w:val="none" w:sz="0" w:space="0" w:color="auto"/>
        <w:left w:val="none" w:sz="0" w:space="0" w:color="auto"/>
        <w:bottom w:val="none" w:sz="0" w:space="0" w:color="auto"/>
        <w:right w:val="none" w:sz="0" w:space="0" w:color="auto"/>
      </w:divBdr>
    </w:div>
    <w:div w:id="1821800771">
      <w:bodyDiv w:val="1"/>
      <w:marLeft w:val="0"/>
      <w:marRight w:val="0"/>
      <w:marTop w:val="0"/>
      <w:marBottom w:val="0"/>
      <w:divBdr>
        <w:top w:val="none" w:sz="0" w:space="0" w:color="auto"/>
        <w:left w:val="none" w:sz="0" w:space="0" w:color="auto"/>
        <w:bottom w:val="none" w:sz="0" w:space="0" w:color="auto"/>
        <w:right w:val="none" w:sz="0" w:space="0" w:color="auto"/>
      </w:divBdr>
    </w:div>
    <w:div w:id="1823347570">
      <w:bodyDiv w:val="1"/>
      <w:marLeft w:val="0"/>
      <w:marRight w:val="0"/>
      <w:marTop w:val="0"/>
      <w:marBottom w:val="0"/>
      <w:divBdr>
        <w:top w:val="none" w:sz="0" w:space="0" w:color="auto"/>
        <w:left w:val="none" w:sz="0" w:space="0" w:color="auto"/>
        <w:bottom w:val="none" w:sz="0" w:space="0" w:color="auto"/>
        <w:right w:val="none" w:sz="0" w:space="0" w:color="auto"/>
      </w:divBdr>
    </w:div>
    <w:div w:id="1844473381">
      <w:bodyDiv w:val="1"/>
      <w:marLeft w:val="0"/>
      <w:marRight w:val="0"/>
      <w:marTop w:val="0"/>
      <w:marBottom w:val="0"/>
      <w:divBdr>
        <w:top w:val="none" w:sz="0" w:space="0" w:color="auto"/>
        <w:left w:val="none" w:sz="0" w:space="0" w:color="auto"/>
        <w:bottom w:val="none" w:sz="0" w:space="0" w:color="auto"/>
        <w:right w:val="none" w:sz="0" w:space="0" w:color="auto"/>
      </w:divBdr>
    </w:div>
    <w:div w:id="1864858353">
      <w:bodyDiv w:val="1"/>
      <w:marLeft w:val="0"/>
      <w:marRight w:val="0"/>
      <w:marTop w:val="0"/>
      <w:marBottom w:val="0"/>
      <w:divBdr>
        <w:top w:val="none" w:sz="0" w:space="0" w:color="auto"/>
        <w:left w:val="none" w:sz="0" w:space="0" w:color="auto"/>
        <w:bottom w:val="none" w:sz="0" w:space="0" w:color="auto"/>
        <w:right w:val="none" w:sz="0" w:space="0" w:color="auto"/>
      </w:divBdr>
    </w:div>
    <w:div w:id="1889300220">
      <w:bodyDiv w:val="1"/>
      <w:marLeft w:val="0"/>
      <w:marRight w:val="0"/>
      <w:marTop w:val="0"/>
      <w:marBottom w:val="0"/>
      <w:divBdr>
        <w:top w:val="none" w:sz="0" w:space="0" w:color="auto"/>
        <w:left w:val="none" w:sz="0" w:space="0" w:color="auto"/>
        <w:bottom w:val="none" w:sz="0" w:space="0" w:color="auto"/>
        <w:right w:val="none" w:sz="0" w:space="0" w:color="auto"/>
      </w:divBdr>
    </w:div>
    <w:div w:id="1912882544">
      <w:bodyDiv w:val="1"/>
      <w:marLeft w:val="0"/>
      <w:marRight w:val="0"/>
      <w:marTop w:val="0"/>
      <w:marBottom w:val="0"/>
      <w:divBdr>
        <w:top w:val="none" w:sz="0" w:space="0" w:color="auto"/>
        <w:left w:val="none" w:sz="0" w:space="0" w:color="auto"/>
        <w:bottom w:val="none" w:sz="0" w:space="0" w:color="auto"/>
        <w:right w:val="none" w:sz="0" w:space="0" w:color="auto"/>
      </w:divBdr>
    </w:div>
    <w:div w:id="1917326276">
      <w:bodyDiv w:val="1"/>
      <w:marLeft w:val="0"/>
      <w:marRight w:val="0"/>
      <w:marTop w:val="0"/>
      <w:marBottom w:val="0"/>
      <w:divBdr>
        <w:top w:val="none" w:sz="0" w:space="0" w:color="auto"/>
        <w:left w:val="none" w:sz="0" w:space="0" w:color="auto"/>
        <w:bottom w:val="none" w:sz="0" w:space="0" w:color="auto"/>
        <w:right w:val="none" w:sz="0" w:space="0" w:color="auto"/>
      </w:divBdr>
    </w:div>
    <w:div w:id="1945384306">
      <w:bodyDiv w:val="1"/>
      <w:marLeft w:val="0"/>
      <w:marRight w:val="0"/>
      <w:marTop w:val="0"/>
      <w:marBottom w:val="0"/>
      <w:divBdr>
        <w:top w:val="none" w:sz="0" w:space="0" w:color="auto"/>
        <w:left w:val="none" w:sz="0" w:space="0" w:color="auto"/>
        <w:bottom w:val="none" w:sz="0" w:space="0" w:color="auto"/>
        <w:right w:val="none" w:sz="0" w:space="0" w:color="auto"/>
      </w:divBdr>
      <w:divsChild>
        <w:div w:id="529757392">
          <w:marLeft w:val="547"/>
          <w:marRight w:val="0"/>
          <w:marTop w:val="0"/>
          <w:marBottom w:val="0"/>
          <w:divBdr>
            <w:top w:val="none" w:sz="0" w:space="0" w:color="auto"/>
            <w:left w:val="none" w:sz="0" w:space="0" w:color="auto"/>
            <w:bottom w:val="none" w:sz="0" w:space="0" w:color="auto"/>
            <w:right w:val="none" w:sz="0" w:space="0" w:color="auto"/>
          </w:divBdr>
        </w:div>
        <w:div w:id="746269853">
          <w:marLeft w:val="547"/>
          <w:marRight w:val="0"/>
          <w:marTop w:val="0"/>
          <w:marBottom w:val="0"/>
          <w:divBdr>
            <w:top w:val="none" w:sz="0" w:space="0" w:color="auto"/>
            <w:left w:val="none" w:sz="0" w:space="0" w:color="auto"/>
            <w:bottom w:val="none" w:sz="0" w:space="0" w:color="auto"/>
            <w:right w:val="none" w:sz="0" w:space="0" w:color="auto"/>
          </w:divBdr>
        </w:div>
        <w:div w:id="1190073670">
          <w:marLeft w:val="547"/>
          <w:marRight w:val="0"/>
          <w:marTop w:val="0"/>
          <w:marBottom w:val="0"/>
          <w:divBdr>
            <w:top w:val="none" w:sz="0" w:space="0" w:color="auto"/>
            <w:left w:val="none" w:sz="0" w:space="0" w:color="auto"/>
            <w:bottom w:val="none" w:sz="0" w:space="0" w:color="auto"/>
            <w:right w:val="none" w:sz="0" w:space="0" w:color="auto"/>
          </w:divBdr>
        </w:div>
        <w:div w:id="1733500548">
          <w:marLeft w:val="547"/>
          <w:marRight w:val="0"/>
          <w:marTop w:val="0"/>
          <w:marBottom w:val="0"/>
          <w:divBdr>
            <w:top w:val="none" w:sz="0" w:space="0" w:color="auto"/>
            <w:left w:val="none" w:sz="0" w:space="0" w:color="auto"/>
            <w:bottom w:val="none" w:sz="0" w:space="0" w:color="auto"/>
            <w:right w:val="none" w:sz="0" w:space="0" w:color="auto"/>
          </w:divBdr>
        </w:div>
        <w:div w:id="1856142112">
          <w:marLeft w:val="547"/>
          <w:marRight w:val="0"/>
          <w:marTop w:val="0"/>
          <w:marBottom w:val="0"/>
          <w:divBdr>
            <w:top w:val="none" w:sz="0" w:space="0" w:color="auto"/>
            <w:left w:val="none" w:sz="0" w:space="0" w:color="auto"/>
            <w:bottom w:val="none" w:sz="0" w:space="0" w:color="auto"/>
            <w:right w:val="none" w:sz="0" w:space="0" w:color="auto"/>
          </w:divBdr>
        </w:div>
        <w:div w:id="1959801279">
          <w:marLeft w:val="547"/>
          <w:marRight w:val="0"/>
          <w:marTop w:val="0"/>
          <w:marBottom w:val="0"/>
          <w:divBdr>
            <w:top w:val="none" w:sz="0" w:space="0" w:color="auto"/>
            <w:left w:val="none" w:sz="0" w:space="0" w:color="auto"/>
            <w:bottom w:val="none" w:sz="0" w:space="0" w:color="auto"/>
            <w:right w:val="none" w:sz="0" w:space="0" w:color="auto"/>
          </w:divBdr>
        </w:div>
      </w:divsChild>
    </w:div>
    <w:div w:id="1949122683">
      <w:bodyDiv w:val="1"/>
      <w:marLeft w:val="0"/>
      <w:marRight w:val="0"/>
      <w:marTop w:val="0"/>
      <w:marBottom w:val="0"/>
      <w:divBdr>
        <w:top w:val="none" w:sz="0" w:space="0" w:color="auto"/>
        <w:left w:val="none" w:sz="0" w:space="0" w:color="auto"/>
        <w:bottom w:val="none" w:sz="0" w:space="0" w:color="auto"/>
        <w:right w:val="none" w:sz="0" w:space="0" w:color="auto"/>
      </w:divBdr>
    </w:div>
    <w:div w:id="1990984397">
      <w:bodyDiv w:val="1"/>
      <w:marLeft w:val="0"/>
      <w:marRight w:val="0"/>
      <w:marTop w:val="0"/>
      <w:marBottom w:val="0"/>
      <w:divBdr>
        <w:top w:val="none" w:sz="0" w:space="0" w:color="auto"/>
        <w:left w:val="none" w:sz="0" w:space="0" w:color="auto"/>
        <w:bottom w:val="none" w:sz="0" w:space="0" w:color="auto"/>
        <w:right w:val="none" w:sz="0" w:space="0" w:color="auto"/>
      </w:divBdr>
    </w:div>
    <w:div w:id="2052269199">
      <w:bodyDiv w:val="1"/>
      <w:marLeft w:val="0"/>
      <w:marRight w:val="0"/>
      <w:marTop w:val="0"/>
      <w:marBottom w:val="0"/>
      <w:divBdr>
        <w:top w:val="none" w:sz="0" w:space="0" w:color="auto"/>
        <w:left w:val="none" w:sz="0" w:space="0" w:color="auto"/>
        <w:bottom w:val="none" w:sz="0" w:space="0" w:color="auto"/>
        <w:right w:val="none" w:sz="0" w:space="0" w:color="auto"/>
      </w:divBdr>
    </w:div>
    <w:div w:id="2081095761">
      <w:bodyDiv w:val="1"/>
      <w:marLeft w:val="0"/>
      <w:marRight w:val="0"/>
      <w:marTop w:val="0"/>
      <w:marBottom w:val="0"/>
      <w:divBdr>
        <w:top w:val="none" w:sz="0" w:space="0" w:color="auto"/>
        <w:left w:val="none" w:sz="0" w:space="0" w:color="auto"/>
        <w:bottom w:val="none" w:sz="0" w:space="0" w:color="auto"/>
        <w:right w:val="none" w:sz="0" w:space="0" w:color="auto"/>
      </w:divBdr>
    </w:div>
    <w:div w:id="2088115254">
      <w:bodyDiv w:val="1"/>
      <w:marLeft w:val="0"/>
      <w:marRight w:val="0"/>
      <w:marTop w:val="0"/>
      <w:marBottom w:val="0"/>
      <w:divBdr>
        <w:top w:val="none" w:sz="0" w:space="0" w:color="auto"/>
        <w:left w:val="none" w:sz="0" w:space="0" w:color="auto"/>
        <w:bottom w:val="none" w:sz="0" w:space="0" w:color="auto"/>
        <w:right w:val="none" w:sz="0" w:space="0" w:color="auto"/>
      </w:divBdr>
    </w:div>
    <w:div w:id="2092576850">
      <w:bodyDiv w:val="1"/>
      <w:marLeft w:val="0"/>
      <w:marRight w:val="0"/>
      <w:marTop w:val="0"/>
      <w:marBottom w:val="0"/>
      <w:divBdr>
        <w:top w:val="none" w:sz="0" w:space="0" w:color="auto"/>
        <w:left w:val="none" w:sz="0" w:space="0" w:color="auto"/>
        <w:bottom w:val="none" w:sz="0" w:space="0" w:color="auto"/>
        <w:right w:val="none" w:sz="0" w:space="0" w:color="auto"/>
      </w:divBdr>
    </w:div>
    <w:div w:id="2117754159">
      <w:bodyDiv w:val="1"/>
      <w:marLeft w:val="0"/>
      <w:marRight w:val="0"/>
      <w:marTop w:val="0"/>
      <w:marBottom w:val="0"/>
      <w:divBdr>
        <w:top w:val="none" w:sz="0" w:space="0" w:color="auto"/>
        <w:left w:val="none" w:sz="0" w:space="0" w:color="auto"/>
        <w:bottom w:val="none" w:sz="0" w:space="0" w:color="auto"/>
        <w:right w:val="none" w:sz="0" w:space="0" w:color="auto"/>
      </w:divBdr>
    </w:div>
    <w:div w:id="21208315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ub.gov.lv/lv/jaunums/krievijas-un-baltkrievijas-izcelsmes-precu-tostarp-sankcijam-nepaklautu-ierobezosana-publiskajos-iepirkumo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tapportals.mk.gov.lv/legal_acts/29f861d7-3b72-43f8-9590-e1e7f61487c2" TargetMode="External"/><Relationship Id="rId2" Type="http://schemas.openxmlformats.org/officeDocument/2006/relationships/hyperlink" Target="https://www.vestnesis.lv/op/2024/39.16" TargetMode="External"/><Relationship Id="rId1" Type="http://schemas.openxmlformats.org/officeDocument/2006/relationships/hyperlink" Target="https://eur-lex.europa.eu/legal-content/LV/TXT/?uri=CELEX%3A02017R0625-20220128&amp;qid=1721577121246" TargetMode="External"/><Relationship Id="rId6" Type="http://schemas.openxmlformats.org/officeDocument/2006/relationships/hyperlink" Target="https://likumi.lv/ta/id/311568-noteikumi-par-kartibu-kada-aprekina-un-veic-maksajumus-par-partikas-un-veterinara-dienesta-valsts-uzraudzibas-un-kontroles" TargetMode="External"/><Relationship Id="rId5" Type="http://schemas.openxmlformats.org/officeDocument/2006/relationships/hyperlink" Target="https://www.vestnesis.lv/op/2024/154.4" TargetMode="External"/><Relationship Id="rId4" Type="http://schemas.openxmlformats.org/officeDocument/2006/relationships/hyperlink" Target="https://www.vestnesis.lv/op/2024/67.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1" ma:contentTypeDescription="Izveidot jaunu dokumentu." ma:contentTypeScope="" ma:versionID="4c598b76b987c247a33cd60c9ae7a987">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c9770a5a0537ac513024439ad5543716"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SharedWithUsers xmlns="ccaf4d2a-6e75-4505-bb7b-a920f961316a">
      <UserInfo>
        <DisplayName>Dace Freimane</DisplayName>
        <AccountId>23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7A9855-5278-4991-9EC2-EE481EDC7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115F26-7D18-4F00-BE68-BE63D3B2022C}">
  <ds:schemaRefs>
    <ds:schemaRef ds:uri="http://schemas.openxmlformats.org/officeDocument/2006/bibliography"/>
  </ds:schemaRefs>
</ds:datastoreItem>
</file>

<file path=customXml/itemProps3.xml><?xml version="1.0" encoding="utf-8"?>
<ds:datastoreItem xmlns:ds="http://schemas.openxmlformats.org/officeDocument/2006/customXml" ds:itemID="{07F9181A-A236-4523-854E-079DCBB8AC0B}">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4.xml><?xml version="1.0" encoding="utf-8"?>
<ds:datastoreItem xmlns:ds="http://schemas.openxmlformats.org/officeDocument/2006/customXml" ds:itemID="{9D68C109-C8AA-4B3E-A9C6-6255E786B5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Pages>
  <Words>23102</Words>
  <Characters>13169</Characters>
  <Application>Microsoft Office Word</Application>
  <DocSecurity>0</DocSecurity>
  <Lines>109</Lines>
  <Paragraphs>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situāciju piensaimniecības nozarē saistībā ar svaigpiena iepirkuma cenu pazemināšanos un nepieciešamām rīcībām situācijas stabilizēšanai</vt:lpstr>
      <vt:lpstr>Par situāciju piensaimniecības nozarē saistībā ar svaigpiena iepirkuma cenu pazemināšanos un nepieciešamām rīcībām situācijas stabilizēšanai</vt:lpstr>
    </vt:vector>
  </TitlesOfParts>
  <Company>Zemkopības ministrija</Company>
  <LinksUpToDate>false</LinksUpToDate>
  <CharactersWithSpaces>36199</CharactersWithSpaces>
  <SharedDoc>false</SharedDoc>
  <HLinks>
    <vt:vector size="6" baseType="variant">
      <vt:variant>
        <vt:i4>2293803</vt:i4>
      </vt:variant>
      <vt:variant>
        <vt:i4>0</vt:i4>
      </vt:variant>
      <vt:variant>
        <vt:i4>0</vt:i4>
      </vt:variant>
      <vt:variant>
        <vt:i4>5</vt:i4>
      </vt:variant>
      <vt:variant>
        <vt:lpwstr>https://apps.fas.usda.gov/psdonline/circulars/grain.pdf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situāciju piensaimniecības nozarē saistībā ar svaigpiena iepirkuma cenu pazemināšanos un nepieciešamām rīcībām situācijas stabilizēšanai</dc:title>
  <dc:subject>Informatīvais ziņojums</dc:subject>
  <dc:creator>Evita Kozlovska</dc:creator>
  <cp:keywords/>
  <dc:description/>
  <cp:lastModifiedBy>Evita Kozlovska</cp:lastModifiedBy>
  <cp:revision>13</cp:revision>
  <cp:lastPrinted>2023-04-26T16:09:00Z</cp:lastPrinted>
  <dcterms:created xsi:type="dcterms:W3CDTF">2024-08-28T05:37:00Z</dcterms:created>
  <dcterms:modified xsi:type="dcterms:W3CDTF">2024-09-20T05:25:00Z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0x0101007341EB2B0760614F87A39784E4C6EA14</vt:lpwstr>
  </property>
  <property fmtid="{D5CDD505-2E9C-101B-9397-08002B2CF9AE}" pid="4" name="MediaServiceImageTags">
    <vt:lpwstr/>
  </property>
</Properties>
</file>