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51352E" w:rsidTr="00457C68" w14:paraId="4347D412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516F9B9D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41B1A60F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9264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59573235" name="bez_laukuma_rgb-LV_81.png"/>
                          <pic:cNvPicPr/>
                        </pic:nvPicPr>
                        <pic:blipFill>
                          <a:blip cstate="print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573C66FD" w14:textId="77777777">
            <w:pPr>
              <w:jc w:val="center"/>
              <w:rPr>
                <w:szCs w:val="28"/>
              </w:rPr>
            </w:pPr>
          </w:p>
        </w:tc>
      </w:tr>
      <w:tr w:rsidR="0051352E" w:rsidTr="00457C68" w14:paraId="47D9CF3C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51352E" w:rsidP="00457C68" w:rsidRDefault="0051352E" w14:paraId="359FA06A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51352E" w:rsidTr="00457C68" w14:paraId="58D4E0E3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51352E" w:rsidP="00457C68" w:rsidRDefault="0051352E" w14:paraId="09F00AA4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51352E" w:rsidP="0051352E" w:rsidRDefault="0051352E" w14:paraId="79C43DDA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5A3EEC" w:rsidR="0051352E" w:rsidP="0051352E" w:rsidRDefault="0051352E" w14:paraId="7885C8C8" w14:textId="77777777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Nr. {{ DOKREGNUMURS}}</w:t>
      </w:r>
    </w:p>
    <w:p w:rsidR="0051352E" w:rsidP="0051352E" w:rsidRDefault="0051352E" w14:paraId="762F81FB" w14:textId="77777777">
      <w:pPr>
        <w:spacing w:before="100" w:beforeAutospacing="true" w:after="100" w:afterAutospacing="true" w:line="240" w:lineRule="auto"/>
        <w:jc w:val="right"/>
        <w:rPr>
          <w:rFonts w:ascii="Times New Roman" w:hAnsi="Times New Roman" w:eastAsia="Times New Roman"/>
          <w:b/>
          <w:sz w:val="28"/>
          <w:szCs w:val="28"/>
          <w:lang w:eastAsia="lv-LV"/>
        </w:rPr>
      </w:pPr>
      <w:r w:rsidRPr="000D53FD">
        <w:rPr>
          <w:rFonts w:ascii="Times New Roman" w:hAnsi="Times New Roman" w:eastAsia="Times New Roman"/>
          <w:b/>
          <w:sz w:val="28"/>
          <w:szCs w:val="28"/>
          <w:lang w:eastAsia="lv-LV"/>
        </w:rPr>
        <w:t>Valsts kancelejai</w:t>
      </w:r>
    </w:p>
    <w:p w:rsidRPr="009A63FB" w:rsidR="0051352E" w:rsidP="0051352E" w:rsidRDefault="0051352E" w14:paraId="179A6209" w14:textId="6CB2EB00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bookmarkStart w:name="OLE_LINK1" w:id="0"/>
      <w:bookmarkStart w:name="OLE_LINK2" w:id="1"/>
      <w:bookmarkStart w:name="OLE_LINK3" w:id="2"/>
      <w:bookmarkStart w:name="OLE_LINK4" w:id="3"/>
      <w:bookmarkStart w:name="OLE_LINK12" w:id="4"/>
      <w:bookmarkStart w:name="OLE_LINK8" w:id="5"/>
      <w:bookmarkStart w:name="OLE_LINK9" w:id="6"/>
      <w:bookmarkStart w:name="OLE_LINK7" w:id="7"/>
      <w:r w:rsidRPr="009A63FB">
        <w:rPr>
          <w:rFonts w:ascii="Times New Roman" w:hAnsi="Times New Roman" w:eastAsia="Times New Roman"/>
          <w:bCs/>
          <w:i/>
          <w:sz w:val="28"/>
          <w:szCs w:val="28"/>
        </w:rPr>
        <w:t>P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>ar Latvijas Republikas nacionāl</w:t>
      </w:r>
      <w:r w:rsidR="0005303F">
        <w:rPr>
          <w:rFonts w:ascii="Times New Roman" w:hAnsi="Times New Roman" w:eastAsia="Times New Roman"/>
          <w:bCs/>
          <w:i/>
          <w:iCs/>
          <w:sz w:val="28"/>
          <w:szCs w:val="28"/>
        </w:rPr>
        <w:t>ām</w:t>
      </w:r>
    </w:p>
    <w:p w:rsidR="00986B7F" w:rsidP="0051352E" w:rsidRDefault="0074042D" w14:paraId="18AFC3D2" w14:textId="152A4F80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>p</w:t>
      </w:r>
      <w:r w:rsidRPr="009A63FB" w:rsidR="0051352E">
        <w:rPr>
          <w:rFonts w:ascii="Times New Roman" w:hAnsi="Times New Roman" w:eastAsia="Times New Roman"/>
          <w:bCs/>
          <w:i/>
          <w:iCs/>
          <w:sz w:val="28"/>
          <w:szCs w:val="28"/>
        </w:rPr>
        <w:t>ozīcij</w:t>
      </w:r>
      <w:r w:rsidR="0005303F">
        <w:rPr>
          <w:rFonts w:ascii="Times New Roman" w:hAnsi="Times New Roman" w:eastAsia="Times New Roman"/>
          <w:bCs/>
          <w:i/>
          <w:iCs/>
          <w:sz w:val="28"/>
          <w:szCs w:val="28"/>
        </w:rPr>
        <w:t>ām</w:t>
      </w:r>
      <w:r w:rsidR="00986B7F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un informatīvo ziņojumu</w:t>
      </w:r>
      <w:r w:rsidRPr="009A63FB" w:rsidR="0051352E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par</w:t>
      </w:r>
    </w:p>
    <w:p w:rsidR="00986B7F" w:rsidP="0051352E" w:rsidRDefault="0051352E" w14:paraId="29F80CE2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Eiropas Savienības</w:t>
      </w:r>
      <w:r w:rsidR="00986B7F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Nodarbinātības, </w:t>
      </w:r>
    </w:p>
    <w:p w:rsidRPr="009A63FB" w:rsidR="0051352E" w:rsidP="0051352E" w:rsidRDefault="0051352E" w14:paraId="2C12F96B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sociālās politikas, veselības </w:t>
      </w:r>
    </w:p>
    <w:p w:rsidRPr="009A63FB" w:rsidR="0051352E" w:rsidP="0051352E" w:rsidRDefault="0051352E" w14:paraId="6EF74400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un patērētāju lietu Ministru padomes </w:t>
      </w:r>
    </w:p>
    <w:p w:rsidRPr="009A63FB" w:rsidR="0051352E" w:rsidP="0051352E" w:rsidRDefault="0051352E" w14:paraId="1EF8B4CE" w14:textId="32D8682E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>20</w:t>
      </w:r>
      <w:r w:rsidR="0021567F">
        <w:rPr>
          <w:rFonts w:ascii="Times New Roman" w:hAnsi="Times New Roman" w:eastAsia="Times New Roman"/>
          <w:bCs/>
          <w:i/>
          <w:iCs/>
          <w:sz w:val="28"/>
          <w:szCs w:val="28"/>
        </w:rPr>
        <w:t>21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. gada </w:t>
      </w:r>
      <w:r w:rsidR="009E701B">
        <w:rPr>
          <w:rFonts w:ascii="Times New Roman" w:hAnsi="Times New Roman" w:eastAsia="Times New Roman"/>
          <w:bCs/>
          <w:i/>
          <w:iCs/>
          <w:sz w:val="28"/>
          <w:szCs w:val="28"/>
        </w:rPr>
        <w:t>7</w:t>
      </w:r>
      <w:r>
        <w:rPr>
          <w:rFonts w:ascii="Times New Roman" w:hAnsi="Times New Roman" w:eastAsia="Times New Roman"/>
          <w:bCs/>
          <w:i/>
          <w:iCs/>
          <w:sz w:val="28"/>
          <w:szCs w:val="28"/>
        </w:rPr>
        <w:t>.</w:t>
      </w:r>
      <w:r w:rsidR="009E701B">
        <w:rPr>
          <w:rFonts w:ascii="Times New Roman" w:hAnsi="Times New Roman" w:eastAsia="Times New Roman"/>
          <w:bCs/>
          <w:i/>
          <w:iCs/>
          <w:sz w:val="28"/>
          <w:szCs w:val="28"/>
        </w:rPr>
        <w:t>decembra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sanāksmē </w:t>
      </w:r>
    </w:p>
    <w:p w:rsidRPr="009A63FB" w:rsidR="0051352E" w:rsidP="0051352E" w:rsidRDefault="0051352E" w14:paraId="463CFF9A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izskatāmajiem Veselības ministrijas </w:t>
      </w:r>
    </w:p>
    <w:p w:rsidRPr="009A63FB" w:rsidR="0051352E" w:rsidP="0051352E" w:rsidRDefault="0051352E" w14:paraId="2D269CB3" w14:textId="77777777">
      <w:pPr>
        <w:spacing w:after="24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>kompetences jautājumiem</w:t>
      </w:r>
      <w:bookmarkEnd w:id="0"/>
      <w:bookmarkEnd w:id="1"/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</w:t>
      </w:r>
      <w:bookmarkEnd w:id="2"/>
      <w:bookmarkEnd w:id="3"/>
      <w:bookmarkEnd w:id="4"/>
    </w:p>
    <w:bookmarkEnd w:id="5"/>
    <w:bookmarkEnd w:id="6"/>
    <w:bookmarkEnd w:id="7"/>
    <w:p w:rsidRPr="009A63FB" w:rsidR="0051352E" w:rsidP="0051352E" w:rsidRDefault="0051352E" w14:paraId="3D564C21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</w:rPr>
      </w:pPr>
    </w:p>
    <w:p w:rsidRPr="009A63FB" w:rsidR="0051352E" w:rsidP="0051352E" w:rsidRDefault="0051352E" w14:paraId="32B3644F" w14:textId="162E6D58">
      <w:pPr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/>
          <w:bCs/>
          <w:sz w:val="28"/>
          <w:szCs w:val="28"/>
          <w:lang w:eastAsia="lv-LV"/>
        </w:rPr>
      </w:pP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Pamatojoties uz Ministru kabineta 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2009. gada 7.aprīļa noteikumu Nr.300 „Ministru kabineta kārtības rullis” </w:t>
      </w:r>
      <w:r w:rsidRPr="00C46E93" w:rsid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>43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>. apakšpunktu</w:t>
      </w: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, iesniedzu izskatīšanai </w:t>
      </w:r>
      <w:r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š.g. </w:t>
      </w:r>
      <w:r w:rsidR="009E701B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30</w:t>
      </w:r>
      <w:r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. </w:t>
      </w:r>
      <w:r w:rsidR="009E701B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novembra</w:t>
      </w:r>
      <w:r w:rsidRPr="009A63FB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Ministru kabineta sēdē</w:t>
      </w: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 informatīvo ziņojumu „</w:t>
      </w:r>
      <w:r w:rsidRPr="009A63FB">
        <w:rPr>
          <w:rFonts w:ascii="Times New Roman" w:hAnsi="Times New Roman" w:eastAsia="Times New Roman"/>
          <w:iCs/>
          <w:sz w:val="28"/>
          <w:szCs w:val="28"/>
        </w:rPr>
        <w:t xml:space="preserve">Par 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>Latvijas Republikas nacionāl</w:t>
      </w:r>
      <w:r w:rsidR="00C675D5">
        <w:rPr>
          <w:rFonts w:ascii="Times New Roman" w:hAnsi="Times New Roman" w:eastAsia="Times New Roman"/>
          <w:bCs/>
          <w:iCs/>
          <w:sz w:val="28"/>
          <w:szCs w:val="28"/>
        </w:rPr>
        <w:t>o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 xml:space="preserve"> pozīcij</w:t>
      </w:r>
      <w:r w:rsidR="00C675D5">
        <w:rPr>
          <w:rFonts w:ascii="Times New Roman" w:hAnsi="Times New Roman" w:eastAsia="Times New Roman"/>
          <w:bCs/>
          <w:iCs/>
          <w:sz w:val="28"/>
          <w:szCs w:val="28"/>
        </w:rPr>
        <w:t>u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 xml:space="preserve"> par Eiropas Savienības Nodarbinātības, sociālās politikas, veselības un patērē</w:t>
      </w:r>
      <w:r>
        <w:rPr>
          <w:rFonts w:ascii="Times New Roman" w:hAnsi="Times New Roman" w:eastAsia="Times New Roman"/>
          <w:bCs/>
          <w:iCs/>
          <w:sz w:val="28"/>
          <w:szCs w:val="28"/>
        </w:rPr>
        <w:t>tāju lietu Ministru padomes 20</w:t>
      </w:r>
      <w:r w:rsidR="00151839">
        <w:rPr>
          <w:rFonts w:ascii="Times New Roman" w:hAnsi="Times New Roman" w:eastAsia="Times New Roman"/>
          <w:bCs/>
          <w:iCs/>
          <w:sz w:val="28"/>
          <w:szCs w:val="28"/>
        </w:rPr>
        <w:t>21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 xml:space="preserve">. gada </w:t>
      </w:r>
      <w:r w:rsidR="00B67908">
        <w:rPr>
          <w:rFonts w:ascii="Times New Roman" w:hAnsi="Times New Roman" w:eastAsia="Times New Roman"/>
          <w:bCs/>
          <w:iCs/>
          <w:sz w:val="28"/>
          <w:szCs w:val="28"/>
        </w:rPr>
        <w:t>7</w:t>
      </w:r>
      <w:r>
        <w:rPr>
          <w:rFonts w:ascii="Times New Roman" w:hAnsi="Times New Roman" w:eastAsia="Times New Roman"/>
          <w:bCs/>
          <w:iCs/>
          <w:sz w:val="28"/>
          <w:szCs w:val="28"/>
        </w:rPr>
        <w:t>.</w:t>
      </w:r>
      <w:r w:rsidR="00B67908">
        <w:rPr>
          <w:rFonts w:ascii="Times New Roman" w:hAnsi="Times New Roman" w:eastAsia="Times New Roman"/>
          <w:bCs/>
          <w:iCs/>
          <w:sz w:val="28"/>
          <w:szCs w:val="28"/>
        </w:rPr>
        <w:t>decembra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 xml:space="preserve"> sanāksmē izskatāmajiem Veselības ministrijas kompetences jautājumiem</w:t>
      </w: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>”.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51352E" w:rsidTr="00457C68" w14:paraId="65852935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271BE7C5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74972577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1A4F8E95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F79F0" w:rsidR="0051352E" w:rsidP="00457C68" w:rsidRDefault="0051352E" w14:paraId="408AD482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29075B8A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6E516587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791DAE9C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9B5349">
              <w:rPr>
                <w:sz w:val="28"/>
                <w:szCs w:val="28"/>
              </w:rPr>
              <w:t>Informācija par saskaņojumiem</w:t>
            </w:r>
          </w:p>
        </w:tc>
        <w:tc>
          <w:tcPr>
            <w:tcW w:w="6082" w:type="dxa"/>
            <w:shd w:val="clear" w:color="auto" w:fill="auto"/>
          </w:tcPr>
          <w:p w:rsidRPr="00B67908" w:rsidR="0051352E" w:rsidP="00457C68" w:rsidRDefault="00C675D5" w14:paraId="02C097A1" w14:textId="0D724B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7908">
              <w:rPr>
                <w:rFonts w:ascii="Times New Roman" w:hAnsi="Times New Roman"/>
                <w:sz w:val="28"/>
                <w:szCs w:val="28"/>
              </w:rPr>
              <w:t>Nacionālā</w:t>
            </w:r>
            <w:r w:rsidRPr="00B67908" w:rsidR="00151839">
              <w:rPr>
                <w:rFonts w:ascii="Times New Roman" w:hAnsi="Times New Roman"/>
                <w:sz w:val="28"/>
                <w:szCs w:val="28"/>
              </w:rPr>
              <w:t>s</w:t>
            </w:r>
            <w:r w:rsidRPr="00B67908">
              <w:rPr>
                <w:rFonts w:ascii="Times New Roman" w:hAnsi="Times New Roman"/>
                <w:sz w:val="28"/>
                <w:szCs w:val="28"/>
              </w:rPr>
              <w:t xml:space="preserve"> pozīcija</w:t>
            </w:r>
            <w:r w:rsidRPr="00B67908" w:rsidR="00151839">
              <w:rPr>
                <w:rFonts w:ascii="Times New Roman" w:hAnsi="Times New Roman"/>
                <w:sz w:val="28"/>
                <w:szCs w:val="28"/>
              </w:rPr>
              <w:t>s</w:t>
            </w:r>
            <w:r w:rsidRPr="00B67908">
              <w:rPr>
                <w:rFonts w:ascii="Times New Roman" w:hAnsi="Times New Roman"/>
                <w:sz w:val="28"/>
                <w:szCs w:val="28"/>
              </w:rPr>
              <w:t xml:space="preserve"> un informatīvais ziņojums saskaņoti</w:t>
            </w:r>
            <w:r w:rsidRPr="00B67908" w:rsidR="0051352E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Aizsardzības ministriju, Ārlietu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, Ekonomikas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, Iekšlietu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, Izglītības un zinātnes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, Satiksmes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, Vides aizsardzības un reģionālās attīstības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Pr="00E66C74" w:rsidR="0051352E" w:rsidP="00457C68" w:rsidRDefault="0051352E" w14:paraId="31859FD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52E" w:rsidTr="00457C68" w14:paraId="5DCA52FD" w14:textId="77777777">
        <w:tc>
          <w:tcPr>
            <w:tcW w:w="2985" w:type="dxa"/>
            <w:shd w:val="clear" w:color="auto" w:fill="auto"/>
          </w:tcPr>
          <w:p w:rsidRPr="009B5349" w:rsidR="0051352E" w:rsidP="00457C68" w:rsidRDefault="0051352E" w14:paraId="43B0D0E6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9B5349">
              <w:rPr>
                <w:rFonts w:ascii="Times New Roman" w:hAnsi="Times New Roman" w:eastAsia="Times New Roman"/>
                <w:sz w:val="28"/>
                <w:szCs w:val="28"/>
              </w:rPr>
              <w:lastRenderedPageBreak/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714ACDE9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37780D00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35DE8AC1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EF7BFA" w:rsidR="0051352E" w:rsidP="00457C68" w:rsidRDefault="0051352E" w14:paraId="357DD599" w14:textId="77777777">
            <w:pPr>
              <w:pStyle w:val="BodyText"/>
              <w:rPr>
                <w:sz w:val="28"/>
                <w:szCs w:val="28"/>
              </w:rPr>
            </w:pPr>
            <w:r w:rsidRPr="00EF7BFA">
              <w:rPr>
                <w:iCs/>
                <w:sz w:val="28"/>
                <w:szCs w:val="28"/>
                <w:lang w:eastAsia="lv-LV"/>
              </w:rPr>
              <w:t>Veselības aprūpes politika</w:t>
            </w:r>
          </w:p>
        </w:tc>
      </w:tr>
      <w:tr w:rsidR="0051352E" w:rsidTr="00457C68" w14:paraId="7503BB7E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1397783E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9B5349">
              <w:rPr>
                <w:sz w:val="28"/>
                <w:szCs w:val="28"/>
              </w:rPr>
              <w:t>Atbildīgā amatpersona</w:t>
            </w:r>
            <w:r w:rsidRPr="00DF79F0">
              <w:rPr>
                <w:sz w:val="28"/>
                <w:szCs w:val="28"/>
              </w:rPr>
              <w:tab/>
            </w:r>
          </w:p>
        </w:tc>
        <w:tc>
          <w:tcPr>
            <w:tcW w:w="6082" w:type="dxa"/>
            <w:shd w:val="clear" w:color="auto" w:fill="auto"/>
          </w:tcPr>
          <w:p w:rsidRPr="00771D6F" w:rsidR="0051352E" w:rsidP="00457C68" w:rsidRDefault="0051352E" w14:paraId="34ECA1B0" w14:textId="0A767996">
            <w:pPr>
              <w:pStyle w:val="BodyText"/>
              <w:rPr>
                <w:sz w:val="28"/>
                <w:szCs w:val="28"/>
              </w:rPr>
            </w:pPr>
            <w:r w:rsidRPr="00771D6F">
              <w:rPr>
                <w:iCs/>
                <w:sz w:val="28"/>
                <w:szCs w:val="28"/>
                <w:lang w:eastAsia="lv-LV"/>
              </w:rPr>
              <w:t xml:space="preserve">Aleksandrs Takašovs, Veselības ministrijas Eiropas lietu un starptautiskās sadarbības departamenta </w:t>
            </w:r>
            <w:r w:rsidR="00B67908">
              <w:rPr>
                <w:iCs/>
                <w:sz w:val="28"/>
                <w:szCs w:val="28"/>
                <w:lang w:eastAsia="lv-LV"/>
              </w:rPr>
              <w:t>vadošais eksperts Eiropas lietās</w:t>
            </w:r>
          </w:p>
        </w:tc>
      </w:tr>
      <w:tr w:rsidR="0051352E" w:rsidTr="00457C68" w14:paraId="4FDAE222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2B3CD9D2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587D094E" w14:textId="77777777">
            <w:pPr>
              <w:pStyle w:val="BodyText"/>
              <w:jc w:val="left"/>
              <w:rPr>
                <w:sz w:val="28"/>
                <w:szCs w:val="28"/>
                <w:highlight w:val="yellow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65DE12E2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1B22024D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="0051352E" w:rsidP="00151839" w:rsidRDefault="0051352E" w14:paraId="02BF168C" w14:textId="1A042D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1839">
              <w:rPr>
                <w:rFonts w:ascii="Times New Roman" w:hAnsi="Times New Roman" w:eastAsia="Times New Roman"/>
                <w:sz w:val="28"/>
                <w:szCs w:val="28"/>
              </w:rPr>
              <w:t xml:space="preserve">Nacionālai pozīcijai </w:t>
            </w:r>
            <w:r w:rsidRPr="00151839">
              <w:rPr>
                <w:rFonts w:ascii="Times New Roman" w:hAnsi="Times New Roman"/>
                <w:sz w:val="28"/>
                <w:szCs w:val="28"/>
              </w:rPr>
              <w:t>Nr.1 “</w:t>
            </w:r>
            <w:r w:rsidRPr="0084467E" w:rsidR="00151839">
              <w:rPr>
                <w:rFonts w:ascii="Times New Roman" w:hAnsi="Times New Roman"/>
                <w:sz w:val="28"/>
                <w:szCs w:val="28"/>
              </w:rPr>
              <w:t xml:space="preserve">Par </w:t>
            </w:r>
            <w:r w:rsidRPr="0084467E" w:rsidR="0084467E">
              <w:rPr>
                <w:rFonts w:ascii="Times New Roman" w:hAnsi="Times New Roman"/>
                <w:sz w:val="28"/>
                <w:szCs w:val="28"/>
              </w:rPr>
              <w:t>priekšlikumu  Padomes Regulai par pasākumu satvaru, lai nodrošinātu apgādi ar krīzes sakarā būtiskiem medicīniskiem pretlīdzekļiem Savienības līmenī atzītā ārkārtas situācijā sabiedrības veselības jomā</w:t>
            </w:r>
            <w:r w:rsidRPr="00151839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  <w:r w:rsidRPr="00151839" w:rsidR="00151839">
              <w:rPr>
                <w:rFonts w:ascii="Times New Roman" w:hAnsi="Times New Roman"/>
                <w:sz w:val="28"/>
                <w:szCs w:val="28"/>
              </w:rPr>
              <w:t xml:space="preserve"> un n</w:t>
            </w:r>
            <w:r w:rsidRPr="00151839" w:rsidR="00151839">
              <w:rPr>
                <w:rFonts w:ascii="Times New Roman" w:hAnsi="Times New Roman" w:eastAsia="Times New Roman"/>
                <w:sz w:val="28"/>
                <w:szCs w:val="28"/>
              </w:rPr>
              <w:t xml:space="preserve">acionālai pozīcijai </w:t>
            </w:r>
            <w:r w:rsidRPr="00151839" w:rsidR="00151839">
              <w:rPr>
                <w:rFonts w:ascii="Times New Roman" w:hAnsi="Times New Roman"/>
                <w:sz w:val="28"/>
                <w:szCs w:val="28"/>
              </w:rPr>
              <w:t>Nr.1 “</w:t>
            </w:r>
            <w:r w:rsidR="0056034D">
              <w:rPr>
                <w:rFonts w:ascii="Times New Roman" w:hAnsi="Times New Roman"/>
                <w:sz w:val="28"/>
                <w:szCs w:val="28"/>
              </w:rPr>
              <w:t>P</w:t>
            </w:r>
            <w:r w:rsidRPr="0056034D" w:rsidR="0056034D">
              <w:rPr>
                <w:rFonts w:ascii="Times New Roman" w:hAnsi="Times New Roman" w:cs="Times New Roman"/>
                <w:sz w:val="28"/>
                <w:szCs w:val="28"/>
              </w:rPr>
              <w:t xml:space="preserve">ar </w:t>
            </w:r>
            <w:r w:rsidRPr="0084467E" w:rsidR="0084467E">
              <w:rPr>
                <w:rFonts w:ascii="Times New Roman" w:hAnsi="Times New Roman"/>
                <w:sz w:val="28"/>
                <w:szCs w:val="28"/>
              </w:rPr>
              <w:t>Padomes secinājumu projektu par Eiropas veselības savienības stiprināšanu</w:t>
            </w:r>
            <w:r w:rsidRPr="00151839" w:rsidR="00151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“ </w:t>
            </w:r>
            <w:r w:rsidRPr="00151839">
              <w:rPr>
                <w:rFonts w:ascii="Times New Roman" w:hAnsi="Times New Roman"/>
                <w:sz w:val="28"/>
                <w:szCs w:val="28"/>
              </w:rPr>
              <w:t xml:space="preserve">noteikts statuss “IEROBEŽOTA PIEEJAMĪBA”. </w:t>
            </w:r>
          </w:p>
          <w:p w:rsidRPr="00151839" w:rsidR="00836EE3" w:rsidP="00151839" w:rsidRDefault="00836EE3" w14:paraId="646E9B4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Pr="00151839" w:rsidR="0051352E" w:rsidP="00151839" w:rsidRDefault="0051352E" w14:paraId="77D0B2C7" w14:textId="77777777">
            <w:pPr>
              <w:pStyle w:val="BodyText"/>
              <w:rPr>
                <w:sz w:val="28"/>
                <w:szCs w:val="28"/>
              </w:rPr>
            </w:pPr>
            <w:r w:rsidRPr="00151839">
              <w:rPr>
                <w:sz w:val="28"/>
                <w:szCs w:val="28"/>
              </w:rPr>
              <w:t>Šis statuss saglabājams arī pēc jautājuma izskatīšanas Ministru kabinetā līdz brīdim, kamēr Veselības ministrija nav paziņojusi par tā atcelšanu. Ņemot vērā to, jautājums ir skatāms Ministru kabineta sēdes slēgtajā daļā.</w:t>
            </w:r>
          </w:p>
          <w:p w:rsidRPr="00151839" w:rsidR="0051352E" w:rsidP="00151839" w:rsidRDefault="0051352E" w14:paraId="1C6765CC" w14:textId="77777777">
            <w:pPr>
              <w:pStyle w:val="BodyText"/>
              <w:rPr>
                <w:sz w:val="28"/>
                <w:szCs w:val="28"/>
              </w:rPr>
            </w:pPr>
          </w:p>
          <w:p w:rsidRPr="00DF79F0" w:rsidR="0051352E" w:rsidP="00457C68" w:rsidRDefault="0051352E" w14:paraId="45B90412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8B3830">
              <w:rPr>
                <w:sz w:val="28"/>
                <w:szCs w:val="28"/>
              </w:rPr>
              <w:t>Pavadvēstulei, informatīvajam ziņojumam un protokollēmuma projektam nav ierobežotas pieejamības statuss.</w:t>
            </w:r>
          </w:p>
        </w:tc>
      </w:tr>
      <w:tr w:rsidR="0051352E" w:rsidTr="00457C68" w14:paraId="4E636794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13875AF8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4AB9A107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DF79F0">
              <w:rPr>
                <w:sz w:val="28"/>
                <w:szCs w:val="28"/>
              </w:rPr>
              <w:t xml:space="preserve">Nav </w:t>
            </w:r>
          </w:p>
        </w:tc>
      </w:tr>
    </w:tbl>
    <w:p w:rsidRPr="009A63FB" w:rsidR="0051352E" w:rsidP="0051352E" w:rsidRDefault="0051352E" w14:paraId="56897108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9A63FB" w:rsidR="0051352E" w:rsidP="0051352E" w:rsidRDefault="0051352E" w14:paraId="71C218B2" w14:textId="77777777">
      <w:pPr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207F58" w:rsidR="0051352E" w:rsidP="0051352E" w:rsidRDefault="0051352E" w14:paraId="3E3A47DF" w14:textId="5DA92B37">
      <w:pPr>
        <w:pStyle w:val="Footer"/>
        <w:widowControl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07F58">
        <w:rPr>
          <w:rFonts w:ascii="Times New Roman" w:hAnsi="Times New Roman"/>
          <w:bCs/>
          <w:iCs/>
          <w:sz w:val="28"/>
          <w:szCs w:val="28"/>
        </w:rPr>
        <w:t xml:space="preserve">Protokollēmuma projekts par </w:t>
      </w:r>
      <w:r w:rsidRPr="00207F58">
        <w:rPr>
          <w:rFonts w:ascii="Times New Roman" w:hAnsi="Times New Roman"/>
          <w:iCs/>
          <w:sz w:val="28"/>
          <w:szCs w:val="28"/>
        </w:rPr>
        <w:t>Latvijas Republikas nacionāl</w:t>
      </w:r>
      <w:r w:rsidR="00E506DE">
        <w:rPr>
          <w:rFonts w:ascii="Times New Roman" w:hAnsi="Times New Roman"/>
          <w:iCs/>
          <w:sz w:val="28"/>
          <w:szCs w:val="28"/>
        </w:rPr>
        <w:t>o</w:t>
      </w:r>
      <w:r w:rsidRPr="00207F58">
        <w:rPr>
          <w:rFonts w:ascii="Times New Roman" w:hAnsi="Times New Roman"/>
          <w:iCs/>
          <w:sz w:val="28"/>
          <w:szCs w:val="28"/>
        </w:rPr>
        <w:t xml:space="preserve"> pozīcij</w:t>
      </w:r>
      <w:r w:rsidR="00E506DE">
        <w:rPr>
          <w:rFonts w:ascii="Times New Roman" w:hAnsi="Times New Roman"/>
          <w:iCs/>
          <w:sz w:val="28"/>
          <w:szCs w:val="28"/>
        </w:rPr>
        <w:t>u un informatīvo ziņojumu</w:t>
      </w:r>
      <w:r w:rsidRPr="00207F58">
        <w:rPr>
          <w:rFonts w:ascii="Times New Roman" w:hAnsi="Times New Roman"/>
          <w:iCs/>
          <w:sz w:val="28"/>
          <w:szCs w:val="28"/>
        </w:rPr>
        <w:t xml:space="preserve"> par </w:t>
      </w:r>
      <w:bookmarkStart w:name="_Hlk72841498" w:id="8"/>
      <w:r w:rsidRPr="00207F58">
        <w:rPr>
          <w:rFonts w:ascii="Times New Roman" w:hAnsi="Times New Roman"/>
          <w:iCs/>
          <w:sz w:val="28"/>
          <w:szCs w:val="28"/>
        </w:rPr>
        <w:t xml:space="preserve">Eiropas Savienības Nodarbinātības, sociālās politikas, veselības un patērētāju lietu Ministru padomes </w:t>
      </w:r>
      <w:r>
        <w:rPr>
          <w:rFonts w:ascii="Times New Roman" w:hAnsi="Times New Roman" w:eastAsia="Times New Roman"/>
          <w:bCs/>
          <w:iCs/>
          <w:sz w:val="28"/>
          <w:szCs w:val="28"/>
        </w:rPr>
        <w:t>20</w:t>
      </w:r>
      <w:r w:rsidR="00277762">
        <w:rPr>
          <w:rFonts w:ascii="Times New Roman" w:hAnsi="Times New Roman" w:eastAsia="Times New Roman"/>
          <w:bCs/>
          <w:iCs/>
          <w:sz w:val="28"/>
          <w:szCs w:val="28"/>
        </w:rPr>
        <w:t>21</w:t>
      </w:r>
      <w:r>
        <w:rPr>
          <w:rFonts w:ascii="Times New Roman" w:hAnsi="Times New Roman" w:eastAsia="Times New Roman"/>
          <w:bCs/>
          <w:iCs/>
          <w:sz w:val="28"/>
          <w:szCs w:val="28"/>
        </w:rPr>
        <w:t xml:space="preserve">. gada </w:t>
      </w:r>
      <w:r w:rsidR="00B67908">
        <w:rPr>
          <w:rFonts w:ascii="Times New Roman" w:hAnsi="Times New Roman" w:eastAsia="Times New Roman"/>
          <w:bCs/>
          <w:iCs/>
          <w:sz w:val="28"/>
          <w:szCs w:val="28"/>
        </w:rPr>
        <w:t>7</w:t>
      </w:r>
      <w:r w:rsidRPr="00207F58">
        <w:rPr>
          <w:rFonts w:ascii="Times New Roman" w:hAnsi="Times New Roman" w:eastAsia="Times New Roman"/>
          <w:bCs/>
          <w:iCs/>
          <w:sz w:val="28"/>
          <w:szCs w:val="28"/>
        </w:rPr>
        <w:t xml:space="preserve">. </w:t>
      </w:r>
      <w:r w:rsidR="00B67908">
        <w:rPr>
          <w:rFonts w:ascii="Times New Roman" w:hAnsi="Times New Roman" w:eastAsia="Times New Roman"/>
          <w:bCs/>
          <w:iCs/>
          <w:sz w:val="28"/>
          <w:szCs w:val="28"/>
        </w:rPr>
        <w:t>decembra</w:t>
      </w:r>
      <w:r w:rsidRPr="00207F58">
        <w:rPr>
          <w:rFonts w:ascii="Times New Roman" w:hAnsi="Times New Roman" w:eastAsia="Times New Roman"/>
          <w:bCs/>
          <w:iCs/>
          <w:sz w:val="28"/>
          <w:szCs w:val="28"/>
        </w:rPr>
        <w:t xml:space="preserve"> </w:t>
      </w:r>
      <w:r w:rsidRPr="00207F58">
        <w:rPr>
          <w:rFonts w:ascii="Times New Roman" w:hAnsi="Times New Roman"/>
          <w:iCs/>
          <w:sz w:val="28"/>
          <w:szCs w:val="28"/>
        </w:rPr>
        <w:t xml:space="preserve">sanāksmē </w:t>
      </w:r>
      <w:bookmarkEnd w:id="8"/>
      <w:r w:rsidRPr="00207F58">
        <w:rPr>
          <w:rFonts w:ascii="Times New Roman" w:hAnsi="Times New Roman"/>
          <w:iCs/>
          <w:sz w:val="28"/>
          <w:szCs w:val="28"/>
        </w:rPr>
        <w:t xml:space="preserve">izskatāmajiem Veselības ministrijas kompetences jautājumiem uz </w:t>
      </w:r>
      <w:r>
        <w:rPr>
          <w:rFonts w:ascii="Times New Roman" w:hAnsi="Times New Roman"/>
          <w:iCs/>
          <w:sz w:val="28"/>
          <w:szCs w:val="28"/>
        </w:rPr>
        <w:t>1</w:t>
      </w:r>
      <w:r w:rsidRPr="00207F58">
        <w:rPr>
          <w:rFonts w:ascii="Times New Roman" w:hAnsi="Times New Roman"/>
          <w:iCs/>
          <w:sz w:val="28"/>
          <w:szCs w:val="28"/>
        </w:rPr>
        <w:t xml:space="preserve"> l</w:t>
      </w:r>
      <w:r>
        <w:rPr>
          <w:rFonts w:ascii="Times New Roman" w:hAnsi="Times New Roman"/>
          <w:iCs/>
          <w:sz w:val="28"/>
          <w:szCs w:val="28"/>
        </w:rPr>
        <w:t>p</w:t>
      </w:r>
      <w:r w:rsidRPr="00207F58">
        <w:rPr>
          <w:rFonts w:ascii="Times New Roman" w:hAnsi="Times New Roman"/>
          <w:iCs/>
          <w:sz w:val="28"/>
          <w:szCs w:val="28"/>
        </w:rPr>
        <w:t xml:space="preserve">p. </w:t>
      </w:r>
      <w:r w:rsidRPr="00207F58">
        <w:rPr>
          <w:rFonts w:ascii="Times New Roman" w:hAnsi="Times New Roman" w:eastAsia="Times New Roman"/>
          <w:sz w:val="28"/>
          <w:szCs w:val="28"/>
        </w:rPr>
        <w:t>(</w:t>
      </w:r>
      <w:r>
        <w:rPr>
          <w:rFonts w:ascii="Times New Roman" w:hAnsi="Times New Roman" w:eastAsia="Times New Roman"/>
          <w:sz w:val="28"/>
          <w:szCs w:val="28"/>
        </w:rPr>
        <w:t xml:space="preserve">datne: </w:t>
      </w:r>
      <w:r w:rsidRPr="00207F58">
        <w:rPr>
          <w:rFonts w:ascii="Times New Roman" w:hAnsi="Times New Roman" w:eastAsia="Times New Roman"/>
          <w:sz w:val="28"/>
          <w:szCs w:val="28"/>
        </w:rPr>
        <w:t>VMprot_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 w:rsidR="00B67908">
        <w:rPr>
          <w:rFonts w:ascii="Times New Roman" w:hAnsi="Times New Roman" w:eastAsia="Times New Roman"/>
          <w:sz w:val="28"/>
          <w:szCs w:val="28"/>
        </w:rPr>
        <w:t>2</w:t>
      </w:r>
      <w:r w:rsidR="00C46E93">
        <w:rPr>
          <w:rFonts w:ascii="Times New Roman" w:hAnsi="Times New Roman" w:eastAsia="Times New Roman"/>
          <w:sz w:val="28"/>
          <w:szCs w:val="28"/>
        </w:rPr>
        <w:t>6</w:t>
      </w:r>
      <w:r w:rsidR="00B67908">
        <w:rPr>
          <w:rFonts w:ascii="Times New Roman" w:hAnsi="Times New Roman" w:eastAsia="Times New Roman"/>
          <w:sz w:val="28"/>
          <w:szCs w:val="28"/>
        </w:rPr>
        <w:t>11</w:t>
      </w:r>
      <w:r w:rsidR="00410019">
        <w:rPr>
          <w:rFonts w:ascii="Times New Roman" w:hAnsi="Times New Roman" w:eastAsia="Times New Roman"/>
          <w:sz w:val="28"/>
          <w:szCs w:val="28"/>
        </w:rPr>
        <w:t>21</w:t>
      </w:r>
      <w:r>
        <w:rPr>
          <w:rFonts w:ascii="Times New Roman" w:hAnsi="Times New Roman" w:eastAsia="Times New Roman"/>
          <w:sz w:val="28"/>
          <w:szCs w:val="28"/>
        </w:rPr>
        <w:t>_nacpoz);</w:t>
      </w:r>
    </w:p>
    <w:p w:rsidR="0051352E" w:rsidP="0051352E" w:rsidRDefault="0051352E" w14:paraId="5CE3FC5E" w14:textId="56E5FC7D">
      <w:pPr>
        <w:widowControl w:val="fals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4A6450">
        <w:rPr>
          <w:rFonts w:ascii="Times New Roman" w:hAnsi="Times New Roman" w:eastAsia="Times New Roman"/>
          <w:bCs/>
          <w:sz w:val="28"/>
          <w:szCs w:val="28"/>
        </w:rPr>
        <w:t xml:space="preserve">Informatīvais ziņojums </w:t>
      </w:r>
      <w:r w:rsidRPr="004A6450">
        <w:rPr>
          <w:rFonts w:ascii="Times New Roman" w:hAnsi="Times New Roman" w:eastAsia="Times New Roman"/>
          <w:iCs/>
          <w:sz w:val="28"/>
          <w:szCs w:val="28"/>
        </w:rPr>
        <w:t xml:space="preserve">par </w:t>
      </w:r>
      <w:r w:rsidRPr="004A6450">
        <w:rPr>
          <w:rFonts w:ascii="Times New Roman" w:hAnsi="Times New Roman" w:eastAsia="Times New Roman"/>
          <w:bCs/>
          <w:iCs/>
          <w:sz w:val="28"/>
          <w:szCs w:val="28"/>
        </w:rPr>
        <w:t>Latvijas Republikas nacionāl</w:t>
      </w:r>
      <w:r w:rsidR="00C675D5">
        <w:rPr>
          <w:rFonts w:ascii="Times New Roman" w:hAnsi="Times New Roman" w:eastAsia="Times New Roman"/>
          <w:bCs/>
          <w:iCs/>
          <w:sz w:val="28"/>
          <w:szCs w:val="28"/>
        </w:rPr>
        <w:t>o</w:t>
      </w:r>
      <w:r w:rsidRPr="004A6450">
        <w:rPr>
          <w:rFonts w:ascii="Times New Roman" w:hAnsi="Times New Roman" w:eastAsia="Times New Roman"/>
          <w:bCs/>
          <w:iCs/>
          <w:sz w:val="28"/>
          <w:szCs w:val="28"/>
        </w:rPr>
        <w:t xml:space="preserve"> pozīcij</w:t>
      </w:r>
      <w:r w:rsidR="00C675D5">
        <w:rPr>
          <w:rFonts w:ascii="Times New Roman" w:hAnsi="Times New Roman" w:eastAsia="Times New Roman"/>
          <w:bCs/>
          <w:iCs/>
          <w:sz w:val="28"/>
          <w:szCs w:val="28"/>
        </w:rPr>
        <w:t>u</w:t>
      </w:r>
      <w:r w:rsidRPr="004A6450">
        <w:rPr>
          <w:rFonts w:ascii="Times New Roman" w:hAnsi="Times New Roman" w:eastAsia="Times New Roman"/>
          <w:bCs/>
          <w:iCs/>
          <w:sz w:val="28"/>
          <w:szCs w:val="28"/>
        </w:rPr>
        <w:t xml:space="preserve"> par Eiropas Savienības Nodarbinātības, sociālās politikas, veselības un patērētāju lietu Ministru padomes </w:t>
      </w:r>
      <w:r>
        <w:rPr>
          <w:rFonts w:ascii="Times New Roman" w:hAnsi="Times New Roman" w:eastAsia="Times New Roman"/>
          <w:bCs/>
          <w:iCs/>
          <w:sz w:val="28"/>
          <w:szCs w:val="28"/>
        </w:rPr>
        <w:t>20</w:t>
      </w:r>
      <w:r w:rsidR="00410019">
        <w:rPr>
          <w:rFonts w:ascii="Times New Roman" w:hAnsi="Times New Roman" w:eastAsia="Times New Roman"/>
          <w:bCs/>
          <w:iCs/>
          <w:sz w:val="28"/>
          <w:szCs w:val="28"/>
        </w:rPr>
        <w:t>21</w:t>
      </w:r>
      <w:r>
        <w:rPr>
          <w:rFonts w:ascii="Times New Roman" w:hAnsi="Times New Roman" w:eastAsia="Times New Roman"/>
          <w:bCs/>
          <w:iCs/>
          <w:sz w:val="28"/>
          <w:szCs w:val="28"/>
        </w:rPr>
        <w:t xml:space="preserve">. gada </w:t>
      </w:r>
      <w:r w:rsidR="00B67908">
        <w:rPr>
          <w:rFonts w:ascii="Times New Roman" w:hAnsi="Times New Roman" w:eastAsia="Times New Roman"/>
          <w:bCs/>
          <w:iCs/>
          <w:sz w:val="28"/>
          <w:szCs w:val="28"/>
        </w:rPr>
        <w:t>7</w:t>
      </w:r>
      <w:r w:rsidRPr="00207F58">
        <w:rPr>
          <w:rFonts w:ascii="Times New Roman" w:hAnsi="Times New Roman" w:eastAsia="Times New Roman"/>
          <w:bCs/>
          <w:iCs/>
          <w:sz w:val="28"/>
          <w:szCs w:val="28"/>
        </w:rPr>
        <w:t xml:space="preserve">. </w:t>
      </w:r>
      <w:r w:rsidR="00E126D9">
        <w:rPr>
          <w:rFonts w:ascii="Times New Roman" w:hAnsi="Times New Roman" w:eastAsia="Times New Roman"/>
          <w:bCs/>
          <w:iCs/>
          <w:sz w:val="28"/>
          <w:szCs w:val="28"/>
        </w:rPr>
        <w:t>decembra</w:t>
      </w:r>
      <w:r w:rsidRPr="004A6450">
        <w:rPr>
          <w:rFonts w:ascii="Times New Roman" w:hAnsi="Times New Roman" w:eastAsia="Times New Roman"/>
          <w:bCs/>
          <w:iCs/>
          <w:sz w:val="28"/>
          <w:szCs w:val="28"/>
        </w:rPr>
        <w:t xml:space="preserve"> </w:t>
      </w:r>
      <w:r w:rsidRPr="004A6450">
        <w:rPr>
          <w:rFonts w:ascii="Times New Roman" w:hAnsi="Times New Roman" w:eastAsia="Times New Roman"/>
          <w:bCs/>
          <w:sz w:val="28"/>
          <w:szCs w:val="28"/>
        </w:rPr>
        <w:t xml:space="preserve">sanāksmē </w:t>
      </w:r>
      <w:r w:rsidRPr="004A6450">
        <w:rPr>
          <w:rFonts w:ascii="Times New Roman" w:hAnsi="Times New Roman" w:eastAsia="Times New Roman"/>
          <w:bCs/>
          <w:iCs/>
          <w:sz w:val="28"/>
          <w:szCs w:val="28"/>
        </w:rPr>
        <w:t>izskatāmajiem Veselības ministrijas kompetences jautājumiem</w:t>
      </w:r>
      <w:r w:rsidRPr="004A6450">
        <w:rPr>
          <w:rFonts w:ascii="Times New Roman" w:hAnsi="Times New Roman" w:eastAsia="Times New Roman"/>
          <w:bCs/>
          <w:sz w:val="28"/>
          <w:szCs w:val="28"/>
        </w:rPr>
        <w:t xml:space="preserve"> uz </w:t>
      </w:r>
      <w:r w:rsidR="0084467E">
        <w:rPr>
          <w:rFonts w:ascii="Times New Roman" w:hAnsi="Times New Roman" w:eastAsia="Times New Roman"/>
          <w:bCs/>
          <w:sz w:val="28"/>
          <w:szCs w:val="28"/>
        </w:rPr>
        <w:t>9</w:t>
      </w:r>
      <w:r>
        <w:rPr>
          <w:rFonts w:ascii="Times New Roman" w:hAnsi="Times New Roman" w:eastAsia="Times New Roman"/>
          <w:bCs/>
          <w:sz w:val="28"/>
          <w:szCs w:val="28"/>
        </w:rPr>
        <w:t> </w:t>
      </w:r>
      <w:r w:rsidRPr="004A6450">
        <w:rPr>
          <w:rFonts w:ascii="Times New Roman" w:hAnsi="Times New Roman" w:eastAsia="Times New Roman"/>
          <w:bCs/>
          <w:sz w:val="28"/>
          <w:szCs w:val="28"/>
        </w:rPr>
        <w:t>l</w:t>
      </w:r>
      <w:r>
        <w:rPr>
          <w:rFonts w:ascii="Times New Roman" w:hAnsi="Times New Roman" w:eastAsia="Times New Roman"/>
          <w:bCs/>
          <w:sz w:val="28"/>
          <w:szCs w:val="28"/>
        </w:rPr>
        <w:t>p</w:t>
      </w:r>
      <w:r w:rsidRPr="004A6450">
        <w:rPr>
          <w:rFonts w:ascii="Times New Roman" w:hAnsi="Times New Roman" w:eastAsia="Times New Roman"/>
          <w:bCs/>
          <w:sz w:val="28"/>
          <w:szCs w:val="28"/>
        </w:rPr>
        <w:t>p. (</w:t>
      </w:r>
      <w:r>
        <w:rPr>
          <w:rFonts w:ascii="Times New Roman" w:hAnsi="Times New Roman" w:eastAsia="Times New Roman"/>
          <w:sz w:val="28"/>
          <w:szCs w:val="28"/>
        </w:rPr>
        <w:t>datne:</w:t>
      </w:r>
      <w:r w:rsidRPr="004A6450">
        <w:rPr>
          <w:rFonts w:ascii="Times New Roman" w:hAnsi="Times New Roman" w:eastAsia="Times New Roman"/>
          <w:bCs/>
          <w:sz w:val="28"/>
          <w:szCs w:val="28"/>
        </w:rPr>
        <w:t>VMzin_</w:t>
      </w:r>
      <w:r w:rsidR="00C46E93">
        <w:rPr>
          <w:rFonts w:ascii="Times New Roman" w:hAnsi="Times New Roman" w:eastAsia="Times New Roman"/>
          <w:sz w:val="28"/>
          <w:szCs w:val="28"/>
        </w:rPr>
        <w:t>2611</w:t>
      </w:r>
      <w:r w:rsidR="002F32B7">
        <w:rPr>
          <w:rFonts w:ascii="Times New Roman" w:hAnsi="Times New Roman" w:eastAsia="Times New Roman"/>
          <w:sz w:val="28"/>
          <w:szCs w:val="28"/>
        </w:rPr>
        <w:t>21</w:t>
      </w:r>
      <w:r w:rsidRPr="004A6450">
        <w:rPr>
          <w:rFonts w:ascii="Times New Roman" w:hAnsi="Times New Roman" w:eastAsia="Times New Roman"/>
          <w:bCs/>
          <w:sz w:val="28"/>
          <w:szCs w:val="28"/>
        </w:rPr>
        <w:t>_nacpoz)</w:t>
      </w:r>
      <w:r>
        <w:rPr>
          <w:rFonts w:ascii="Times New Roman" w:hAnsi="Times New Roman" w:eastAsia="Times New Roman"/>
          <w:bCs/>
          <w:sz w:val="28"/>
          <w:szCs w:val="28"/>
        </w:rPr>
        <w:t>;</w:t>
      </w:r>
    </w:p>
    <w:p w:rsidR="00D67685" w:rsidP="00E126D9" w:rsidRDefault="00D67685" w14:paraId="5ED5ED53" w14:textId="2FB10166">
      <w:pPr>
        <w:widowControl w:val="fals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E126D9">
        <w:rPr>
          <w:rFonts w:ascii="Times New Roman" w:hAnsi="Times New Roman" w:eastAsia="Times New Roman" w:cs="Times New Roman"/>
          <w:bCs/>
          <w:sz w:val="28"/>
          <w:szCs w:val="28"/>
        </w:rPr>
        <w:t xml:space="preserve">Pozīcija </w:t>
      </w:r>
      <w:r w:rsidRPr="00E126D9">
        <w:rPr>
          <w:rFonts w:ascii="Times New Roman" w:hAnsi="Times New Roman" w:cs="Times New Roman"/>
          <w:sz w:val="28"/>
          <w:szCs w:val="28"/>
        </w:rPr>
        <w:t xml:space="preserve">par </w:t>
      </w:r>
      <w:r w:rsidRPr="0084467E" w:rsidR="0084467E">
        <w:rPr>
          <w:rFonts w:ascii="Times New Roman" w:hAnsi="Times New Roman"/>
          <w:sz w:val="28"/>
          <w:szCs w:val="28"/>
        </w:rPr>
        <w:t>Priekšlikumu  Padomes Regulai par pasākumu satvaru, lai nodrošinātu apgādi ar krīzes sakarā būtiskiem medicīniskiem pretlīdzekļiem Savienības līmenī atzītā ārkārtas situācijā sabiedrības veselības jomā</w:t>
      </w:r>
      <w:r w:rsidRPr="00F416FA" w:rsidR="0084467E">
        <w:rPr>
          <w:rFonts w:ascii="Times New Roman" w:hAnsi="Times New Roman"/>
          <w:sz w:val="24"/>
          <w:szCs w:val="24"/>
        </w:rPr>
        <w:t xml:space="preserve"> </w:t>
      </w:r>
      <w:r w:rsidRPr="00E126D9">
        <w:rPr>
          <w:rFonts w:ascii="Times New Roman" w:hAnsi="Times New Roman" w:eastAsia="Times New Roman" w:cs="Times New Roman"/>
          <w:bCs/>
          <w:sz w:val="28"/>
          <w:szCs w:val="28"/>
        </w:rPr>
        <w:t xml:space="preserve">uz </w:t>
      </w:r>
      <w:r w:rsidR="0084467E">
        <w:rPr>
          <w:rFonts w:ascii="Times New Roman" w:hAnsi="Times New Roman" w:eastAsia="Times New Roman" w:cs="Times New Roman"/>
          <w:bCs/>
          <w:sz w:val="28"/>
          <w:szCs w:val="28"/>
        </w:rPr>
        <w:t>11</w:t>
      </w:r>
      <w:r w:rsidRPr="00E126D9">
        <w:rPr>
          <w:rFonts w:ascii="Times New Roman" w:hAnsi="Times New Roman" w:eastAsia="Times New Roman" w:cs="Times New Roman"/>
          <w:bCs/>
          <w:sz w:val="28"/>
          <w:szCs w:val="28"/>
        </w:rPr>
        <w:t xml:space="preserve"> </w:t>
      </w:r>
      <w:r w:rsidRPr="00E126D9">
        <w:rPr>
          <w:rFonts w:ascii="Times New Roman" w:hAnsi="Times New Roman" w:eastAsia="Times New Roman" w:cs="Times New Roman"/>
          <w:bCs/>
          <w:iCs/>
          <w:sz w:val="28"/>
          <w:szCs w:val="28"/>
        </w:rPr>
        <w:t>lpp.</w:t>
      </w:r>
      <w:r w:rsidRPr="00E126D9">
        <w:rPr>
          <w:rFonts w:ascii="Times New Roman" w:hAnsi="Times New Roman" w:eastAsia="Times New Roman"/>
          <w:bCs/>
          <w:iCs/>
          <w:sz w:val="28"/>
          <w:szCs w:val="28"/>
        </w:rPr>
        <w:t xml:space="preserve"> (</w:t>
      </w:r>
      <w:r w:rsidRPr="00E126D9">
        <w:rPr>
          <w:rFonts w:ascii="Times New Roman" w:hAnsi="Times New Roman" w:eastAsia="Times New Roman"/>
          <w:sz w:val="28"/>
          <w:szCs w:val="28"/>
        </w:rPr>
        <w:t xml:space="preserve">datne: </w:t>
      </w:r>
      <w:r w:rsidRPr="00E126D9">
        <w:rPr>
          <w:rFonts w:ascii="Times New Roman" w:hAnsi="Times New Roman" w:eastAsia="Times New Roman"/>
          <w:bCs/>
          <w:sz w:val="28"/>
          <w:szCs w:val="28"/>
        </w:rPr>
        <w:t>VMnacpoz_</w:t>
      </w:r>
      <w:r w:rsidR="0030103E">
        <w:rPr>
          <w:rFonts w:ascii="Times New Roman" w:hAnsi="Times New Roman" w:eastAsia="Times New Roman"/>
          <w:bCs/>
          <w:sz w:val="28"/>
          <w:szCs w:val="28"/>
        </w:rPr>
        <w:t>2</w:t>
      </w:r>
      <w:r w:rsidR="00C46E93">
        <w:rPr>
          <w:rFonts w:ascii="Times New Roman" w:hAnsi="Times New Roman" w:eastAsia="Times New Roman"/>
          <w:bCs/>
          <w:sz w:val="28"/>
          <w:szCs w:val="28"/>
        </w:rPr>
        <w:t>6</w:t>
      </w:r>
      <w:r w:rsidR="0030103E">
        <w:rPr>
          <w:rFonts w:ascii="Times New Roman" w:hAnsi="Times New Roman" w:eastAsia="Times New Roman"/>
          <w:bCs/>
          <w:sz w:val="28"/>
          <w:szCs w:val="28"/>
        </w:rPr>
        <w:t>11</w:t>
      </w:r>
      <w:r w:rsidRPr="00E126D9" w:rsidR="002F32B7">
        <w:rPr>
          <w:rFonts w:ascii="Times New Roman" w:hAnsi="Times New Roman" w:eastAsia="Times New Roman"/>
          <w:bCs/>
          <w:sz w:val="28"/>
          <w:szCs w:val="28"/>
        </w:rPr>
        <w:t>2</w:t>
      </w:r>
      <w:r w:rsidRPr="00E126D9" w:rsidR="00E93EE6">
        <w:rPr>
          <w:rFonts w:ascii="Times New Roman" w:hAnsi="Times New Roman" w:eastAsia="Times New Roman"/>
          <w:bCs/>
          <w:sz w:val="28"/>
          <w:szCs w:val="28"/>
        </w:rPr>
        <w:t>1</w:t>
      </w:r>
      <w:r w:rsidRPr="00E126D9">
        <w:rPr>
          <w:rFonts w:ascii="Times New Roman" w:hAnsi="Times New Roman" w:eastAsia="Times New Roman"/>
          <w:bCs/>
          <w:sz w:val="28"/>
          <w:szCs w:val="28"/>
        </w:rPr>
        <w:t>_</w:t>
      </w:r>
      <w:r w:rsidR="0084467E">
        <w:rPr>
          <w:rFonts w:ascii="Times New Roman" w:hAnsi="Times New Roman" w:eastAsia="Times New Roman"/>
          <w:bCs/>
          <w:sz w:val="28"/>
          <w:szCs w:val="28"/>
        </w:rPr>
        <w:t>pret</w:t>
      </w:r>
      <w:r w:rsidR="0030103E">
        <w:rPr>
          <w:rFonts w:ascii="Times New Roman" w:hAnsi="Times New Roman" w:eastAsia="Times New Roman"/>
          <w:bCs/>
          <w:sz w:val="28"/>
          <w:szCs w:val="28"/>
        </w:rPr>
        <w:t>lidzekļi</w:t>
      </w:r>
      <w:r w:rsidRPr="00E126D9">
        <w:rPr>
          <w:rFonts w:ascii="Times New Roman" w:hAnsi="Times New Roman" w:eastAsia="Times New Roman"/>
          <w:bCs/>
          <w:sz w:val="28"/>
          <w:szCs w:val="28"/>
        </w:rPr>
        <w:t>).</w:t>
      </w:r>
    </w:p>
    <w:p w:rsidRPr="0030103E" w:rsidR="0051352E" w:rsidP="0030103E" w:rsidRDefault="0051352E" w14:paraId="3155917E" w14:textId="7BBAD8F2">
      <w:pPr>
        <w:widowControl w:val="fals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30103E">
        <w:rPr>
          <w:rFonts w:ascii="Times New Roman" w:hAnsi="Times New Roman" w:eastAsia="Times New Roman"/>
          <w:bCs/>
          <w:sz w:val="28"/>
          <w:szCs w:val="28"/>
        </w:rPr>
        <w:lastRenderedPageBreak/>
        <w:t xml:space="preserve">Pozīcija </w:t>
      </w:r>
      <w:r w:rsidRPr="0084467E">
        <w:rPr>
          <w:rFonts w:ascii="Times New Roman" w:hAnsi="Times New Roman"/>
          <w:sz w:val="28"/>
          <w:szCs w:val="28"/>
        </w:rPr>
        <w:t xml:space="preserve">par </w:t>
      </w:r>
      <w:r w:rsidRPr="0084467E" w:rsidR="0030103E">
        <w:rPr>
          <w:rFonts w:ascii="Times New Roman" w:hAnsi="Times New Roman"/>
          <w:sz w:val="28"/>
          <w:szCs w:val="28"/>
        </w:rPr>
        <w:t>Padomes secinājumu projektu par Eiropas veselības savienības stiprināšanu</w:t>
      </w:r>
      <w:r w:rsidRPr="0084467E" w:rsidR="0030103E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30103E">
        <w:rPr>
          <w:rFonts w:ascii="Times New Roman" w:hAnsi="Times New Roman" w:eastAsia="Times New Roman"/>
          <w:bCs/>
          <w:sz w:val="28"/>
          <w:szCs w:val="28"/>
        </w:rPr>
        <w:t xml:space="preserve">uz </w:t>
      </w:r>
      <w:r w:rsidRPr="0030103E" w:rsidR="0005303F">
        <w:rPr>
          <w:rFonts w:ascii="Times New Roman" w:hAnsi="Times New Roman" w:eastAsia="Times New Roman"/>
          <w:bCs/>
          <w:sz w:val="28"/>
          <w:szCs w:val="28"/>
        </w:rPr>
        <w:t>7</w:t>
      </w:r>
      <w:r w:rsidRPr="0030103E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30103E">
        <w:rPr>
          <w:rFonts w:ascii="Times New Roman" w:hAnsi="Times New Roman" w:eastAsia="Times New Roman"/>
          <w:bCs/>
          <w:iCs/>
          <w:sz w:val="28"/>
          <w:szCs w:val="28"/>
        </w:rPr>
        <w:t>lpp. (</w:t>
      </w:r>
      <w:r w:rsidRPr="0030103E">
        <w:rPr>
          <w:rFonts w:ascii="Times New Roman" w:hAnsi="Times New Roman" w:eastAsia="Times New Roman"/>
          <w:sz w:val="28"/>
          <w:szCs w:val="28"/>
        </w:rPr>
        <w:t xml:space="preserve">datne: </w:t>
      </w:r>
      <w:r w:rsidRPr="0030103E">
        <w:rPr>
          <w:rFonts w:ascii="Times New Roman" w:hAnsi="Times New Roman" w:eastAsia="Times New Roman"/>
          <w:bCs/>
          <w:sz w:val="28"/>
          <w:szCs w:val="28"/>
        </w:rPr>
        <w:t>VMnacpoz_</w:t>
      </w:r>
      <w:r w:rsidR="0030103E">
        <w:rPr>
          <w:rFonts w:ascii="Times New Roman" w:hAnsi="Times New Roman" w:eastAsia="Times New Roman"/>
          <w:bCs/>
          <w:sz w:val="28"/>
          <w:szCs w:val="28"/>
        </w:rPr>
        <w:t>2</w:t>
      </w:r>
      <w:r w:rsidR="00C46E93">
        <w:rPr>
          <w:rFonts w:ascii="Times New Roman" w:hAnsi="Times New Roman" w:eastAsia="Times New Roman"/>
          <w:bCs/>
          <w:sz w:val="28"/>
          <w:szCs w:val="28"/>
        </w:rPr>
        <w:t>6</w:t>
      </w:r>
      <w:r w:rsidR="0030103E">
        <w:rPr>
          <w:rFonts w:ascii="Times New Roman" w:hAnsi="Times New Roman" w:eastAsia="Times New Roman"/>
          <w:bCs/>
          <w:sz w:val="28"/>
          <w:szCs w:val="28"/>
        </w:rPr>
        <w:t>11</w:t>
      </w:r>
      <w:r w:rsidRPr="0030103E" w:rsidR="00E93EE6">
        <w:rPr>
          <w:rFonts w:ascii="Times New Roman" w:hAnsi="Times New Roman" w:eastAsia="Times New Roman"/>
          <w:bCs/>
          <w:sz w:val="28"/>
          <w:szCs w:val="28"/>
        </w:rPr>
        <w:t>21</w:t>
      </w:r>
      <w:r w:rsidRPr="0030103E">
        <w:rPr>
          <w:rFonts w:ascii="Times New Roman" w:hAnsi="Times New Roman" w:eastAsia="Times New Roman"/>
          <w:bCs/>
          <w:sz w:val="28"/>
          <w:szCs w:val="28"/>
        </w:rPr>
        <w:t>_</w:t>
      </w:r>
      <w:r w:rsidR="0084467E">
        <w:rPr>
          <w:rFonts w:ascii="Times New Roman" w:hAnsi="Times New Roman" w:eastAsia="Times New Roman"/>
          <w:bCs/>
          <w:sz w:val="28"/>
          <w:szCs w:val="28"/>
        </w:rPr>
        <w:t>S</w:t>
      </w:r>
      <w:r w:rsidR="0030103E">
        <w:rPr>
          <w:rFonts w:ascii="Times New Roman" w:hAnsi="Times New Roman" w:eastAsia="Times New Roman"/>
          <w:bCs/>
          <w:sz w:val="28"/>
          <w:szCs w:val="28"/>
        </w:rPr>
        <w:t>tiprināšana</w:t>
      </w:r>
      <w:r w:rsidRPr="0030103E">
        <w:rPr>
          <w:rFonts w:ascii="Times New Roman" w:hAnsi="Times New Roman" w:eastAsia="Times New Roman"/>
          <w:bCs/>
          <w:sz w:val="28"/>
          <w:szCs w:val="28"/>
        </w:rPr>
        <w:t>).</w:t>
      </w:r>
    </w:p>
    <w:p w:rsidR="0051352E" w:rsidP="0051352E" w:rsidRDefault="0051352E" w14:paraId="3ABB6577" w14:textId="77777777">
      <w:pPr>
        <w:spacing w:after="0" w:line="240" w:lineRule="auto"/>
        <w:rPr>
          <w:rFonts w:ascii="Times New Roman" w:hAnsi="Times New Roman" w:eastAsia="Times New Roman"/>
          <w:bCs/>
          <w:sz w:val="28"/>
          <w:szCs w:val="28"/>
        </w:rPr>
      </w:pPr>
    </w:p>
    <w:p w:rsidRPr="0051352E" w:rsidR="0051352E" w:rsidP="0051352E" w:rsidRDefault="0051352E" w14:paraId="42306624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</w:rPr>
      </w:pPr>
      <w:r w:rsidRPr="000D53FD">
        <w:rPr>
          <w:rFonts w:ascii="Times New Roman" w:hAnsi="Times New Roman" w:eastAsia="Times New Roman"/>
          <w:sz w:val="20"/>
          <w:szCs w:val="20"/>
        </w:rPr>
        <w:t xml:space="preserve">   </w:t>
      </w:r>
    </w:p>
    <w:p w:rsidRPr="00514AC2" w:rsidR="0051352E" w:rsidP="0051352E" w:rsidRDefault="0051352E" w14:paraId="55CB39BC" w14:textId="6C8E6E2A">
      <w:pPr>
        <w:pStyle w:val="pamattekststabul"/>
        <w:tabs>
          <w:tab w:val="left" w:pos="3119"/>
          <w:tab w:val="left" w:pos="5812"/>
        </w:tabs>
        <w:spacing w:before="0" w:beforeAutospacing="false" w:after="0" w:afterAutospacing="false"/>
        <w:jc w:val="both"/>
        <w:rPr>
          <w:rFonts w:ascii="Verdana" w:hAnsi="Verdana"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Veselības ministr</w:t>
      </w:r>
      <w:r w:rsidR="00E93EE6">
        <w:rPr>
          <w:sz w:val="28"/>
          <w:szCs w:val="28"/>
          <w:lang w:val="lv-LV"/>
        </w:rPr>
        <w:t>s</w:t>
      </w:r>
      <w:r w:rsidRPr="0056008D">
        <w:rPr>
          <w:lang w:val="lv-LV"/>
        </w:rPr>
        <w:tab/>
      </w:r>
      <w:r w:rsidRPr="006D6EF5">
        <w:rPr>
          <w:sz w:val="20"/>
          <w:szCs w:val="20"/>
          <w:lang w:val="lv-LV"/>
        </w:rPr>
        <w:t>(paraksts*)</w:t>
      </w:r>
      <w:r w:rsidRPr="0056008D"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E93EE6">
        <w:rPr>
          <w:sz w:val="28"/>
          <w:szCs w:val="28"/>
          <w:lang w:val="lv-LV"/>
        </w:rPr>
        <w:t>Daniels</w:t>
      </w:r>
      <w:r w:rsidR="00F14D32">
        <w:rPr>
          <w:sz w:val="28"/>
          <w:szCs w:val="28"/>
          <w:lang w:val="lv-LV"/>
        </w:rPr>
        <w:t xml:space="preserve"> </w:t>
      </w:r>
      <w:r w:rsidR="00E93EE6">
        <w:rPr>
          <w:sz w:val="28"/>
          <w:szCs w:val="28"/>
          <w:lang w:val="lv-LV"/>
        </w:rPr>
        <w:t>Pavļuts</w:t>
      </w:r>
    </w:p>
    <w:p w:rsidRPr="000D53FD" w:rsidR="0051352E" w:rsidP="0051352E" w:rsidRDefault="0051352E" w14:paraId="7072C626" w14:textId="77777777"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</w:rPr>
      </w:pPr>
    </w:p>
    <w:p w:rsidRPr="005A3EEC" w:rsidR="0051352E" w:rsidP="0051352E" w:rsidRDefault="0051352E" w14:paraId="7E288C5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51352E" w:rsidP="0051352E" w:rsidRDefault="0051352E" w14:paraId="749E205B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Aleksandrs 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Pr="00E506DE" w:rsidR="001C509E" w:rsidP="00E506DE" w:rsidRDefault="0051352E" w14:paraId="714C2909" w14:textId="77777777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sectPr w:rsidRPr="00E506DE" w:rsidR="001C509E" w:rsidSect="005862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0DDF" w14:textId="77777777" w:rsidR="00876594" w:rsidRDefault="0079114C">
      <w:pPr>
        <w:spacing w:after="0" w:line="240" w:lineRule="auto"/>
      </w:pPr>
      <w:r>
        <w:separator/>
      </w:r>
    </w:p>
  </w:endnote>
  <w:endnote w:type="continuationSeparator" w:id="0">
    <w:p w14:paraId="16FF83E7" w14:textId="77777777" w:rsidR="00876594" w:rsidRDefault="0079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FBF" w14:textId="77777777" w:rsidR="00C46E93" w:rsidRDefault="00C46E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B58A4" w14:textId="77777777" w:rsidR="005E06C4" w:rsidRDefault="0051352E" w:rsidP="00FA7575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zīmogu</w:t>
    </w:r>
  </w:p>
  <w:p w14:paraId="47547334" w14:textId="4DC2142C" w:rsidR="00FA7575" w:rsidRPr="008725EA" w:rsidRDefault="00FA7575" w:rsidP="00FA7575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</w:t>
    </w:r>
    <w:r w:rsidR="0084467E">
      <w:rPr>
        <w:rFonts w:ascii="Times New Roman" w:hAnsi="Times New Roman"/>
        <w:sz w:val="20"/>
        <w:szCs w:val="20"/>
      </w:rPr>
      <w:t>2</w:t>
    </w:r>
    <w:r w:rsidR="00C46E93">
      <w:rPr>
        <w:rFonts w:ascii="Times New Roman" w:hAnsi="Times New Roman"/>
        <w:sz w:val="20"/>
        <w:szCs w:val="20"/>
      </w:rPr>
      <w:t>6</w:t>
    </w:r>
    <w:r w:rsidR="0084467E">
      <w:rPr>
        <w:rFonts w:ascii="Times New Roman" w:hAnsi="Times New Roman"/>
        <w:sz w:val="20"/>
        <w:szCs w:val="20"/>
      </w:rPr>
      <w:t>11</w:t>
    </w:r>
    <w:r w:rsidR="00E93EE6">
      <w:rPr>
        <w:rFonts w:ascii="Times New Roman" w:hAnsi="Times New Roman"/>
        <w:sz w:val="20"/>
        <w:szCs w:val="20"/>
      </w:rPr>
      <w:t>21</w:t>
    </w:r>
    <w:r w:rsidRPr="008725EA">
      <w:rPr>
        <w:rFonts w:ascii="Times New Roman" w:hAnsi="Times New Roman"/>
        <w:sz w:val="20"/>
        <w:szCs w:val="20"/>
      </w:rPr>
      <w:t>_</w:t>
    </w:r>
    <w:r>
      <w:rPr>
        <w:rFonts w:ascii="Times New Roman" w:hAnsi="Times New Roman"/>
        <w:sz w:val="20"/>
        <w:szCs w:val="20"/>
      </w:rPr>
      <w:t>nacpoz</w:t>
    </w:r>
  </w:p>
  <w:p w14:paraId="0DD473C0" w14:textId="77777777" w:rsidR="00FA7575" w:rsidRPr="009D36CB" w:rsidRDefault="00FA7575">
    <w:pPr>
      <w:pStyle w:val="Foo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83DA" w14:textId="77777777" w:rsidR="005E06C4" w:rsidRDefault="0051352E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20F8FC44" w14:textId="5BBD009D" w:rsidR="00FA7575" w:rsidRPr="008725EA" w:rsidRDefault="00FA7575" w:rsidP="00FA7575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</w:t>
    </w:r>
    <w:r w:rsidR="00B67908">
      <w:rPr>
        <w:rFonts w:ascii="Times New Roman" w:hAnsi="Times New Roman"/>
        <w:sz w:val="20"/>
        <w:szCs w:val="20"/>
      </w:rPr>
      <w:t>2</w:t>
    </w:r>
    <w:r w:rsidR="0084467E">
      <w:rPr>
        <w:rFonts w:ascii="Times New Roman" w:hAnsi="Times New Roman"/>
        <w:sz w:val="20"/>
        <w:szCs w:val="20"/>
      </w:rPr>
      <w:t>5</w:t>
    </w:r>
    <w:r w:rsidR="00B67908">
      <w:rPr>
        <w:rFonts w:ascii="Times New Roman" w:hAnsi="Times New Roman"/>
        <w:sz w:val="20"/>
        <w:szCs w:val="20"/>
      </w:rPr>
      <w:t>1121</w:t>
    </w:r>
    <w:r w:rsidRPr="008725EA">
      <w:rPr>
        <w:rFonts w:ascii="Times New Roman" w:hAnsi="Times New Roman"/>
        <w:sz w:val="20"/>
        <w:szCs w:val="20"/>
      </w:rPr>
      <w:t>_</w:t>
    </w:r>
    <w:r>
      <w:rPr>
        <w:rFonts w:ascii="Times New Roman" w:hAnsi="Times New Roman"/>
        <w:sz w:val="20"/>
        <w:szCs w:val="20"/>
      </w:rPr>
      <w:t>nacpoz</w:t>
    </w:r>
  </w:p>
  <w:p w14:paraId="0AF28DC7" w14:textId="77777777" w:rsidR="00EA1868" w:rsidRPr="006541D3" w:rsidRDefault="00C46E93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386B4" w14:textId="77777777" w:rsidR="00876594" w:rsidRDefault="0079114C">
      <w:pPr>
        <w:spacing w:after="0" w:line="240" w:lineRule="auto"/>
      </w:pPr>
      <w:r>
        <w:separator/>
      </w:r>
    </w:p>
  </w:footnote>
  <w:footnote w:type="continuationSeparator" w:id="0">
    <w:p w14:paraId="0B031C5A" w14:textId="77777777" w:rsidR="00876594" w:rsidRDefault="0079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E322" w14:textId="77777777" w:rsidR="00C46E93" w:rsidRDefault="00C46E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757513893"/>
      <w:docPartObj>
        <w:docPartGallery w:val="Page Numbers (Top of Page)"/>
        <w:docPartUnique/>
      </w:docPartObj>
    </w:sdtPr>
    <w:sdtEndPr/>
    <w:sdtContent>
      <w:p w14:paraId="717A8E5B" w14:textId="77777777" w:rsidR="005E06C4" w:rsidRPr="00126258" w:rsidRDefault="0051352E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5B4384A" w14:textId="77777777" w:rsidR="005E06C4" w:rsidRDefault="00C46E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97400" w14:textId="77777777" w:rsidR="007261FB" w:rsidRPr="007261FB" w:rsidRDefault="00C46E93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0D63E8E">
      <w:start w:val="1"/>
      <w:numFmt w:val="decimal"/>
      <w:lvlText w:val="%1."/>
      <w:lvlJc w:val="left"/>
      <w:pPr>
        <w:ind w:left="720" w:hanging="360"/>
      </w:pPr>
    </w:lvl>
    <w:lvl w:ilvl="1" w:tplc="5FEEC1FE" w:tentative="1">
      <w:start w:val="1"/>
      <w:numFmt w:val="lowerLetter"/>
      <w:lvlText w:val="%2."/>
      <w:lvlJc w:val="left"/>
      <w:pPr>
        <w:ind w:left="1440" w:hanging="360"/>
      </w:pPr>
    </w:lvl>
    <w:lvl w:ilvl="2" w:tplc="C6180C5A" w:tentative="1">
      <w:start w:val="1"/>
      <w:numFmt w:val="lowerRoman"/>
      <w:lvlText w:val="%3."/>
      <w:lvlJc w:val="right"/>
      <w:pPr>
        <w:ind w:left="2160" w:hanging="180"/>
      </w:pPr>
    </w:lvl>
    <w:lvl w:ilvl="3" w:tplc="36D61252" w:tentative="1">
      <w:start w:val="1"/>
      <w:numFmt w:val="decimal"/>
      <w:lvlText w:val="%4."/>
      <w:lvlJc w:val="left"/>
      <w:pPr>
        <w:ind w:left="2880" w:hanging="360"/>
      </w:pPr>
    </w:lvl>
    <w:lvl w:ilvl="4" w:tplc="57781B6E" w:tentative="1">
      <w:start w:val="1"/>
      <w:numFmt w:val="lowerLetter"/>
      <w:lvlText w:val="%5."/>
      <w:lvlJc w:val="left"/>
      <w:pPr>
        <w:ind w:left="3600" w:hanging="360"/>
      </w:pPr>
    </w:lvl>
    <w:lvl w:ilvl="5" w:tplc="ADCCEFE4" w:tentative="1">
      <w:start w:val="1"/>
      <w:numFmt w:val="lowerRoman"/>
      <w:lvlText w:val="%6."/>
      <w:lvlJc w:val="right"/>
      <w:pPr>
        <w:ind w:left="4320" w:hanging="180"/>
      </w:pPr>
    </w:lvl>
    <w:lvl w:ilvl="6" w:tplc="A0C2D530" w:tentative="1">
      <w:start w:val="1"/>
      <w:numFmt w:val="decimal"/>
      <w:lvlText w:val="%7."/>
      <w:lvlJc w:val="left"/>
      <w:pPr>
        <w:ind w:left="5040" w:hanging="360"/>
      </w:pPr>
    </w:lvl>
    <w:lvl w:ilvl="7" w:tplc="363AC706" w:tentative="1">
      <w:start w:val="1"/>
      <w:numFmt w:val="lowerLetter"/>
      <w:lvlText w:val="%8."/>
      <w:lvlJc w:val="left"/>
      <w:pPr>
        <w:ind w:left="5760" w:hanging="360"/>
      </w:pPr>
    </w:lvl>
    <w:lvl w:ilvl="8" w:tplc="C9A42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CF9752D"/>
    <w:multiLevelType w:val="hybridMultilevel"/>
    <w:tmpl w:val="E6FE6420"/>
    <w:lvl w:ilvl="0" w:tplc="4E301102">
      <w:start w:val="6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BF3C089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9E5FA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22C72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AC587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37AEB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FEB43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9CE33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916539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2E"/>
    <w:rsid w:val="0005303F"/>
    <w:rsid w:val="00151839"/>
    <w:rsid w:val="001A4DA4"/>
    <w:rsid w:val="0021567F"/>
    <w:rsid w:val="00277762"/>
    <w:rsid w:val="002F32B7"/>
    <w:rsid w:val="0030103E"/>
    <w:rsid w:val="0030752D"/>
    <w:rsid w:val="00410019"/>
    <w:rsid w:val="0051352E"/>
    <w:rsid w:val="0056034D"/>
    <w:rsid w:val="00627CEA"/>
    <w:rsid w:val="006D6EF5"/>
    <w:rsid w:val="00733C16"/>
    <w:rsid w:val="0074042D"/>
    <w:rsid w:val="00782712"/>
    <w:rsid w:val="0079114C"/>
    <w:rsid w:val="00836EE3"/>
    <w:rsid w:val="0084467E"/>
    <w:rsid w:val="00876594"/>
    <w:rsid w:val="00986B7F"/>
    <w:rsid w:val="009E701B"/>
    <w:rsid w:val="00AD4A81"/>
    <w:rsid w:val="00B67908"/>
    <w:rsid w:val="00C46E93"/>
    <w:rsid w:val="00C675D5"/>
    <w:rsid w:val="00D67685"/>
    <w:rsid w:val="00E126D9"/>
    <w:rsid w:val="00E506DE"/>
    <w:rsid w:val="00E93EE6"/>
    <w:rsid w:val="00F14D32"/>
    <w:rsid w:val="00F41B57"/>
    <w:rsid w:val="00FA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352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135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52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1352E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513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1352E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51352E"/>
  </w:style>
  <w:style w:type="paragraph" w:styleId="BodyText">
    <w:name w:val="Body Text"/>
    <w:basedOn w:val="Normal"/>
    <w:link w:val="BodyTextChar"/>
    <w:rsid w:val="0051352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1352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ettings.xml" Type="http://schemas.openxmlformats.org/officeDocument/2006/relationships/settings" Id="rId3"/>
    <Relationship Target="media/image1.png" Type="http://schemas.openxmlformats.org/officeDocument/2006/relationships/image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2270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Republikas nacionālām</vt:lpstr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nacionālām</dc:title>
  <dc:subject/>
  <dc:creator>Aleksandrs Takašovs</dc:creator>
  <cp:keywords/>
  <dc:description/>
  <cp:lastModifiedBy>Aleksandrs Takašovs</cp:lastModifiedBy>
  <cp:revision>3</cp:revision>
  <dcterms:created xsi:type="dcterms:W3CDTF">2021-11-26T09:29:00Z</dcterms:created>
  <dcterms:modified xsi:type="dcterms:W3CDTF">2021-11-26T09:47:00Z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2021-12-07</vt:lpwstr>
  </property>
  <property fmtid="{D5CDD505-2E9C-101B-9397-08002B2CF9AE}" pid="3" name="DISCesvisAdditionalMakers">
    <vt:lpwstr>Vecākais eksperts Aleksandrs Takašovs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L290708</vt:lpwstr>
  </property>
  <property fmtid="{D5CDD505-2E9C-101B-9397-08002B2CF9AE}" pid="6" name="DISCesvisAdditionalMakersPhone">
    <vt:lpwstr>67876025</vt:lpwstr>
  </property>
  <property fmtid="{D5CDD505-2E9C-101B-9397-08002B2CF9AE}" pid="7" name="DISCesvisSigner">
    <vt:lpwstr>ministrs  Daniels Pavļuts</vt:lpwstr>
  </property>
  <property fmtid="{D5CDD505-2E9C-101B-9397-08002B2CF9AE}" pid="8" name="DISTaskPaneUrl">
    <vt:lpwstr>https://lim.esvis.gov.lv/cs/idcplg?ClientControlled=DocMan&amp;coreContentOnly=1&amp;WebdavRequest=1&amp;IdcService=DOC_INFO&amp;dID=375737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Latvijas Republikas nacionālām
pozīcijām un informatīvo ziņojumu par
 Eiropas Savienības Nodarbinātības, 
sociālās politikas, veselības 
un patērētāju lietu Ministru padomes 
2021. gada 7.decembra sanāksmē 
izskatāmajiem Veselības ministrijas 
kompetences jautājumiem 
</vt:lpwstr>
  </property>
  <property fmtid="{D5CDD505-2E9C-101B-9397-08002B2CF9AE}" pid="11" name="DISCesvisMinistryOfMinister">
    <vt:lpwstr>wwTemplateNP_MinistryOfMinister(Veselības,)</vt:lpwstr>
  </property>
  <property fmtid="{D5CDD505-2E9C-101B-9397-08002B2CF9AE}" pid="12" name="DISCesvisAuthor">
    <vt:lpwstr>Veselības ministrija</vt:lpwstr>
  </property>
  <property fmtid="{D5CDD505-2E9C-101B-9397-08002B2CF9AE}" pid="13" name="DISCesvisMainMaker">
    <vt:lpwstr>Vecākais eksperts Aleksandrs Takašovs</vt:lpwstr>
  </property>
  <property fmtid="{D5CDD505-2E9C-101B-9397-08002B2CF9AE}" pid="14" name="DISCesvisRelatedDocNP">
    <vt:lpwstr>Par Priekšlikumu  Padomes Regulai par pasākumu satvaru, lai nodrošinātu apgādi ar krīzes sakarā būtiskiem medicīniskiem pretlīdzekļiem Savienības līmenī atzītā ārkārtas situācijā sabiedrības veselības jomā , Padomes secinājumu projekts par Eiropas veselības savienības stiprināšanu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aleksandrs.takasovs@vm.gov.lv</vt:lpwstr>
  </property>
  <property fmtid="{D5CDD505-2E9C-101B-9397-08002B2CF9AE}" pid="19" name="DISdUser">
    <vt:lpwstr>weblogic</vt:lpwstr>
  </property>
  <property fmtid="{D5CDD505-2E9C-101B-9397-08002B2CF9AE}" pid="20" name="DISdID">
    <vt:lpwstr>375737</vt:lpwstr>
  </property>
  <property fmtid="{D5CDD505-2E9C-101B-9397-08002B2CF9AE}" pid="21" name="DISCesvisMainMakerOrgUnitTitle">
    <vt:lpwstr>Eiropas lietu un starptautiskās sadarbības departaments</vt:lpwstr>
  </property>
  <property fmtid="{D5CDD505-2E9C-101B-9397-08002B2CF9AE}" pid="22" name="DISCesvisDocRegDate">
    <vt:lpwstr>2021-11-29</vt:lpwstr>
  </property>
  <property fmtid="{D5CDD505-2E9C-101B-9397-08002B2CF9AE}" pid="23" name="DISCesvisRegDate">
    <vt:lpwstr>2021-11-29</vt:lpwstr>
  </property>
  <property fmtid="{D5CDD505-2E9C-101B-9397-08002B2CF9AE}" pid="24" name="DISCesvisDocRegNr">
    <vt:lpwstr>PV-6</vt:lpwstr>
  </property>
</Properties>
</file>