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F0E71" w14:textId="77777777" w:rsidR="00C20EC5" w:rsidRDefault="00C20EC5" w:rsidP="00C20EC5">
      <w:pPr>
        <w:rPr>
          <w:rFonts w:ascii="Calibri" w:eastAsia="Times New Roman" w:hAnsi="Calibri" w:cs="Calibri"/>
          <w:lang w:val="en-US" w:eastAsia="lv-LV"/>
          <w14:ligatures w14:val="none"/>
        </w:rPr>
      </w:pPr>
      <w:r>
        <w:rPr>
          <w:rFonts w:ascii="Calibri" w:eastAsia="Times New Roman" w:hAnsi="Calibri" w:cs="Calibri"/>
          <w:b/>
          <w:bCs/>
          <w:lang w:val="en-US" w:eastAsia="lv-LV"/>
          <w14:ligatures w14:val="none"/>
        </w:rPr>
        <w:t>From:</w:t>
      </w:r>
      <w:r>
        <w:rPr>
          <w:rFonts w:ascii="Calibri" w:eastAsia="Times New Roman" w:hAnsi="Calibri" w:cs="Calibri"/>
          <w:lang w:val="en-US" w:eastAsia="lv-LV"/>
          <w14:ligatures w14:val="none"/>
        </w:rPr>
        <w:t xml:space="preserve"> Regīna Zaremba &lt;Regina.Zaremba@em.gov.lv&gt; </w:t>
      </w:r>
      <w:r>
        <w:rPr>
          <w:rFonts w:ascii="Calibri" w:eastAsia="Times New Roman" w:hAnsi="Calibri" w:cs="Calibri"/>
          <w:lang w:val="en-US" w:eastAsia="lv-LV"/>
          <w14:ligatures w14:val="none"/>
        </w:rPr>
        <w:br/>
      </w:r>
      <w:r>
        <w:rPr>
          <w:rFonts w:ascii="Calibri" w:eastAsia="Times New Roman" w:hAnsi="Calibri" w:cs="Calibri"/>
          <w:b/>
          <w:bCs/>
          <w:lang w:val="en-US" w:eastAsia="lv-LV"/>
          <w14:ligatures w14:val="none"/>
        </w:rPr>
        <w:t>Sent:</w:t>
      </w:r>
      <w:r>
        <w:rPr>
          <w:rFonts w:ascii="Calibri" w:eastAsia="Times New Roman" w:hAnsi="Calibri" w:cs="Calibri"/>
          <w:lang w:val="en-US" w:eastAsia="lv-LV"/>
          <w14:ligatures w14:val="none"/>
        </w:rPr>
        <w:t xml:space="preserve"> Friday, July 26, </w:t>
      </w:r>
      <w:proofErr w:type="gramStart"/>
      <w:r>
        <w:rPr>
          <w:rFonts w:ascii="Calibri" w:eastAsia="Times New Roman" w:hAnsi="Calibri" w:cs="Calibri"/>
          <w:lang w:val="en-US" w:eastAsia="lv-LV"/>
          <w14:ligatures w14:val="none"/>
        </w:rPr>
        <w:t>2024</w:t>
      </w:r>
      <w:proofErr w:type="gram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9:58 AM</w:t>
      </w:r>
      <w:r>
        <w:rPr>
          <w:rFonts w:ascii="Calibri" w:eastAsia="Times New Roman" w:hAnsi="Calibri" w:cs="Calibri"/>
          <w:lang w:val="en-US" w:eastAsia="lv-LV"/>
          <w14:ligatures w14:val="none"/>
        </w:rPr>
        <w:br/>
      </w:r>
      <w:r>
        <w:rPr>
          <w:rFonts w:ascii="Calibri" w:eastAsia="Times New Roman" w:hAnsi="Calibri" w:cs="Calibri"/>
          <w:b/>
          <w:bCs/>
          <w:lang w:val="en-US" w:eastAsia="lv-LV"/>
          <w14:ligatures w14:val="none"/>
        </w:rPr>
        <w:t>To:</w:t>
      </w:r>
      <w:r>
        <w:rPr>
          <w:rFonts w:ascii="Calibri" w:eastAsia="Times New Roman" w:hAnsi="Calibri" w:cs="Calibri"/>
          <w:lang w:val="en-US" w:eastAsia="lv-LV"/>
          <w14:ligatures w14:val="none"/>
        </w:rPr>
        <w:t xml:space="preserve"> Anna Škabireva &lt;Anna.Skabireva@varam.gov.lv&gt;; Vita Prokopoviča &lt;Vita.Prokopovica@varam.gov.lv&gt;</w:t>
      </w:r>
      <w:r>
        <w:rPr>
          <w:rFonts w:ascii="Calibri" w:eastAsia="Times New Roman" w:hAnsi="Calibri" w:cs="Calibri"/>
          <w:lang w:val="en-US" w:eastAsia="lv-LV"/>
          <w14:ligatures w14:val="none"/>
        </w:rPr>
        <w:br/>
      </w:r>
      <w:r>
        <w:rPr>
          <w:rFonts w:ascii="Calibri" w:eastAsia="Times New Roman" w:hAnsi="Calibri" w:cs="Calibri"/>
          <w:b/>
          <w:bCs/>
          <w:lang w:val="en-US" w:eastAsia="lv-LV"/>
          <w14:ligatures w14:val="none"/>
        </w:rPr>
        <w:t>Cc:</w:t>
      </w:r>
      <w:r>
        <w:rPr>
          <w:rFonts w:ascii="Calibri" w:eastAsia="Times New Roman" w:hAnsi="Calibri" w:cs="Calibri"/>
          <w:lang w:val="en-US" w:eastAsia="lv-LV"/>
          <w14:ligatures w14:val="none"/>
        </w:rPr>
        <w:t xml:space="preserve"> Dace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Klinsone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&lt;Dace.Klinsone@em.gov.lv&gt;; Agnese Jaunzeme &lt;Agnese.Jaunzeme@em.gov.lv&gt;</w:t>
      </w:r>
      <w:r>
        <w:rPr>
          <w:rFonts w:ascii="Calibri" w:eastAsia="Times New Roman" w:hAnsi="Calibri" w:cs="Calibri"/>
          <w:lang w:val="en-US" w:eastAsia="lv-LV"/>
          <w14:ligatures w14:val="none"/>
        </w:rPr>
        <w:br/>
      </w:r>
      <w:r>
        <w:rPr>
          <w:rFonts w:ascii="Calibri" w:eastAsia="Times New Roman" w:hAnsi="Calibri" w:cs="Calibri"/>
          <w:b/>
          <w:bCs/>
          <w:lang w:val="en-US" w:eastAsia="lv-LV"/>
          <w14:ligatures w14:val="none"/>
        </w:rPr>
        <w:t>Subject:</w:t>
      </w:r>
      <w:r>
        <w:rPr>
          <w:rFonts w:ascii="Calibri" w:eastAsia="Times New Roman" w:hAnsi="Calibri" w:cs="Calibri"/>
          <w:lang w:val="en-US" w:eastAsia="lv-LV"/>
          <w14:ligatures w14:val="none"/>
        </w:rPr>
        <w:t xml:space="preserve"> RE: Par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gatavošanos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Latvijas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Republikas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un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Igaunijas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Republikas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starpvaldību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komisijas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pārrobežu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sadarbības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veicināšanai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  <w14:ligatures w14:val="none"/>
        </w:rPr>
        <w:t>sēdei</w:t>
      </w:r>
      <w:proofErr w:type="spellEnd"/>
      <w:r>
        <w:rPr>
          <w:rFonts w:ascii="Calibri" w:eastAsia="Times New Roman" w:hAnsi="Calibri" w:cs="Calibri"/>
          <w:lang w:val="en-US" w:eastAsia="lv-LV"/>
          <w14:ligatures w14:val="none"/>
        </w:rPr>
        <w:t xml:space="preserve"> 2024.gadā</w:t>
      </w:r>
    </w:p>
    <w:p w14:paraId="3139EA0E" w14:textId="77777777" w:rsidR="00C20EC5" w:rsidRDefault="00C20EC5" w:rsidP="00C20EC5"/>
    <w:p w14:paraId="15D4EF3C" w14:textId="77777777" w:rsidR="00C20EC5" w:rsidRDefault="00C20EC5" w:rsidP="00C20EC5">
      <w:pPr>
        <w:rPr>
          <w:rFonts w:ascii="Times New Roman" w:hAnsi="Times New Roman" w:cs="Times New Roman"/>
          <w:sz w:val="26"/>
          <w:szCs w:val="26"/>
          <w14:ligatures w14:val="none"/>
        </w:rPr>
      </w:pPr>
      <w:r>
        <w:rPr>
          <w:rFonts w:ascii="Times New Roman" w:hAnsi="Times New Roman" w:cs="Times New Roman"/>
        </w:rPr>
        <w:t xml:space="preserve">26.07.2024 Nr. 3.3-11/2024/4188N </w:t>
      </w:r>
    </w:p>
    <w:p w14:paraId="24EA839A" w14:textId="77777777" w:rsidR="00C20EC5" w:rsidRDefault="00C20EC5" w:rsidP="00C20EC5"/>
    <w:p w14:paraId="53C76444" w14:textId="77777777" w:rsidR="00C20EC5" w:rsidRDefault="00C20EC5" w:rsidP="00C20EC5">
      <w:pPr>
        <w:pStyle w:val="BodyTextIndent"/>
        <w:spacing w:before="100" w:beforeAutospacing="1" w:after="0"/>
        <w:ind w:left="170"/>
        <w:rPr>
          <w:sz w:val="22"/>
          <w:szCs w:val="22"/>
        </w:rPr>
      </w:pPr>
      <w:r>
        <w:rPr>
          <w:sz w:val="22"/>
          <w:szCs w:val="22"/>
        </w:rPr>
        <w:t>Labdien!</w:t>
      </w:r>
    </w:p>
    <w:p w14:paraId="235E5CD2" w14:textId="77777777" w:rsidR="00C20EC5" w:rsidRDefault="00C20EC5" w:rsidP="00C20EC5">
      <w:pPr>
        <w:spacing w:before="240" w:after="12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Atsaucoties uz Jūsu š.g. 2. jūlija e-pasta vēstuli par gatavošanos Latvijas Republikas un Igaunijas Republikas starpvaldību komisijas pārrobežu sadarbības veicināšanai sēdei 2024.gadā, vēlamies informēt par sekojošo.</w:t>
      </w:r>
    </w:p>
    <w:p w14:paraId="761BAF24" w14:textId="77777777" w:rsidR="00C20EC5" w:rsidRDefault="00C20EC5" w:rsidP="00C20EC5">
      <w:pPr>
        <w:spacing w:before="120" w:after="12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Izvērtējot Igaunijas puses ierosinājumu saistībā ar darba kārtības 12.punkta </w:t>
      </w:r>
      <w:r>
        <w:rPr>
          <w:rFonts w:ascii="Times New Roman" w:hAnsi="Times New Roman" w:cs="Times New Roman"/>
          <w:b/>
          <w:bCs/>
        </w:rPr>
        <w:t>“</w:t>
      </w:r>
      <w:r>
        <w:rPr>
          <w:rFonts w:ascii="Times New Roman" w:hAnsi="Times New Roman" w:cs="Times New Roman"/>
          <w:b/>
          <w:bCs/>
          <w:i/>
          <w:iCs/>
          <w:lang w:val="en-GB"/>
        </w:rPr>
        <w:t>United and coordinated activities to promote the recognition of the Baltic States as a safe tourist destination in the face of increasing geopolitical tension</w:t>
      </w:r>
      <w:r>
        <w:rPr>
          <w:rFonts w:ascii="Times New Roman" w:hAnsi="Times New Roman" w:cs="Times New Roman"/>
          <w:b/>
          <w:bCs/>
          <w:lang w:val="en-GB"/>
        </w:rPr>
        <w:t xml:space="preserve">” </w:t>
      </w:r>
      <w:r>
        <w:rPr>
          <w:rFonts w:ascii="Times New Roman" w:hAnsi="Times New Roman" w:cs="Times New Roman"/>
        </w:rPr>
        <w:t>izskatīšanu Latvijas un Igaunijas starpvaldību komisijas sēdē š.g. novembrī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</w:rPr>
        <w:t>neiebilstam par punkta svītrošanu, ņemot vērā, ka jautājums par Baltijas valstu sadarbību tūrisma jomā tiek skatīts arī citos formātos, tiekoties visām Baltijas valstīm.</w:t>
      </w:r>
    </w:p>
    <w:p w14:paraId="1F1AE387" w14:textId="77777777" w:rsidR="00C20EC5" w:rsidRDefault="00C20EC5" w:rsidP="00C20EC5">
      <w:pPr>
        <w:pStyle w:val="BodyTextIndent"/>
        <w:spacing w:before="0" w:after="0"/>
        <w:ind w:left="170" w:right="96"/>
        <w:jc w:val="both"/>
        <w:rPr>
          <w:sz w:val="22"/>
          <w:szCs w:val="22"/>
        </w:rPr>
      </w:pPr>
    </w:p>
    <w:tbl>
      <w:tblPr>
        <w:tblW w:w="73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9"/>
      </w:tblGrid>
      <w:tr w:rsidR="00C20EC5" w14:paraId="1B341782" w14:textId="77777777" w:rsidTr="00C20EC5">
        <w:tc>
          <w:tcPr>
            <w:tcW w:w="7349" w:type="dxa"/>
            <w:shd w:val="clear" w:color="auto" w:fill="FFFFFF"/>
            <w:tcMar>
              <w:top w:w="300" w:type="dxa"/>
              <w:left w:w="75" w:type="dxa"/>
              <w:bottom w:w="45" w:type="dxa"/>
              <w:right w:w="75" w:type="dxa"/>
            </w:tcMar>
          </w:tcPr>
          <w:p w14:paraId="659777CD" w14:textId="77777777" w:rsidR="00C20EC5" w:rsidRDefault="00C20EC5">
            <w:pPr>
              <w:pStyle w:val="BodyTextIndent"/>
              <w:spacing w:before="0" w:after="0" w:line="252" w:lineRule="auto"/>
              <w:ind w:left="170" w:right="96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 cieņu</w:t>
            </w:r>
          </w:p>
          <w:p w14:paraId="7EDBD16E" w14:textId="77777777" w:rsidR="00C20EC5" w:rsidRDefault="00C20EC5"/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60"/>
              <w:gridCol w:w="4739"/>
            </w:tblGrid>
            <w:tr w:rsidR="00C20EC5" w14:paraId="1006BE9A" w14:textId="77777777"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FE609F" w14:textId="583480E0" w:rsidR="00C20EC5" w:rsidRDefault="00C20EC5">
                  <w:pPr>
                    <w:rPr>
                      <w:sz w:val="26"/>
                      <w:szCs w:val="26"/>
                    </w:rPr>
                  </w:pPr>
                  <w:r>
                    <w:rPr>
                      <w:rFonts w:ascii="Open Sans" w:hAnsi="Open Sans" w:cs="Open Sans"/>
                      <w:noProof/>
                      <w:color w:val="383838"/>
                      <w:spacing w:val="6"/>
                      <w:sz w:val="20"/>
                      <w:szCs w:val="20"/>
                      <w14:ligatures w14:val="none"/>
                    </w:rPr>
                    <w:drawing>
                      <wp:inline distT="0" distB="0" distL="0" distR="0" wp14:anchorId="64341A3A" wp14:editId="714108CF">
                        <wp:extent cx="1314450" cy="1003300"/>
                        <wp:effectExtent l="0" t="0" r="0" b="6350"/>
                        <wp:docPr id="152793950" name="Picture 1" descr="A black and white 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2793950" name="Picture 1" descr="A black and white logo&#10;&#10;Description automatically generat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1003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74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CD90C0" w14:textId="77777777" w:rsidR="00C20EC5" w:rsidRDefault="00C20EC5">
                  <w:pPr>
                    <w:spacing w:line="252" w:lineRule="auto"/>
                    <w:rPr>
                      <w:rFonts w:ascii="Verdana" w:hAnsi="Verdana"/>
                      <w:b/>
                      <w:bCs/>
                      <w:color w:val="00859B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859B"/>
                      <w:sz w:val="18"/>
                      <w:szCs w:val="18"/>
                    </w:rPr>
                    <w:t>REGĪNA ZAREMBA</w:t>
                  </w:r>
                </w:p>
                <w:p w14:paraId="3736D930" w14:textId="77777777" w:rsidR="00C20EC5" w:rsidRDefault="00C20EC5">
                  <w:pPr>
                    <w:spacing w:line="252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Ekonomikas ministrijas</w:t>
                  </w:r>
                </w:p>
                <w:p w14:paraId="4E36CC32" w14:textId="77777777" w:rsidR="00C20EC5" w:rsidRDefault="00C20EC5">
                  <w:pPr>
                    <w:spacing w:line="252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Eiropas Savienības un ārējo ekonomisko attiecību departamenta</w:t>
                  </w:r>
                </w:p>
                <w:p w14:paraId="27447820" w14:textId="77777777" w:rsidR="00C20EC5" w:rsidRDefault="00C20EC5">
                  <w:pPr>
                    <w:spacing w:line="252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Ārējo ekonomisko attiecību nodaļas</w:t>
                  </w:r>
                </w:p>
                <w:p w14:paraId="08C134ED" w14:textId="77777777" w:rsidR="00C20EC5" w:rsidRDefault="00C20EC5">
                  <w:pPr>
                    <w:spacing w:line="252" w:lineRule="auto"/>
                    <w:rPr>
                      <w:rFonts w:ascii="Verdana" w:hAnsi="Verdana"/>
                      <w:b/>
                      <w:bCs/>
                      <w:color w:val="00859B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vecākā eksperte</w:t>
                  </w:r>
                </w:p>
                <w:p w14:paraId="77181EA4" w14:textId="77777777" w:rsidR="00C20EC5" w:rsidRDefault="00C20EC5">
                  <w:pPr>
                    <w:spacing w:line="252" w:lineRule="auto"/>
                    <w:ind w:left="44"/>
                    <w:rPr>
                      <w:rFonts w:ascii="Verdana" w:hAnsi="Verdana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+371 67013004</w:t>
                  </w:r>
                </w:p>
                <w:p w14:paraId="735C82C5" w14:textId="77777777" w:rsidR="00C20EC5" w:rsidRDefault="00C20EC5">
                  <w:pPr>
                    <w:spacing w:line="252" w:lineRule="auto"/>
                    <w:ind w:left="44"/>
                    <w:rPr>
                      <w:rFonts w:ascii="Calibri" w:hAnsi="Calibri" w:cs="Calibri"/>
                    </w:rPr>
                  </w:pPr>
                  <w:hyperlink r:id="rId5" w:history="1">
                    <w:r>
                      <w:rPr>
                        <w:rStyle w:val="Hyperlink"/>
                        <w:rFonts w:ascii="Verdana" w:hAnsi="Verdana"/>
                        <w:sz w:val="18"/>
                        <w:szCs w:val="18"/>
                      </w:rPr>
                      <w:t>Regina.Zaremba@em.gov.lv</w:t>
                    </w:r>
                  </w:hyperlink>
                </w:p>
                <w:p w14:paraId="3F11AFE2" w14:textId="77777777" w:rsidR="00C20EC5" w:rsidRDefault="00C20EC5">
                  <w:pPr>
                    <w:spacing w:line="252" w:lineRule="auto"/>
                    <w:ind w:left="44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Brīvības iela 55, Rīga, LV-1519, Latvija</w:t>
                  </w:r>
                </w:p>
                <w:p w14:paraId="249555BB" w14:textId="77777777" w:rsidR="00C20EC5" w:rsidRDefault="00C20EC5">
                  <w:pPr>
                    <w:spacing w:line="252" w:lineRule="auto"/>
                    <w:ind w:left="44"/>
                    <w:rPr>
                      <w:rFonts w:ascii="Verdana" w:hAnsi="Verdana"/>
                      <w:sz w:val="18"/>
                      <w:szCs w:val="18"/>
                    </w:rPr>
                  </w:pPr>
                  <w:hyperlink r:id="rId6" w:history="1">
                    <w:r>
                      <w:rPr>
                        <w:rStyle w:val="Hyperlink"/>
                        <w:rFonts w:ascii="Verdana" w:hAnsi="Verdana"/>
                        <w:sz w:val="18"/>
                        <w:szCs w:val="18"/>
                      </w:rPr>
                      <w:t>pasts@em.gov.lv</w:t>
                    </w:r>
                  </w:hyperlink>
                  <w:r>
                    <w:rPr>
                      <w:rFonts w:ascii="Verdana" w:hAnsi="Verdana"/>
                      <w:sz w:val="18"/>
                      <w:szCs w:val="18"/>
                    </w:rPr>
                    <w:t xml:space="preserve">, </w:t>
                  </w:r>
                  <w:hyperlink r:id="rId7" w:history="1">
                    <w:r>
                      <w:rPr>
                        <w:rStyle w:val="Hyperlink"/>
                        <w:rFonts w:ascii="Verdana" w:hAnsi="Verdana"/>
                        <w:sz w:val="18"/>
                        <w:szCs w:val="18"/>
                      </w:rPr>
                      <w:t>www.em.gov.lv</w:t>
                    </w:r>
                  </w:hyperlink>
                </w:p>
              </w:tc>
            </w:tr>
          </w:tbl>
          <w:p w14:paraId="6DCAE159" w14:textId="77777777" w:rsidR="00C20EC5" w:rsidRDefault="00C20EC5">
            <w:pPr>
              <w:rPr>
                <w:rFonts w:ascii="Calibri" w:hAnsi="Calibri" w:cs="Calibri"/>
                <w:lang w:eastAsia="lv-LV"/>
              </w:rPr>
            </w:pPr>
          </w:p>
        </w:tc>
      </w:tr>
    </w:tbl>
    <w:p w14:paraId="6A9AC576" w14:textId="77777777" w:rsidR="001A2271" w:rsidRDefault="001A2271"/>
    <w:sectPr w:rsidR="001A22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C5"/>
    <w:rsid w:val="00131835"/>
    <w:rsid w:val="001A2271"/>
    <w:rsid w:val="00AE58E8"/>
    <w:rsid w:val="00C2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E0CA3"/>
  <w15:chartTrackingRefBased/>
  <w15:docId w15:val="{557ABE42-B1E7-476B-B94B-1F751837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EC5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E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E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EC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EC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EC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EC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EC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EC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EC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E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E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E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E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E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E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E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E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E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E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EC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EC5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C20E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EC5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C20E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E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E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E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20EC5"/>
    <w:rPr>
      <w:color w:val="467886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0EC5"/>
    <w:pPr>
      <w:spacing w:before="120" w:after="120"/>
      <w:ind w:left="283"/>
    </w:pPr>
    <w:rPr>
      <w:rFonts w:ascii="Times New Roman" w:hAnsi="Times New Roman" w:cs="Times New Roman"/>
      <w:sz w:val="20"/>
      <w:szCs w:val="20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0EC5"/>
    <w:rPr>
      <w:rFonts w:ascii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m.gov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em.gov.lv" TargetMode="External"/><Relationship Id="rId5" Type="http://schemas.openxmlformats.org/officeDocument/2006/relationships/hyperlink" Target="mailto:Regina.Zaremba@em.gov.lv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Prokopoviča</dc:creator>
  <cp:keywords/>
  <dc:description/>
  <cp:lastModifiedBy>Vita Prokopoviča</cp:lastModifiedBy>
  <cp:revision>1</cp:revision>
  <dcterms:created xsi:type="dcterms:W3CDTF">2024-09-18T11:19:00Z</dcterms:created>
  <dcterms:modified xsi:type="dcterms:W3CDTF">2024-09-18T11:20:00Z</dcterms:modified>
</cp:coreProperties>
</file>