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0B55A" w14:textId="77777777" w:rsidR="00B479E1" w:rsidRPr="001B58A8" w:rsidRDefault="544FC632" w:rsidP="00CC1090">
      <w:pPr>
        <w:pStyle w:val="Title"/>
        <w:jc w:val="center"/>
        <w:rPr>
          <w:rFonts w:ascii="Times New Roman" w:eastAsia="Times New Roman" w:hAnsi="Times New Roman" w:cs="Times New Roman"/>
          <w:b/>
          <w:bCs/>
          <w:sz w:val="28"/>
          <w:szCs w:val="28"/>
          <w:lang w:val="lv-LV"/>
        </w:rPr>
      </w:pPr>
      <w:r w:rsidRPr="001B58A8">
        <w:rPr>
          <w:rFonts w:ascii="Times New Roman" w:eastAsia="Times New Roman" w:hAnsi="Times New Roman" w:cs="Times New Roman"/>
          <w:b/>
          <w:bCs/>
          <w:sz w:val="28"/>
          <w:szCs w:val="28"/>
          <w:lang w:val="lv-LV"/>
        </w:rPr>
        <w:t>Informatīvais ziņojums</w:t>
      </w:r>
    </w:p>
    <w:p w14:paraId="07F46E57" w14:textId="210A4A4A" w:rsidR="00A75EFD" w:rsidRPr="001B58A8" w:rsidRDefault="544FC632" w:rsidP="00CC1090">
      <w:pPr>
        <w:pStyle w:val="Title"/>
        <w:jc w:val="center"/>
        <w:rPr>
          <w:rFonts w:ascii="Times New Roman" w:eastAsia="Times New Roman" w:hAnsi="Times New Roman" w:cs="Times New Roman"/>
          <w:b/>
          <w:bCs/>
          <w:sz w:val="28"/>
          <w:szCs w:val="28"/>
          <w:lang w:val="lv-LV"/>
        </w:rPr>
      </w:pPr>
      <w:r w:rsidRPr="001B58A8">
        <w:rPr>
          <w:rFonts w:ascii="Times New Roman" w:eastAsia="Times New Roman" w:hAnsi="Times New Roman" w:cs="Times New Roman"/>
          <w:b/>
          <w:bCs/>
          <w:sz w:val="28"/>
          <w:szCs w:val="28"/>
          <w:lang w:val="lv-LV"/>
        </w:rPr>
        <w:t>“Par Nacionālās industriālās politikas pamatnostādņu 2021. – 2027.</w:t>
      </w:r>
      <w:r w:rsidR="00B479E1" w:rsidRPr="001B58A8">
        <w:rPr>
          <w:rFonts w:ascii="Times New Roman" w:eastAsia="Times New Roman" w:hAnsi="Times New Roman" w:cs="Times New Roman"/>
          <w:b/>
          <w:bCs/>
          <w:sz w:val="28"/>
          <w:szCs w:val="28"/>
          <w:lang w:val="lv-LV"/>
        </w:rPr>
        <w:t xml:space="preserve"> </w:t>
      </w:r>
      <w:r w:rsidRPr="001B58A8">
        <w:rPr>
          <w:rFonts w:ascii="Times New Roman" w:eastAsia="Times New Roman" w:hAnsi="Times New Roman" w:cs="Times New Roman"/>
          <w:b/>
          <w:bCs/>
          <w:sz w:val="28"/>
          <w:szCs w:val="28"/>
          <w:lang w:val="lv-LV"/>
        </w:rPr>
        <w:t>gadam īstenošanas gaitu”</w:t>
      </w:r>
    </w:p>
    <w:p w14:paraId="132AEEC6" w14:textId="77777777" w:rsidR="00B678B8" w:rsidRPr="001B58A8" w:rsidRDefault="00B678B8" w:rsidP="00CC1090">
      <w:pPr>
        <w:rPr>
          <w:rFonts w:ascii="Times New Roman" w:hAnsi="Times New Roman" w:cs="Times New Roman"/>
          <w:lang w:val="lv-LV"/>
        </w:rPr>
      </w:pPr>
    </w:p>
    <w:p w14:paraId="5E25E404" w14:textId="50AD0C66" w:rsidR="00591A09" w:rsidRPr="001B58A8" w:rsidRDefault="2EF7346C" w:rsidP="00B505AF">
      <w:pPr>
        <w:pStyle w:val="Heading1"/>
        <w:numPr>
          <w:ilvl w:val="0"/>
          <w:numId w:val="3"/>
        </w:numPr>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IEVADS</w:t>
      </w:r>
      <w:r w:rsidR="138E31A4" w:rsidRPr="001B58A8">
        <w:rPr>
          <w:rFonts w:ascii="Times New Roman" w:hAnsi="Times New Roman" w:cs="Times New Roman"/>
          <w:b/>
          <w:bCs/>
          <w:color w:val="000000" w:themeColor="text1"/>
          <w:sz w:val="24"/>
          <w:szCs w:val="24"/>
          <w:lang w:val="lv-LV"/>
        </w:rPr>
        <w:t xml:space="preserve"> </w:t>
      </w:r>
    </w:p>
    <w:p w14:paraId="1FE91EE7" w14:textId="6E31293E" w:rsidR="00630D81" w:rsidRPr="001B58A8" w:rsidRDefault="00630D81" w:rsidP="00790875">
      <w:pPr>
        <w:spacing w:before="240" w:after="0" w:line="240" w:lineRule="auto"/>
        <w:ind w:firstLine="720"/>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lang w:val="lv-LV"/>
        </w:rPr>
        <w:t>Informatīvais ziņojums</w:t>
      </w:r>
      <w:r w:rsidR="00566515" w:rsidRPr="001B58A8">
        <w:rPr>
          <w:rFonts w:ascii="Times New Roman" w:hAnsi="Times New Roman" w:cs="Times New Roman"/>
          <w:sz w:val="24"/>
          <w:szCs w:val="24"/>
          <w:lang w:val="lv-LV"/>
        </w:rPr>
        <w:t xml:space="preserve"> (turpmāk – </w:t>
      </w:r>
      <w:r w:rsidR="00335009" w:rsidRPr="001B58A8">
        <w:rPr>
          <w:rFonts w:ascii="Times New Roman" w:hAnsi="Times New Roman" w:cs="Times New Roman"/>
          <w:sz w:val="24"/>
          <w:szCs w:val="24"/>
          <w:lang w:val="lv-LV"/>
        </w:rPr>
        <w:t>Ziņojums</w:t>
      </w:r>
      <w:r w:rsidR="00566515" w:rsidRPr="001B58A8">
        <w:rPr>
          <w:rFonts w:ascii="Times New Roman" w:hAnsi="Times New Roman" w:cs="Times New Roman"/>
          <w:sz w:val="24"/>
          <w:szCs w:val="24"/>
          <w:lang w:val="lv-LV"/>
        </w:rPr>
        <w:t>)</w:t>
      </w:r>
      <w:r w:rsidRPr="001B58A8">
        <w:rPr>
          <w:rFonts w:ascii="Times New Roman" w:hAnsi="Times New Roman" w:cs="Times New Roman"/>
          <w:sz w:val="24"/>
          <w:szCs w:val="24"/>
          <w:lang w:val="lv-LV"/>
        </w:rPr>
        <w:t xml:space="preserve"> izstrādāts pamatojoties uz Ministru kabineta (turpmāk – MK) 2021. gada 16.februāra rīkojuma Nr.</w:t>
      </w:r>
      <w:r w:rsidR="00527DD7"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93 “Par Nacionālās industriālās politikas pamatnostādnēm 2021. </w:t>
      </w:r>
      <w:r w:rsidR="00B479E1" w:rsidRPr="001B58A8">
        <w:rPr>
          <w:rFonts w:ascii="Times New Roman" w:hAnsi="Times New Roman" w:cs="Times New Roman"/>
          <w:sz w:val="24"/>
          <w:szCs w:val="24"/>
          <w:lang w:val="lv-LV"/>
        </w:rPr>
        <w:t>–</w:t>
      </w:r>
      <w:r w:rsidR="00527DD7"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2027. gadam” (prot. Nr. 15 31. §)</w:t>
      </w:r>
      <w:r w:rsidRPr="001B58A8">
        <w:rPr>
          <w:rStyle w:val="FootnoteReference"/>
          <w:rFonts w:ascii="Times New Roman" w:hAnsi="Times New Roman" w:cs="Times New Roman"/>
          <w:sz w:val="24"/>
          <w:szCs w:val="24"/>
          <w:lang w:val="lv-LV"/>
        </w:rPr>
        <w:footnoteReference w:id="2"/>
      </w:r>
      <w:r w:rsidRPr="001B58A8">
        <w:rPr>
          <w:rFonts w:ascii="Times New Roman" w:hAnsi="Times New Roman" w:cs="Times New Roman"/>
          <w:sz w:val="24"/>
          <w:szCs w:val="24"/>
          <w:lang w:val="lv-LV"/>
        </w:rPr>
        <w:t xml:space="preserve"> 4.</w:t>
      </w:r>
      <w:r w:rsidR="00527DD7" w:rsidRPr="001B58A8">
        <w:rPr>
          <w:rFonts w:ascii="Times New Roman" w:hAnsi="Times New Roman" w:cs="Times New Roman"/>
          <w:sz w:val="24"/>
          <w:szCs w:val="24"/>
          <w:lang w:val="lv-LV"/>
        </w:rPr>
        <w:t xml:space="preserve"> </w:t>
      </w:r>
      <w:r w:rsidR="46AAE276" w:rsidRPr="001B58A8">
        <w:rPr>
          <w:rFonts w:ascii="Times New Roman" w:hAnsi="Times New Roman" w:cs="Times New Roman"/>
          <w:sz w:val="24"/>
          <w:szCs w:val="24"/>
          <w:lang w:val="lv-LV"/>
        </w:rPr>
        <w:t>p</w:t>
      </w:r>
      <w:r w:rsidR="016B24C5" w:rsidRPr="001B58A8">
        <w:rPr>
          <w:rFonts w:ascii="Times New Roman" w:hAnsi="Times New Roman" w:cs="Times New Roman"/>
          <w:sz w:val="24"/>
          <w:szCs w:val="24"/>
          <w:lang w:val="lv-LV"/>
        </w:rPr>
        <w:t>unktā</w:t>
      </w:r>
      <w:r w:rsidRPr="001B58A8">
        <w:rPr>
          <w:rFonts w:ascii="Times New Roman" w:hAnsi="Times New Roman" w:cs="Times New Roman"/>
          <w:sz w:val="24"/>
          <w:szCs w:val="24"/>
          <w:lang w:val="lv-LV"/>
        </w:rPr>
        <w:t xml:space="preserve"> noteikto </w:t>
      </w:r>
      <w:r w:rsidR="005B7BC6" w:rsidRPr="001B58A8">
        <w:rPr>
          <w:rFonts w:ascii="Times New Roman" w:hAnsi="Times New Roman" w:cs="Times New Roman"/>
          <w:sz w:val="24"/>
          <w:szCs w:val="24"/>
          <w:lang w:val="lv-LV"/>
        </w:rPr>
        <w:t>–</w:t>
      </w:r>
      <w:r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shd w:val="clear" w:color="auto" w:fill="FFFFFF"/>
          <w:lang w:val="lv-LV"/>
        </w:rPr>
        <w:t>Ekonomikas ministrijai (turpmāk – EM) sagatavot un ekonomikas ministram katru gadu iesniegt noteiktā kārtībā MK</w:t>
      </w:r>
      <w:r w:rsidR="00566515" w:rsidRPr="001B58A8">
        <w:rPr>
          <w:rFonts w:ascii="Times New Roman" w:hAnsi="Times New Roman" w:cs="Times New Roman"/>
          <w:sz w:val="24"/>
          <w:szCs w:val="24"/>
          <w:shd w:val="clear" w:color="auto" w:fill="FFFFFF"/>
          <w:lang w:val="lv-LV"/>
        </w:rPr>
        <w:t xml:space="preserve"> </w:t>
      </w:r>
      <w:r w:rsidR="00E95E57" w:rsidRPr="001B58A8">
        <w:rPr>
          <w:rFonts w:ascii="Times New Roman" w:hAnsi="Times New Roman" w:cs="Times New Roman"/>
          <w:sz w:val="24"/>
          <w:szCs w:val="24"/>
          <w:shd w:val="clear" w:color="auto" w:fill="FFFFFF"/>
          <w:lang w:val="lv-LV"/>
        </w:rPr>
        <w:t>Ziņojumu</w:t>
      </w:r>
      <w:r w:rsidRPr="001B58A8">
        <w:rPr>
          <w:rFonts w:ascii="Times New Roman" w:hAnsi="Times New Roman" w:cs="Times New Roman"/>
          <w:sz w:val="24"/>
          <w:szCs w:val="24"/>
          <w:shd w:val="clear" w:color="auto" w:fill="FFFFFF"/>
          <w:lang w:val="lv-LV"/>
        </w:rPr>
        <w:t xml:space="preserve"> par pamatnostādņu īstenošanas gaitu līdz likumprojekta par valsts budžetu kārtējam gadam un likumprojekta par vidēja termiņa budžeta ietvaru izskatīšanai MK.</w:t>
      </w:r>
    </w:p>
    <w:p w14:paraId="3DA87A08" w14:textId="1E267C4E" w:rsidR="004464D6" w:rsidRPr="001B58A8" w:rsidRDefault="76A46B7F" w:rsidP="00790875">
      <w:pPr>
        <w:spacing w:after="0" w:line="240" w:lineRule="auto"/>
        <w:ind w:firstLine="720"/>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t xml:space="preserve">Nacionālās industriālās </w:t>
      </w:r>
      <w:r w:rsidRPr="003B7238">
        <w:rPr>
          <w:rFonts w:ascii="Times New Roman" w:hAnsi="Times New Roman" w:cs="Times New Roman"/>
          <w:sz w:val="24"/>
          <w:szCs w:val="24"/>
          <w:shd w:val="clear" w:color="auto" w:fill="FFFFFF"/>
          <w:lang w:val="lv-LV"/>
        </w:rPr>
        <w:t>politikas pamatnostādnes</w:t>
      </w:r>
      <w:r w:rsidRPr="001B58A8">
        <w:rPr>
          <w:rFonts w:ascii="Times New Roman" w:hAnsi="Times New Roman" w:cs="Times New Roman"/>
          <w:sz w:val="24"/>
          <w:szCs w:val="24"/>
          <w:shd w:val="clear" w:color="auto" w:fill="FFFFFF"/>
          <w:lang w:val="lv-LV"/>
        </w:rPr>
        <w:t xml:space="preserve"> 2021. </w:t>
      </w:r>
      <w:r w:rsidR="6CD5A234" w:rsidRPr="001B58A8">
        <w:rPr>
          <w:rFonts w:ascii="Times New Roman" w:hAnsi="Times New Roman" w:cs="Times New Roman"/>
          <w:sz w:val="24"/>
          <w:szCs w:val="24"/>
          <w:lang w:val="lv-LV"/>
        </w:rPr>
        <w:t>–</w:t>
      </w:r>
      <w:r w:rsidRPr="001B58A8">
        <w:rPr>
          <w:rFonts w:ascii="Times New Roman" w:hAnsi="Times New Roman" w:cs="Times New Roman"/>
          <w:sz w:val="24"/>
          <w:szCs w:val="24"/>
          <w:shd w:val="clear" w:color="auto" w:fill="FFFFFF"/>
          <w:lang w:val="lv-LV"/>
        </w:rPr>
        <w:t xml:space="preserve"> 2027. gadam (turpmāk – NIP pamatnostādnes)</w:t>
      </w:r>
      <w:r w:rsidR="742797A9">
        <w:rPr>
          <w:rFonts w:ascii="Times New Roman" w:hAnsi="Times New Roman" w:cs="Times New Roman"/>
          <w:sz w:val="24"/>
          <w:szCs w:val="24"/>
          <w:shd w:val="clear" w:color="auto" w:fill="FFFFFF"/>
          <w:lang w:val="lv-LV"/>
        </w:rPr>
        <w:t xml:space="preserve"> </w:t>
      </w:r>
      <w:r w:rsidR="0EE1BBEE" w:rsidRPr="003B7238">
        <w:rPr>
          <w:rFonts w:ascii="Times New Roman" w:hAnsi="Times New Roman" w:cs="Times New Roman"/>
          <w:sz w:val="24"/>
          <w:szCs w:val="24"/>
          <w:shd w:val="clear" w:color="auto" w:fill="FFFFFF"/>
          <w:lang w:val="lv-LV"/>
        </w:rPr>
        <w:t xml:space="preserve">izskatītas </w:t>
      </w:r>
      <w:r w:rsidR="18A90293" w:rsidRPr="003B7238">
        <w:rPr>
          <w:rFonts w:ascii="Times New Roman" w:hAnsi="Times New Roman" w:cs="Times New Roman"/>
          <w:sz w:val="24"/>
          <w:szCs w:val="24"/>
          <w:shd w:val="clear" w:color="auto" w:fill="FFFFFF"/>
          <w:lang w:val="lv-LV"/>
        </w:rPr>
        <w:t>un stājās spēkā ar</w:t>
      </w:r>
      <w:r w:rsidR="6124E03B" w:rsidRPr="003B7238">
        <w:rPr>
          <w:rFonts w:ascii="Times New Roman" w:hAnsi="Times New Roman" w:cs="Times New Roman"/>
          <w:sz w:val="24"/>
          <w:szCs w:val="24"/>
          <w:shd w:val="clear" w:color="auto" w:fill="FFFFFF"/>
          <w:lang w:val="lv-LV"/>
        </w:rPr>
        <w:t xml:space="preserve"> </w:t>
      </w:r>
      <w:r w:rsidR="0EE1BBEE" w:rsidRPr="003B7238">
        <w:rPr>
          <w:rFonts w:ascii="Times New Roman" w:hAnsi="Times New Roman" w:cs="Times New Roman"/>
          <w:sz w:val="24"/>
          <w:szCs w:val="24"/>
          <w:shd w:val="clear" w:color="auto" w:fill="FFFFFF"/>
          <w:lang w:val="lv-LV"/>
        </w:rPr>
        <w:t xml:space="preserve">2021. gada 11. februāra Ministru kabineta </w:t>
      </w:r>
      <w:r w:rsidR="6124E03B" w:rsidRPr="003B7238">
        <w:rPr>
          <w:rFonts w:ascii="Times New Roman" w:hAnsi="Times New Roman" w:cs="Times New Roman"/>
          <w:sz w:val="24"/>
          <w:szCs w:val="24"/>
          <w:shd w:val="clear" w:color="auto" w:fill="FFFFFF"/>
          <w:lang w:val="lv-LV"/>
        </w:rPr>
        <w:t>rīkojumu Nr. 93</w:t>
      </w:r>
      <w:r w:rsidR="1A271930" w:rsidRPr="001B58A8">
        <w:rPr>
          <w:rFonts w:ascii="Times New Roman" w:hAnsi="Times New Roman" w:cs="Times New Roman"/>
          <w:sz w:val="24"/>
          <w:szCs w:val="24"/>
          <w:shd w:val="clear" w:color="auto" w:fill="FFFFFF"/>
          <w:lang w:val="lv-LV"/>
        </w:rPr>
        <w:t>.</w:t>
      </w:r>
      <w:r w:rsidR="00630D81" w:rsidRPr="001B58A8">
        <w:rPr>
          <w:rStyle w:val="FootnoteReference"/>
          <w:rFonts w:ascii="Times New Roman" w:hAnsi="Times New Roman" w:cs="Times New Roman"/>
          <w:sz w:val="24"/>
          <w:szCs w:val="24"/>
          <w:shd w:val="clear" w:color="auto" w:fill="FFFFFF"/>
          <w:lang w:val="lv-LV"/>
        </w:rPr>
        <w:footnoteReference w:id="3"/>
      </w:r>
    </w:p>
    <w:p w14:paraId="06E76FBE" w14:textId="1A36B08A" w:rsidR="000A6E73" w:rsidRPr="001B58A8" w:rsidRDefault="004464D6" w:rsidP="000A6E73">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shd w:val="clear" w:color="auto" w:fill="FFFFFF"/>
          <w:lang w:val="lv-LV"/>
        </w:rPr>
        <w:t xml:space="preserve">NIP pamatnostādnes ir vidēja termiņa politikas plānošanas dokuments, kas aptver </w:t>
      </w:r>
      <w:r w:rsidR="00232D61" w:rsidRPr="001B58A8">
        <w:rPr>
          <w:rFonts w:ascii="Times New Roman" w:hAnsi="Times New Roman" w:cs="Times New Roman"/>
          <w:sz w:val="24"/>
          <w:szCs w:val="24"/>
          <w:shd w:val="clear" w:color="auto" w:fill="FFFFFF"/>
          <w:lang w:val="lv-LV"/>
        </w:rPr>
        <w:t>Nacionālās industriālās politikas (</w:t>
      </w:r>
      <w:r w:rsidR="00FA06E4" w:rsidRPr="001B58A8">
        <w:rPr>
          <w:rFonts w:ascii="Times New Roman" w:hAnsi="Times New Roman" w:cs="Times New Roman"/>
          <w:sz w:val="24"/>
          <w:szCs w:val="24"/>
          <w:shd w:val="clear" w:color="auto" w:fill="FFFFFF"/>
          <w:lang w:val="lv-LV"/>
        </w:rPr>
        <w:t xml:space="preserve">turpmāk – NIP) </w:t>
      </w:r>
      <w:r w:rsidRPr="001B58A8">
        <w:rPr>
          <w:rFonts w:ascii="Times New Roman" w:hAnsi="Times New Roman" w:cs="Times New Roman"/>
          <w:sz w:val="24"/>
          <w:szCs w:val="24"/>
          <w:shd w:val="clear" w:color="auto" w:fill="FFFFFF"/>
          <w:lang w:val="lv-LV"/>
        </w:rPr>
        <w:t>visas tautsaimniecības nozares un nosaka ekonomikas izaugsmes veicināšanas mērķus un rīcības virzienus turpmākajiem septiņiem gadiem gan vietējā, gan starptautiskā mērogā.</w:t>
      </w:r>
      <w:r w:rsidR="00D051BC" w:rsidRPr="001B58A8">
        <w:rPr>
          <w:rFonts w:ascii="Times New Roman" w:hAnsi="Times New Roman" w:cs="Times New Roman"/>
          <w:sz w:val="24"/>
          <w:szCs w:val="24"/>
          <w:shd w:val="clear" w:color="auto" w:fill="FFFFFF"/>
          <w:lang w:val="lv-LV"/>
        </w:rPr>
        <w:t xml:space="preserve"> </w:t>
      </w:r>
    </w:p>
    <w:p w14:paraId="10F45C1D" w14:textId="77B68CC2" w:rsidR="00591A09" w:rsidRPr="001B58A8" w:rsidRDefault="008F3433" w:rsidP="00790875">
      <w:pPr>
        <w:spacing w:after="0" w:line="240" w:lineRule="auto"/>
        <w:ind w:firstLine="720"/>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t>NIP</w:t>
      </w:r>
      <w:r w:rsidR="000240F4" w:rsidRPr="001B58A8">
        <w:rPr>
          <w:rFonts w:ascii="Times New Roman" w:hAnsi="Times New Roman" w:cs="Times New Roman"/>
          <w:sz w:val="24"/>
          <w:szCs w:val="24"/>
          <w:shd w:val="clear" w:color="auto" w:fill="FFFFFF"/>
          <w:lang w:val="lv-LV"/>
        </w:rPr>
        <w:t xml:space="preserve"> pamatnostād</w:t>
      </w:r>
      <w:r w:rsidR="003B6653" w:rsidRPr="001B58A8">
        <w:rPr>
          <w:rFonts w:ascii="Times New Roman" w:hAnsi="Times New Roman" w:cs="Times New Roman"/>
          <w:sz w:val="24"/>
          <w:szCs w:val="24"/>
          <w:shd w:val="clear" w:color="auto" w:fill="FFFFFF"/>
          <w:lang w:val="lv-LV"/>
        </w:rPr>
        <w:t>nes izvirza</w:t>
      </w:r>
      <w:r w:rsidR="00E82438" w:rsidRPr="001B58A8">
        <w:rPr>
          <w:rFonts w:ascii="Times New Roman" w:hAnsi="Times New Roman" w:cs="Times New Roman"/>
          <w:sz w:val="24"/>
          <w:szCs w:val="24"/>
          <w:shd w:val="clear" w:color="auto" w:fill="FFFFFF"/>
          <w:lang w:val="lv-LV"/>
        </w:rPr>
        <w:t xml:space="preserve"> </w:t>
      </w:r>
      <w:r w:rsidR="00752AD3" w:rsidRPr="001B58A8">
        <w:rPr>
          <w:rFonts w:ascii="Times New Roman" w:hAnsi="Times New Roman" w:cs="Times New Roman"/>
          <w:sz w:val="24"/>
          <w:szCs w:val="24"/>
          <w:shd w:val="clear" w:color="auto" w:fill="FFFFFF"/>
          <w:lang w:val="lv-LV"/>
        </w:rPr>
        <w:t xml:space="preserve">prioritātes </w:t>
      </w:r>
      <w:r w:rsidR="009D3E0F" w:rsidRPr="001B58A8">
        <w:rPr>
          <w:rFonts w:ascii="Times New Roman" w:hAnsi="Times New Roman" w:cs="Times New Roman"/>
          <w:sz w:val="24"/>
          <w:szCs w:val="24"/>
          <w:shd w:val="clear" w:color="auto" w:fill="FFFFFF"/>
          <w:lang w:val="lv-LV"/>
        </w:rPr>
        <w:t>konkrētos, definētos</w:t>
      </w:r>
      <w:r w:rsidR="00D051BC" w:rsidRPr="001B58A8">
        <w:rPr>
          <w:rFonts w:ascii="Times New Roman" w:hAnsi="Times New Roman" w:cs="Times New Roman"/>
          <w:sz w:val="24"/>
          <w:szCs w:val="24"/>
          <w:shd w:val="clear" w:color="auto" w:fill="FFFFFF"/>
          <w:lang w:val="lv-LV"/>
        </w:rPr>
        <w:t xml:space="preserve"> </w:t>
      </w:r>
      <w:r w:rsidR="009D3E0F" w:rsidRPr="001B58A8">
        <w:rPr>
          <w:rFonts w:ascii="Times New Roman" w:hAnsi="Times New Roman" w:cs="Times New Roman"/>
          <w:sz w:val="24"/>
          <w:szCs w:val="24"/>
          <w:shd w:val="clear" w:color="auto" w:fill="FFFFFF"/>
          <w:lang w:val="lv-LV"/>
        </w:rPr>
        <w:t>NIP īstenošanai būtiskos</w:t>
      </w:r>
      <w:r w:rsidR="00D051BC" w:rsidRPr="001B58A8">
        <w:rPr>
          <w:rFonts w:ascii="Times New Roman" w:hAnsi="Times New Roman" w:cs="Times New Roman"/>
          <w:sz w:val="24"/>
          <w:szCs w:val="24"/>
          <w:shd w:val="clear" w:color="auto" w:fill="FFFFFF"/>
          <w:lang w:val="lv-LV"/>
        </w:rPr>
        <w:t xml:space="preserve"> rīcības virzienos</w:t>
      </w:r>
      <w:r w:rsidR="009D3E0F" w:rsidRPr="001B58A8">
        <w:rPr>
          <w:rFonts w:ascii="Times New Roman" w:hAnsi="Times New Roman" w:cs="Times New Roman"/>
          <w:sz w:val="24"/>
          <w:szCs w:val="24"/>
          <w:shd w:val="clear" w:color="auto" w:fill="FFFFFF"/>
          <w:lang w:val="lv-LV"/>
        </w:rPr>
        <w:t>:</w:t>
      </w:r>
      <w:r w:rsidR="00250E5D" w:rsidRPr="001B58A8">
        <w:rPr>
          <w:rFonts w:ascii="Times New Roman" w:hAnsi="Times New Roman" w:cs="Times New Roman"/>
          <w:sz w:val="24"/>
          <w:szCs w:val="24"/>
          <w:shd w:val="clear" w:color="auto" w:fill="FFFFFF"/>
          <w:lang w:val="lv-LV"/>
        </w:rPr>
        <w:t xml:space="preserve"> </w:t>
      </w:r>
      <w:proofErr w:type="spellStart"/>
      <w:r w:rsidR="00250E5D" w:rsidRPr="001B58A8">
        <w:rPr>
          <w:rFonts w:ascii="Times New Roman" w:hAnsi="Times New Roman" w:cs="Times New Roman"/>
          <w:sz w:val="24"/>
          <w:szCs w:val="24"/>
          <w:shd w:val="clear" w:color="auto" w:fill="FFFFFF"/>
          <w:lang w:val="lv-LV"/>
        </w:rPr>
        <w:t>cilvēkkapitāla</w:t>
      </w:r>
      <w:proofErr w:type="spellEnd"/>
      <w:r w:rsidR="00250E5D" w:rsidRPr="001B58A8">
        <w:rPr>
          <w:rFonts w:ascii="Times New Roman" w:hAnsi="Times New Roman" w:cs="Times New Roman"/>
          <w:sz w:val="24"/>
          <w:szCs w:val="24"/>
          <w:shd w:val="clear" w:color="auto" w:fill="FFFFFF"/>
          <w:lang w:val="lv-LV"/>
        </w:rPr>
        <w:t xml:space="preserve"> stiprināšana</w:t>
      </w:r>
      <w:r w:rsidR="009D3E0F" w:rsidRPr="001B58A8">
        <w:rPr>
          <w:rFonts w:ascii="Times New Roman" w:hAnsi="Times New Roman" w:cs="Times New Roman"/>
          <w:sz w:val="24"/>
          <w:szCs w:val="24"/>
          <w:shd w:val="clear" w:color="auto" w:fill="FFFFFF"/>
          <w:lang w:val="lv-LV"/>
        </w:rPr>
        <w:t>;</w:t>
      </w:r>
      <w:r w:rsidR="00250E5D" w:rsidRPr="001B58A8">
        <w:rPr>
          <w:rFonts w:ascii="Times New Roman" w:hAnsi="Times New Roman" w:cs="Times New Roman"/>
          <w:sz w:val="24"/>
          <w:szCs w:val="24"/>
          <w:shd w:val="clear" w:color="auto" w:fill="FFFFFF"/>
          <w:lang w:val="lv-LV"/>
        </w:rPr>
        <w:t xml:space="preserve"> uzņēmējdarbības vides sakārtošana, tūrisms </w:t>
      </w:r>
      <w:r w:rsidR="00F630FF" w:rsidRPr="001B58A8">
        <w:rPr>
          <w:rFonts w:ascii="Times New Roman" w:hAnsi="Times New Roman" w:cs="Times New Roman"/>
          <w:sz w:val="24"/>
          <w:szCs w:val="24"/>
          <w:shd w:val="clear" w:color="auto" w:fill="FFFFFF"/>
          <w:lang w:val="lv-LV"/>
        </w:rPr>
        <w:t>un eksporta apjoma veicināšana</w:t>
      </w:r>
      <w:r w:rsidR="009D3E0F" w:rsidRPr="001B58A8">
        <w:rPr>
          <w:rFonts w:ascii="Times New Roman" w:hAnsi="Times New Roman" w:cs="Times New Roman"/>
          <w:sz w:val="24"/>
          <w:szCs w:val="24"/>
          <w:shd w:val="clear" w:color="auto" w:fill="FFFFFF"/>
          <w:lang w:val="lv-LV"/>
        </w:rPr>
        <w:t>;</w:t>
      </w:r>
      <w:r w:rsidR="00F630FF" w:rsidRPr="001B58A8">
        <w:rPr>
          <w:rFonts w:ascii="Times New Roman" w:hAnsi="Times New Roman" w:cs="Times New Roman"/>
          <w:sz w:val="24"/>
          <w:szCs w:val="24"/>
          <w:shd w:val="clear" w:color="auto" w:fill="FFFFFF"/>
          <w:lang w:val="lv-LV"/>
        </w:rPr>
        <w:t xml:space="preserve"> inovāciju izaugsme</w:t>
      </w:r>
      <w:r w:rsidR="009D3E0F" w:rsidRPr="001B58A8">
        <w:rPr>
          <w:rFonts w:ascii="Times New Roman" w:hAnsi="Times New Roman" w:cs="Times New Roman"/>
          <w:sz w:val="24"/>
          <w:szCs w:val="24"/>
          <w:shd w:val="clear" w:color="auto" w:fill="FFFFFF"/>
          <w:lang w:val="lv-LV"/>
        </w:rPr>
        <w:t>;</w:t>
      </w:r>
      <w:r w:rsidR="00F630FF" w:rsidRPr="001B58A8">
        <w:rPr>
          <w:rFonts w:ascii="Times New Roman" w:hAnsi="Times New Roman" w:cs="Times New Roman"/>
          <w:sz w:val="24"/>
          <w:szCs w:val="24"/>
          <w:shd w:val="clear" w:color="auto" w:fill="FFFFFF"/>
          <w:lang w:val="lv-LV"/>
        </w:rPr>
        <w:t xml:space="preserve"> infrastruktūra u</w:t>
      </w:r>
      <w:r w:rsidR="00A81AE0" w:rsidRPr="001B58A8">
        <w:rPr>
          <w:rFonts w:ascii="Times New Roman" w:hAnsi="Times New Roman" w:cs="Times New Roman"/>
          <w:sz w:val="24"/>
          <w:szCs w:val="24"/>
          <w:shd w:val="clear" w:color="auto" w:fill="FFFFFF"/>
          <w:lang w:val="lv-LV"/>
        </w:rPr>
        <w:t>n</w:t>
      </w:r>
      <w:r w:rsidR="00F630FF" w:rsidRPr="001B58A8">
        <w:rPr>
          <w:rFonts w:ascii="Times New Roman" w:hAnsi="Times New Roman" w:cs="Times New Roman"/>
          <w:sz w:val="24"/>
          <w:szCs w:val="24"/>
          <w:shd w:val="clear" w:color="auto" w:fill="FFFFFF"/>
          <w:lang w:val="lv-LV"/>
        </w:rPr>
        <w:t xml:space="preserve"> uzņēmumu tehnoloģiju</w:t>
      </w:r>
      <w:r w:rsidR="003F650E" w:rsidRPr="001B58A8">
        <w:rPr>
          <w:rFonts w:ascii="Times New Roman" w:hAnsi="Times New Roman" w:cs="Times New Roman"/>
          <w:sz w:val="24"/>
          <w:szCs w:val="24"/>
          <w:shd w:val="clear" w:color="auto" w:fill="FFFFFF"/>
          <w:lang w:val="lv-LV"/>
        </w:rPr>
        <w:t xml:space="preserve"> stiprināšana, kā arī investīciju jeb finanšu resursu </w:t>
      </w:r>
      <w:r w:rsidR="009F30E9" w:rsidRPr="001B58A8">
        <w:rPr>
          <w:rFonts w:ascii="Times New Roman" w:hAnsi="Times New Roman" w:cs="Times New Roman"/>
          <w:sz w:val="24"/>
          <w:szCs w:val="24"/>
          <w:shd w:val="clear" w:color="auto" w:fill="FFFFFF"/>
          <w:lang w:val="lv-LV"/>
        </w:rPr>
        <w:t>pieejamība.</w:t>
      </w:r>
    </w:p>
    <w:p w14:paraId="53C395A0" w14:textId="7B7EF614" w:rsidR="00335009" w:rsidRPr="001B58A8" w:rsidRDefault="00335009" w:rsidP="00790875">
      <w:pPr>
        <w:spacing w:line="240" w:lineRule="auto"/>
        <w:ind w:firstLine="720"/>
        <w:jc w:val="both"/>
        <w:rPr>
          <w:rFonts w:ascii="Times New Roman" w:hAnsi="Times New Roman" w:cs="Times New Roman"/>
          <w:shd w:val="clear" w:color="auto" w:fill="FFFFFF"/>
          <w:lang w:val="lv-LV"/>
        </w:rPr>
      </w:pPr>
      <w:r w:rsidRPr="001B58A8">
        <w:rPr>
          <w:rFonts w:ascii="Times New Roman" w:hAnsi="Times New Roman" w:cs="Times New Roman"/>
          <w:sz w:val="24"/>
          <w:szCs w:val="24"/>
          <w:shd w:val="clear" w:color="auto" w:fill="FFFFFF"/>
          <w:lang w:val="lv-LV"/>
        </w:rPr>
        <w:t>Ziņojums koncentrētā veidā ietver</w:t>
      </w:r>
      <w:r w:rsidR="00090BB4" w:rsidRPr="001B58A8">
        <w:rPr>
          <w:rFonts w:ascii="Times New Roman" w:hAnsi="Times New Roman" w:cs="Times New Roman"/>
          <w:sz w:val="24"/>
          <w:szCs w:val="24"/>
          <w:shd w:val="clear" w:color="auto" w:fill="FFFFFF"/>
          <w:lang w:val="lv-LV"/>
        </w:rPr>
        <w:t>:</w:t>
      </w:r>
      <w:r w:rsidR="005A7E58" w:rsidRPr="001B58A8">
        <w:rPr>
          <w:rFonts w:ascii="Times New Roman" w:hAnsi="Times New Roman" w:cs="Times New Roman"/>
          <w:sz w:val="24"/>
          <w:szCs w:val="24"/>
          <w:shd w:val="clear" w:color="auto" w:fill="FFFFFF"/>
          <w:lang w:val="lv-LV"/>
        </w:rPr>
        <w:t xml:space="preserve"> </w:t>
      </w:r>
      <w:r w:rsidR="00881E27" w:rsidRPr="001B58A8">
        <w:rPr>
          <w:rFonts w:ascii="Times New Roman" w:hAnsi="Times New Roman" w:cs="Times New Roman"/>
          <w:sz w:val="24"/>
          <w:szCs w:val="24"/>
          <w:shd w:val="clear" w:color="auto" w:fill="FFFFFF"/>
          <w:lang w:val="lv-LV"/>
        </w:rPr>
        <w:t>(</w:t>
      </w:r>
      <w:r w:rsidR="000A6E73" w:rsidRPr="001B58A8">
        <w:rPr>
          <w:rFonts w:ascii="Times New Roman" w:hAnsi="Times New Roman" w:cs="Times New Roman"/>
          <w:sz w:val="24"/>
          <w:szCs w:val="24"/>
          <w:shd w:val="clear" w:color="auto" w:fill="FFFFFF"/>
          <w:lang w:val="lv-LV"/>
        </w:rPr>
        <w:t>1</w:t>
      </w:r>
      <w:r w:rsidR="00881E27" w:rsidRPr="001B58A8">
        <w:rPr>
          <w:rFonts w:ascii="Times New Roman" w:hAnsi="Times New Roman" w:cs="Times New Roman"/>
          <w:sz w:val="24"/>
          <w:szCs w:val="24"/>
          <w:shd w:val="clear" w:color="auto" w:fill="FFFFFF"/>
          <w:lang w:val="lv-LV"/>
        </w:rPr>
        <w:t xml:space="preserve">) </w:t>
      </w:r>
      <w:r w:rsidR="000839C8" w:rsidRPr="001B58A8">
        <w:rPr>
          <w:rFonts w:ascii="Times New Roman" w:hAnsi="Times New Roman" w:cs="Times New Roman"/>
          <w:sz w:val="24"/>
          <w:szCs w:val="24"/>
          <w:shd w:val="clear" w:color="auto" w:fill="FFFFFF"/>
          <w:lang w:val="lv-LV"/>
        </w:rPr>
        <w:t>NIP pamatnostādņu īstenošanas progresu</w:t>
      </w:r>
      <w:r w:rsidR="00881E27" w:rsidRPr="001B58A8">
        <w:rPr>
          <w:rFonts w:ascii="Times New Roman" w:hAnsi="Times New Roman" w:cs="Times New Roman"/>
          <w:sz w:val="24"/>
          <w:szCs w:val="24"/>
          <w:shd w:val="clear" w:color="auto" w:fill="FFFFFF"/>
          <w:lang w:val="lv-LV"/>
        </w:rPr>
        <w:t xml:space="preserve"> 2021. gadā</w:t>
      </w:r>
      <w:r w:rsidR="000839C8" w:rsidRPr="001B58A8">
        <w:rPr>
          <w:rFonts w:ascii="Times New Roman" w:hAnsi="Times New Roman" w:cs="Times New Roman"/>
          <w:sz w:val="24"/>
          <w:szCs w:val="24"/>
          <w:shd w:val="clear" w:color="auto" w:fill="FFFFFF"/>
          <w:lang w:val="lv-LV"/>
        </w:rPr>
        <w:t xml:space="preserve"> atbilstoši NIP pamatnostādņu </w:t>
      </w:r>
      <w:r w:rsidR="00881E27" w:rsidRPr="001B58A8">
        <w:rPr>
          <w:rFonts w:ascii="Times New Roman" w:hAnsi="Times New Roman" w:cs="Times New Roman"/>
          <w:sz w:val="24"/>
          <w:szCs w:val="24"/>
          <w:shd w:val="clear" w:color="auto" w:fill="FFFFFF"/>
          <w:lang w:val="lv-LV"/>
        </w:rPr>
        <w:t>rīcības plānā definētajiem uzdevumiem; (</w:t>
      </w:r>
      <w:r w:rsidR="000A6E73" w:rsidRPr="001B58A8">
        <w:rPr>
          <w:rFonts w:ascii="Times New Roman" w:hAnsi="Times New Roman" w:cs="Times New Roman"/>
          <w:sz w:val="24"/>
          <w:szCs w:val="24"/>
          <w:shd w:val="clear" w:color="auto" w:fill="FFFFFF"/>
          <w:lang w:val="lv-LV"/>
        </w:rPr>
        <w:t>2</w:t>
      </w:r>
      <w:r w:rsidR="00881E27" w:rsidRPr="001B58A8">
        <w:rPr>
          <w:rFonts w:ascii="Times New Roman" w:hAnsi="Times New Roman" w:cs="Times New Roman"/>
          <w:sz w:val="24"/>
          <w:szCs w:val="24"/>
          <w:shd w:val="clear" w:color="auto" w:fill="FFFFFF"/>
          <w:lang w:val="lv-LV"/>
        </w:rPr>
        <w:t xml:space="preserve">) </w:t>
      </w:r>
      <w:r w:rsidR="00090BB4" w:rsidRPr="001B58A8">
        <w:rPr>
          <w:rFonts w:ascii="Times New Roman" w:hAnsi="Times New Roman" w:cs="Times New Roman"/>
          <w:sz w:val="24"/>
          <w:szCs w:val="24"/>
          <w:shd w:val="clear" w:color="auto" w:fill="FFFFFF"/>
          <w:lang w:val="lv-LV"/>
        </w:rPr>
        <w:t>b</w:t>
      </w:r>
      <w:r w:rsidR="00881E27" w:rsidRPr="001B58A8">
        <w:rPr>
          <w:rFonts w:ascii="Times New Roman" w:hAnsi="Times New Roman" w:cs="Times New Roman"/>
          <w:sz w:val="24"/>
          <w:szCs w:val="24"/>
          <w:shd w:val="clear" w:color="auto" w:fill="FFFFFF"/>
          <w:lang w:val="lv-LV"/>
        </w:rPr>
        <w:t>ūtiskākās īstenotās iniciatīvas</w:t>
      </w:r>
      <w:r w:rsidR="00DD1AF5" w:rsidRPr="001B58A8">
        <w:rPr>
          <w:rFonts w:ascii="Times New Roman" w:hAnsi="Times New Roman" w:cs="Times New Roman"/>
          <w:sz w:val="24"/>
          <w:szCs w:val="24"/>
          <w:shd w:val="clear" w:color="auto" w:fill="FFFFFF"/>
          <w:lang w:val="lv-LV"/>
        </w:rPr>
        <w:t xml:space="preserve"> </w:t>
      </w:r>
      <w:r w:rsidR="00881E27" w:rsidRPr="001B58A8">
        <w:rPr>
          <w:rFonts w:ascii="Times New Roman" w:hAnsi="Times New Roman" w:cs="Times New Roman"/>
          <w:sz w:val="24"/>
          <w:szCs w:val="24"/>
          <w:shd w:val="clear" w:color="auto" w:fill="FFFFFF"/>
          <w:lang w:val="lv-LV"/>
        </w:rPr>
        <w:t xml:space="preserve">atbilstoši NIP pamatnostādņu rīcības </w:t>
      </w:r>
      <w:r w:rsidR="0064087B" w:rsidRPr="001B58A8">
        <w:rPr>
          <w:rFonts w:ascii="Times New Roman" w:hAnsi="Times New Roman" w:cs="Times New Roman"/>
          <w:sz w:val="24"/>
          <w:szCs w:val="24"/>
          <w:shd w:val="clear" w:color="auto" w:fill="FFFFFF"/>
          <w:lang w:val="lv-LV"/>
        </w:rPr>
        <w:t>vi</w:t>
      </w:r>
      <w:r w:rsidR="00372C39" w:rsidRPr="001B58A8">
        <w:rPr>
          <w:rFonts w:ascii="Times New Roman" w:hAnsi="Times New Roman" w:cs="Times New Roman"/>
          <w:sz w:val="24"/>
          <w:szCs w:val="24"/>
          <w:shd w:val="clear" w:color="auto" w:fill="FFFFFF"/>
          <w:lang w:val="lv-LV"/>
        </w:rPr>
        <w:t xml:space="preserve">rzieniem </w:t>
      </w:r>
      <w:r w:rsidR="00F4050E" w:rsidRPr="001B58A8">
        <w:rPr>
          <w:rFonts w:ascii="Times New Roman" w:hAnsi="Times New Roman" w:cs="Times New Roman"/>
          <w:sz w:val="24"/>
          <w:szCs w:val="24"/>
          <w:shd w:val="clear" w:color="auto" w:fill="FFFFFF"/>
          <w:lang w:val="lv-LV"/>
        </w:rPr>
        <w:t>un priekšlikumus turpmākajām rīcībām.</w:t>
      </w:r>
    </w:p>
    <w:p w14:paraId="255CDC78" w14:textId="37A02471" w:rsidR="00F70BCF" w:rsidRPr="00162DFE" w:rsidRDefault="1EA87AB6" w:rsidP="00B505AF">
      <w:pPr>
        <w:pStyle w:val="Heading1"/>
        <w:numPr>
          <w:ilvl w:val="0"/>
          <w:numId w:val="3"/>
        </w:numPr>
        <w:rPr>
          <w:rFonts w:ascii="Times New Roman" w:hAnsi="Times New Roman" w:cs="Times New Roman"/>
          <w:b/>
          <w:bCs/>
          <w:color w:val="FF0000"/>
          <w:sz w:val="24"/>
          <w:szCs w:val="24"/>
          <w:lang w:val="lv-LV"/>
        </w:rPr>
      </w:pPr>
      <w:r w:rsidRPr="00162DFE">
        <w:rPr>
          <w:rFonts w:ascii="Times New Roman" w:hAnsi="Times New Roman" w:cs="Times New Roman"/>
          <w:b/>
          <w:bCs/>
          <w:color w:val="000000" w:themeColor="text1"/>
          <w:sz w:val="24"/>
          <w:szCs w:val="24"/>
          <w:lang w:val="lv-LV"/>
        </w:rPr>
        <w:t>NIP ĪSTENOŠANAS PROGRESS</w:t>
      </w:r>
      <w:r w:rsidR="00E31B29" w:rsidRPr="00162DFE">
        <w:rPr>
          <w:rFonts w:ascii="Times New Roman" w:hAnsi="Times New Roman" w:cs="Times New Roman"/>
          <w:b/>
          <w:bCs/>
          <w:color w:val="000000" w:themeColor="text1"/>
          <w:sz w:val="24"/>
          <w:szCs w:val="24"/>
          <w:lang w:val="lv-LV"/>
        </w:rPr>
        <w:t xml:space="preserve"> </w:t>
      </w:r>
    </w:p>
    <w:p w14:paraId="0D87066B" w14:textId="77777777" w:rsidR="009522E2" w:rsidRPr="001B58A8" w:rsidRDefault="009522E2" w:rsidP="009522E2">
      <w:pPr>
        <w:spacing w:after="0" w:line="240" w:lineRule="auto"/>
        <w:jc w:val="both"/>
        <w:rPr>
          <w:rFonts w:ascii="Times New Roman" w:hAnsi="Times New Roman" w:cs="Times New Roman"/>
          <w:sz w:val="24"/>
          <w:szCs w:val="24"/>
          <w:shd w:val="clear" w:color="auto" w:fill="FFFFFF"/>
          <w:lang w:val="lv-LV"/>
        </w:rPr>
      </w:pPr>
    </w:p>
    <w:p w14:paraId="3F1F65B1" w14:textId="26F8A515" w:rsidR="009522E2" w:rsidRPr="001B58A8" w:rsidRDefault="009522E2" w:rsidP="009522E2">
      <w:pPr>
        <w:spacing w:after="0" w:line="240" w:lineRule="auto"/>
        <w:ind w:firstLine="709"/>
        <w:jc w:val="both"/>
        <w:rPr>
          <w:rFonts w:ascii="Times New Roman" w:hAnsi="Times New Roman" w:cs="Times New Roman"/>
          <w:sz w:val="24"/>
          <w:szCs w:val="24"/>
          <w:lang w:val="lv-LV"/>
        </w:rPr>
      </w:pPr>
      <w:r w:rsidRPr="001B58A8">
        <w:rPr>
          <w:rFonts w:ascii="Times New Roman" w:hAnsi="Times New Roman" w:cs="Times New Roman"/>
          <w:sz w:val="24"/>
          <w:szCs w:val="24"/>
          <w:shd w:val="clear" w:color="auto" w:fill="FFFFFF"/>
          <w:lang w:val="lv-LV"/>
        </w:rPr>
        <w:t xml:space="preserve">NIP pamatnostādņu </w:t>
      </w:r>
      <w:r w:rsidRPr="001B58A8">
        <w:rPr>
          <w:rFonts w:ascii="Times New Roman" w:hAnsi="Times New Roman" w:cs="Times New Roman"/>
          <w:b/>
          <w:bCs/>
          <w:sz w:val="24"/>
          <w:szCs w:val="24"/>
          <w:shd w:val="clear" w:color="auto" w:fill="FFFFFF"/>
          <w:lang w:val="lv-LV"/>
        </w:rPr>
        <w:t>galven</w:t>
      </w:r>
      <w:r w:rsidR="00B73E0E" w:rsidRPr="001B58A8">
        <w:rPr>
          <w:rFonts w:ascii="Times New Roman" w:hAnsi="Times New Roman" w:cs="Times New Roman"/>
          <w:b/>
          <w:bCs/>
          <w:sz w:val="24"/>
          <w:szCs w:val="24"/>
          <w:shd w:val="clear" w:color="auto" w:fill="FFFFFF"/>
          <w:lang w:val="lv-LV"/>
        </w:rPr>
        <w:t>ais</w:t>
      </w:r>
      <w:r w:rsidRPr="001B58A8">
        <w:rPr>
          <w:rFonts w:ascii="Times New Roman" w:hAnsi="Times New Roman" w:cs="Times New Roman"/>
          <w:b/>
          <w:bCs/>
          <w:sz w:val="24"/>
          <w:szCs w:val="24"/>
          <w:shd w:val="clear" w:color="auto" w:fill="FFFFFF"/>
          <w:lang w:val="lv-LV"/>
        </w:rPr>
        <w:t xml:space="preserve"> mērķi</w:t>
      </w:r>
      <w:r w:rsidR="00B73E0E" w:rsidRPr="001B58A8">
        <w:rPr>
          <w:rFonts w:ascii="Times New Roman" w:hAnsi="Times New Roman" w:cs="Times New Roman"/>
          <w:b/>
          <w:bCs/>
          <w:sz w:val="24"/>
          <w:szCs w:val="24"/>
          <w:shd w:val="clear" w:color="auto" w:fill="FFFFFF"/>
          <w:lang w:val="lv-LV"/>
        </w:rPr>
        <w:t>s</w:t>
      </w:r>
      <w:r w:rsidRPr="001B58A8">
        <w:rPr>
          <w:rFonts w:ascii="Times New Roman" w:hAnsi="Times New Roman" w:cs="Times New Roman"/>
          <w:sz w:val="24"/>
          <w:szCs w:val="24"/>
          <w:shd w:val="clear" w:color="auto" w:fill="FFFFFF"/>
          <w:lang w:val="lv-LV"/>
        </w:rPr>
        <w:t xml:space="preserve"> </w:t>
      </w:r>
      <w:r w:rsidR="00865E70" w:rsidRPr="001B58A8">
        <w:rPr>
          <w:rFonts w:ascii="Times New Roman" w:hAnsi="Times New Roman" w:cs="Times New Roman"/>
          <w:sz w:val="24"/>
          <w:szCs w:val="24"/>
          <w:shd w:val="clear" w:color="auto" w:fill="FFFFFF"/>
          <w:lang w:val="lv-LV"/>
        </w:rPr>
        <w:t>ir</w:t>
      </w:r>
      <w:r w:rsidRPr="001B58A8">
        <w:rPr>
          <w:rFonts w:ascii="Times New Roman" w:hAnsi="Times New Roman" w:cs="Times New Roman"/>
          <w:sz w:val="24"/>
          <w:szCs w:val="24"/>
          <w:shd w:val="clear" w:color="auto" w:fill="FFFFFF"/>
          <w:lang w:val="lv-LV"/>
        </w:rPr>
        <w:t xml:space="preserve"> </w:t>
      </w:r>
      <w:r w:rsidR="00865E70" w:rsidRPr="001B58A8">
        <w:rPr>
          <w:rFonts w:ascii="Times New Roman" w:hAnsi="Times New Roman" w:cs="Times New Roman"/>
          <w:sz w:val="24"/>
          <w:szCs w:val="24"/>
          <w:shd w:val="clear" w:color="auto" w:fill="FFFFFF"/>
          <w:lang w:val="lv-LV"/>
        </w:rPr>
        <w:t xml:space="preserve">palielināt </w:t>
      </w:r>
      <w:r w:rsidRPr="001B58A8">
        <w:rPr>
          <w:rFonts w:ascii="Times New Roman" w:hAnsi="Times New Roman" w:cs="Times New Roman"/>
          <w:sz w:val="24"/>
          <w:szCs w:val="24"/>
          <w:shd w:val="clear" w:color="auto" w:fill="FFFFFF"/>
          <w:lang w:val="lv-LV"/>
        </w:rPr>
        <w:t xml:space="preserve">eksporta apjomu līdz 22 miljardiem </w:t>
      </w:r>
      <w:proofErr w:type="spellStart"/>
      <w:r w:rsidRPr="001B58A8">
        <w:rPr>
          <w:rFonts w:ascii="Times New Roman" w:hAnsi="Times New Roman" w:cs="Times New Roman"/>
          <w:i/>
          <w:iCs/>
          <w:sz w:val="24"/>
          <w:szCs w:val="24"/>
          <w:shd w:val="clear" w:color="auto" w:fill="FFFFFF"/>
          <w:lang w:val="lv-LV"/>
        </w:rPr>
        <w:t>euro</w:t>
      </w:r>
      <w:proofErr w:type="spellEnd"/>
      <w:r w:rsidRPr="001B58A8">
        <w:rPr>
          <w:rFonts w:ascii="Times New Roman" w:hAnsi="Times New Roman" w:cs="Times New Roman"/>
          <w:i/>
          <w:iCs/>
          <w:sz w:val="24"/>
          <w:szCs w:val="24"/>
          <w:shd w:val="clear" w:color="auto" w:fill="FFFFFF"/>
          <w:lang w:val="lv-LV"/>
        </w:rPr>
        <w:t xml:space="preserve"> </w:t>
      </w:r>
      <w:r w:rsidRPr="001B58A8">
        <w:rPr>
          <w:rFonts w:ascii="Times New Roman" w:hAnsi="Times New Roman" w:cs="Times New Roman"/>
          <w:sz w:val="24"/>
          <w:szCs w:val="24"/>
          <w:shd w:val="clear" w:color="auto" w:fill="FFFFFF"/>
          <w:lang w:val="lv-LV"/>
        </w:rPr>
        <w:t xml:space="preserve">2023. gadā un līdz 27 miljardiem </w:t>
      </w:r>
      <w:proofErr w:type="spellStart"/>
      <w:r w:rsidRPr="001B58A8">
        <w:rPr>
          <w:rFonts w:ascii="Times New Roman" w:hAnsi="Times New Roman" w:cs="Times New Roman"/>
          <w:i/>
          <w:iCs/>
          <w:sz w:val="24"/>
          <w:szCs w:val="24"/>
          <w:shd w:val="clear" w:color="auto" w:fill="FFFFFF"/>
          <w:lang w:val="lv-LV"/>
        </w:rPr>
        <w:t>euro</w:t>
      </w:r>
      <w:proofErr w:type="spellEnd"/>
      <w:r w:rsidRPr="001B58A8">
        <w:rPr>
          <w:rFonts w:ascii="Times New Roman" w:hAnsi="Times New Roman" w:cs="Times New Roman"/>
          <w:sz w:val="24"/>
          <w:szCs w:val="24"/>
          <w:shd w:val="clear" w:color="auto" w:fill="FFFFFF"/>
          <w:lang w:val="lv-LV"/>
        </w:rPr>
        <w:t xml:space="preserve"> 2027. gadā</w:t>
      </w:r>
      <w:r w:rsidRPr="001B58A8">
        <w:rPr>
          <w:rFonts w:ascii="Times New Roman" w:hAnsi="Times New Roman" w:cs="Times New Roman"/>
          <w:i/>
          <w:iCs/>
          <w:sz w:val="24"/>
          <w:szCs w:val="24"/>
          <w:shd w:val="clear" w:color="auto" w:fill="FFFFFF"/>
          <w:lang w:val="lv-LV"/>
        </w:rPr>
        <w:t>.</w:t>
      </w:r>
      <w:r w:rsidRPr="001B58A8">
        <w:rPr>
          <w:rFonts w:ascii="Times New Roman" w:hAnsi="Times New Roman" w:cs="Times New Roman"/>
          <w:sz w:val="24"/>
          <w:szCs w:val="24"/>
          <w:shd w:val="clear" w:color="auto" w:fill="FFFFFF"/>
          <w:lang w:val="lv-LV"/>
        </w:rPr>
        <w:t xml:space="preserve"> Turpretim, NIP pamatnostādņu </w:t>
      </w:r>
      <w:proofErr w:type="spellStart"/>
      <w:r w:rsidRPr="001B58A8">
        <w:rPr>
          <w:rFonts w:ascii="Times New Roman" w:hAnsi="Times New Roman" w:cs="Times New Roman"/>
          <w:b/>
          <w:bCs/>
          <w:sz w:val="24"/>
          <w:szCs w:val="24"/>
          <w:shd w:val="clear" w:color="auto" w:fill="FFFFFF"/>
          <w:lang w:val="lv-LV"/>
        </w:rPr>
        <w:t>apakšmērķ</w:t>
      </w:r>
      <w:r w:rsidR="001C18FC" w:rsidRPr="001B58A8">
        <w:rPr>
          <w:rFonts w:ascii="Times New Roman" w:hAnsi="Times New Roman" w:cs="Times New Roman"/>
          <w:b/>
          <w:bCs/>
          <w:sz w:val="24"/>
          <w:szCs w:val="24"/>
          <w:shd w:val="clear" w:color="auto" w:fill="FFFFFF"/>
          <w:lang w:val="lv-LV"/>
        </w:rPr>
        <w:t>is</w:t>
      </w:r>
      <w:proofErr w:type="spellEnd"/>
      <w:r w:rsidRPr="001B58A8">
        <w:rPr>
          <w:rFonts w:ascii="Times New Roman" w:hAnsi="Times New Roman" w:cs="Times New Roman"/>
          <w:sz w:val="24"/>
          <w:szCs w:val="24"/>
          <w:shd w:val="clear" w:color="auto" w:fill="FFFFFF"/>
          <w:lang w:val="lv-LV"/>
        </w:rPr>
        <w:t xml:space="preserve"> notei</w:t>
      </w:r>
      <w:r w:rsidR="005B2E63" w:rsidRPr="001B58A8">
        <w:rPr>
          <w:rFonts w:ascii="Times New Roman" w:hAnsi="Times New Roman" w:cs="Times New Roman"/>
          <w:sz w:val="24"/>
          <w:szCs w:val="24"/>
          <w:shd w:val="clear" w:color="auto" w:fill="FFFFFF"/>
          <w:lang w:val="lv-LV"/>
        </w:rPr>
        <w:t>c</w:t>
      </w:r>
      <w:r w:rsidRPr="001B58A8">
        <w:rPr>
          <w:rFonts w:ascii="Times New Roman" w:hAnsi="Times New Roman" w:cs="Times New Roman"/>
          <w:sz w:val="24"/>
          <w:szCs w:val="24"/>
          <w:shd w:val="clear" w:color="auto" w:fill="FFFFFF"/>
          <w:lang w:val="lv-LV"/>
        </w:rPr>
        <w:t xml:space="preserve">, ka izdevumu apjomam </w:t>
      </w:r>
      <w:r w:rsidR="004E00A6">
        <w:rPr>
          <w:rFonts w:ascii="Times New Roman" w:hAnsi="Times New Roman" w:cs="Times New Roman"/>
          <w:sz w:val="24"/>
          <w:szCs w:val="24"/>
          <w:shd w:val="clear" w:color="auto" w:fill="FFFFFF"/>
          <w:lang w:val="lv-LV"/>
        </w:rPr>
        <w:t>p</w:t>
      </w:r>
      <w:r w:rsidR="001B58A8">
        <w:rPr>
          <w:rFonts w:ascii="Times New Roman" w:hAnsi="Times New Roman" w:cs="Times New Roman"/>
          <w:sz w:val="24"/>
          <w:szCs w:val="24"/>
          <w:shd w:val="clear" w:color="auto" w:fill="FFFFFF"/>
          <w:lang w:val="lv-LV"/>
        </w:rPr>
        <w:t>ētniecīb</w:t>
      </w:r>
      <w:r w:rsidR="004E00A6">
        <w:rPr>
          <w:rFonts w:ascii="Times New Roman" w:hAnsi="Times New Roman" w:cs="Times New Roman"/>
          <w:sz w:val="24"/>
          <w:szCs w:val="24"/>
          <w:shd w:val="clear" w:color="auto" w:fill="FFFFFF"/>
          <w:lang w:val="lv-LV"/>
        </w:rPr>
        <w:t xml:space="preserve">ā un attīstībā (turpmāk - </w:t>
      </w:r>
      <w:r w:rsidRPr="001B58A8">
        <w:rPr>
          <w:rFonts w:ascii="Times New Roman" w:hAnsi="Times New Roman" w:cs="Times New Roman"/>
          <w:sz w:val="24"/>
          <w:szCs w:val="24"/>
          <w:shd w:val="clear" w:color="auto" w:fill="FFFFFF"/>
          <w:lang w:val="lv-LV"/>
        </w:rPr>
        <w:t>P&amp;A</w:t>
      </w:r>
      <w:r w:rsidR="004E00A6">
        <w:rPr>
          <w:rFonts w:ascii="Times New Roman" w:hAnsi="Times New Roman" w:cs="Times New Roman"/>
          <w:sz w:val="24"/>
          <w:szCs w:val="24"/>
          <w:shd w:val="clear" w:color="auto" w:fill="FFFFFF"/>
          <w:lang w:val="lv-LV"/>
        </w:rPr>
        <w:t>)</w:t>
      </w:r>
      <w:r w:rsidRPr="001B58A8">
        <w:rPr>
          <w:rFonts w:ascii="Times New Roman" w:hAnsi="Times New Roman" w:cs="Times New Roman"/>
          <w:sz w:val="24"/>
          <w:szCs w:val="24"/>
          <w:shd w:val="clear" w:color="auto" w:fill="FFFFFF"/>
          <w:lang w:val="lv-LV"/>
        </w:rPr>
        <w:t xml:space="preserve"> jāpieaug līdz 300 miljoniem </w:t>
      </w:r>
      <w:proofErr w:type="spellStart"/>
      <w:r w:rsidRPr="001B58A8">
        <w:rPr>
          <w:rFonts w:ascii="Times New Roman" w:hAnsi="Times New Roman" w:cs="Times New Roman"/>
          <w:i/>
          <w:iCs/>
          <w:sz w:val="24"/>
          <w:szCs w:val="24"/>
          <w:shd w:val="clear" w:color="auto" w:fill="FFFFFF"/>
          <w:lang w:val="lv-LV"/>
        </w:rPr>
        <w:t>euro</w:t>
      </w:r>
      <w:proofErr w:type="spellEnd"/>
      <w:r w:rsidRPr="001B58A8">
        <w:rPr>
          <w:rFonts w:ascii="Times New Roman" w:hAnsi="Times New Roman" w:cs="Times New Roman"/>
          <w:i/>
          <w:iCs/>
          <w:sz w:val="24"/>
          <w:szCs w:val="24"/>
          <w:shd w:val="clear" w:color="auto" w:fill="FFFFFF"/>
          <w:lang w:val="lv-LV"/>
        </w:rPr>
        <w:t xml:space="preserve"> </w:t>
      </w:r>
      <w:r w:rsidRPr="001B58A8">
        <w:rPr>
          <w:rFonts w:ascii="Times New Roman" w:hAnsi="Times New Roman" w:cs="Times New Roman"/>
          <w:sz w:val="24"/>
          <w:szCs w:val="24"/>
          <w:shd w:val="clear" w:color="auto" w:fill="FFFFFF"/>
          <w:lang w:val="lv-LV"/>
        </w:rPr>
        <w:t xml:space="preserve">2023. gadā un līdz 600 miljoniem </w:t>
      </w:r>
      <w:proofErr w:type="spellStart"/>
      <w:r w:rsidRPr="001B58A8">
        <w:rPr>
          <w:rFonts w:ascii="Times New Roman" w:hAnsi="Times New Roman" w:cs="Times New Roman"/>
          <w:i/>
          <w:iCs/>
          <w:sz w:val="24"/>
          <w:szCs w:val="24"/>
          <w:shd w:val="clear" w:color="auto" w:fill="FFFFFF"/>
          <w:lang w:val="lv-LV"/>
        </w:rPr>
        <w:t>euro</w:t>
      </w:r>
      <w:proofErr w:type="spellEnd"/>
      <w:r w:rsidRPr="001B58A8">
        <w:rPr>
          <w:rFonts w:ascii="Times New Roman" w:hAnsi="Times New Roman" w:cs="Times New Roman"/>
          <w:sz w:val="24"/>
          <w:szCs w:val="24"/>
          <w:shd w:val="clear" w:color="auto" w:fill="FFFFFF"/>
          <w:lang w:val="lv-LV"/>
        </w:rPr>
        <w:t xml:space="preserve"> 2027. gadā</w:t>
      </w:r>
      <w:r w:rsidRPr="001B58A8">
        <w:rPr>
          <w:rFonts w:ascii="Times New Roman" w:hAnsi="Times New Roman" w:cs="Times New Roman"/>
          <w:i/>
          <w:iCs/>
          <w:sz w:val="24"/>
          <w:szCs w:val="24"/>
          <w:shd w:val="clear" w:color="auto" w:fill="FFFFFF"/>
          <w:lang w:val="lv-LV"/>
        </w:rPr>
        <w:t xml:space="preserve">. </w:t>
      </w:r>
      <w:r w:rsidRPr="001B58A8">
        <w:rPr>
          <w:rFonts w:ascii="Times New Roman" w:hAnsi="Times New Roman" w:cs="Times New Roman"/>
          <w:sz w:val="24"/>
          <w:szCs w:val="24"/>
          <w:lang w:val="lv-LV"/>
        </w:rPr>
        <w:t xml:space="preserve">NIP pamatnostādņu </w:t>
      </w:r>
      <w:r w:rsidRPr="001B58A8">
        <w:rPr>
          <w:rFonts w:ascii="Times New Roman" w:hAnsi="Times New Roman" w:cs="Times New Roman"/>
          <w:b/>
          <w:bCs/>
          <w:sz w:val="24"/>
          <w:szCs w:val="24"/>
          <w:lang w:val="lv-LV"/>
        </w:rPr>
        <w:t>īstermiņa mērķ</w:t>
      </w:r>
      <w:r w:rsidR="005B2E63" w:rsidRPr="001B58A8">
        <w:rPr>
          <w:rFonts w:ascii="Times New Roman" w:hAnsi="Times New Roman" w:cs="Times New Roman"/>
          <w:b/>
          <w:bCs/>
          <w:sz w:val="24"/>
          <w:szCs w:val="24"/>
          <w:lang w:val="lv-LV"/>
        </w:rPr>
        <w:t>is</w:t>
      </w:r>
      <w:r w:rsidRPr="001B58A8">
        <w:rPr>
          <w:rFonts w:ascii="Times New Roman" w:hAnsi="Times New Roman" w:cs="Times New Roman"/>
          <w:b/>
          <w:bCs/>
          <w:sz w:val="24"/>
          <w:szCs w:val="24"/>
          <w:lang w:val="lv-LV"/>
        </w:rPr>
        <w:t xml:space="preserve"> </w:t>
      </w:r>
      <w:r w:rsidRPr="001B58A8">
        <w:rPr>
          <w:rFonts w:ascii="Times New Roman" w:hAnsi="Times New Roman" w:cs="Times New Roman"/>
          <w:sz w:val="24"/>
          <w:szCs w:val="24"/>
          <w:lang w:val="lv-LV"/>
        </w:rPr>
        <w:t>notei</w:t>
      </w:r>
      <w:r w:rsidR="005B2E63" w:rsidRPr="001B58A8">
        <w:rPr>
          <w:rFonts w:ascii="Times New Roman" w:hAnsi="Times New Roman" w:cs="Times New Roman"/>
          <w:sz w:val="24"/>
          <w:szCs w:val="24"/>
          <w:lang w:val="lv-LV"/>
        </w:rPr>
        <w:t>c</w:t>
      </w:r>
      <w:r w:rsidRPr="001B58A8">
        <w:rPr>
          <w:rFonts w:ascii="Times New Roman" w:hAnsi="Times New Roman" w:cs="Times New Roman"/>
          <w:sz w:val="24"/>
          <w:szCs w:val="24"/>
          <w:lang w:val="lv-LV"/>
        </w:rPr>
        <w:t xml:space="preserve"> panākt pēc iespējas mazāku negatīvo ietekmi uz ekonomiku un uzņēmumu darbību, panākot produktivitātes pieaugumā balstītas ekonomikas strukturālās izmaiņas par labu zināšanu ietilpīga preču un pakalpojumu eksporta attīstībai.</w:t>
      </w:r>
    </w:p>
    <w:p w14:paraId="354415E9" w14:textId="201A11FA" w:rsidR="009522E2" w:rsidRPr="001B58A8" w:rsidRDefault="009522E2" w:rsidP="005A0EC8">
      <w:pPr>
        <w:spacing w:after="0" w:line="240" w:lineRule="auto"/>
        <w:ind w:firstLine="720"/>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lang w:val="lv-LV"/>
        </w:rPr>
        <w:t>Krīzes seku likvidēšanai un tautsaimniecības ilgtspējas attīstībai ir svarīgi īstenot pārdomātus ieguldījumus jomās, no kuru veiktspējas vistiešāk ir atkarīga sabiedrības drošība un veselība, kā arī Covid-19 seku mazināšana. Ir gudri un pārdomāti jāīsteno valsts pārvaldes politika, lai uzlabotu iedzīvotāju un uzņēmēju gatavību pielāgoties mainīgajiem dzīves apstākļiem, lai atjaunotu Latvijas ekonomiku un ļautu krīzes skartajiem uzņēmumiem un nozarēm pielāgoties jaunajiem apstākļiem un turpināt darbu</w:t>
      </w:r>
      <w:r w:rsidR="00926604">
        <w:rPr>
          <w:rFonts w:ascii="Times New Roman" w:hAnsi="Times New Roman" w:cs="Times New Roman"/>
          <w:sz w:val="24"/>
          <w:szCs w:val="24"/>
          <w:lang w:val="lv-LV"/>
        </w:rPr>
        <w:t>,</w:t>
      </w:r>
      <w:r w:rsidRPr="001B58A8">
        <w:rPr>
          <w:rFonts w:ascii="Times New Roman" w:hAnsi="Times New Roman" w:cs="Times New Roman"/>
          <w:sz w:val="24"/>
          <w:szCs w:val="24"/>
          <w:lang w:val="lv-LV"/>
        </w:rPr>
        <w:t xml:space="preserve"> veicinot un palielinot eksporta īpatsvaru ekonomiskajās aktivitātēs.</w:t>
      </w:r>
    </w:p>
    <w:p w14:paraId="350C8574" w14:textId="7B94DBF1" w:rsidR="00EF47DA" w:rsidRPr="001B58A8" w:rsidRDefault="00EF47DA" w:rsidP="005A0EC8">
      <w:pPr>
        <w:spacing w:after="0" w:line="240" w:lineRule="auto"/>
        <w:ind w:firstLine="720"/>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t>Mērķtiecīgai industriālās politikas ieviešanai</w:t>
      </w:r>
      <w:r w:rsidR="002F69AB" w:rsidRPr="001B58A8">
        <w:rPr>
          <w:rFonts w:ascii="Times New Roman" w:hAnsi="Times New Roman" w:cs="Times New Roman"/>
          <w:sz w:val="24"/>
          <w:szCs w:val="24"/>
          <w:shd w:val="clear" w:color="auto" w:fill="FFFFFF"/>
          <w:lang w:val="lv-LV"/>
        </w:rPr>
        <w:t>,</w:t>
      </w:r>
      <w:r w:rsidRPr="001B58A8">
        <w:rPr>
          <w:rFonts w:ascii="Times New Roman" w:hAnsi="Times New Roman" w:cs="Times New Roman"/>
          <w:sz w:val="24"/>
          <w:szCs w:val="24"/>
          <w:shd w:val="clear" w:color="auto" w:fill="FFFFFF"/>
          <w:lang w:val="lv-LV"/>
        </w:rPr>
        <w:t xml:space="preserve"> </w:t>
      </w:r>
      <w:r w:rsidR="002F69AB" w:rsidRPr="001B58A8">
        <w:rPr>
          <w:rFonts w:ascii="Times New Roman" w:hAnsi="Times New Roman" w:cs="Times New Roman"/>
          <w:sz w:val="24"/>
          <w:szCs w:val="24"/>
          <w:shd w:val="clear" w:color="auto" w:fill="FFFFFF"/>
          <w:lang w:val="lv-LV"/>
        </w:rPr>
        <w:t>NIP</w:t>
      </w:r>
      <w:r w:rsidR="000240F4" w:rsidRPr="001B58A8">
        <w:rPr>
          <w:rFonts w:ascii="Times New Roman" w:hAnsi="Times New Roman" w:cs="Times New Roman"/>
          <w:sz w:val="24"/>
          <w:szCs w:val="24"/>
          <w:shd w:val="clear" w:color="auto" w:fill="FFFFFF"/>
          <w:lang w:val="lv-LV"/>
        </w:rPr>
        <w:t xml:space="preserve"> </w:t>
      </w:r>
      <w:r w:rsidRPr="001B58A8">
        <w:rPr>
          <w:rFonts w:ascii="Times New Roman" w:hAnsi="Times New Roman" w:cs="Times New Roman"/>
          <w:sz w:val="24"/>
          <w:szCs w:val="24"/>
          <w:shd w:val="clear" w:color="auto" w:fill="FFFFFF"/>
          <w:lang w:val="lv-LV"/>
        </w:rPr>
        <w:t>tika noteikti šādi būtiskākie pamatnostādņu savstarpēji integrēti</w:t>
      </w:r>
      <w:r w:rsidR="00FA06E4" w:rsidRPr="001B58A8">
        <w:rPr>
          <w:rFonts w:ascii="Times New Roman" w:hAnsi="Times New Roman" w:cs="Times New Roman"/>
          <w:sz w:val="24"/>
          <w:szCs w:val="24"/>
          <w:shd w:val="clear" w:color="auto" w:fill="FFFFFF"/>
          <w:lang w:val="lv-LV"/>
        </w:rPr>
        <w:t>e</w:t>
      </w:r>
      <w:r w:rsidRPr="001B58A8">
        <w:rPr>
          <w:rFonts w:ascii="Times New Roman" w:hAnsi="Times New Roman" w:cs="Times New Roman"/>
          <w:sz w:val="24"/>
          <w:szCs w:val="24"/>
          <w:shd w:val="clear" w:color="auto" w:fill="FFFFFF"/>
          <w:lang w:val="lv-LV"/>
        </w:rPr>
        <w:t xml:space="preserve"> rīcības virzieni:</w:t>
      </w:r>
    </w:p>
    <w:p w14:paraId="1FDE584D" w14:textId="5D80D870" w:rsidR="00B02FA9" w:rsidRPr="001B58A8" w:rsidRDefault="00EF47DA" w:rsidP="00B505AF">
      <w:pPr>
        <w:pStyle w:val="ListParagraph"/>
        <w:numPr>
          <w:ilvl w:val="0"/>
          <w:numId w:val="12"/>
        </w:numPr>
        <w:spacing w:line="240" w:lineRule="auto"/>
        <w:ind w:left="851" w:hanging="513"/>
        <w:jc w:val="both"/>
        <w:rPr>
          <w:rFonts w:ascii="Times New Roman" w:hAnsi="Times New Roman" w:cs="Times New Roman"/>
          <w:sz w:val="24"/>
          <w:szCs w:val="24"/>
          <w:shd w:val="clear" w:color="auto" w:fill="FFFFFF"/>
          <w:lang w:val="lv-LV"/>
        </w:rPr>
      </w:pPr>
      <w:proofErr w:type="spellStart"/>
      <w:r w:rsidRPr="001B58A8">
        <w:rPr>
          <w:rFonts w:ascii="Times New Roman" w:hAnsi="Times New Roman" w:cs="Times New Roman"/>
          <w:sz w:val="24"/>
          <w:szCs w:val="24"/>
          <w:shd w:val="clear" w:color="auto" w:fill="FFFFFF"/>
          <w:lang w:val="lv-LV"/>
        </w:rPr>
        <w:t>cilvēkkapitāla</w:t>
      </w:r>
      <w:proofErr w:type="spellEnd"/>
      <w:r w:rsidRPr="001B58A8">
        <w:rPr>
          <w:rFonts w:ascii="Times New Roman" w:hAnsi="Times New Roman" w:cs="Times New Roman"/>
          <w:sz w:val="24"/>
          <w:szCs w:val="24"/>
          <w:shd w:val="clear" w:color="auto" w:fill="FFFFFF"/>
          <w:lang w:val="lv-LV"/>
        </w:rPr>
        <w:t xml:space="preserve"> stiprināšana</w:t>
      </w:r>
      <w:r w:rsidR="00374BB7">
        <w:rPr>
          <w:rFonts w:ascii="Times New Roman" w:hAnsi="Times New Roman" w:cs="Times New Roman"/>
          <w:sz w:val="24"/>
          <w:szCs w:val="24"/>
          <w:shd w:val="clear" w:color="auto" w:fill="FFFFFF"/>
          <w:lang w:val="lv-LV"/>
        </w:rPr>
        <w:t>,</w:t>
      </w:r>
    </w:p>
    <w:p w14:paraId="0EB6903C" w14:textId="74B59D4B" w:rsidR="00EF47DA" w:rsidRPr="001B58A8" w:rsidRDefault="00EF47DA" w:rsidP="00B505AF">
      <w:pPr>
        <w:pStyle w:val="ListParagraph"/>
        <w:numPr>
          <w:ilvl w:val="0"/>
          <w:numId w:val="12"/>
        </w:numPr>
        <w:spacing w:line="240" w:lineRule="auto"/>
        <w:ind w:left="851" w:hanging="513"/>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lastRenderedPageBreak/>
        <w:t>uzņēmējdarbības vides sakārtošana, eksporta aktivitāšu apjoma pieauguma veicināšana</w:t>
      </w:r>
      <w:r w:rsidR="00374BB7">
        <w:rPr>
          <w:rFonts w:ascii="Times New Roman" w:hAnsi="Times New Roman" w:cs="Times New Roman"/>
          <w:sz w:val="24"/>
          <w:szCs w:val="24"/>
          <w:shd w:val="clear" w:color="auto" w:fill="FFFFFF"/>
          <w:lang w:val="lv-LV"/>
        </w:rPr>
        <w:t>,</w:t>
      </w:r>
    </w:p>
    <w:p w14:paraId="0CC8028D" w14:textId="08F0962D" w:rsidR="00EF47DA" w:rsidRPr="001B58A8" w:rsidRDefault="00EF47DA" w:rsidP="00B505AF">
      <w:pPr>
        <w:pStyle w:val="ListParagraph"/>
        <w:numPr>
          <w:ilvl w:val="0"/>
          <w:numId w:val="12"/>
        </w:numPr>
        <w:spacing w:line="240" w:lineRule="auto"/>
        <w:ind w:left="851" w:hanging="513"/>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t>inovācijas kapacitātes paaugstināšana</w:t>
      </w:r>
      <w:r w:rsidR="00374BB7">
        <w:rPr>
          <w:rFonts w:ascii="Times New Roman" w:hAnsi="Times New Roman" w:cs="Times New Roman"/>
          <w:sz w:val="24"/>
          <w:szCs w:val="24"/>
          <w:shd w:val="clear" w:color="auto" w:fill="FFFFFF"/>
          <w:lang w:val="lv-LV"/>
        </w:rPr>
        <w:t>,</w:t>
      </w:r>
    </w:p>
    <w:p w14:paraId="701689E6" w14:textId="4290BDA6" w:rsidR="00EF47DA" w:rsidRPr="001B58A8" w:rsidRDefault="00EF47DA" w:rsidP="00B505AF">
      <w:pPr>
        <w:pStyle w:val="ListParagraph"/>
        <w:numPr>
          <w:ilvl w:val="0"/>
          <w:numId w:val="12"/>
        </w:numPr>
        <w:spacing w:line="240" w:lineRule="auto"/>
        <w:ind w:left="851" w:hanging="513"/>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t>infrastruktūras un uzņēmumu tehnoloģiskās bāzes stiprināšana</w:t>
      </w:r>
      <w:r w:rsidR="00374BB7">
        <w:rPr>
          <w:rFonts w:ascii="Times New Roman" w:hAnsi="Times New Roman" w:cs="Times New Roman"/>
          <w:sz w:val="24"/>
          <w:szCs w:val="24"/>
          <w:shd w:val="clear" w:color="auto" w:fill="FFFFFF"/>
          <w:lang w:val="lv-LV"/>
        </w:rPr>
        <w:t>,</w:t>
      </w:r>
    </w:p>
    <w:p w14:paraId="2BB542FA" w14:textId="40D3BBA3" w:rsidR="00EF47DA" w:rsidRPr="001B58A8" w:rsidRDefault="00EF47DA" w:rsidP="00C3680F">
      <w:pPr>
        <w:pStyle w:val="ListParagraph"/>
        <w:numPr>
          <w:ilvl w:val="0"/>
          <w:numId w:val="12"/>
        </w:numPr>
        <w:spacing w:after="0" w:line="240" w:lineRule="auto"/>
        <w:ind w:left="851" w:hanging="513"/>
        <w:jc w:val="both"/>
        <w:rPr>
          <w:rFonts w:ascii="Times New Roman" w:hAnsi="Times New Roman" w:cs="Times New Roman"/>
          <w:sz w:val="24"/>
          <w:szCs w:val="24"/>
          <w:shd w:val="clear" w:color="auto" w:fill="FFFFFF"/>
          <w:lang w:val="lv-LV"/>
        </w:rPr>
      </w:pPr>
      <w:r w:rsidRPr="001B58A8">
        <w:rPr>
          <w:rFonts w:ascii="Times New Roman" w:hAnsi="Times New Roman" w:cs="Times New Roman"/>
          <w:sz w:val="24"/>
          <w:szCs w:val="24"/>
          <w:shd w:val="clear" w:color="auto" w:fill="FFFFFF"/>
          <w:lang w:val="lv-LV"/>
        </w:rPr>
        <w:t>investīciju jeb finanšu resursu pieejamība</w:t>
      </w:r>
      <w:r w:rsidR="008D1813" w:rsidRPr="001B58A8">
        <w:rPr>
          <w:rFonts w:ascii="Times New Roman" w:hAnsi="Times New Roman" w:cs="Times New Roman"/>
          <w:sz w:val="24"/>
          <w:szCs w:val="24"/>
          <w:shd w:val="clear" w:color="auto" w:fill="FFFFFF"/>
          <w:lang w:val="lv-LV"/>
        </w:rPr>
        <w:t>,</w:t>
      </w:r>
    </w:p>
    <w:p w14:paraId="0CD354E4" w14:textId="4066018B" w:rsidR="68B37564" w:rsidRPr="001B58A8" w:rsidRDefault="008D1813" w:rsidP="00B77D71">
      <w:pPr>
        <w:spacing w:after="0" w:line="240" w:lineRule="auto"/>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k</w:t>
      </w:r>
      <w:r w:rsidR="001B5C77" w:rsidRPr="001B58A8">
        <w:rPr>
          <w:rFonts w:ascii="Times New Roman" w:hAnsi="Times New Roman" w:cs="Times New Roman"/>
          <w:sz w:val="24"/>
          <w:szCs w:val="24"/>
          <w:lang w:val="lv-LV"/>
        </w:rPr>
        <w:t xml:space="preserve">as ir vērsti uz Covid-19 seku mazināšanu, tautsaimniecības transformāciju, iedzīvotāju labklājības līmeņa celšanu un uzņēmējdarbības vides konkurētspējas un produktivitātes paaugstināšanu. </w:t>
      </w:r>
    </w:p>
    <w:p w14:paraId="639E4C83" w14:textId="5221087F" w:rsidR="00427203" w:rsidRPr="001B58A8" w:rsidRDefault="00AA79C6" w:rsidP="00B77D71">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NIP pamatnostādņu mērķu un politikas rezultātu sasniegšanai īstenojamie rīcības virzienu uzdevumi noteikti NIP pamatnostādņu 2.3.</w:t>
      </w:r>
      <w:r w:rsidR="006D773F"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pielikumā</w:t>
      </w:r>
      <w:r w:rsidR="00B67426">
        <w:rPr>
          <w:rFonts w:ascii="Times New Roman" w:eastAsia="Times New Roman" w:hAnsi="Times New Roman" w:cs="Times New Roman"/>
          <w:sz w:val="24"/>
          <w:szCs w:val="24"/>
          <w:lang w:val="lv-LV"/>
        </w:rPr>
        <w:t>.</w:t>
      </w:r>
      <w:r w:rsidR="00E97AAE" w:rsidRPr="001B58A8">
        <w:rPr>
          <w:rStyle w:val="FootnoteReference"/>
          <w:rFonts w:ascii="Times New Roman" w:eastAsia="Times New Roman" w:hAnsi="Times New Roman" w:cs="Times New Roman"/>
          <w:sz w:val="24"/>
          <w:szCs w:val="24"/>
          <w:lang w:val="lv-LV"/>
        </w:rPr>
        <w:footnoteReference w:id="4"/>
      </w:r>
      <w:r w:rsidRPr="001B58A8">
        <w:rPr>
          <w:rFonts w:ascii="Times New Roman" w:eastAsia="Times New Roman" w:hAnsi="Times New Roman" w:cs="Times New Roman"/>
          <w:sz w:val="24"/>
          <w:szCs w:val="24"/>
          <w:lang w:val="lv-LV"/>
        </w:rPr>
        <w:t xml:space="preserve"> </w:t>
      </w:r>
      <w:r w:rsidR="006D44C4" w:rsidRPr="001B58A8">
        <w:rPr>
          <w:rFonts w:ascii="Times New Roman" w:eastAsia="Times New Roman" w:hAnsi="Times New Roman" w:cs="Times New Roman"/>
          <w:sz w:val="24"/>
          <w:szCs w:val="24"/>
          <w:lang w:val="lv-LV"/>
        </w:rPr>
        <w:t>Z</w:t>
      </w:r>
      <w:r w:rsidRPr="001B58A8">
        <w:rPr>
          <w:rFonts w:ascii="Times New Roman" w:eastAsia="Times New Roman" w:hAnsi="Times New Roman" w:cs="Times New Roman"/>
          <w:sz w:val="24"/>
          <w:szCs w:val="24"/>
          <w:lang w:val="lv-LV"/>
        </w:rPr>
        <w:t xml:space="preserve">iņojumā iekļauta NIP pamatnostādņu īstenošanā ietverto institūciju </w:t>
      </w:r>
      <w:r w:rsidR="00C107E1" w:rsidRPr="001B58A8">
        <w:rPr>
          <w:rFonts w:ascii="Times New Roman" w:eastAsia="Times New Roman" w:hAnsi="Times New Roman" w:cs="Times New Roman"/>
          <w:sz w:val="24"/>
          <w:szCs w:val="24"/>
          <w:lang w:val="lv-LV"/>
        </w:rPr>
        <w:t>veikto</w:t>
      </w:r>
      <w:r w:rsidRPr="001B58A8">
        <w:rPr>
          <w:rFonts w:ascii="Times New Roman" w:eastAsia="Times New Roman" w:hAnsi="Times New Roman" w:cs="Times New Roman"/>
          <w:sz w:val="24"/>
          <w:szCs w:val="24"/>
          <w:lang w:val="lv-LV"/>
        </w:rPr>
        <w:t xml:space="preserve"> pasākumu izpildes progress periodā no NIP pamatnostādņu </w:t>
      </w:r>
      <w:r w:rsidR="004C4966">
        <w:rPr>
          <w:rFonts w:ascii="Times New Roman" w:eastAsia="Times New Roman" w:hAnsi="Times New Roman" w:cs="Times New Roman"/>
          <w:sz w:val="24"/>
          <w:szCs w:val="24"/>
          <w:lang w:val="lv-LV"/>
        </w:rPr>
        <w:t>pieņemšanas</w:t>
      </w:r>
      <w:r w:rsidR="004C4966"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2021.</w:t>
      </w:r>
      <w:r w:rsidR="00C107E1"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1</w:t>
      </w:r>
      <w:r w:rsidR="00AC26AF" w:rsidRPr="001B58A8">
        <w:rPr>
          <w:rFonts w:ascii="Times New Roman" w:eastAsia="Times New Roman" w:hAnsi="Times New Roman" w:cs="Times New Roman"/>
          <w:sz w:val="24"/>
          <w:szCs w:val="24"/>
          <w:lang w:val="lv-LV"/>
        </w:rPr>
        <w:t>6</w:t>
      </w:r>
      <w:r w:rsidRPr="001B58A8">
        <w:rPr>
          <w:rFonts w:ascii="Times New Roman" w:eastAsia="Times New Roman" w:hAnsi="Times New Roman" w:cs="Times New Roman"/>
          <w:sz w:val="24"/>
          <w:szCs w:val="24"/>
          <w:lang w:val="lv-LV"/>
        </w:rPr>
        <w:t>.</w:t>
      </w:r>
      <w:r w:rsidR="006D773F"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februāra līdz </w:t>
      </w:r>
      <w:r w:rsidR="00AC26AF" w:rsidRPr="001B58A8">
        <w:rPr>
          <w:rFonts w:ascii="Times New Roman" w:eastAsia="Times New Roman" w:hAnsi="Times New Roman" w:cs="Times New Roman"/>
          <w:sz w:val="24"/>
          <w:szCs w:val="24"/>
          <w:lang w:val="lv-LV"/>
        </w:rPr>
        <w:t xml:space="preserve">2021. </w:t>
      </w:r>
      <w:r w:rsidR="00EC0B50" w:rsidRPr="001B58A8">
        <w:rPr>
          <w:rFonts w:ascii="Times New Roman" w:eastAsia="Times New Roman" w:hAnsi="Times New Roman" w:cs="Times New Roman"/>
          <w:sz w:val="24"/>
          <w:szCs w:val="24"/>
          <w:lang w:val="lv-LV"/>
        </w:rPr>
        <w:t>g</w:t>
      </w:r>
      <w:r w:rsidR="00AC26AF" w:rsidRPr="001B58A8">
        <w:rPr>
          <w:rFonts w:ascii="Times New Roman" w:eastAsia="Times New Roman" w:hAnsi="Times New Roman" w:cs="Times New Roman"/>
          <w:sz w:val="24"/>
          <w:szCs w:val="24"/>
          <w:lang w:val="lv-LV"/>
        </w:rPr>
        <w:t xml:space="preserve">ada </w:t>
      </w:r>
      <w:r w:rsidR="003C089F" w:rsidRPr="001B58A8">
        <w:rPr>
          <w:rFonts w:ascii="Times New Roman" w:eastAsia="Times New Roman" w:hAnsi="Times New Roman" w:cs="Times New Roman"/>
          <w:sz w:val="24"/>
          <w:szCs w:val="24"/>
          <w:lang w:val="lv-LV"/>
        </w:rPr>
        <w:t xml:space="preserve">31. </w:t>
      </w:r>
      <w:r w:rsidR="00D26277" w:rsidRPr="001B58A8">
        <w:rPr>
          <w:rFonts w:ascii="Times New Roman" w:eastAsia="Times New Roman" w:hAnsi="Times New Roman" w:cs="Times New Roman"/>
          <w:sz w:val="24"/>
          <w:szCs w:val="24"/>
          <w:lang w:val="lv-LV"/>
        </w:rPr>
        <w:t>d</w:t>
      </w:r>
      <w:r w:rsidR="003C089F" w:rsidRPr="001B58A8">
        <w:rPr>
          <w:rFonts w:ascii="Times New Roman" w:eastAsia="Times New Roman" w:hAnsi="Times New Roman" w:cs="Times New Roman"/>
          <w:sz w:val="24"/>
          <w:szCs w:val="24"/>
          <w:lang w:val="lv-LV"/>
        </w:rPr>
        <w:t xml:space="preserve">ecembrim, kā arī no 2022. </w:t>
      </w:r>
      <w:r w:rsidR="006D773F" w:rsidRPr="001B58A8">
        <w:rPr>
          <w:rFonts w:ascii="Times New Roman" w:eastAsia="Times New Roman" w:hAnsi="Times New Roman" w:cs="Times New Roman"/>
          <w:sz w:val="24"/>
          <w:szCs w:val="24"/>
          <w:lang w:val="lv-LV"/>
        </w:rPr>
        <w:t>g</w:t>
      </w:r>
      <w:r w:rsidR="003C089F" w:rsidRPr="001B58A8">
        <w:rPr>
          <w:rFonts w:ascii="Times New Roman" w:eastAsia="Times New Roman" w:hAnsi="Times New Roman" w:cs="Times New Roman"/>
          <w:sz w:val="24"/>
          <w:szCs w:val="24"/>
          <w:lang w:val="lv-LV"/>
        </w:rPr>
        <w:t xml:space="preserve">ada 1. </w:t>
      </w:r>
      <w:r w:rsidR="006D773F" w:rsidRPr="001B58A8">
        <w:rPr>
          <w:rFonts w:ascii="Times New Roman" w:eastAsia="Times New Roman" w:hAnsi="Times New Roman" w:cs="Times New Roman"/>
          <w:sz w:val="24"/>
          <w:szCs w:val="24"/>
          <w:lang w:val="lv-LV"/>
        </w:rPr>
        <w:t>j</w:t>
      </w:r>
      <w:r w:rsidR="003C089F" w:rsidRPr="001B58A8">
        <w:rPr>
          <w:rFonts w:ascii="Times New Roman" w:eastAsia="Times New Roman" w:hAnsi="Times New Roman" w:cs="Times New Roman"/>
          <w:sz w:val="24"/>
          <w:szCs w:val="24"/>
          <w:lang w:val="lv-LV"/>
        </w:rPr>
        <w:t xml:space="preserve">anvāra līdz </w:t>
      </w:r>
      <w:r w:rsidR="00085D33" w:rsidRPr="001B58A8">
        <w:rPr>
          <w:rFonts w:ascii="Times New Roman" w:eastAsia="Times New Roman" w:hAnsi="Times New Roman" w:cs="Times New Roman"/>
          <w:sz w:val="24"/>
          <w:szCs w:val="24"/>
          <w:lang w:val="lv-LV"/>
        </w:rPr>
        <w:t>Ziņojuma</w:t>
      </w:r>
      <w:r w:rsidR="00DE74FC"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izstrādei un iesniegšanai </w:t>
      </w:r>
      <w:r w:rsidR="006D773F" w:rsidRPr="001B58A8">
        <w:rPr>
          <w:rFonts w:ascii="Times New Roman" w:eastAsia="Times New Roman" w:hAnsi="Times New Roman" w:cs="Times New Roman"/>
          <w:sz w:val="24"/>
          <w:szCs w:val="24"/>
          <w:lang w:val="lv-LV"/>
        </w:rPr>
        <w:t>MK.</w:t>
      </w:r>
      <w:r w:rsidRPr="001B58A8">
        <w:rPr>
          <w:rFonts w:ascii="Times New Roman" w:eastAsia="Times New Roman" w:hAnsi="Times New Roman" w:cs="Times New Roman"/>
          <w:sz w:val="24"/>
          <w:szCs w:val="24"/>
          <w:lang w:val="lv-LV"/>
        </w:rPr>
        <w:t xml:space="preserve"> Vienlaikus</w:t>
      </w:r>
      <w:r w:rsidR="00566515"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w:t>
      </w:r>
      <w:r w:rsidR="00E96818" w:rsidRPr="001B58A8">
        <w:rPr>
          <w:rFonts w:ascii="Times New Roman" w:eastAsia="Times New Roman" w:hAnsi="Times New Roman" w:cs="Times New Roman"/>
          <w:sz w:val="24"/>
          <w:szCs w:val="24"/>
          <w:lang w:val="lv-LV"/>
        </w:rPr>
        <w:t>Ziņojumā</w:t>
      </w:r>
      <w:r w:rsidR="00066757" w:rsidRPr="001B58A8">
        <w:rPr>
          <w:rFonts w:ascii="Times New Roman" w:eastAsia="Times New Roman" w:hAnsi="Times New Roman" w:cs="Times New Roman"/>
          <w:sz w:val="24"/>
          <w:szCs w:val="24"/>
          <w:lang w:val="lv-LV"/>
        </w:rPr>
        <w:t xml:space="preserve"> tiek </w:t>
      </w:r>
      <w:r w:rsidRPr="001B58A8">
        <w:rPr>
          <w:rFonts w:ascii="Times New Roman" w:eastAsia="Times New Roman" w:hAnsi="Times New Roman" w:cs="Times New Roman"/>
          <w:sz w:val="24"/>
          <w:szCs w:val="24"/>
          <w:lang w:val="lv-LV"/>
        </w:rPr>
        <w:t>ie</w:t>
      </w:r>
      <w:r w:rsidR="00066757" w:rsidRPr="001B58A8">
        <w:rPr>
          <w:rFonts w:ascii="Times New Roman" w:eastAsia="Times New Roman" w:hAnsi="Times New Roman" w:cs="Times New Roman"/>
          <w:sz w:val="24"/>
          <w:szCs w:val="24"/>
          <w:lang w:val="lv-LV"/>
        </w:rPr>
        <w:t>k</w:t>
      </w:r>
      <w:r w:rsidRPr="001B58A8">
        <w:rPr>
          <w:rFonts w:ascii="Times New Roman" w:eastAsia="Times New Roman" w:hAnsi="Times New Roman" w:cs="Times New Roman"/>
          <w:sz w:val="24"/>
          <w:szCs w:val="24"/>
          <w:lang w:val="lv-LV"/>
        </w:rPr>
        <w:t xml:space="preserve">ļauti </w:t>
      </w:r>
      <w:r w:rsidR="00066757" w:rsidRPr="001B58A8">
        <w:rPr>
          <w:rFonts w:ascii="Times New Roman" w:eastAsia="Times New Roman" w:hAnsi="Times New Roman" w:cs="Times New Roman"/>
          <w:sz w:val="24"/>
          <w:szCs w:val="24"/>
          <w:lang w:val="lv-LV"/>
        </w:rPr>
        <w:t xml:space="preserve">arī </w:t>
      </w:r>
      <w:r w:rsidRPr="001B58A8">
        <w:rPr>
          <w:rFonts w:ascii="Times New Roman" w:eastAsia="Times New Roman" w:hAnsi="Times New Roman" w:cs="Times New Roman"/>
          <w:sz w:val="24"/>
          <w:szCs w:val="24"/>
          <w:lang w:val="lv-LV"/>
        </w:rPr>
        <w:t>rīcības virzienu uzdevumi, kuru uzsākšanai ir nepieciešams</w:t>
      </w:r>
      <w:r w:rsidR="00442BC9" w:rsidRPr="001B58A8">
        <w:rPr>
          <w:rFonts w:ascii="Times New Roman" w:eastAsia="Times New Roman" w:hAnsi="Times New Roman" w:cs="Times New Roman"/>
          <w:sz w:val="24"/>
          <w:szCs w:val="24"/>
          <w:lang w:val="lv-LV"/>
        </w:rPr>
        <w:t xml:space="preserve"> papildu</w:t>
      </w:r>
      <w:r w:rsidRPr="001B58A8">
        <w:rPr>
          <w:rFonts w:ascii="Times New Roman" w:eastAsia="Times New Roman" w:hAnsi="Times New Roman" w:cs="Times New Roman"/>
          <w:sz w:val="24"/>
          <w:szCs w:val="24"/>
          <w:lang w:val="lv-LV"/>
        </w:rPr>
        <w:t xml:space="preserve"> valsts budžeta finansējums.</w:t>
      </w:r>
    </w:p>
    <w:p w14:paraId="1D6A8E9C" w14:textId="76D3F6D9" w:rsidR="00593780" w:rsidRPr="001B58A8" w:rsidRDefault="760A2583" w:rsidP="00C5690F">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Kopumā NIP pamatnostādņu rīcības plānā </w:t>
      </w:r>
      <w:r w:rsidR="178EB06C" w:rsidRPr="001B58A8">
        <w:rPr>
          <w:rFonts w:ascii="Times New Roman" w:eastAsia="Times New Roman" w:hAnsi="Times New Roman" w:cs="Times New Roman"/>
          <w:sz w:val="24"/>
          <w:szCs w:val="24"/>
          <w:lang w:val="lv-LV"/>
        </w:rPr>
        <w:t>piecos</w:t>
      </w:r>
      <w:r w:rsidRPr="001B58A8">
        <w:rPr>
          <w:rFonts w:ascii="Times New Roman" w:eastAsia="Times New Roman" w:hAnsi="Times New Roman" w:cs="Times New Roman"/>
          <w:sz w:val="24"/>
          <w:szCs w:val="24"/>
          <w:lang w:val="lv-LV"/>
        </w:rPr>
        <w:t xml:space="preserve"> rīcības virzienos izvirzīti </w:t>
      </w:r>
      <w:r w:rsidR="178EB06C" w:rsidRPr="001B58A8">
        <w:rPr>
          <w:rFonts w:ascii="Times New Roman" w:eastAsia="Times New Roman" w:hAnsi="Times New Roman" w:cs="Times New Roman"/>
          <w:sz w:val="24"/>
          <w:szCs w:val="24"/>
          <w:lang w:val="lv-LV"/>
        </w:rPr>
        <w:t>97</w:t>
      </w:r>
      <w:r w:rsidRPr="001B58A8">
        <w:rPr>
          <w:rFonts w:ascii="Times New Roman" w:eastAsia="Times New Roman" w:hAnsi="Times New Roman" w:cs="Times New Roman"/>
          <w:sz w:val="24"/>
          <w:szCs w:val="24"/>
          <w:lang w:val="lv-LV"/>
        </w:rPr>
        <w:t xml:space="preserve"> pasākumi. No tiem </w:t>
      </w:r>
      <w:r w:rsidR="178EB06C" w:rsidRPr="001B58A8">
        <w:rPr>
          <w:rFonts w:ascii="Times New Roman" w:eastAsia="Times New Roman" w:hAnsi="Times New Roman" w:cs="Times New Roman"/>
          <w:sz w:val="24"/>
          <w:szCs w:val="24"/>
          <w:lang w:val="lv-LV"/>
        </w:rPr>
        <w:t>26</w:t>
      </w:r>
      <w:r w:rsidRPr="001B58A8">
        <w:rPr>
          <w:rFonts w:ascii="Times New Roman" w:eastAsia="Times New Roman" w:hAnsi="Times New Roman" w:cs="Times New Roman"/>
          <w:sz w:val="24"/>
          <w:szCs w:val="24"/>
          <w:lang w:val="lv-LV"/>
        </w:rPr>
        <w:t xml:space="preserve"> pasākumu īstenošanas uzsākšana tika plānota 2021. gadā, bet </w:t>
      </w:r>
      <w:r w:rsidR="178EB06C" w:rsidRPr="001B58A8">
        <w:rPr>
          <w:rFonts w:ascii="Times New Roman" w:eastAsia="Times New Roman" w:hAnsi="Times New Roman" w:cs="Times New Roman"/>
          <w:sz w:val="24"/>
          <w:szCs w:val="24"/>
          <w:lang w:val="lv-LV"/>
        </w:rPr>
        <w:t>71</w:t>
      </w:r>
      <w:r w:rsidRPr="001B58A8">
        <w:rPr>
          <w:rFonts w:ascii="Times New Roman" w:eastAsia="Times New Roman" w:hAnsi="Times New Roman" w:cs="Times New Roman"/>
          <w:sz w:val="24"/>
          <w:szCs w:val="24"/>
          <w:lang w:val="lv-LV"/>
        </w:rPr>
        <w:t xml:space="preserve"> pasākumu izpildes sākums noteikts 2022. gadā vai vēlākos gados. Plašāka informācija par pasākumu īstenošanas gaitu pieejama šī Ziņojuma Pielikumā Nr. </w:t>
      </w:r>
      <w:r w:rsidR="00F11C3E" w:rsidRPr="001B58A8">
        <w:rPr>
          <w:rFonts w:ascii="Times New Roman" w:eastAsia="Times New Roman" w:hAnsi="Times New Roman" w:cs="Times New Roman"/>
          <w:sz w:val="24"/>
          <w:szCs w:val="24"/>
          <w:lang w:val="lv-LV"/>
        </w:rPr>
        <w:t>1</w:t>
      </w:r>
      <w:r w:rsidRPr="001B58A8">
        <w:rPr>
          <w:rFonts w:ascii="Times New Roman" w:eastAsia="Times New Roman" w:hAnsi="Times New Roman" w:cs="Times New Roman"/>
          <w:sz w:val="24"/>
          <w:szCs w:val="24"/>
          <w:lang w:val="lv-LV"/>
        </w:rPr>
        <w:t>. Savukārt informācija par</w:t>
      </w:r>
      <w:r w:rsidR="00CB3259" w:rsidRPr="001B58A8">
        <w:rPr>
          <w:rFonts w:ascii="Times New Roman" w:eastAsia="Times New Roman" w:hAnsi="Times New Roman" w:cs="Times New Roman"/>
          <w:sz w:val="24"/>
          <w:szCs w:val="24"/>
          <w:lang w:val="lv-LV"/>
        </w:rPr>
        <w:t xml:space="preserve"> paveikto</w:t>
      </w:r>
      <w:r w:rsidRPr="001B58A8">
        <w:rPr>
          <w:rFonts w:ascii="Times New Roman" w:eastAsia="Times New Roman" w:hAnsi="Times New Roman" w:cs="Times New Roman"/>
          <w:sz w:val="24"/>
          <w:szCs w:val="24"/>
          <w:lang w:val="lv-LV"/>
        </w:rPr>
        <w:t xml:space="preserve"> NIP </w:t>
      </w:r>
      <w:r w:rsidR="00CB3259" w:rsidRPr="001B58A8">
        <w:rPr>
          <w:rFonts w:ascii="Times New Roman" w:eastAsia="Times New Roman" w:hAnsi="Times New Roman" w:cs="Times New Roman"/>
          <w:sz w:val="24"/>
          <w:szCs w:val="24"/>
          <w:lang w:val="lv-LV"/>
        </w:rPr>
        <w:t xml:space="preserve">rīcības virzienu ieviešanā </w:t>
      </w:r>
      <w:r w:rsidRPr="001B58A8">
        <w:rPr>
          <w:rFonts w:ascii="Times New Roman" w:eastAsia="Times New Roman" w:hAnsi="Times New Roman" w:cs="Times New Roman"/>
          <w:sz w:val="24"/>
          <w:szCs w:val="24"/>
          <w:lang w:val="lv-LV"/>
        </w:rPr>
        <w:t xml:space="preserve">ir pieejama Ziņojuma </w:t>
      </w:r>
      <w:r w:rsidR="00CB3259" w:rsidRPr="001B58A8">
        <w:rPr>
          <w:rFonts w:ascii="Times New Roman" w:eastAsia="Times New Roman" w:hAnsi="Times New Roman" w:cs="Times New Roman"/>
          <w:sz w:val="24"/>
          <w:szCs w:val="24"/>
          <w:lang w:val="lv-LV"/>
        </w:rPr>
        <w:t>attiecīgajās</w:t>
      </w:r>
      <w:r w:rsidR="178EB06C" w:rsidRPr="001B58A8">
        <w:rPr>
          <w:rFonts w:ascii="Times New Roman" w:eastAsia="Times New Roman" w:hAnsi="Times New Roman" w:cs="Times New Roman"/>
          <w:sz w:val="24"/>
          <w:szCs w:val="24"/>
          <w:lang w:val="lv-LV"/>
        </w:rPr>
        <w:t xml:space="preserve"> apakšnodaļās.</w:t>
      </w:r>
    </w:p>
    <w:p w14:paraId="0BFAD38F" w14:textId="77777777" w:rsidR="00593780" w:rsidRPr="001B58A8" w:rsidRDefault="00593780" w:rsidP="00B77D71">
      <w:pPr>
        <w:spacing w:after="0" w:line="240" w:lineRule="auto"/>
        <w:ind w:firstLine="720"/>
        <w:jc w:val="both"/>
        <w:rPr>
          <w:rFonts w:ascii="Times New Roman" w:eastAsia="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593780" w:rsidRPr="001B58A8" w14:paraId="7851A9DB" w14:textId="77777777" w:rsidTr="00F14605">
        <w:tc>
          <w:tcPr>
            <w:tcW w:w="9639" w:type="dxa"/>
            <w:shd w:val="clear" w:color="auto" w:fill="D0CECE" w:themeFill="background2" w:themeFillShade="E6"/>
          </w:tcPr>
          <w:p w14:paraId="34854916" w14:textId="5A8D9AF5" w:rsidR="00593780" w:rsidRPr="001B58A8" w:rsidRDefault="00DF6E13" w:rsidP="00EB19F0">
            <w:pPr>
              <w:pStyle w:val="Heading1"/>
              <w:spacing w:before="0"/>
              <w:ind w:hanging="105"/>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2</w:t>
            </w:r>
            <w:r w:rsidR="00593780" w:rsidRPr="001B58A8">
              <w:rPr>
                <w:rFonts w:ascii="Times New Roman" w:hAnsi="Times New Roman" w:cs="Times New Roman"/>
                <w:b/>
                <w:bCs/>
                <w:color w:val="000000" w:themeColor="text1"/>
                <w:sz w:val="24"/>
                <w:szCs w:val="24"/>
                <w:lang w:val="lv-LV"/>
              </w:rPr>
              <w:t xml:space="preserve">.1. </w:t>
            </w:r>
            <w:proofErr w:type="spellStart"/>
            <w:r w:rsidR="00593780" w:rsidRPr="001B58A8">
              <w:rPr>
                <w:rFonts w:ascii="Times New Roman" w:hAnsi="Times New Roman" w:cs="Times New Roman"/>
                <w:b/>
                <w:bCs/>
                <w:color w:val="000000" w:themeColor="text1"/>
                <w:sz w:val="24"/>
                <w:szCs w:val="24"/>
                <w:lang w:val="lv-LV"/>
              </w:rPr>
              <w:t>Cilvēkkapitāls</w:t>
            </w:r>
            <w:proofErr w:type="spellEnd"/>
          </w:p>
        </w:tc>
      </w:tr>
    </w:tbl>
    <w:p w14:paraId="5EDF136A" w14:textId="578B2468" w:rsidR="00EA01D7" w:rsidRPr="001B58A8" w:rsidRDefault="00237018" w:rsidP="00200A3C">
      <w:pPr>
        <w:pStyle w:val="Heading1"/>
        <w:spacing w:after="240"/>
        <w:ind w:firstLine="720"/>
        <w:jc w:val="both"/>
        <w:rPr>
          <w:rFonts w:ascii="Times New Roman" w:eastAsia="Times New Roman" w:hAnsi="Times New Roman" w:cs="Times New Roman"/>
          <w:color w:val="auto"/>
          <w:sz w:val="24"/>
          <w:szCs w:val="24"/>
          <w:lang w:val="lv-LV"/>
        </w:rPr>
      </w:pPr>
      <w:r w:rsidRPr="001B58A8">
        <w:rPr>
          <w:rFonts w:ascii="Times New Roman" w:eastAsia="Times New Roman" w:hAnsi="Times New Roman" w:cs="Times New Roman"/>
          <w:color w:val="auto"/>
          <w:sz w:val="24"/>
          <w:szCs w:val="24"/>
          <w:lang w:val="lv-LV"/>
        </w:rPr>
        <w:t xml:space="preserve">Rīcības virziena mērķis </w:t>
      </w:r>
      <w:r w:rsidR="00EB19F0" w:rsidRPr="001B58A8">
        <w:rPr>
          <w:rFonts w:ascii="Times New Roman" w:eastAsia="Times New Roman" w:hAnsi="Times New Roman" w:cs="Times New Roman"/>
          <w:color w:val="auto"/>
          <w:sz w:val="24"/>
          <w:szCs w:val="24"/>
          <w:lang w:val="lv-LV"/>
        </w:rPr>
        <w:t>ir konkurētspējīgas un ilgtspējīgas ekonomiskas izaugsmes atbilstoša</w:t>
      </w:r>
      <w:r w:rsidRPr="001B58A8">
        <w:rPr>
          <w:rFonts w:ascii="Times New Roman" w:eastAsia="Times New Roman" w:hAnsi="Times New Roman" w:cs="Times New Roman"/>
          <w:color w:val="auto"/>
          <w:sz w:val="24"/>
          <w:szCs w:val="24"/>
          <w:lang w:val="lv-LV"/>
        </w:rPr>
        <w:t xml:space="preserve"> </w:t>
      </w:r>
      <w:r w:rsidR="00EB19F0" w:rsidRPr="001B58A8">
        <w:rPr>
          <w:rFonts w:ascii="Times New Roman" w:eastAsia="Times New Roman" w:hAnsi="Times New Roman" w:cs="Times New Roman"/>
          <w:color w:val="auto"/>
          <w:sz w:val="24"/>
          <w:szCs w:val="24"/>
          <w:lang w:val="lv-LV"/>
        </w:rPr>
        <w:t>d</w:t>
      </w:r>
      <w:r w:rsidRPr="001B58A8">
        <w:rPr>
          <w:rFonts w:ascii="Times New Roman" w:eastAsia="Times New Roman" w:hAnsi="Times New Roman" w:cs="Times New Roman"/>
          <w:color w:val="auto"/>
          <w:sz w:val="24"/>
          <w:szCs w:val="24"/>
          <w:lang w:val="lv-LV"/>
        </w:rPr>
        <w:t>arba</w:t>
      </w:r>
      <w:r w:rsidR="00EB19F0" w:rsidRPr="001B58A8">
        <w:rPr>
          <w:rFonts w:ascii="Times New Roman" w:eastAsia="Times New Roman" w:hAnsi="Times New Roman" w:cs="Times New Roman"/>
          <w:color w:val="auto"/>
          <w:sz w:val="24"/>
          <w:szCs w:val="24"/>
          <w:lang w:val="lv-LV"/>
        </w:rPr>
        <w:t>spēka veidošana</w:t>
      </w:r>
      <w:r w:rsidRPr="001B58A8">
        <w:rPr>
          <w:rFonts w:ascii="Times New Roman" w:eastAsia="Times New Roman" w:hAnsi="Times New Roman" w:cs="Times New Roman"/>
          <w:color w:val="auto"/>
          <w:sz w:val="24"/>
          <w:szCs w:val="24"/>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EB19F0" w:rsidRPr="001B58A8" w14:paraId="01C6FA47" w14:textId="77777777" w:rsidTr="00C1652F">
        <w:trPr>
          <w:trHeight w:val="80"/>
        </w:trPr>
        <w:tc>
          <w:tcPr>
            <w:tcW w:w="9639" w:type="dxa"/>
            <w:shd w:val="clear" w:color="auto" w:fill="E7E6E6" w:themeFill="background2"/>
          </w:tcPr>
          <w:p w14:paraId="56A136FA" w14:textId="37254631" w:rsidR="00EB19F0" w:rsidRPr="001B58A8" w:rsidRDefault="00EB19F0" w:rsidP="00162DFE">
            <w:pPr>
              <w:pStyle w:val="Heading1"/>
              <w:numPr>
                <w:ilvl w:val="2"/>
                <w:numId w:val="3"/>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Esošās situācijas apraksts</w:t>
            </w:r>
            <w:r w:rsidR="00C1652F" w:rsidRPr="001B58A8">
              <w:rPr>
                <w:rFonts w:ascii="Times New Roman" w:hAnsi="Times New Roman" w:cs="Times New Roman"/>
                <w:b/>
                <w:bCs/>
                <w:color w:val="000000" w:themeColor="text1"/>
                <w:sz w:val="24"/>
                <w:szCs w:val="24"/>
                <w:lang w:val="lv-LV"/>
              </w:rPr>
              <w:t xml:space="preserve"> un rezultatīvie rādītāji</w:t>
            </w:r>
          </w:p>
        </w:tc>
      </w:tr>
    </w:tbl>
    <w:p w14:paraId="4BEDD9C6" w14:textId="58102D45" w:rsidR="009522E2" w:rsidRPr="001B58A8" w:rsidRDefault="0010026B" w:rsidP="00200A3C">
      <w:pPr>
        <w:spacing w:before="240" w:after="120" w:line="240" w:lineRule="auto"/>
        <w:ind w:firstLine="567"/>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Līdz ar ekonomisko aktivitāšu palielināšanos pēc Covid-19 pandēmijas krīzes, kopumā situācija darba tirgū pakāpeniski nostabilizējas, bet krīze ir ietekmējusi iedzīvotāju ekonomisko aktivitāti, kas līdztekus demogrāfiskiem procesiem sašaurina darbaspēka piedāvājumu un paaugstina darbaspēka nepietiekamības riskus. </w:t>
      </w:r>
      <w:r w:rsidRPr="001B58A8">
        <w:rPr>
          <w:rFonts w:ascii="Times New Roman" w:hAnsi="Times New Roman" w:cs="Times New Roman"/>
          <w:sz w:val="24"/>
          <w:szCs w:val="24"/>
          <w:lang w:val="lv-LV"/>
        </w:rPr>
        <w:t>Produktivitāte pēdējos piecos gados pirms Covid-19 pandēmijas (2015.</w:t>
      </w:r>
      <w:r w:rsidR="1DEF0ACB">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w:t>
      </w:r>
      <w:r w:rsidR="1DEF0ACB">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2019. g.) pieauga par 14,3%, t.i., gandrīz 3 reizes straujāk nekā vidēji </w:t>
      </w:r>
      <w:r w:rsidR="52D1CE3A">
        <w:rPr>
          <w:rFonts w:ascii="Times New Roman" w:hAnsi="Times New Roman" w:cs="Times New Roman"/>
          <w:sz w:val="24"/>
          <w:szCs w:val="24"/>
          <w:lang w:val="lv-LV"/>
        </w:rPr>
        <w:t xml:space="preserve">Eiropas Savienībā (turpmāk – </w:t>
      </w:r>
      <w:r w:rsidRPr="001B58A8">
        <w:rPr>
          <w:rFonts w:ascii="Times New Roman" w:hAnsi="Times New Roman" w:cs="Times New Roman"/>
          <w:sz w:val="24"/>
          <w:szCs w:val="24"/>
          <w:lang w:val="lv-LV"/>
        </w:rPr>
        <w:t>ES</w:t>
      </w:r>
      <w:r w:rsidR="52D1CE3A">
        <w:rPr>
          <w:rFonts w:ascii="Times New Roman" w:hAnsi="Times New Roman" w:cs="Times New Roman"/>
          <w:sz w:val="24"/>
          <w:szCs w:val="24"/>
          <w:lang w:val="lv-LV"/>
        </w:rPr>
        <w:t>)</w:t>
      </w:r>
      <w:r w:rsidRPr="001B58A8">
        <w:rPr>
          <w:rFonts w:ascii="Times New Roman" w:hAnsi="Times New Roman" w:cs="Times New Roman"/>
          <w:sz w:val="24"/>
          <w:szCs w:val="24"/>
          <w:lang w:val="lv-LV"/>
        </w:rPr>
        <w:t xml:space="preserve">. </w:t>
      </w:r>
      <w:r w:rsidR="008B0D26" w:rsidRPr="008B0D26">
        <w:rPr>
          <w:rFonts w:ascii="Times New Roman" w:hAnsi="Times New Roman" w:cs="Times New Roman"/>
          <w:sz w:val="24"/>
          <w:szCs w:val="24"/>
          <w:lang w:val="lv-LV"/>
        </w:rPr>
        <w:t>Produktivitātes dinamika pēdējos gados ir svārstīga, ko noteica korekcijas produktu un darba tirgos, reaģējot uz ārējiem šokiem.</w:t>
      </w:r>
      <w:r w:rsidR="008B0D26">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 </w:t>
      </w:r>
      <w:r w:rsidR="008B0D26" w:rsidRPr="008B0D26">
        <w:rPr>
          <w:rFonts w:ascii="Times New Roman" w:hAnsi="Times New Roman" w:cs="Times New Roman"/>
          <w:sz w:val="24"/>
          <w:szCs w:val="24"/>
          <w:lang w:val="lv-LV"/>
        </w:rPr>
        <w:t>Covid-19 pandēmijas izraisītās krīzes ietekmē 2020.gadā produktivitāte pieauga tikai par 0,1%. Atjaunojoties ekonomiskām aktivitātēm, 2021.gadā, tā palielinājās par 6,8%. Savukārt 2022.gadā produktivitāte bija par 0,7% zemākā līmenī nekā pirms gada</w:t>
      </w:r>
      <w:r w:rsidR="005A076E">
        <w:rPr>
          <w:rFonts w:ascii="Times New Roman" w:hAnsi="Times New Roman" w:cs="Times New Roman"/>
          <w:sz w:val="24"/>
          <w:szCs w:val="24"/>
          <w:lang w:val="lv-LV"/>
        </w:rPr>
        <w:t xml:space="preserve">. </w:t>
      </w:r>
      <w:r w:rsidR="005A076E" w:rsidRPr="00B8395C">
        <w:rPr>
          <w:rFonts w:ascii="Times New Roman" w:hAnsi="Times New Roman" w:cs="Times New Roman"/>
          <w:b/>
          <w:bCs/>
          <w:sz w:val="24"/>
          <w:szCs w:val="24"/>
          <w:u w:val="single"/>
          <w:lang w:val="lv-LV"/>
        </w:rPr>
        <w:t>Iekšzemes kopprodukts (turpmāk – IKP) uz vienu nodarbināto Latvijas tautsaimniecībā kopumā</w:t>
      </w:r>
      <w:r w:rsidR="008B0D26" w:rsidRPr="00B8395C">
        <w:rPr>
          <w:rFonts w:ascii="Times New Roman" w:hAnsi="Times New Roman" w:cs="Times New Roman"/>
          <w:b/>
          <w:bCs/>
          <w:sz w:val="24"/>
          <w:szCs w:val="24"/>
          <w:u w:val="single"/>
          <w:lang w:val="lv-LV"/>
        </w:rPr>
        <w:t xml:space="preserve"> sasniedza 60,2% (75,8% pēc PPS) no vidējā ES līmeņa</w:t>
      </w:r>
      <w:r w:rsidR="5367FC43" w:rsidRPr="00203D1B">
        <w:rPr>
          <w:rFonts w:ascii="Times New Roman" w:hAnsi="Times New Roman" w:cs="Times New Roman"/>
          <w:b/>
          <w:bCs/>
          <w:sz w:val="24"/>
          <w:szCs w:val="24"/>
          <w:u w:val="single"/>
          <w:lang w:val="lv-LV"/>
        </w:rPr>
        <w:t>)</w:t>
      </w:r>
      <w:bookmarkStart w:id="0" w:name="_Hlk132373647"/>
      <w:r w:rsidR="0094672D" w:rsidRPr="00C13C2C">
        <w:rPr>
          <w:rStyle w:val="FootnoteReference"/>
          <w:rFonts w:ascii="Times New Roman" w:hAnsi="Times New Roman" w:cs="Times New Roman"/>
          <w:sz w:val="24"/>
          <w:szCs w:val="24"/>
          <w:lang w:val="lv-LV"/>
        </w:rPr>
        <w:footnoteReference w:id="5"/>
      </w:r>
      <w:bookmarkEnd w:id="0"/>
      <w:r w:rsidRPr="00C13C2C">
        <w:rPr>
          <w:rFonts w:ascii="Times New Roman" w:hAnsi="Times New Roman" w:cs="Times New Roman"/>
          <w:sz w:val="24"/>
          <w:szCs w:val="24"/>
          <w:lang w:val="lv-LV"/>
        </w:rPr>
        <w:t>.</w:t>
      </w:r>
      <w:r w:rsidRPr="001B58A8">
        <w:rPr>
          <w:rFonts w:ascii="Times New Roman" w:hAnsi="Times New Roman" w:cs="Times New Roman"/>
          <w:sz w:val="24"/>
          <w:szCs w:val="24"/>
          <w:lang w:val="lv-LV"/>
        </w:rPr>
        <w:t xml:space="preserve"> Kopš </w:t>
      </w:r>
      <w:r w:rsidR="008B0D26" w:rsidRPr="001B58A8">
        <w:rPr>
          <w:rFonts w:ascii="Times New Roman" w:hAnsi="Times New Roman" w:cs="Times New Roman"/>
          <w:sz w:val="24"/>
          <w:szCs w:val="24"/>
          <w:lang w:val="lv-LV"/>
        </w:rPr>
        <w:t>201</w:t>
      </w:r>
      <w:r w:rsidR="008B0D26">
        <w:rPr>
          <w:rFonts w:ascii="Times New Roman" w:hAnsi="Times New Roman" w:cs="Times New Roman"/>
          <w:sz w:val="24"/>
          <w:szCs w:val="24"/>
          <w:lang w:val="lv-LV"/>
        </w:rPr>
        <w:t>2</w:t>
      </w:r>
      <w:r w:rsidRPr="001B58A8">
        <w:rPr>
          <w:rFonts w:ascii="Times New Roman" w:hAnsi="Times New Roman" w:cs="Times New Roman"/>
          <w:sz w:val="24"/>
          <w:szCs w:val="24"/>
          <w:lang w:val="lv-LV"/>
        </w:rPr>
        <w:t xml:space="preserve">. gada produktivitātes plaisa ar ES vidējo līmeni ir samazinājusies par gandrīz </w:t>
      </w:r>
      <w:r w:rsidR="008B0D26" w:rsidRPr="001B58A8">
        <w:rPr>
          <w:rFonts w:ascii="Times New Roman" w:hAnsi="Times New Roman" w:cs="Times New Roman"/>
          <w:sz w:val="24"/>
          <w:szCs w:val="24"/>
          <w:lang w:val="lv-LV"/>
        </w:rPr>
        <w:t>1</w:t>
      </w:r>
      <w:r w:rsidR="008B0D26">
        <w:rPr>
          <w:rFonts w:ascii="Times New Roman" w:hAnsi="Times New Roman" w:cs="Times New Roman"/>
          <w:sz w:val="24"/>
          <w:szCs w:val="24"/>
          <w:lang w:val="lv-LV"/>
        </w:rPr>
        <w:t>3</w:t>
      </w:r>
      <w:r w:rsidR="008B0D26"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procentpunktiem </w:t>
      </w:r>
      <w:r w:rsidRPr="001B58A8">
        <w:rPr>
          <w:rFonts w:ascii="Times New Roman" w:hAnsi="Times New Roman" w:cs="Times New Roman"/>
          <w:color w:val="000000" w:themeColor="text1"/>
          <w:sz w:val="24"/>
          <w:szCs w:val="24"/>
          <w:lang w:val="lv-LV"/>
        </w:rPr>
        <w:t xml:space="preserve">(skat. </w:t>
      </w:r>
      <w:r w:rsidR="7F024A5E" w:rsidRPr="001B58A8">
        <w:rPr>
          <w:rFonts w:ascii="Times New Roman" w:hAnsi="Times New Roman" w:cs="Times New Roman"/>
          <w:color w:val="000000" w:themeColor="text1"/>
          <w:sz w:val="24"/>
          <w:szCs w:val="24"/>
          <w:lang w:val="lv-LV"/>
        </w:rPr>
        <w:t>1</w:t>
      </w:r>
      <w:r w:rsidRPr="001B58A8">
        <w:rPr>
          <w:rFonts w:ascii="Times New Roman" w:hAnsi="Times New Roman" w:cs="Times New Roman"/>
          <w:color w:val="000000" w:themeColor="text1"/>
          <w:sz w:val="24"/>
          <w:szCs w:val="24"/>
          <w:lang w:val="lv-LV"/>
        </w:rPr>
        <w:t>. attēlu)</w:t>
      </w:r>
      <w:r w:rsidRPr="001B58A8">
        <w:rPr>
          <w:rFonts w:ascii="Times New Roman" w:hAnsi="Times New Roman" w:cs="Times New Roman"/>
          <w:sz w:val="24"/>
          <w:szCs w:val="24"/>
          <w:lang w:val="lv-LV"/>
        </w:rPr>
        <w:t>. Jāatzīmē, ka Covid-19 krīzes ietekme uz produktivitātes rādītājiem nav viennozīmīgi vērtējama</w:t>
      </w:r>
      <w:r w:rsidR="2697209C">
        <w:rPr>
          <w:rFonts w:ascii="Times New Roman" w:hAnsi="Times New Roman" w:cs="Times New Roman"/>
          <w:sz w:val="24"/>
          <w:szCs w:val="24"/>
          <w:lang w:val="lv-LV"/>
        </w:rPr>
        <w:t>, tā kā p</w:t>
      </w:r>
      <w:r w:rsidRPr="001B58A8">
        <w:rPr>
          <w:rFonts w:ascii="Times New Roman" w:hAnsi="Times New Roman" w:cs="Times New Roman"/>
          <w:sz w:val="24"/>
          <w:szCs w:val="24"/>
          <w:lang w:val="lv-LV"/>
        </w:rPr>
        <w:t>roduktivitātes rādītāju izteikti atšķirīgās svārstības Covid-19 pandēmijas pirmajā gadā lielā mērā ietekmēja valsts atbalsts darba vietu saglabāšanai, galvenokārt subsidēto darba algu shēmu veidā, kas sekmēja darba vietu saglabāšanu, samazinoties nostrādātajām stundām.</w:t>
      </w:r>
      <w:r w:rsidR="0D6FAE65" w:rsidRPr="001B58A8">
        <w:rPr>
          <w:rFonts w:ascii="Times New Roman" w:eastAsia="Times New Roman" w:hAnsi="Times New Roman" w:cs="Times New Roman"/>
          <w:sz w:val="24"/>
          <w:szCs w:val="24"/>
          <w:lang w:val="lv-LV"/>
        </w:rPr>
        <w:t xml:space="preserve"> Produktivitātes ziņā Latvija joprojām būtiski atpaliek no ES vidējā līmeņa, straujš darbaspēka izmaksu pieaugums var negatīvi ietekmēt Latvijas globālo konkurētspēju.</w:t>
      </w:r>
      <w:r w:rsidR="52DAE44C" w:rsidRPr="001B58A8">
        <w:rPr>
          <w:rFonts w:ascii="Times New Roman" w:hAnsi="Times New Roman" w:cs="Times New Roman"/>
          <w:color w:val="000000" w:themeColor="text1"/>
          <w:sz w:val="24"/>
          <w:szCs w:val="24"/>
          <w:lang w:val="lv-LV"/>
        </w:rPr>
        <w:t xml:space="preserve"> Līdz ar pandēmijas laikā ieviesto ierobežojumu atcelšanu un ekonomisko aktivitāšu palielināšanos, situācija darba tirgū pakāpeniski nostabilizējas. Vienlaikus Covid-19 krīze ir atstājusi arī negatīvu ietekmi uz darba tirgu. Nodarbināto skaits un nodarbinātības līmenis joprojām ir būtiski zemāki nekā </w:t>
      </w:r>
      <w:proofErr w:type="spellStart"/>
      <w:r w:rsidR="52DAE44C" w:rsidRPr="001B58A8">
        <w:rPr>
          <w:rFonts w:ascii="Times New Roman" w:hAnsi="Times New Roman" w:cs="Times New Roman"/>
          <w:color w:val="000000" w:themeColor="text1"/>
          <w:sz w:val="24"/>
          <w:szCs w:val="24"/>
          <w:lang w:val="lv-LV"/>
        </w:rPr>
        <w:t>pirmskrīzes</w:t>
      </w:r>
      <w:proofErr w:type="spellEnd"/>
      <w:r w:rsidR="52DAE44C" w:rsidRPr="001B58A8">
        <w:rPr>
          <w:rFonts w:ascii="Times New Roman" w:hAnsi="Times New Roman" w:cs="Times New Roman"/>
          <w:color w:val="000000" w:themeColor="text1"/>
          <w:sz w:val="24"/>
          <w:szCs w:val="24"/>
          <w:lang w:val="lv-LV"/>
        </w:rPr>
        <w:t xml:space="preserve"> periodā, </w:t>
      </w:r>
      <w:r w:rsidR="52DAE44C" w:rsidRPr="001B58A8">
        <w:rPr>
          <w:rFonts w:ascii="Times New Roman" w:hAnsi="Times New Roman" w:cs="Times New Roman"/>
          <w:color w:val="000000" w:themeColor="text1"/>
          <w:sz w:val="24"/>
          <w:szCs w:val="24"/>
          <w:lang w:val="lv-LV"/>
        </w:rPr>
        <w:lastRenderedPageBreak/>
        <w:t>turklāt daudzās no krīzes tieši skartajām nozarēm darbavietu skaits var ilgstoši neatgriezties iepriekšējā līmenī.</w:t>
      </w:r>
    </w:p>
    <w:p w14:paraId="6AE340FC" w14:textId="77777777" w:rsidR="00EC3419" w:rsidRPr="001B58A8" w:rsidRDefault="00EC3419" w:rsidP="00EA01D7">
      <w:pPr>
        <w:pStyle w:val="ListParagraph"/>
        <w:spacing w:before="120" w:after="120" w:line="240" w:lineRule="auto"/>
        <w:ind w:left="0"/>
        <w:jc w:val="center"/>
        <w:rPr>
          <w:rFonts w:ascii="Times New Roman" w:hAnsi="Times New Roman" w:cs="Times New Roman"/>
          <w:b/>
          <w:sz w:val="24"/>
          <w:szCs w:val="24"/>
          <w:lang w:val="lv-LV"/>
        </w:rPr>
      </w:pPr>
    </w:p>
    <w:p w14:paraId="7F787ACF" w14:textId="1E80CD68" w:rsidR="00EA01D7" w:rsidRPr="001B58A8" w:rsidRDefault="7F024A5E" w:rsidP="0D46E762">
      <w:pPr>
        <w:pStyle w:val="ListParagraph"/>
        <w:spacing w:before="120" w:after="120" w:line="240" w:lineRule="auto"/>
        <w:ind w:left="0"/>
        <w:jc w:val="center"/>
        <w:rPr>
          <w:rFonts w:ascii="Times New Roman" w:hAnsi="Times New Roman" w:cs="Times New Roman"/>
          <w:b/>
          <w:bCs/>
          <w:sz w:val="24"/>
          <w:szCs w:val="24"/>
          <w:lang w:val="lv-LV"/>
        </w:rPr>
      </w:pPr>
      <w:r w:rsidRPr="2C309D28">
        <w:rPr>
          <w:rFonts w:ascii="Times New Roman" w:hAnsi="Times New Roman" w:cs="Times New Roman"/>
          <w:b/>
          <w:bCs/>
          <w:sz w:val="24"/>
          <w:szCs w:val="24"/>
          <w:lang w:val="lv-LV"/>
        </w:rPr>
        <w:t>1</w:t>
      </w:r>
      <w:r w:rsidR="0010026B" w:rsidRPr="2C309D28">
        <w:rPr>
          <w:rFonts w:ascii="Times New Roman" w:hAnsi="Times New Roman" w:cs="Times New Roman"/>
          <w:b/>
          <w:bCs/>
          <w:sz w:val="24"/>
          <w:szCs w:val="24"/>
          <w:lang w:val="lv-LV"/>
        </w:rPr>
        <w:t>.attēls. Produktivitāte faktiskajās cenās tautsaimniecībā</w:t>
      </w:r>
    </w:p>
    <w:p w14:paraId="4C0C63FD" w14:textId="110E392E" w:rsidR="00EA01D7" w:rsidRDefault="0010026B" w:rsidP="00EA01D7">
      <w:pPr>
        <w:pStyle w:val="ListParagraph"/>
        <w:spacing w:before="120" w:after="120" w:line="240" w:lineRule="auto"/>
        <w:ind w:left="0"/>
        <w:jc w:val="center"/>
        <w:rPr>
          <w:rFonts w:ascii="Times New Roman" w:hAnsi="Times New Roman" w:cs="Times New Roman"/>
          <w:sz w:val="20"/>
          <w:szCs w:val="20"/>
          <w:lang w:val="lv-LV"/>
        </w:rPr>
      </w:pPr>
      <w:r w:rsidRPr="2C309D28">
        <w:rPr>
          <w:rFonts w:ascii="Times New Roman" w:hAnsi="Times New Roman" w:cs="Times New Roman"/>
          <w:sz w:val="20"/>
          <w:szCs w:val="20"/>
          <w:lang w:val="lv-LV"/>
        </w:rPr>
        <w:t>(% no ES vidējā rādītāja)</w:t>
      </w:r>
    </w:p>
    <w:p w14:paraId="13602EA3" w14:textId="77777777" w:rsidR="005A076E" w:rsidRPr="001B58A8" w:rsidRDefault="005A076E" w:rsidP="00EA01D7">
      <w:pPr>
        <w:pStyle w:val="ListParagraph"/>
        <w:spacing w:before="120" w:after="120" w:line="240" w:lineRule="auto"/>
        <w:ind w:left="0"/>
        <w:jc w:val="center"/>
        <w:rPr>
          <w:rFonts w:ascii="Times New Roman" w:hAnsi="Times New Roman" w:cs="Times New Roman"/>
          <w:sz w:val="20"/>
          <w:szCs w:val="20"/>
          <w:lang w:val="lv-LV"/>
        </w:rPr>
      </w:pPr>
    </w:p>
    <w:p w14:paraId="3EF11EEF" w14:textId="6F6B1FE0" w:rsidR="7838508E" w:rsidRDefault="005A076E" w:rsidP="2C309D28">
      <w:pPr>
        <w:pStyle w:val="ListParagraph"/>
        <w:spacing w:before="120" w:after="120" w:line="240" w:lineRule="auto"/>
        <w:ind w:left="0"/>
        <w:jc w:val="center"/>
        <w:rPr>
          <w:lang w:val="lv-LV"/>
        </w:rPr>
      </w:pPr>
      <w:r w:rsidRPr="00EA6073">
        <w:rPr>
          <w:rFonts w:eastAsia="Calibri" w:cs="Times New Roman"/>
          <w:noProof/>
          <w:sz w:val="18"/>
          <w:szCs w:val="18"/>
          <w:lang w:eastAsia="lv-LV"/>
        </w:rPr>
        <w:drawing>
          <wp:inline distT="0" distB="0" distL="0" distR="0" wp14:anchorId="77459608" wp14:editId="239E3A61">
            <wp:extent cx="6064250" cy="1799590"/>
            <wp:effectExtent l="0" t="0" r="0" b="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BB2D912" w14:textId="283E3C24" w:rsidR="005A076E" w:rsidRDefault="005A076E">
      <w:pPr>
        <w:pStyle w:val="ListParagraph"/>
        <w:spacing w:before="120" w:after="120" w:line="240" w:lineRule="auto"/>
        <w:ind w:left="0"/>
        <w:rPr>
          <w:rFonts w:ascii="Times New Roman" w:hAnsi="Times New Roman" w:cs="Times New Roman"/>
          <w:i/>
          <w:iCs/>
          <w:sz w:val="16"/>
          <w:szCs w:val="16"/>
          <w:lang w:val="lv-LV"/>
        </w:rPr>
      </w:pPr>
      <w:r w:rsidRPr="001B58A8">
        <w:rPr>
          <w:rFonts w:ascii="Times New Roman" w:hAnsi="Times New Roman" w:cs="Times New Roman"/>
          <w:i/>
          <w:iCs/>
          <w:sz w:val="16"/>
          <w:szCs w:val="16"/>
          <w:lang w:val="lv-LV"/>
        </w:rPr>
        <w:t xml:space="preserve">Avots: </w:t>
      </w:r>
      <w:proofErr w:type="spellStart"/>
      <w:r w:rsidRPr="001B58A8">
        <w:rPr>
          <w:rFonts w:ascii="Times New Roman" w:hAnsi="Times New Roman" w:cs="Times New Roman"/>
          <w:i/>
          <w:iCs/>
          <w:sz w:val="16"/>
          <w:szCs w:val="16"/>
          <w:lang w:val="lv-LV"/>
        </w:rPr>
        <w:t>Eurostat</w:t>
      </w:r>
      <w:proofErr w:type="spellEnd"/>
      <w:r w:rsidRPr="001B58A8">
        <w:rPr>
          <w:rFonts w:ascii="Times New Roman" w:hAnsi="Times New Roman" w:cs="Times New Roman"/>
          <w:i/>
          <w:iCs/>
          <w:sz w:val="16"/>
          <w:szCs w:val="16"/>
          <w:lang w:val="lv-LV"/>
        </w:rPr>
        <w:t xml:space="preserve"> datu bāze, EM aprēķini</w:t>
      </w:r>
    </w:p>
    <w:p w14:paraId="7695EE4B" w14:textId="77777777" w:rsidR="005F27F0" w:rsidRDefault="005F27F0" w:rsidP="005F27F0">
      <w:pPr>
        <w:pStyle w:val="ListParagraph"/>
        <w:spacing w:before="120" w:after="120" w:line="240" w:lineRule="auto"/>
        <w:ind w:left="0"/>
        <w:rPr>
          <w:rFonts w:ascii="Times New Roman" w:hAnsi="Times New Roman" w:cs="Times New Roman"/>
          <w:i/>
          <w:iCs/>
          <w:sz w:val="16"/>
          <w:szCs w:val="16"/>
          <w:lang w:val="lv-LV"/>
        </w:rPr>
      </w:pPr>
    </w:p>
    <w:p w14:paraId="11A48CD5" w14:textId="2ADC645D" w:rsidR="008A5F7E" w:rsidRPr="001B58A8" w:rsidRDefault="008A5F7E" w:rsidP="008A5F7E">
      <w:pPr>
        <w:spacing w:after="0" w:line="240" w:lineRule="auto"/>
        <w:ind w:firstLine="709"/>
        <w:jc w:val="both"/>
        <w:rPr>
          <w:rFonts w:ascii="Times New Roman" w:eastAsia="Times New Roman" w:hAnsi="Times New Roman" w:cs="Times New Roman"/>
          <w:sz w:val="24"/>
          <w:szCs w:val="24"/>
          <w:lang w:val="lv-LV"/>
        </w:rPr>
      </w:pPr>
      <w:r w:rsidRPr="001B58A8">
        <w:rPr>
          <w:rFonts w:ascii="Times New Roman" w:hAnsi="Times New Roman" w:cs="Times New Roman"/>
          <w:color w:val="000000" w:themeColor="text1"/>
          <w:sz w:val="24"/>
          <w:szCs w:val="24"/>
          <w:lang w:val="lv-LV"/>
        </w:rPr>
        <w:t>Tāpat krīze ir ietekmējusi iedzīvotāju ekonomisko aktivitāti, kas līdztekus demogrāfiskiem procesiem sašaurina darbaspēka piedāvājumu un paaugstina darbaspēka nepietiekamību.</w:t>
      </w:r>
    </w:p>
    <w:p w14:paraId="3FFFB860" w14:textId="744F7EF1" w:rsidR="00EA01D7" w:rsidRPr="001B58A8" w:rsidRDefault="00EA01D7" w:rsidP="00EA01D7">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Darba samaksa ir nozīmīgs izmaksu konkurētspējas faktors, tāpēc darba samaksas pieaugumam jābūt līdzsvarotam ar produktivitātes kāpumu, pretējā gadījumā tiek zaudēta konkurētspēja tirgojamās nozarēs, kas</w:t>
      </w:r>
      <w:r w:rsidR="00E31B29"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rezultātā nenodrošina noturīgu kopējo ienākumu (labklājības) pieaugumu</w:t>
      </w:r>
      <w:r w:rsidRPr="001B58A8">
        <w:rPr>
          <w:rStyle w:val="FootnoteReference"/>
          <w:rFonts w:ascii="Times New Roman" w:eastAsia="Times New Roman" w:hAnsi="Times New Roman" w:cs="Times New Roman"/>
          <w:sz w:val="24"/>
          <w:szCs w:val="24"/>
          <w:lang w:val="lv-LV"/>
        </w:rPr>
        <w:footnoteReference w:id="6"/>
      </w:r>
      <w:r w:rsidRPr="001B58A8">
        <w:rPr>
          <w:rFonts w:ascii="Times New Roman" w:eastAsia="Times New Roman" w:hAnsi="Times New Roman" w:cs="Times New Roman"/>
          <w:sz w:val="24"/>
          <w:szCs w:val="24"/>
          <w:lang w:val="lv-LV"/>
        </w:rPr>
        <w:t xml:space="preserve">. </w:t>
      </w:r>
    </w:p>
    <w:p w14:paraId="21BE2CD2" w14:textId="4F0D215A" w:rsidR="00EA01D7" w:rsidRPr="001B58A8" w:rsidRDefault="00EA01D7" w:rsidP="00EA01D7">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Vienlaikus jāatzīmē, ka noteiktu prasmju nepietiekamības pieaugums un nodarbinātības strukturālās izmaiņas Covid-19 pandēmijas krīzes laikā kopumā ir sekmējis gan darba algu, gan darbaspēka izmaksu strauju palielināšanos – </w:t>
      </w:r>
      <w:r w:rsidRPr="008C3436">
        <w:rPr>
          <w:rFonts w:ascii="Times New Roman" w:eastAsia="Times New Roman" w:hAnsi="Times New Roman" w:cs="Times New Roman"/>
          <w:sz w:val="24"/>
          <w:szCs w:val="24"/>
          <w:lang w:val="lv-LV"/>
        </w:rPr>
        <w:t>vidējās bruto algas pieaugums 2021. gadā sasniedza gandrīz 12%, bet darbaspēka izmaksas bija par 11% augstākā līmenī nekā pirms gada.</w:t>
      </w:r>
      <w:r w:rsidRPr="001B58A8">
        <w:rPr>
          <w:rFonts w:ascii="Times New Roman" w:eastAsia="Times New Roman" w:hAnsi="Times New Roman" w:cs="Times New Roman"/>
          <w:sz w:val="24"/>
          <w:szCs w:val="24"/>
          <w:lang w:val="lv-LV"/>
        </w:rPr>
        <w:t xml:space="preserve"> Darbaspēka izmaksas Latvijā joprojām ir vienas no zemākajām ES dalībvalstīs, turklāt brīvas darbaspēka kustības apstākļos iespējas ilgstoši noturēt darbaspēka izmaksas zemā līmenī ir ierobežotas un, lai saglabātu Latvijas konkurētspēju, būtiski ir paātrināt darbaspēka produktivitātes pieaugumu</w:t>
      </w:r>
      <w:r w:rsidRPr="001B58A8">
        <w:rPr>
          <w:rStyle w:val="FootnoteReference"/>
          <w:rFonts w:ascii="Times New Roman" w:eastAsia="Times New Roman" w:hAnsi="Times New Roman" w:cs="Times New Roman"/>
          <w:sz w:val="24"/>
          <w:szCs w:val="24"/>
          <w:lang w:val="lv-LV"/>
        </w:rPr>
        <w:footnoteReference w:id="7"/>
      </w:r>
      <w:r w:rsidRPr="001B58A8">
        <w:rPr>
          <w:rFonts w:ascii="Times New Roman" w:eastAsia="Times New Roman" w:hAnsi="Times New Roman" w:cs="Times New Roman"/>
          <w:sz w:val="24"/>
          <w:szCs w:val="24"/>
          <w:lang w:val="lv-LV"/>
        </w:rPr>
        <w:t>.</w:t>
      </w:r>
    </w:p>
    <w:p w14:paraId="190CE81A" w14:textId="149D6C6B" w:rsidR="00EA01D7" w:rsidRPr="001B58A8" w:rsidRDefault="00EA01D7" w:rsidP="00EA01D7">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Kopumā augstākās izglītības piedāvājums pēdējo 10-15 gadu laikā ir kļuvis sabalansētāks un tuvāks darba tirgus vajadzībām. Strukturāli augstākās izglītības piedāvājums kopumā arī ir kļuvis sabalansētāks, kas ir mazinājis darbaspēka nepietiekamību dabaszinātņu, </w:t>
      </w:r>
      <w:r w:rsidR="003F3E46">
        <w:rPr>
          <w:rFonts w:ascii="Times New Roman" w:eastAsia="Times New Roman" w:hAnsi="Times New Roman" w:cs="Times New Roman"/>
          <w:sz w:val="24"/>
          <w:szCs w:val="24"/>
          <w:lang w:val="lv-LV"/>
        </w:rPr>
        <w:t>i</w:t>
      </w:r>
      <w:r w:rsidR="003F3E46" w:rsidRPr="003F3E46">
        <w:rPr>
          <w:rFonts w:ascii="Times New Roman" w:eastAsia="Times New Roman" w:hAnsi="Times New Roman" w:cs="Times New Roman"/>
          <w:sz w:val="24"/>
          <w:szCs w:val="24"/>
          <w:lang w:val="lv-LV"/>
        </w:rPr>
        <w:t>nformācijas un komunikācijas tehnoloģij</w:t>
      </w:r>
      <w:r w:rsidR="003F3E46">
        <w:rPr>
          <w:rFonts w:ascii="Times New Roman" w:eastAsia="Times New Roman" w:hAnsi="Times New Roman" w:cs="Times New Roman"/>
          <w:sz w:val="24"/>
          <w:szCs w:val="24"/>
          <w:lang w:val="lv-LV"/>
        </w:rPr>
        <w:t>u</w:t>
      </w:r>
      <w:r w:rsidR="003F3E46" w:rsidRPr="001B58A8">
        <w:rPr>
          <w:rFonts w:ascii="Times New Roman" w:eastAsia="Times New Roman" w:hAnsi="Times New Roman" w:cs="Times New Roman"/>
          <w:sz w:val="24"/>
          <w:szCs w:val="24"/>
          <w:lang w:val="lv-LV"/>
        </w:rPr>
        <w:t xml:space="preserve"> </w:t>
      </w:r>
      <w:r w:rsidR="003F3E46">
        <w:rPr>
          <w:rFonts w:ascii="Times New Roman" w:eastAsia="Times New Roman" w:hAnsi="Times New Roman" w:cs="Times New Roman"/>
          <w:sz w:val="24"/>
          <w:szCs w:val="24"/>
          <w:lang w:val="lv-LV"/>
        </w:rPr>
        <w:t xml:space="preserve">(turpmāk – </w:t>
      </w:r>
      <w:r w:rsidRPr="001B58A8">
        <w:rPr>
          <w:rFonts w:ascii="Times New Roman" w:eastAsia="Times New Roman" w:hAnsi="Times New Roman" w:cs="Times New Roman"/>
          <w:sz w:val="24"/>
          <w:szCs w:val="24"/>
          <w:lang w:val="lv-LV"/>
        </w:rPr>
        <w:t>IKT</w:t>
      </w:r>
      <w:r w:rsidR="003F3E46">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un inženierzinātņu jomās. Zinātnes, tehnoloģiju, inženierzinātņu un matemātikas (no </w:t>
      </w:r>
      <w:proofErr w:type="spellStart"/>
      <w:r w:rsidRPr="001B58A8">
        <w:rPr>
          <w:rFonts w:ascii="Times New Roman" w:eastAsia="Times New Roman" w:hAnsi="Times New Roman" w:cs="Times New Roman"/>
          <w:sz w:val="24"/>
          <w:szCs w:val="24"/>
          <w:lang w:val="lv-LV"/>
        </w:rPr>
        <w:t>ang.v</w:t>
      </w:r>
      <w:proofErr w:type="spellEnd"/>
      <w:r w:rsidRPr="001B58A8">
        <w:rPr>
          <w:rFonts w:ascii="Times New Roman" w:eastAsia="Times New Roman" w:hAnsi="Times New Roman" w:cs="Times New Roman"/>
          <w:sz w:val="24"/>
          <w:szCs w:val="24"/>
          <w:lang w:val="lv-LV"/>
        </w:rPr>
        <w:t xml:space="preserve">. - </w:t>
      </w:r>
      <w:proofErr w:type="spellStart"/>
      <w:r w:rsidRPr="001B58A8">
        <w:rPr>
          <w:rFonts w:ascii="Times New Roman" w:eastAsia="Times New Roman" w:hAnsi="Times New Roman" w:cs="Times New Roman"/>
          <w:i/>
          <w:iCs/>
          <w:sz w:val="24"/>
          <w:szCs w:val="24"/>
          <w:lang w:val="lv-LV"/>
        </w:rPr>
        <w:t>science</w:t>
      </w:r>
      <w:proofErr w:type="spellEnd"/>
      <w:r w:rsidRPr="001B58A8">
        <w:rPr>
          <w:rFonts w:ascii="Times New Roman" w:eastAsia="Times New Roman" w:hAnsi="Times New Roman" w:cs="Times New Roman"/>
          <w:i/>
          <w:iCs/>
          <w:sz w:val="24"/>
          <w:szCs w:val="24"/>
          <w:lang w:val="lv-LV"/>
        </w:rPr>
        <w:t xml:space="preserve">, </w:t>
      </w:r>
      <w:proofErr w:type="spellStart"/>
      <w:r w:rsidRPr="001B58A8">
        <w:rPr>
          <w:rFonts w:ascii="Times New Roman" w:eastAsia="Times New Roman" w:hAnsi="Times New Roman" w:cs="Times New Roman"/>
          <w:i/>
          <w:iCs/>
          <w:sz w:val="24"/>
          <w:szCs w:val="24"/>
          <w:lang w:val="lv-LV"/>
        </w:rPr>
        <w:t>technology</w:t>
      </w:r>
      <w:proofErr w:type="spellEnd"/>
      <w:r w:rsidRPr="001B58A8">
        <w:rPr>
          <w:rFonts w:ascii="Times New Roman" w:eastAsia="Times New Roman" w:hAnsi="Times New Roman" w:cs="Times New Roman"/>
          <w:i/>
          <w:iCs/>
          <w:sz w:val="24"/>
          <w:szCs w:val="24"/>
          <w:lang w:val="lv-LV"/>
        </w:rPr>
        <w:t xml:space="preserve">, </w:t>
      </w:r>
      <w:proofErr w:type="spellStart"/>
      <w:r w:rsidRPr="001B58A8">
        <w:rPr>
          <w:rFonts w:ascii="Times New Roman" w:eastAsia="Times New Roman" w:hAnsi="Times New Roman" w:cs="Times New Roman"/>
          <w:i/>
          <w:iCs/>
          <w:sz w:val="24"/>
          <w:szCs w:val="24"/>
          <w:lang w:val="lv-LV"/>
        </w:rPr>
        <w:t>engineering</w:t>
      </w:r>
      <w:proofErr w:type="spellEnd"/>
      <w:r w:rsidRPr="001B58A8">
        <w:rPr>
          <w:rFonts w:ascii="Times New Roman" w:eastAsia="Times New Roman" w:hAnsi="Times New Roman" w:cs="Times New Roman"/>
          <w:i/>
          <w:iCs/>
          <w:sz w:val="24"/>
          <w:szCs w:val="24"/>
          <w:lang w:val="lv-LV"/>
        </w:rPr>
        <w:t xml:space="preserve"> </w:t>
      </w:r>
      <w:proofErr w:type="spellStart"/>
      <w:r w:rsidRPr="001B58A8">
        <w:rPr>
          <w:rFonts w:ascii="Times New Roman" w:eastAsia="Times New Roman" w:hAnsi="Times New Roman" w:cs="Times New Roman"/>
          <w:i/>
          <w:iCs/>
          <w:sz w:val="24"/>
          <w:szCs w:val="24"/>
          <w:lang w:val="lv-LV"/>
        </w:rPr>
        <w:t>and</w:t>
      </w:r>
      <w:proofErr w:type="spellEnd"/>
      <w:r w:rsidRPr="001B58A8">
        <w:rPr>
          <w:rFonts w:ascii="Times New Roman" w:eastAsia="Times New Roman" w:hAnsi="Times New Roman" w:cs="Times New Roman"/>
          <w:i/>
          <w:iCs/>
          <w:sz w:val="24"/>
          <w:szCs w:val="24"/>
          <w:lang w:val="lv-LV"/>
        </w:rPr>
        <w:t xml:space="preserve"> </w:t>
      </w:r>
      <w:proofErr w:type="spellStart"/>
      <w:r w:rsidRPr="001B58A8">
        <w:rPr>
          <w:rFonts w:ascii="Times New Roman" w:eastAsia="Times New Roman" w:hAnsi="Times New Roman" w:cs="Times New Roman"/>
          <w:i/>
          <w:iCs/>
          <w:sz w:val="24"/>
          <w:szCs w:val="24"/>
          <w:lang w:val="lv-LV"/>
        </w:rPr>
        <w:t>mathematics</w:t>
      </w:r>
      <w:proofErr w:type="spellEnd"/>
      <w:r w:rsidRPr="001B58A8">
        <w:rPr>
          <w:rFonts w:ascii="Times New Roman" w:eastAsia="Times New Roman" w:hAnsi="Times New Roman" w:cs="Times New Roman"/>
          <w:sz w:val="24"/>
          <w:szCs w:val="24"/>
          <w:lang w:val="lv-LV"/>
        </w:rPr>
        <w:t xml:space="preserve"> (turpmāk – STEM)</w:t>
      </w:r>
      <w:r w:rsidR="003F3E46">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virzienos uzņemto studentu īpatsvars kopš 2008. gada ir pieaudzis par aptuveni 7 procentpunktiem, tai pat laikā sociālās un humanitārās zinātnēs sarucis par 15 procentpunktiem.</w:t>
      </w:r>
    </w:p>
    <w:p w14:paraId="170ADBCC" w14:textId="59322BBD" w:rsidR="008A5F7E" w:rsidRPr="001B58A8" w:rsidRDefault="0010026B" w:rsidP="004667EF">
      <w:pPr>
        <w:spacing w:after="0" w:line="240" w:lineRule="auto"/>
        <w:ind w:firstLine="709"/>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Atbilstoši </w:t>
      </w:r>
      <w:proofErr w:type="spellStart"/>
      <w:r w:rsidRPr="001B58A8">
        <w:rPr>
          <w:rFonts w:ascii="Times New Roman" w:eastAsia="Times New Roman" w:hAnsi="Times New Roman" w:cs="Times New Roman"/>
          <w:sz w:val="24"/>
          <w:szCs w:val="24"/>
          <w:lang w:val="lv-LV"/>
        </w:rPr>
        <w:t>Eurostat</w:t>
      </w:r>
      <w:proofErr w:type="spellEnd"/>
      <w:r w:rsidRPr="001B58A8">
        <w:rPr>
          <w:rFonts w:ascii="Times New Roman" w:eastAsia="Times New Roman" w:hAnsi="Times New Roman" w:cs="Times New Roman"/>
          <w:sz w:val="24"/>
          <w:szCs w:val="24"/>
          <w:lang w:val="lv-LV"/>
        </w:rPr>
        <w:t xml:space="preserve"> datiem </w:t>
      </w:r>
      <w:r w:rsidRPr="0077444A">
        <w:rPr>
          <w:rFonts w:ascii="Times New Roman" w:eastAsia="Times New Roman" w:hAnsi="Times New Roman" w:cs="Times New Roman"/>
          <w:b/>
          <w:bCs/>
          <w:sz w:val="24"/>
          <w:szCs w:val="24"/>
          <w:u w:val="single"/>
          <w:lang w:val="lv-LV"/>
        </w:rPr>
        <w:t>2021. gadā 8,6% iedzīvotāju 25–64 gadu vecumā piedalījās pieaugušo izglītībā</w:t>
      </w:r>
      <w:r w:rsidR="002C5784" w:rsidRPr="00197675">
        <w:rPr>
          <w:rStyle w:val="FootnoteReference"/>
          <w:rFonts w:ascii="Times New Roman" w:eastAsia="Times New Roman" w:hAnsi="Times New Roman" w:cs="Times New Roman"/>
          <w:sz w:val="24"/>
          <w:szCs w:val="24"/>
          <w:lang w:val="lv-LV"/>
        </w:rPr>
        <w:footnoteReference w:id="8"/>
      </w:r>
      <w:r w:rsidRPr="00197675">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kas ir </w:t>
      </w:r>
      <w:r w:rsidRPr="005829DB">
        <w:rPr>
          <w:rFonts w:ascii="Times New Roman" w:eastAsia="Times New Roman" w:hAnsi="Times New Roman" w:cs="Times New Roman"/>
          <w:sz w:val="24"/>
          <w:szCs w:val="24"/>
          <w:lang w:val="lv-LV"/>
        </w:rPr>
        <w:t>nebijis augsts</w:t>
      </w:r>
      <w:r w:rsidRPr="001B58A8">
        <w:rPr>
          <w:rFonts w:ascii="Times New Roman" w:eastAsia="Times New Roman" w:hAnsi="Times New Roman" w:cs="Times New Roman"/>
          <w:sz w:val="24"/>
          <w:szCs w:val="24"/>
          <w:lang w:val="lv-LV"/>
        </w:rPr>
        <w:t xml:space="preserve"> rādītājs Latvijā, taču tas ir par 2,2 procentpunktiem mazāk nekā vidēji ES (10,8%)</w:t>
      </w:r>
      <w:r w:rsidR="00EA01D7" w:rsidRPr="001B58A8">
        <w:rPr>
          <w:rStyle w:val="FootnoteReference"/>
          <w:rFonts w:ascii="Times New Roman" w:eastAsia="Times New Roman" w:hAnsi="Times New Roman" w:cs="Times New Roman"/>
          <w:sz w:val="24"/>
          <w:szCs w:val="24"/>
          <w:lang w:val="lv-LV"/>
        </w:rPr>
        <w:footnoteReference w:id="9"/>
      </w:r>
      <w:r w:rsidRPr="001B58A8">
        <w:rPr>
          <w:rFonts w:ascii="Times New Roman" w:eastAsia="Times New Roman" w:hAnsi="Times New Roman" w:cs="Times New Roman"/>
          <w:sz w:val="24"/>
          <w:szCs w:val="24"/>
          <w:lang w:val="lv-LV"/>
        </w:rPr>
        <w:t xml:space="preserve">, </w:t>
      </w:r>
      <w:r w:rsidR="70814E39">
        <w:rPr>
          <w:rFonts w:ascii="Times New Roman" w:eastAsia="Times New Roman" w:hAnsi="Times New Roman" w:cs="Times New Roman"/>
          <w:sz w:val="24"/>
          <w:szCs w:val="24"/>
          <w:lang w:val="lv-LV"/>
        </w:rPr>
        <w:t>vienlaikus tas</w:t>
      </w:r>
      <w:r w:rsidRPr="001B58A8">
        <w:rPr>
          <w:rFonts w:ascii="Times New Roman" w:eastAsia="Times New Roman" w:hAnsi="Times New Roman" w:cs="Times New Roman"/>
          <w:sz w:val="24"/>
          <w:szCs w:val="24"/>
          <w:lang w:val="lv-LV"/>
        </w:rPr>
        <w:t xml:space="preserve"> pārsniedz </w:t>
      </w:r>
      <w:r w:rsidR="70814E39">
        <w:rPr>
          <w:rFonts w:ascii="Times New Roman" w:eastAsia="Times New Roman" w:hAnsi="Times New Roman" w:cs="Times New Roman"/>
          <w:sz w:val="24"/>
          <w:szCs w:val="24"/>
          <w:lang w:val="lv-LV"/>
        </w:rPr>
        <w:t>EM</w:t>
      </w:r>
      <w:r w:rsidRPr="001B58A8">
        <w:rPr>
          <w:rFonts w:ascii="Times New Roman" w:eastAsia="Times New Roman" w:hAnsi="Times New Roman" w:cs="Times New Roman"/>
          <w:sz w:val="24"/>
          <w:szCs w:val="24"/>
          <w:lang w:val="lv-LV"/>
        </w:rPr>
        <w:t xml:space="preserve"> uzstādīto mērķi līdz 2023</w:t>
      </w:r>
      <w:r w:rsidR="70814E39">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gadam sasniegt 8% rādītāja atzīmi.</w:t>
      </w:r>
      <w:r w:rsidRPr="001B58A8">
        <w:rPr>
          <w:rFonts w:ascii="Times New Roman" w:eastAsia="Times New Roman" w:hAnsi="Times New Roman" w:cs="Times New Roman"/>
          <w:b/>
          <w:bCs/>
          <w:sz w:val="24"/>
          <w:szCs w:val="24"/>
          <w:lang w:val="lv-LV"/>
        </w:rPr>
        <w:t xml:space="preserve"> </w:t>
      </w:r>
      <w:r w:rsidRPr="0077444A">
        <w:rPr>
          <w:rFonts w:ascii="Times New Roman" w:eastAsia="Times New Roman" w:hAnsi="Times New Roman" w:cs="Times New Roman"/>
          <w:b/>
          <w:bCs/>
          <w:sz w:val="24"/>
          <w:szCs w:val="24"/>
          <w:u w:val="single"/>
          <w:lang w:val="lv-LV"/>
        </w:rPr>
        <w:t xml:space="preserve">Pēc digitālās ekonomikas un sabiedrības indeksa jeb DESI vērtējot darba spēka digitālās prasmes virs </w:t>
      </w:r>
      <w:proofErr w:type="spellStart"/>
      <w:r w:rsidRPr="0077444A">
        <w:rPr>
          <w:rFonts w:ascii="Times New Roman" w:eastAsia="Times New Roman" w:hAnsi="Times New Roman" w:cs="Times New Roman"/>
          <w:b/>
          <w:bCs/>
          <w:sz w:val="24"/>
          <w:szCs w:val="24"/>
          <w:u w:val="single"/>
          <w:lang w:val="lv-LV"/>
        </w:rPr>
        <w:t>pamatlīme</w:t>
      </w:r>
      <w:r w:rsidR="210167D9">
        <w:rPr>
          <w:rFonts w:ascii="Times New Roman" w:eastAsia="Times New Roman" w:hAnsi="Times New Roman" w:cs="Times New Roman"/>
          <w:b/>
          <w:bCs/>
          <w:sz w:val="24"/>
          <w:szCs w:val="24"/>
          <w:u w:val="single"/>
          <w:lang w:val="lv-LV"/>
        </w:rPr>
        <w:t>ņ</w:t>
      </w:r>
      <w:r w:rsidRPr="0077444A">
        <w:rPr>
          <w:rFonts w:ascii="Times New Roman" w:eastAsia="Times New Roman" w:hAnsi="Times New Roman" w:cs="Times New Roman"/>
          <w:b/>
          <w:bCs/>
          <w:sz w:val="24"/>
          <w:szCs w:val="24"/>
          <w:u w:val="single"/>
          <w:lang w:val="lv-LV"/>
        </w:rPr>
        <w:t>a</w:t>
      </w:r>
      <w:proofErr w:type="spellEnd"/>
      <w:r w:rsidR="7777C781" w:rsidRPr="0077444A">
        <w:rPr>
          <w:rFonts w:ascii="Times New Roman" w:eastAsia="Times New Roman" w:hAnsi="Times New Roman" w:cs="Times New Roman"/>
          <w:b/>
          <w:bCs/>
          <w:sz w:val="24"/>
          <w:szCs w:val="24"/>
          <w:u w:val="single"/>
          <w:lang w:val="lv-LV"/>
        </w:rPr>
        <w:t>,</w:t>
      </w:r>
      <w:r w:rsidRPr="0077444A">
        <w:rPr>
          <w:rFonts w:ascii="Times New Roman" w:eastAsia="Times New Roman" w:hAnsi="Times New Roman" w:cs="Times New Roman"/>
          <w:b/>
          <w:bCs/>
          <w:sz w:val="24"/>
          <w:szCs w:val="24"/>
          <w:u w:val="single"/>
          <w:lang w:val="lv-LV"/>
        </w:rPr>
        <w:t xml:space="preserve"> Latvija </w:t>
      </w:r>
      <w:r w:rsidR="2561EA8C">
        <w:rPr>
          <w:rFonts w:ascii="Times New Roman" w:eastAsia="Times New Roman" w:hAnsi="Times New Roman" w:cs="Times New Roman"/>
          <w:b/>
          <w:bCs/>
          <w:sz w:val="24"/>
          <w:szCs w:val="24"/>
          <w:u w:val="single"/>
          <w:lang w:val="lv-LV"/>
        </w:rPr>
        <w:t>2021. gada ieņēma 20</w:t>
      </w:r>
      <w:r w:rsidR="4D46E234">
        <w:rPr>
          <w:rFonts w:ascii="Times New Roman" w:eastAsia="Times New Roman" w:hAnsi="Times New Roman" w:cs="Times New Roman"/>
          <w:b/>
          <w:bCs/>
          <w:sz w:val="24"/>
          <w:szCs w:val="24"/>
          <w:u w:val="single"/>
          <w:lang w:val="lv-LV"/>
        </w:rPr>
        <w:t xml:space="preserve">. vietu , bet </w:t>
      </w:r>
      <w:r w:rsidRPr="0077444A">
        <w:rPr>
          <w:rFonts w:ascii="Times New Roman" w:eastAsia="Times New Roman" w:hAnsi="Times New Roman" w:cs="Times New Roman"/>
          <w:b/>
          <w:bCs/>
          <w:sz w:val="24"/>
          <w:szCs w:val="24"/>
          <w:u w:val="single"/>
          <w:lang w:val="lv-LV"/>
        </w:rPr>
        <w:t>202</w:t>
      </w:r>
      <w:r w:rsidR="775512F0" w:rsidRPr="0077444A">
        <w:rPr>
          <w:rFonts w:ascii="Times New Roman" w:eastAsia="Times New Roman" w:hAnsi="Times New Roman" w:cs="Times New Roman"/>
          <w:b/>
          <w:bCs/>
          <w:sz w:val="24"/>
          <w:szCs w:val="24"/>
          <w:u w:val="single"/>
          <w:lang w:val="lv-LV"/>
        </w:rPr>
        <w:t>2</w:t>
      </w:r>
      <w:r w:rsidRPr="0077444A">
        <w:rPr>
          <w:rFonts w:ascii="Times New Roman" w:eastAsia="Times New Roman" w:hAnsi="Times New Roman" w:cs="Times New Roman"/>
          <w:b/>
          <w:bCs/>
          <w:sz w:val="24"/>
          <w:szCs w:val="24"/>
          <w:u w:val="single"/>
          <w:lang w:val="lv-LV"/>
        </w:rPr>
        <w:t xml:space="preserve">. gadā </w:t>
      </w:r>
      <w:r w:rsidR="4D46E234">
        <w:rPr>
          <w:rFonts w:ascii="Times New Roman" w:eastAsia="Times New Roman" w:hAnsi="Times New Roman" w:cs="Times New Roman"/>
          <w:b/>
          <w:bCs/>
          <w:sz w:val="24"/>
          <w:szCs w:val="24"/>
          <w:u w:val="single"/>
          <w:lang w:val="lv-LV"/>
        </w:rPr>
        <w:t xml:space="preserve">- </w:t>
      </w:r>
      <w:r w:rsidR="1D0FFA12" w:rsidRPr="0077444A">
        <w:rPr>
          <w:rFonts w:ascii="Times New Roman" w:eastAsia="Times New Roman" w:hAnsi="Times New Roman" w:cs="Times New Roman"/>
          <w:b/>
          <w:bCs/>
          <w:sz w:val="24"/>
          <w:szCs w:val="24"/>
          <w:u w:val="single"/>
          <w:lang w:val="lv-LV"/>
        </w:rPr>
        <w:t>18.</w:t>
      </w:r>
      <w:r w:rsidRPr="0077444A">
        <w:rPr>
          <w:rFonts w:ascii="Times New Roman" w:eastAsia="Times New Roman" w:hAnsi="Times New Roman" w:cs="Times New Roman"/>
          <w:b/>
          <w:bCs/>
          <w:sz w:val="24"/>
          <w:szCs w:val="24"/>
          <w:u w:val="single"/>
          <w:lang w:val="lv-LV"/>
        </w:rPr>
        <w:t xml:space="preserve"> </w:t>
      </w:r>
      <w:r w:rsidRPr="0077444A">
        <w:rPr>
          <w:rFonts w:ascii="Times New Roman" w:eastAsia="Times New Roman" w:hAnsi="Times New Roman" w:cs="Times New Roman"/>
          <w:b/>
          <w:bCs/>
          <w:sz w:val="24"/>
          <w:szCs w:val="24"/>
          <w:u w:val="single"/>
          <w:lang w:val="lv-LV"/>
        </w:rPr>
        <w:lastRenderedPageBreak/>
        <w:t>vietu 27 ES dalībvalstu vidū</w:t>
      </w:r>
      <w:r w:rsidR="1066EAA8">
        <w:rPr>
          <w:rFonts w:ascii="Times New Roman" w:eastAsia="Times New Roman" w:hAnsi="Times New Roman" w:cs="Times New Roman"/>
          <w:b/>
          <w:bCs/>
          <w:sz w:val="24"/>
          <w:szCs w:val="24"/>
          <w:u w:val="single"/>
          <w:lang w:val="lv-LV"/>
        </w:rPr>
        <w:t xml:space="preserve">, </w:t>
      </w:r>
      <w:r w:rsidR="00982BA6" w:rsidRPr="0077444A">
        <w:rPr>
          <w:rStyle w:val="FootnoteReference"/>
          <w:rFonts w:ascii="Times New Roman" w:eastAsia="Times New Roman" w:hAnsi="Times New Roman" w:cs="Times New Roman"/>
          <w:sz w:val="24"/>
          <w:szCs w:val="24"/>
          <w:lang w:val="lv-LV"/>
        </w:rPr>
        <w:footnoteReference w:id="10"/>
      </w:r>
      <w:r w:rsidRPr="0077444A">
        <w:rPr>
          <w:rFonts w:ascii="Times New Roman" w:eastAsia="Times New Roman" w:hAnsi="Times New Roman" w:cs="Times New Roman"/>
          <w:sz w:val="24"/>
          <w:szCs w:val="24"/>
          <w:lang w:val="lv-LV"/>
        </w:rPr>
        <w:t>,</w:t>
      </w:r>
      <w:r w:rsidRPr="00197675">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kas liecina, ka digitālās pārveides īstenošanai būtiski ir nodrošināt mērķtiecīgas aktivitātes, lai palīdzētu iedzīvotājiem apgūt digitālās prasmes.</w:t>
      </w:r>
      <w:r w:rsidR="00C559F1" w:rsidRPr="001B58A8">
        <w:rPr>
          <w:rStyle w:val="FootnoteReference"/>
          <w:rFonts w:ascii="Times New Roman" w:eastAsia="Times New Roman" w:hAnsi="Times New Roman" w:cs="Times New Roman"/>
          <w:sz w:val="24"/>
          <w:szCs w:val="24"/>
          <w:lang w:val="lv-LV"/>
        </w:rPr>
        <w:footnoteReference w:id="11"/>
      </w:r>
    </w:p>
    <w:p w14:paraId="5AED9D81" w14:textId="3CB4963E" w:rsidR="6DE5882F" w:rsidRPr="001B58A8" w:rsidRDefault="4A2BD227" w:rsidP="00EB19F0">
      <w:pPr>
        <w:spacing w:after="0" w:line="240" w:lineRule="auto"/>
        <w:ind w:firstLine="709"/>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Taču </w:t>
      </w:r>
      <w:r w:rsidR="74AD2849" w:rsidRPr="001B58A8">
        <w:rPr>
          <w:rFonts w:ascii="Times New Roman" w:eastAsia="Times New Roman" w:hAnsi="Times New Roman" w:cs="Times New Roman"/>
          <w:sz w:val="24"/>
          <w:szCs w:val="24"/>
          <w:lang w:val="lv-LV"/>
        </w:rPr>
        <w:t>Covid-19 krīze ir atnesusi arī pozitīvas pārmaiņas. Būtiski ir pieaugusi dažādu IKT risinājumu izmantošana ikdienas dzīvē, nodrošinot gan nepieciešamo infrastruktūru attālinātā darba, mācību, iepirkšanās, preču piegāžu un citu procesu nodrošināšanai.</w:t>
      </w:r>
      <w:r w:rsidR="74AD2849" w:rsidRPr="001B58A8">
        <w:rPr>
          <w:rFonts w:ascii="Times New Roman" w:eastAsia="Calibri Light" w:hAnsi="Times New Roman" w:cs="Times New Roman"/>
          <w:sz w:val="20"/>
          <w:szCs w:val="20"/>
          <w:lang w:val="lv-LV"/>
        </w:rPr>
        <w:t xml:space="preserve"> </w:t>
      </w:r>
      <w:r w:rsidR="79BDEDF2" w:rsidRPr="001B58A8">
        <w:rPr>
          <w:rFonts w:ascii="Times New Roman" w:eastAsia="Times New Roman" w:hAnsi="Times New Roman" w:cs="Times New Roman"/>
          <w:sz w:val="24"/>
          <w:szCs w:val="24"/>
          <w:lang w:val="lv-LV"/>
        </w:rPr>
        <w:t xml:space="preserve">Daudzi no šiem procesiem paver jaunu sabiedrības attīstības posmu un visdrīzāk saglabāsies arī </w:t>
      </w:r>
      <w:proofErr w:type="spellStart"/>
      <w:r w:rsidR="79BDEDF2" w:rsidRPr="001B58A8">
        <w:rPr>
          <w:rFonts w:ascii="Times New Roman" w:eastAsia="Times New Roman" w:hAnsi="Times New Roman" w:cs="Times New Roman"/>
          <w:sz w:val="24"/>
          <w:szCs w:val="24"/>
          <w:lang w:val="lv-LV"/>
        </w:rPr>
        <w:t>pēckrīzes</w:t>
      </w:r>
      <w:proofErr w:type="spellEnd"/>
      <w:r w:rsidR="79BDEDF2" w:rsidRPr="001B58A8">
        <w:rPr>
          <w:rFonts w:ascii="Times New Roman" w:eastAsia="Times New Roman" w:hAnsi="Times New Roman" w:cs="Times New Roman"/>
          <w:sz w:val="24"/>
          <w:szCs w:val="24"/>
          <w:lang w:val="lv-LV"/>
        </w:rPr>
        <w:t xml:space="preserve"> periodā un būs spēcīgs dzinulis ekonomikas izaugsmei ilgtermiņā. </w:t>
      </w:r>
      <w:r w:rsidR="74AD2849" w:rsidRPr="001B58A8">
        <w:rPr>
          <w:rFonts w:ascii="Times New Roman" w:eastAsia="Times New Roman" w:hAnsi="Times New Roman" w:cs="Times New Roman"/>
          <w:sz w:val="24"/>
          <w:szCs w:val="24"/>
          <w:lang w:val="lv-LV"/>
        </w:rPr>
        <w:t xml:space="preserve">2021. gadā aptuveni 1/5 no darbiniekiem strādāja attālināti. </w:t>
      </w:r>
      <w:r w:rsidR="319489D1" w:rsidRPr="001B58A8">
        <w:rPr>
          <w:rFonts w:ascii="Times New Roman" w:eastAsia="Times New Roman" w:hAnsi="Times New Roman" w:cs="Times New Roman"/>
          <w:sz w:val="24"/>
          <w:szCs w:val="24"/>
          <w:lang w:val="lv-LV"/>
        </w:rPr>
        <w:t>A</w:t>
      </w:r>
      <w:r w:rsidR="74AD2849" w:rsidRPr="001B58A8">
        <w:rPr>
          <w:rFonts w:ascii="Times New Roman" w:eastAsia="Times New Roman" w:hAnsi="Times New Roman" w:cs="Times New Roman"/>
          <w:sz w:val="24"/>
          <w:szCs w:val="24"/>
          <w:lang w:val="lv-LV"/>
        </w:rPr>
        <w:t xml:space="preserve">ttālināts darbs kopumā var pozitīvi ietekmēt darba ņēmēju produktivitāti, </w:t>
      </w:r>
      <w:r w:rsidR="594D1BE2" w:rsidRPr="001B58A8">
        <w:rPr>
          <w:rFonts w:ascii="Times New Roman" w:eastAsia="Times New Roman" w:hAnsi="Times New Roman" w:cs="Times New Roman"/>
          <w:sz w:val="24"/>
          <w:szCs w:val="24"/>
          <w:lang w:val="lv-LV"/>
        </w:rPr>
        <w:t xml:space="preserve">piemēram, samazinot </w:t>
      </w:r>
      <w:r w:rsidR="5D1F184C" w:rsidRPr="001B58A8">
        <w:rPr>
          <w:rFonts w:ascii="Times New Roman" w:eastAsia="Times New Roman" w:hAnsi="Times New Roman" w:cs="Times New Roman"/>
          <w:sz w:val="24"/>
          <w:szCs w:val="24"/>
          <w:lang w:val="lv-LV"/>
        </w:rPr>
        <w:t xml:space="preserve">laiku un </w:t>
      </w:r>
      <w:r w:rsidR="74AD2849" w:rsidRPr="001B58A8">
        <w:rPr>
          <w:rFonts w:ascii="Times New Roman" w:eastAsia="Times New Roman" w:hAnsi="Times New Roman" w:cs="Times New Roman"/>
          <w:sz w:val="24"/>
          <w:szCs w:val="24"/>
          <w:lang w:val="lv-LV"/>
        </w:rPr>
        <w:t>izmaksas</w:t>
      </w:r>
      <w:r w:rsidR="5D1F184C" w:rsidRPr="001B58A8">
        <w:rPr>
          <w:rFonts w:ascii="Times New Roman" w:eastAsia="Times New Roman" w:hAnsi="Times New Roman" w:cs="Times New Roman"/>
          <w:sz w:val="24"/>
          <w:szCs w:val="24"/>
          <w:lang w:val="lv-LV"/>
        </w:rPr>
        <w:t xml:space="preserve"> transportam</w:t>
      </w:r>
      <w:r w:rsidR="70DD0A8F" w:rsidRPr="001B58A8">
        <w:rPr>
          <w:rFonts w:ascii="Times New Roman" w:eastAsia="Times New Roman" w:hAnsi="Times New Roman" w:cs="Times New Roman"/>
          <w:sz w:val="24"/>
          <w:szCs w:val="24"/>
          <w:lang w:val="lv-LV"/>
        </w:rPr>
        <w:t>.</w:t>
      </w:r>
      <w:r w:rsidR="74AD2849" w:rsidRPr="001B58A8">
        <w:rPr>
          <w:rFonts w:ascii="Times New Roman" w:eastAsia="Times New Roman" w:hAnsi="Times New Roman" w:cs="Times New Roman"/>
          <w:sz w:val="24"/>
          <w:szCs w:val="24"/>
          <w:lang w:val="lv-LV"/>
        </w:rPr>
        <w:t xml:space="preserve"> Nozares ar augstām iespējām strādāt attālināti krīzes laikā uzrāda labāku sniegumu.</w:t>
      </w:r>
    </w:p>
    <w:p w14:paraId="0841C0E8" w14:textId="1AB5AF1E" w:rsidR="000D003B" w:rsidRPr="001B58A8" w:rsidRDefault="6DE5882F" w:rsidP="009A2A94">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Darba tirgu turpinās spēcīgi ietekmēt </w:t>
      </w:r>
      <w:proofErr w:type="spellStart"/>
      <w:r w:rsidRPr="001B58A8">
        <w:rPr>
          <w:rFonts w:ascii="Times New Roman" w:eastAsia="Times New Roman" w:hAnsi="Times New Roman" w:cs="Times New Roman"/>
          <w:sz w:val="24"/>
          <w:szCs w:val="24"/>
          <w:lang w:val="lv-LV"/>
        </w:rPr>
        <w:t>digitalizācijas</w:t>
      </w:r>
      <w:proofErr w:type="spellEnd"/>
      <w:r w:rsidRPr="001B58A8">
        <w:rPr>
          <w:rFonts w:ascii="Times New Roman" w:eastAsia="Times New Roman" w:hAnsi="Times New Roman" w:cs="Times New Roman"/>
          <w:sz w:val="24"/>
          <w:szCs w:val="24"/>
          <w:lang w:val="lv-LV"/>
        </w:rPr>
        <w:t xml:space="preserve"> tendences un darbavietu automatizācija. Jāņem vērā, ka iepriekšējos gados inovāciju cikli ir kļuvuši daudz ātrāki. Lielie dati/</w:t>
      </w:r>
      <w:proofErr w:type="spellStart"/>
      <w:r w:rsidRPr="001B58A8">
        <w:rPr>
          <w:rFonts w:ascii="Times New Roman" w:eastAsia="Times New Roman" w:hAnsi="Times New Roman" w:cs="Times New Roman"/>
          <w:sz w:val="24"/>
          <w:szCs w:val="24"/>
          <w:lang w:val="lv-LV"/>
        </w:rPr>
        <w:t>mākoņskaitļošana</w:t>
      </w:r>
      <w:proofErr w:type="spellEnd"/>
      <w:r w:rsidRPr="001B58A8">
        <w:rPr>
          <w:rFonts w:ascii="Times New Roman" w:eastAsia="Times New Roman" w:hAnsi="Times New Roman" w:cs="Times New Roman"/>
          <w:sz w:val="24"/>
          <w:szCs w:val="24"/>
          <w:lang w:val="lv-LV"/>
        </w:rPr>
        <w:t xml:space="preserve">, </w:t>
      </w:r>
      <w:proofErr w:type="spellStart"/>
      <w:r w:rsidR="001B7AC4" w:rsidRPr="001B58A8">
        <w:rPr>
          <w:rFonts w:ascii="Times New Roman" w:eastAsia="Times New Roman" w:hAnsi="Times New Roman" w:cs="Times New Roman"/>
          <w:sz w:val="24"/>
          <w:szCs w:val="24"/>
          <w:lang w:val="lv-LV"/>
        </w:rPr>
        <w:t>trīsdimensiju</w:t>
      </w:r>
      <w:proofErr w:type="spellEnd"/>
      <w:r w:rsidR="001B7AC4"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3D</w:t>
      </w:r>
      <w:r w:rsidR="001B7AC4"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printeri, autonomie transporta līdzekļi un platformu ekonomika ir tikai daļa no inovācijām, kas ir izmainījuši tradicionālos produktu un pakalpojumu tirgus, un atstāj būtisku ietekmi ne tikai uz biznesa modeļiem, bet arī darbaspēka un prasmju pieprasījumu. </w:t>
      </w:r>
    </w:p>
    <w:p w14:paraId="0528F37E" w14:textId="3C306A74" w:rsidR="6DE5882F" w:rsidRPr="001B58A8" w:rsidRDefault="008A16CF" w:rsidP="009A2A94">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L</w:t>
      </w:r>
      <w:r w:rsidR="6DE5882F" w:rsidRPr="001B58A8">
        <w:rPr>
          <w:rFonts w:ascii="Times New Roman" w:eastAsia="Times New Roman" w:hAnsi="Times New Roman" w:cs="Times New Roman"/>
          <w:sz w:val="24"/>
          <w:szCs w:val="24"/>
          <w:lang w:val="lv-LV"/>
        </w:rPr>
        <w:t xml:space="preserve">ielākais darbavietu samazinājums sagaidāms profesijās ar lielu manuālo un atkārtojamu darbību īpatsvaru, kā arī specialitātēs, kas saistītas ar tiešo apkalpošanu, piemēram, pārdevēji un kasieri mazum­tirdzniecībā, zvanu operatori un līdzīgās profesijas. </w:t>
      </w:r>
      <w:r w:rsidR="00427485" w:rsidRPr="001B58A8">
        <w:rPr>
          <w:rFonts w:ascii="Times New Roman" w:eastAsia="Times New Roman" w:hAnsi="Times New Roman" w:cs="Times New Roman"/>
          <w:sz w:val="24"/>
          <w:szCs w:val="24"/>
          <w:lang w:val="lv-LV"/>
        </w:rPr>
        <w:t>M</w:t>
      </w:r>
      <w:r w:rsidR="6DE5882F" w:rsidRPr="001B58A8">
        <w:rPr>
          <w:rFonts w:ascii="Times New Roman" w:eastAsia="Times New Roman" w:hAnsi="Times New Roman" w:cs="Times New Roman"/>
          <w:sz w:val="24"/>
          <w:szCs w:val="24"/>
          <w:lang w:val="lv-LV"/>
        </w:rPr>
        <w:t>azāk pakļautas automatizācijai ir tās profesijas, kurās nepieciešams augsts izglītības līmenis, augsta sociālā mijiedarbība un spējas vadīt, plānot un koordinēt sarežģīt</w:t>
      </w:r>
      <w:r w:rsidR="008460AF" w:rsidRPr="001B58A8">
        <w:rPr>
          <w:rFonts w:ascii="Times New Roman" w:eastAsia="Times New Roman" w:hAnsi="Times New Roman" w:cs="Times New Roman"/>
          <w:sz w:val="24"/>
          <w:szCs w:val="24"/>
          <w:lang w:val="lv-LV"/>
        </w:rPr>
        <w:t>u</w:t>
      </w:r>
      <w:r w:rsidR="6DE5882F" w:rsidRPr="001B58A8">
        <w:rPr>
          <w:rFonts w:ascii="Times New Roman" w:eastAsia="Times New Roman" w:hAnsi="Times New Roman" w:cs="Times New Roman"/>
          <w:sz w:val="24"/>
          <w:szCs w:val="24"/>
          <w:lang w:val="lv-LV"/>
        </w:rPr>
        <w:t xml:space="preserve"> vidi/apstākļus.</w:t>
      </w:r>
      <w:r w:rsidR="7731BA3D" w:rsidRPr="1F794821">
        <w:rPr>
          <w:rFonts w:ascii="Times New Roman" w:eastAsia="Times New Roman" w:hAnsi="Times New Roman" w:cs="Times New Roman"/>
          <w:sz w:val="24"/>
          <w:szCs w:val="24"/>
          <w:lang w:val="lv-LV"/>
        </w:rPr>
        <w:t xml:space="preserve"> </w:t>
      </w:r>
    </w:p>
    <w:p w14:paraId="7B4BA49E" w14:textId="2D4267F0" w:rsidR="6DE5882F" w:rsidRPr="001B58A8" w:rsidRDefault="009103A9" w:rsidP="00EA01D7">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Produktivitātes līmeņa pieaugumu lielā mērā nodrošinās tautsaimniecības pārstrukturizācija no zemu un vidēji zemu tehnoloģiju nozarēm uz vidēji augstu un augstu tehnoloģiju nozarēm, līdz ar to ietekmējot ne tikai kopējo darbaspēka pieprasījumu, bet arī tā struktūru – palielinot augstas kvalifikācijas darbavietu īpatsvaru no vienas puses, bet samazinot zemas un vidēji zemas kvalifikācijas darbavietu īpatsvaru no otras puses.</w:t>
      </w:r>
      <w:r w:rsidR="00F615CC">
        <w:rPr>
          <w:rFonts w:ascii="Times New Roman" w:eastAsia="Times New Roman" w:hAnsi="Times New Roman" w:cs="Times New Roman"/>
          <w:sz w:val="24"/>
          <w:szCs w:val="24"/>
          <w:lang w:val="lv-LV"/>
        </w:rPr>
        <w:t xml:space="preserve"> </w:t>
      </w:r>
      <w:r w:rsidR="00F615CC" w:rsidRPr="00F615CC">
        <w:rPr>
          <w:rFonts w:ascii="Times New Roman" w:eastAsia="Times New Roman" w:hAnsi="Times New Roman" w:cs="Times New Roman"/>
          <w:sz w:val="24"/>
          <w:szCs w:val="24"/>
          <w:lang w:val="lv-LV"/>
        </w:rPr>
        <w:t>Latvijas rūpniecības produktivitātes līmeņa palielināšanas iespējas galvenokārt ir saistītas ar tās spēju veikt tehnoloģisko modernizāciju, inovāciju un dalību globālajās vērtības ķēdēs.</w:t>
      </w:r>
    </w:p>
    <w:p w14:paraId="72078DD2" w14:textId="39C2AB5D" w:rsidR="00EB19F0" w:rsidRPr="001B58A8" w:rsidRDefault="009D0054" w:rsidP="7EBE2882">
      <w:pPr>
        <w:spacing w:after="0" w:line="240" w:lineRule="auto"/>
        <w:ind w:firstLine="720"/>
        <w:jc w:val="both"/>
        <w:rPr>
          <w:rFonts w:ascii="Times New Roman" w:eastAsia="Times New Roman" w:hAnsi="Times New Roman" w:cs="Times New Roman"/>
          <w:sz w:val="24"/>
          <w:szCs w:val="24"/>
          <w:lang w:val="lv-LV"/>
        </w:rPr>
      </w:pPr>
      <w:r w:rsidRPr="009D0054">
        <w:rPr>
          <w:rFonts w:ascii="Times New Roman" w:eastAsia="Times New Roman" w:hAnsi="Times New Roman" w:cs="Times New Roman"/>
          <w:sz w:val="24"/>
          <w:szCs w:val="24"/>
          <w:lang w:val="lv-LV"/>
        </w:rPr>
        <w:t>Vienlaikus, lai nodrošinātu darbaspēka kvalifikācijas paaugstināšanu un darbaspēka iekšējās mobilitātes uzlabošanu,</w:t>
      </w:r>
      <w:r w:rsidR="74AD2849" w:rsidRPr="001B58A8">
        <w:rPr>
          <w:rFonts w:ascii="Times New Roman" w:eastAsia="Times New Roman" w:hAnsi="Times New Roman" w:cs="Times New Roman"/>
          <w:sz w:val="24"/>
          <w:szCs w:val="24"/>
          <w:lang w:val="lv-LV"/>
        </w:rPr>
        <w:t xml:space="preserve"> būtiski ir stiprināt </w:t>
      </w:r>
      <w:r w:rsidR="251779DD" w:rsidRPr="001B58A8">
        <w:rPr>
          <w:rFonts w:ascii="Times New Roman" w:eastAsia="Times New Roman" w:hAnsi="Times New Roman" w:cs="Times New Roman"/>
          <w:sz w:val="24"/>
          <w:szCs w:val="24"/>
          <w:lang w:val="lv-LV"/>
        </w:rPr>
        <w:t xml:space="preserve">arī </w:t>
      </w:r>
      <w:r w:rsidR="3EE718E8" w:rsidRPr="001B58A8">
        <w:rPr>
          <w:rFonts w:ascii="Times New Roman" w:eastAsia="Times New Roman" w:hAnsi="Times New Roman" w:cs="Times New Roman"/>
          <w:sz w:val="24"/>
          <w:szCs w:val="24"/>
          <w:lang w:val="lv-LV"/>
        </w:rPr>
        <w:t>uzņēmēju</w:t>
      </w:r>
      <w:r w:rsidR="74AD2849" w:rsidRPr="001B58A8">
        <w:rPr>
          <w:rFonts w:ascii="Times New Roman" w:eastAsia="Times New Roman" w:hAnsi="Times New Roman" w:cs="Times New Roman"/>
          <w:sz w:val="24"/>
          <w:szCs w:val="24"/>
          <w:lang w:val="lv-LV"/>
        </w:rPr>
        <w:t xml:space="preserve"> konkurētspēju un veicināt tautsaimniecības pārstrukturizāciju no zemas uz vidēju un augstu tehnoloģiju nozarēm</w:t>
      </w:r>
      <w:r w:rsidR="74AD2849" w:rsidRPr="001B58A8">
        <w:rPr>
          <w:rFonts w:ascii="Times New Roman" w:eastAsia="Times New Roman" w:hAnsi="Times New Roman" w:cs="Times New Roman"/>
          <w:b/>
          <w:bCs/>
          <w:sz w:val="24"/>
          <w:szCs w:val="24"/>
          <w:lang w:val="lv-LV"/>
        </w:rPr>
        <w:t>.</w:t>
      </w:r>
      <w:r w:rsidR="74AD2849" w:rsidRPr="001B58A8">
        <w:rPr>
          <w:rFonts w:ascii="Times New Roman" w:eastAsia="Times New Roman" w:hAnsi="Times New Roman" w:cs="Times New Roman"/>
          <w:sz w:val="24"/>
          <w:szCs w:val="24"/>
          <w:lang w:val="lv-LV"/>
        </w:rPr>
        <w:t xml:space="preserve"> Lai</w:t>
      </w:r>
      <w:r w:rsidR="7EBE2882" w:rsidRPr="001B58A8">
        <w:rPr>
          <w:rFonts w:ascii="Times New Roman" w:eastAsia="Times New Roman" w:hAnsi="Times New Roman" w:cs="Times New Roman"/>
          <w:sz w:val="24"/>
          <w:szCs w:val="24"/>
          <w:lang w:val="lv-LV"/>
        </w:rPr>
        <w:t xml:space="preserve"> mazinātu produktivitātes plaisu ar tehnoloģiski attīstītajām valstīm, uzsāktas programmas zināšanu plaisas mazināšanai STEM jomās.</w:t>
      </w:r>
      <w:r w:rsidR="00E31B29" w:rsidRPr="001B58A8">
        <w:rPr>
          <w:rFonts w:ascii="Times New Roman" w:eastAsia="Times New Roman" w:hAnsi="Times New Roman" w:cs="Times New Roman"/>
          <w:sz w:val="24"/>
          <w:szCs w:val="24"/>
          <w:lang w:val="lv-LV"/>
        </w:rPr>
        <w:t xml:space="preserve"> </w:t>
      </w:r>
    </w:p>
    <w:p w14:paraId="1E4CC964" w14:textId="77777777" w:rsidR="00CD0AC3" w:rsidRPr="001B58A8" w:rsidRDefault="00CD0AC3" w:rsidP="7EBE2882">
      <w:pPr>
        <w:spacing w:after="0" w:line="240" w:lineRule="auto"/>
        <w:ind w:firstLine="720"/>
        <w:jc w:val="both"/>
        <w:rPr>
          <w:rFonts w:ascii="Times New Roman" w:eastAsia="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EB19F0" w:rsidRPr="007E49B5" w14:paraId="24AD129E" w14:textId="77777777" w:rsidTr="001E1B90">
        <w:tc>
          <w:tcPr>
            <w:tcW w:w="9639" w:type="dxa"/>
            <w:shd w:val="clear" w:color="auto" w:fill="E7E6E6" w:themeFill="background2"/>
          </w:tcPr>
          <w:p w14:paraId="2A7D5185" w14:textId="39971687" w:rsidR="00EB19F0" w:rsidRPr="007E49B5" w:rsidRDefault="00EA01D7" w:rsidP="007E49B5">
            <w:pPr>
              <w:pStyle w:val="Heading1"/>
              <w:numPr>
                <w:ilvl w:val="2"/>
                <w:numId w:val="3"/>
              </w:numPr>
              <w:spacing w:before="0"/>
              <w:outlineLvl w:val="0"/>
              <w:rPr>
                <w:rFonts w:ascii="Times New Roman" w:hAnsi="Times New Roman" w:cs="Times New Roman"/>
                <w:b/>
                <w:bCs/>
                <w:color w:val="000000" w:themeColor="text1"/>
                <w:sz w:val="24"/>
                <w:szCs w:val="24"/>
                <w:lang w:val="lv-LV"/>
              </w:rPr>
            </w:pPr>
            <w:r w:rsidRPr="007E49B5">
              <w:rPr>
                <w:rFonts w:ascii="Times New Roman" w:hAnsi="Times New Roman" w:cs="Times New Roman"/>
                <w:b/>
                <w:bCs/>
                <w:color w:val="000000" w:themeColor="text1"/>
                <w:sz w:val="24"/>
                <w:szCs w:val="24"/>
                <w:lang w:val="lv-LV"/>
              </w:rPr>
              <w:t>Būtiskākie ī</w:t>
            </w:r>
            <w:r w:rsidR="00EB19F0" w:rsidRPr="007E49B5">
              <w:rPr>
                <w:rFonts w:ascii="Times New Roman" w:hAnsi="Times New Roman" w:cs="Times New Roman"/>
                <w:b/>
                <w:bCs/>
                <w:color w:val="000000" w:themeColor="text1"/>
                <w:sz w:val="24"/>
                <w:szCs w:val="24"/>
                <w:lang w:val="lv-LV"/>
              </w:rPr>
              <w:t>stenotie pasākumi</w:t>
            </w:r>
          </w:p>
        </w:tc>
      </w:tr>
    </w:tbl>
    <w:p w14:paraId="7AB2DF81" w14:textId="2870C04E" w:rsidR="74AD2849" w:rsidRPr="001B58A8" w:rsidRDefault="008D4334" w:rsidP="00133F02">
      <w:pPr>
        <w:spacing w:before="240" w:after="0" w:line="240" w:lineRule="auto"/>
        <w:ind w:firstLine="720"/>
        <w:jc w:val="both"/>
        <w:rPr>
          <w:rFonts w:ascii="Times New Roman" w:eastAsia="Times" w:hAnsi="Times New Roman" w:cs="Times New Roman"/>
          <w:sz w:val="24"/>
          <w:szCs w:val="24"/>
          <w:lang w:val="lv-LV"/>
        </w:rPr>
      </w:pPr>
      <w:r w:rsidRPr="001B58A8">
        <w:rPr>
          <w:rFonts w:ascii="Times New Roman" w:eastAsia="Times New Roman" w:hAnsi="Times New Roman" w:cs="Times New Roman"/>
          <w:sz w:val="24"/>
          <w:szCs w:val="24"/>
          <w:lang w:val="lv-LV"/>
        </w:rPr>
        <w:t>EM</w:t>
      </w:r>
      <w:r w:rsidR="7EBE2882" w:rsidRPr="001B58A8">
        <w:rPr>
          <w:rFonts w:ascii="Times New Roman" w:eastAsia="Times New Roman" w:hAnsi="Times New Roman" w:cs="Times New Roman"/>
          <w:sz w:val="24"/>
          <w:szCs w:val="24"/>
          <w:lang w:val="lv-LV"/>
        </w:rPr>
        <w:t>, sadarbībā ar Izglītības un zinātnes ministriju</w:t>
      </w:r>
      <w:r w:rsidRPr="001B58A8">
        <w:rPr>
          <w:rFonts w:ascii="Times New Roman" w:eastAsia="Times New Roman" w:hAnsi="Times New Roman" w:cs="Times New Roman"/>
          <w:sz w:val="24"/>
          <w:szCs w:val="24"/>
          <w:lang w:val="lv-LV"/>
        </w:rPr>
        <w:t xml:space="preserve"> (turpmāk – </w:t>
      </w:r>
      <w:proofErr w:type="spellStart"/>
      <w:r w:rsidRPr="001B58A8">
        <w:rPr>
          <w:rFonts w:ascii="Times New Roman" w:eastAsia="Times New Roman" w:hAnsi="Times New Roman" w:cs="Times New Roman"/>
          <w:sz w:val="24"/>
          <w:szCs w:val="24"/>
          <w:lang w:val="lv-LV"/>
        </w:rPr>
        <w:t>IzM</w:t>
      </w:r>
      <w:proofErr w:type="spellEnd"/>
      <w:r w:rsidRPr="001B58A8">
        <w:rPr>
          <w:rFonts w:ascii="Times New Roman" w:eastAsia="Times New Roman" w:hAnsi="Times New Roman" w:cs="Times New Roman"/>
          <w:sz w:val="24"/>
          <w:szCs w:val="24"/>
          <w:lang w:val="lv-LV"/>
        </w:rPr>
        <w:t>)</w:t>
      </w:r>
      <w:r w:rsidR="7EBE2882" w:rsidRPr="001B58A8">
        <w:rPr>
          <w:rFonts w:ascii="Times New Roman" w:eastAsia="Times New Roman" w:hAnsi="Times New Roman" w:cs="Times New Roman"/>
          <w:sz w:val="24"/>
          <w:szCs w:val="24"/>
          <w:lang w:val="lv-LV"/>
        </w:rPr>
        <w:t xml:space="preserve"> uzsākusi </w:t>
      </w:r>
      <w:r w:rsidR="7EBE2882" w:rsidRPr="001B58A8">
        <w:rPr>
          <w:rFonts w:ascii="Times New Roman" w:eastAsia="Times New Roman" w:hAnsi="Times New Roman" w:cs="Times New Roman"/>
          <w:b/>
          <w:bCs/>
          <w:i/>
          <w:iCs/>
          <w:sz w:val="24"/>
          <w:szCs w:val="24"/>
          <w:lang w:val="lv-LV"/>
        </w:rPr>
        <w:t>STEAM liceja</w:t>
      </w:r>
      <w:r w:rsidR="7EBE2882" w:rsidRPr="001B58A8">
        <w:rPr>
          <w:rFonts w:ascii="Times New Roman" w:eastAsia="Times New Roman" w:hAnsi="Times New Roman" w:cs="Times New Roman"/>
          <w:b/>
          <w:bCs/>
          <w:sz w:val="24"/>
          <w:szCs w:val="24"/>
          <w:lang w:val="lv-LV"/>
        </w:rPr>
        <w:t xml:space="preserve"> iniciatīvu</w:t>
      </w:r>
      <w:r w:rsidR="7EBE2882" w:rsidRPr="001B58A8">
        <w:rPr>
          <w:rFonts w:ascii="Times New Roman" w:eastAsia="Times New Roman" w:hAnsi="Times New Roman" w:cs="Times New Roman"/>
          <w:sz w:val="24"/>
          <w:szCs w:val="24"/>
          <w:lang w:val="lv-LV"/>
        </w:rPr>
        <w:t xml:space="preserve"> ar mērķi</w:t>
      </w:r>
      <w:r w:rsidR="00E31B29" w:rsidRPr="001B58A8">
        <w:rPr>
          <w:rFonts w:ascii="Times New Roman" w:eastAsia="Times New Roman" w:hAnsi="Times New Roman" w:cs="Times New Roman"/>
          <w:sz w:val="24"/>
          <w:szCs w:val="24"/>
          <w:lang w:val="lv-LV"/>
        </w:rPr>
        <w:t xml:space="preserve"> </w:t>
      </w:r>
      <w:r w:rsidR="7EBE2882" w:rsidRPr="001B58A8">
        <w:rPr>
          <w:rFonts w:ascii="Times New Roman" w:eastAsia="Times New Roman" w:hAnsi="Times New Roman" w:cs="Times New Roman"/>
          <w:sz w:val="24"/>
          <w:szCs w:val="24"/>
          <w:lang w:val="lv-LV"/>
        </w:rPr>
        <w:t>stiprināt starpposmu starp vidusskolu un aug</w:t>
      </w:r>
      <w:r w:rsidR="00C97646">
        <w:rPr>
          <w:rFonts w:ascii="Times New Roman" w:eastAsia="Times New Roman" w:hAnsi="Times New Roman" w:cs="Times New Roman"/>
          <w:sz w:val="24"/>
          <w:szCs w:val="24"/>
          <w:lang w:val="lv-LV"/>
        </w:rPr>
        <w:t>s</w:t>
      </w:r>
      <w:r w:rsidR="7EBE2882" w:rsidRPr="001B58A8">
        <w:rPr>
          <w:rFonts w:ascii="Times New Roman" w:eastAsia="Times New Roman" w:hAnsi="Times New Roman" w:cs="Times New Roman"/>
          <w:sz w:val="24"/>
          <w:szCs w:val="24"/>
          <w:lang w:val="lv-LV"/>
        </w:rPr>
        <w:t xml:space="preserve">tāko izglītību, palīdzot skolēniem un studentiem gūt padziļinātas zināšanas. Vienlaikus tiks sniegts atbalsts arī pieaugušo zināšanu un prasmju paaugstināšanā. Izmantojot atvērto tiešsaistes mācību platformu (piemēram, </w:t>
      </w:r>
      <w:proofErr w:type="spellStart"/>
      <w:r w:rsidR="7EBE2882" w:rsidRPr="001B58A8">
        <w:rPr>
          <w:rFonts w:ascii="Times New Roman" w:eastAsia="Times New Roman" w:hAnsi="Times New Roman" w:cs="Times New Roman"/>
          <w:i/>
          <w:iCs/>
          <w:sz w:val="24"/>
          <w:szCs w:val="24"/>
          <w:lang w:val="lv-LV"/>
        </w:rPr>
        <w:t>edX</w:t>
      </w:r>
      <w:proofErr w:type="spellEnd"/>
      <w:r w:rsidR="7EBE2882" w:rsidRPr="001B58A8">
        <w:rPr>
          <w:rFonts w:ascii="Times New Roman" w:eastAsia="Times New Roman" w:hAnsi="Times New Roman" w:cs="Times New Roman"/>
          <w:sz w:val="24"/>
          <w:szCs w:val="24"/>
          <w:lang w:val="lv-LV"/>
        </w:rPr>
        <w:t>) sniegtās iespējas</w:t>
      </w:r>
      <w:r w:rsidR="00F3442C">
        <w:rPr>
          <w:rFonts w:ascii="Times New Roman" w:eastAsia="Times New Roman" w:hAnsi="Times New Roman" w:cs="Times New Roman"/>
          <w:sz w:val="24"/>
          <w:szCs w:val="24"/>
          <w:lang w:val="lv-LV"/>
        </w:rPr>
        <w:t>,</w:t>
      </w:r>
      <w:r w:rsidR="7EBE2882" w:rsidRPr="001B58A8">
        <w:rPr>
          <w:rFonts w:ascii="Times New Roman" w:eastAsia="Times New Roman" w:hAnsi="Times New Roman" w:cs="Times New Roman"/>
          <w:sz w:val="24"/>
          <w:szCs w:val="24"/>
          <w:lang w:val="lv-LV"/>
        </w:rPr>
        <w:t xml:space="preserve"> tiks īstenota kvalitatīvu programmu zināšanu </w:t>
      </w:r>
      <w:proofErr w:type="spellStart"/>
      <w:r w:rsidR="7EBE2882" w:rsidRPr="001B58A8">
        <w:rPr>
          <w:rFonts w:ascii="Times New Roman" w:eastAsia="Times New Roman" w:hAnsi="Times New Roman" w:cs="Times New Roman"/>
          <w:sz w:val="24"/>
          <w:szCs w:val="24"/>
          <w:lang w:val="lv-LV"/>
        </w:rPr>
        <w:t>pārnes</w:t>
      </w:r>
      <w:r w:rsidR="00836AE0">
        <w:rPr>
          <w:rFonts w:ascii="Times New Roman" w:eastAsia="Times New Roman" w:hAnsi="Times New Roman" w:cs="Times New Roman"/>
          <w:sz w:val="24"/>
          <w:szCs w:val="24"/>
          <w:lang w:val="lv-LV"/>
        </w:rPr>
        <w:t>e</w:t>
      </w:r>
      <w:proofErr w:type="spellEnd"/>
      <w:r w:rsidR="7EBE2882" w:rsidRPr="001B58A8">
        <w:rPr>
          <w:rFonts w:ascii="Times New Roman" w:eastAsia="Times New Roman" w:hAnsi="Times New Roman" w:cs="Times New Roman"/>
          <w:sz w:val="24"/>
          <w:szCs w:val="24"/>
          <w:lang w:val="lv-LV"/>
        </w:rPr>
        <w:t xml:space="preserve"> uz Latviju. Paredzēts, ka šajās platformās izvietotais pasaules vadošo augstskolu piedāvāto kursu saturs STEM jomās būs pieejams pieaugušajiem latviešu valodā. Iniciatīvas ietvaros paredzēts iesaistīt arī Latvijas zinātnes un inovāciju centrus, kuri izveidoti ar</w:t>
      </w:r>
      <w:r w:rsidR="7EBE2882" w:rsidRPr="001B58A8">
        <w:rPr>
          <w:rFonts w:ascii="Times New Roman" w:eastAsia="Times" w:hAnsi="Times New Roman" w:cs="Times New Roman"/>
          <w:b/>
          <w:bCs/>
          <w:sz w:val="24"/>
          <w:szCs w:val="24"/>
          <w:lang w:val="lv-LV"/>
        </w:rPr>
        <w:t xml:space="preserve"> </w:t>
      </w:r>
      <w:r w:rsidR="003A1C52" w:rsidRPr="001B58A8">
        <w:rPr>
          <w:rFonts w:ascii="Times New Roman" w:eastAsia="Times" w:hAnsi="Times New Roman" w:cs="Times New Roman"/>
          <w:sz w:val="24"/>
          <w:szCs w:val="24"/>
          <w:lang w:val="lv-LV"/>
        </w:rPr>
        <w:t>E</w:t>
      </w:r>
      <w:r w:rsidR="00272BED">
        <w:rPr>
          <w:rFonts w:ascii="Times New Roman" w:eastAsia="Times" w:hAnsi="Times New Roman" w:cs="Times New Roman"/>
          <w:sz w:val="24"/>
          <w:szCs w:val="24"/>
          <w:lang w:val="lv-LV"/>
        </w:rPr>
        <w:t>i</w:t>
      </w:r>
      <w:r w:rsidR="003A1C52" w:rsidRPr="001B58A8">
        <w:rPr>
          <w:rFonts w:ascii="Times New Roman" w:eastAsia="Times" w:hAnsi="Times New Roman" w:cs="Times New Roman"/>
          <w:sz w:val="24"/>
          <w:szCs w:val="24"/>
          <w:lang w:val="lv-LV"/>
        </w:rPr>
        <w:t>ro</w:t>
      </w:r>
      <w:r w:rsidR="7EBE2882" w:rsidRPr="001B58A8">
        <w:rPr>
          <w:rFonts w:ascii="Times New Roman" w:eastAsia="Times" w:hAnsi="Times New Roman" w:cs="Times New Roman"/>
          <w:sz w:val="24"/>
          <w:szCs w:val="24"/>
          <w:lang w:val="lv-LV"/>
        </w:rPr>
        <w:t>pas Ekonomikas zonas finanšu instrumenta un Norvēģijas finanšu instrumenta</w:t>
      </w:r>
      <w:r w:rsidR="00343C85" w:rsidRPr="001B58A8">
        <w:rPr>
          <w:rFonts w:ascii="Times New Roman" w:eastAsia="Times" w:hAnsi="Times New Roman" w:cs="Times New Roman"/>
          <w:sz w:val="24"/>
          <w:szCs w:val="24"/>
          <w:lang w:val="lv-LV"/>
        </w:rPr>
        <w:t xml:space="preserve"> (turpmāk – NFI)</w:t>
      </w:r>
      <w:r w:rsidR="7EBE2882" w:rsidRPr="001B58A8">
        <w:rPr>
          <w:rFonts w:ascii="Times New Roman" w:eastAsia="Times" w:hAnsi="Times New Roman" w:cs="Times New Roman"/>
          <w:sz w:val="24"/>
          <w:szCs w:val="24"/>
          <w:lang w:val="lv-LV"/>
        </w:rPr>
        <w:t xml:space="preserve"> atbalstu. Ikvienam Latvijas skolēnam, īpaši reģionos, paredzēts nodrošināt iespēju gūt praktisku</w:t>
      </w:r>
      <w:r w:rsidR="00E31B29" w:rsidRPr="001B58A8">
        <w:rPr>
          <w:rFonts w:ascii="Times New Roman" w:eastAsia="Times" w:hAnsi="Times New Roman" w:cs="Times New Roman"/>
          <w:sz w:val="24"/>
          <w:szCs w:val="24"/>
          <w:lang w:val="lv-LV"/>
        </w:rPr>
        <w:t xml:space="preserve"> </w:t>
      </w:r>
      <w:r w:rsidR="7EBE2882" w:rsidRPr="001B58A8">
        <w:rPr>
          <w:rFonts w:ascii="Times New Roman" w:eastAsia="Times" w:hAnsi="Times New Roman" w:cs="Times New Roman"/>
          <w:sz w:val="24"/>
          <w:szCs w:val="24"/>
          <w:lang w:val="lv-LV"/>
        </w:rPr>
        <w:t xml:space="preserve">pieredzi par dabaszinātņu, inženierzinātņu pamatiem iesaistošā un </w:t>
      </w:r>
      <w:r w:rsidR="7EBE2882" w:rsidRPr="001B58A8">
        <w:rPr>
          <w:rFonts w:ascii="Times New Roman" w:eastAsia="Times" w:hAnsi="Times New Roman" w:cs="Times New Roman"/>
          <w:sz w:val="24"/>
          <w:szCs w:val="24"/>
          <w:lang w:val="lv-LV"/>
        </w:rPr>
        <w:lastRenderedPageBreak/>
        <w:t>aizraujošā veidā ar dažādu eksperimentu palīdzību izveidotajos zinātnes centros Ventspilī, Cēsīs, Liepājā, Rīgā un Daugavpilī un citviet.</w:t>
      </w:r>
    </w:p>
    <w:p w14:paraId="67DCC705" w14:textId="37B438EC" w:rsidR="00237018" w:rsidRPr="001B58A8" w:rsidRDefault="7EBE2882" w:rsidP="00237018">
      <w:pPr>
        <w:spacing w:after="0"/>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2022. gada 13.</w:t>
      </w:r>
      <w:r w:rsidR="00B4035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aprīlī tehnoloģiju uzņēmums “Google” noslēdza trīspusēju sadarbības memorandu ar </w:t>
      </w:r>
      <w:r w:rsidR="006B0122" w:rsidRPr="001B58A8">
        <w:rPr>
          <w:rFonts w:ascii="Times New Roman" w:eastAsia="Times New Roman" w:hAnsi="Times New Roman" w:cs="Times New Roman"/>
          <w:sz w:val="24"/>
          <w:szCs w:val="24"/>
          <w:lang w:val="lv-LV"/>
        </w:rPr>
        <w:t>EM</w:t>
      </w:r>
      <w:r w:rsidRPr="001B58A8">
        <w:rPr>
          <w:rFonts w:ascii="Times New Roman" w:eastAsia="Times New Roman" w:hAnsi="Times New Roman" w:cs="Times New Roman"/>
          <w:sz w:val="24"/>
          <w:szCs w:val="24"/>
          <w:lang w:val="lv-LV"/>
        </w:rPr>
        <w:t xml:space="preserve"> un Latvijas Investīciju un attīstības aģentūru (</w:t>
      </w:r>
      <w:r w:rsidR="005C7036" w:rsidRPr="001B58A8">
        <w:rPr>
          <w:rFonts w:ascii="Times New Roman" w:eastAsia="Times New Roman" w:hAnsi="Times New Roman" w:cs="Times New Roman"/>
          <w:sz w:val="24"/>
          <w:szCs w:val="24"/>
          <w:lang w:val="lv-LV"/>
        </w:rPr>
        <w:t xml:space="preserve">turpmāk – </w:t>
      </w:r>
      <w:r w:rsidRPr="001B58A8">
        <w:rPr>
          <w:rFonts w:ascii="Times New Roman" w:eastAsia="Times New Roman" w:hAnsi="Times New Roman" w:cs="Times New Roman"/>
          <w:sz w:val="24"/>
          <w:szCs w:val="24"/>
          <w:lang w:val="lv-LV"/>
        </w:rPr>
        <w:t>LIAA) par sadarbību programmā “Izaugsme ar Google” un Trīs Jūru foruma digitālajā panelī. Trīs Jūru foruma ietvaros</w:t>
      </w:r>
      <w:r w:rsidR="00E31B29"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„Google” paziņoja par gatavību ieguldīt papildus investīcijas piecu miljonu apmērā Baltijas valstīs. </w:t>
      </w:r>
      <w:r w:rsidR="00797B78" w:rsidRPr="001B58A8">
        <w:rPr>
          <w:rFonts w:ascii="Times New Roman" w:eastAsia="Times New Roman" w:hAnsi="Times New Roman" w:cs="Times New Roman"/>
          <w:sz w:val="24"/>
          <w:szCs w:val="24"/>
          <w:lang w:val="lv-LV"/>
        </w:rPr>
        <w:t>EM</w:t>
      </w:r>
      <w:r w:rsidRPr="001B58A8">
        <w:rPr>
          <w:rFonts w:ascii="Times New Roman" w:eastAsia="Times New Roman" w:hAnsi="Times New Roman" w:cs="Times New Roman"/>
          <w:sz w:val="24"/>
          <w:szCs w:val="24"/>
          <w:lang w:val="lv-LV"/>
        </w:rPr>
        <w:t xml:space="preserve"> sadarbībā ar Vides aizsardzības un reģionālās attīstības ministriju</w:t>
      </w:r>
      <w:r w:rsidR="00797B78" w:rsidRPr="001B58A8">
        <w:rPr>
          <w:rFonts w:ascii="Times New Roman" w:eastAsia="Times New Roman" w:hAnsi="Times New Roman" w:cs="Times New Roman"/>
          <w:sz w:val="24"/>
          <w:szCs w:val="24"/>
          <w:lang w:val="lv-LV"/>
        </w:rPr>
        <w:t xml:space="preserve"> (turpmāk – VARAM)</w:t>
      </w:r>
      <w:r w:rsidRPr="001B58A8">
        <w:rPr>
          <w:rFonts w:ascii="Times New Roman" w:eastAsia="Times New Roman" w:hAnsi="Times New Roman" w:cs="Times New Roman"/>
          <w:sz w:val="24"/>
          <w:szCs w:val="24"/>
          <w:lang w:val="lv-LV"/>
        </w:rPr>
        <w:t>, un nozares asociācijām</w:t>
      </w:r>
      <w:r w:rsidR="00E31B29"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turpina attīstīt sadarbību ar „Google” vairākos Latvijas tautsaimniecībai būtiskos virzienos, kā arī digitālo prasmju stiprināšanā un </w:t>
      </w:r>
      <w:proofErr w:type="spellStart"/>
      <w:r w:rsidRPr="001B58A8">
        <w:rPr>
          <w:rFonts w:ascii="Times New Roman" w:eastAsia="Times New Roman" w:hAnsi="Times New Roman" w:cs="Times New Roman"/>
          <w:sz w:val="24"/>
          <w:szCs w:val="24"/>
          <w:lang w:val="lv-LV"/>
        </w:rPr>
        <w:t>kiberdrošības</w:t>
      </w:r>
      <w:proofErr w:type="spellEnd"/>
      <w:r w:rsidRPr="001B58A8">
        <w:rPr>
          <w:rFonts w:ascii="Times New Roman" w:eastAsia="Times New Roman" w:hAnsi="Times New Roman" w:cs="Times New Roman"/>
          <w:sz w:val="24"/>
          <w:szCs w:val="24"/>
          <w:lang w:val="lv-LV"/>
        </w:rPr>
        <w:t xml:space="preserve"> uzlabošanā.</w:t>
      </w:r>
      <w:r w:rsidR="00237018" w:rsidRPr="001B58A8">
        <w:rPr>
          <w:rFonts w:ascii="Times New Roman" w:hAnsi="Times New Roman" w:cs="Times New Roman"/>
          <w:lang w:val="lv-LV"/>
        </w:rPr>
        <w:t xml:space="preserve"> </w:t>
      </w:r>
      <w:r w:rsidRPr="001B58A8">
        <w:rPr>
          <w:rFonts w:ascii="Times New Roman" w:eastAsia="Times New Roman" w:hAnsi="Times New Roman" w:cs="Times New Roman"/>
          <w:b/>
          <w:bCs/>
          <w:sz w:val="24"/>
          <w:szCs w:val="24"/>
          <w:lang w:val="lv-LV"/>
        </w:rPr>
        <w:t>Programmā “Izaugsme ar Google,”</w:t>
      </w:r>
      <w:r w:rsidRPr="001B58A8">
        <w:rPr>
          <w:rFonts w:ascii="Times New Roman" w:eastAsia="Times New Roman" w:hAnsi="Times New Roman" w:cs="Times New Roman"/>
          <w:sz w:val="24"/>
          <w:szCs w:val="24"/>
          <w:lang w:val="lv-LV"/>
        </w:rPr>
        <w:t xml:space="preserve"> kuru </w:t>
      </w:r>
      <w:r w:rsidR="006B0122" w:rsidRPr="001B58A8">
        <w:rPr>
          <w:rFonts w:ascii="Times New Roman" w:eastAsia="Times New Roman" w:hAnsi="Times New Roman" w:cs="Times New Roman"/>
          <w:sz w:val="24"/>
          <w:szCs w:val="24"/>
          <w:lang w:val="lv-LV"/>
        </w:rPr>
        <w:t>EM</w:t>
      </w:r>
      <w:r w:rsidRPr="001B58A8">
        <w:rPr>
          <w:rFonts w:ascii="Times New Roman" w:eastAsia="Times New Roman" w:hAnsi="Times New Roman" w:cs="Times New Roman"/>
          <w:sz w:val="24"/>
          <w:szCs w:val="24"/>
          <w:lang w:val="lv-LV"/>
        </w:rPr>
        <w:t xml:space="preserve"> kopā ar LIAA no </w:t>
      </w:r>
      <w:r w:rsidR="008A1E21">
        <w:rPr>
          <w:rFonts w:ascii="Times New Roman" w:eastAsia="Times New Roman" w:hAnsi="Times New Roman" w:cs="Times New Roman"/>
          <w:sz w:val="24"/>
          <w:szCs w:val="24"/>
          <w:lang w:val="lv-LV"/>
        </w:rPr>
        <w:t>2022. gada</w:t>
      </w:r>
      <w:r w:rsidRPr="001B58A8">
        <w:rPr>
          <w:rFonts w:ascii="Times New Roman" w:eastAsia="Times New Roman" w:hAnsi="Times New Roman" w:cs="Times New Roman"/>
          <w:sz w:val="24"/>
          <w:szCs w:val="24"/>
          <w:lang w:val="lv-LV"/>
        </w:rPr>
        <w:t xml:space="preserve"> aprīļa īsteno sadarbībā ar Latvijas Tirdzniecības un Rūpniecības kameru, Latvijas Darba devēju konfederāciju un nozaru asociācijām </w:t>
      </w:r>
      <w:r w:rsidRPr="001B58A8">
        <w:rPr>
          <w:rFonts w:ascii="Times New Roman" w:eastAsia="Times New Roman" w:hAnsi="Times New Roman" w:cs="Times New Roman"/>
          <w:b/>
          <w:sz w:val="24"/>
          <w:szCs w:val="24"/>
          <w:lang w:val="lv-LV"/>
        </w:rPr>
        <w:t>jau apmācīti 2500 dalībnieki.</w:t>
      </w:r>
      <w:r w:rsidRPr="001B58A8">
        <w:rPr>
          <w:rFonts w:ascii="Times New Roman" w:eastAsia="Times New Roman" w:hAnsi="Times New Roman" w:cs="Times New Roman"/>
          <w:sz w:val="24"/>
          <w:szCs w:val="24"/>
          <w:lang w:val="lv-LV"/>
        </w:rPr>
        <w:t xml:space="preserve"> Programmas rezultāti liecina par iedzīvotāju interesi un augošu pieprasījumu pēc instrumentiem, kuri palīdz attīstīt digitālās prasmes un stiprina noturību pret izaicinājumiem un pārmaiņām. </w:t>
      </w:r>
    </w:p>
    <w:p w14:paraId="266DE864" w14:textId="76E46597" w:rsidR="00392EA5" w:rsidRDefault="7EBE2882" w:rsidP="004E205E">
      <w:pPr>
        <w:spacing w:after="0"/>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2022.gadā </w:t>
      </w:r>
      <w:r w:rsidR="00A4602C" w:rsidRPr="001B58A8">
        <w:rPr>
          <w:rFonts w:ascii="Times New Roman" w:eastAsia="Times New Roman" w:hAnsi="Times New Roman" w:cs="Times New Roman"/>
          <w:sz w:val="24"/>
          <w:szCs w:val="24"/>
          <w:lang w:val="lv-LV"/>
        </w:rPr>
        <w:t>EM</w:t>
      </w:r>
      <w:r w:rsidRPr="001B58A8">
        <w:rPr>
          <w:rFonts w:ascii="Times New Roman" w:eastAsia="Times New Roman" w:hAnsi="Times New Roman" w:cs="Times New Roman"/>
          <w:sz w:val="24"/>
          <w:szCs w:val="24"/>
          <w:lang w:val="lv-LV"/>
        </w:rPr>
        <w:t xml:space="preserve"> un </w:t>
      </w:r>
      <w:r w:rsidR="00797B78" w:rsidRPr="001B58A8">
        <w:rPr>
          <w:rFonts w:ascii="Times New Roman" w:eastAsia="Times New Roman" w:hAnsi="Times New Roman" w:cs="Times New Roman"/>
          <w:sz w:val="24"/>
          <w:szCs w:val="24"/>
          <w:lang w:val="lv-LV"/>
        </w:rPr>
        <w:t>VARAM</w:t>
      </w:r>
      <w:r w:rsidRPr="001B58A8">
        <w:rPr>
          <w:rFonts w:ascii="Times New Roman" w:eastAsia="Times New Roman" w:hAnsi="Times New Roman" w:cs="Times New Roman"/>
          <w:sz w:val="24"/>
          <w:szCs w:val="24"/>
          <w:lang w:val="lv-LV"/>
        </w:rPr>
        <w:t xml:space="preserve"> izveidoto atbalsta programmu ietvaros darbu </w:t>
      </w:r>
      <w:r w:rsidR="4C5510A7" w:rsidRPr="4AA48161">
        <w:rPr>
          <w:rFonts w:ascii="Times New Roman" w:eastAsia="Times New Roman" w:hAnsi="Times New Roman" w:cs="Times New Roman"/>
          <w:sz w:val="24"/>
          <w:szCs w:val="24"/>
          <w:lang w:val="lv-LV"/>
        </w:rPr>
        <w:t>uzsāk</w:t>
      </w:r>
      <w:r w:rsidR="044BFB51" w:rsidRPr="4AA48161">
        <w:rPr>
          <w:rFonts w:ascii="Times New Roman" w:eastAsia="Times New Roman" w:hAnsi="Times New Roman" w:cs="Times New Roman"/>
          <w:sz w:val="24"/>
          <w:szCs w:val="24"/>
          <w:lang w:val="lv-LV"/>
        </w:rPr>
        <w:t>a</w:t>
      </w:r>
      <w:r w:rsidRPr="001B58A8">
        <w:rPr>
          <w:rFonts w:ascii="Times New Roman" w:eastAsia="Times New Roman" w:hAnsi="Times New Roman" w:cs="Times New Roman"/>
          <w:sz w:val="24"/>
          <w:szCs w:val="24"/>
          <w:lang w:val="lv-LV"/>
        </w:rPr>
        <w:t xml:space="preserve"> arī divi </w:t>
      </w:r>
      <w:r w:rsidR="003A1C52" w:rsidRPr="001B58A8">
        <w:rPr>
          <w:rFonts w:ascii="Times New Roman" w:eastAsia="Times New Roman" w:hAnsi="Times New Roman" w:cs="Times New Roman"/>
          <w:b/>
          <w:bCs/>
          <w:sz w:val="24"/>
          <w:szCs w:val="24"/>
          <w:lang w:val="lv-LV"/>
        </w:rPr>
        <w:t>E</w:t>
      </w:r>
      <w:r w:rsidR="00FB784F">
        <w:rPr>
          <w:rFonts w:ascii="Times New Roman" w:eastAsia="Times New Roman" w:hAnsi="Times New Roman" w:cs="Times New Roman"/>
          <w:b/>
          <w:bCs/>
          <w:sz w:val="24"/>
          <w:szCs w:val="24"/>
          <w:lang w:val="lv-LV"/>
        </w:rPr>
        <w:t>i</w:t>
      </w:r>
      <w:r w:rsidR="003A1C52" w:rsidRPr="001B58A8">
        <w:rPr>
          <w:rFonts w:ascii="Times New Roman" w:eastAsia="Times New Roman" w:hAnsi="Times New Roman" w:cs="Times New Roman"/>
          <w:b/>
          <w:bCs/>
          <w:sz w:val="24"/>
          <w:szCs w:val="24"/>
          <w:lang w:val="lv-LV"/>
        </w:rPr>
        <w:t>ro</w:t>
      </w:r>
      <w:r w:rsidRPr="001B58A8">
        <w:rPr>
          <w:rFonts w:ascii="Times New Roman" w:eastAsia="Times New Roman" w:hAnsi="Times New Roman" w:cs="Times New Roman"/>
          <w:b/>
          <w:bCs/>
          <w:sz w:val="24"/>
          <w:szCs w:val="24"/>
          <w:lang w:val="lv-LV"/>
        </w:rPr>
        <w:t>pas digitālie inovāciju centri</w:t>
      </w:r>
      <w:r w:rsidR="00A4602C" w:rsidRPr="001B58A8">
        <w:rPr>
          <w:rFonts w:ascii="Times New Roman" w:eastAsia="Times New Roman" w:hAnsi="Times New Roman" w:cs="Times New Roman"/>
          <w:sz w:val="24"/>
          <w:szCs w:val="24"/>
          <w:lang w:val="lv-LV"/>
        </w:rPr>
        <w:t xml:space="preserve"> (turpmāk – EDIC)</w:t>
      </w:r>
      <w:r w:rsidRPr="001B58A8">
        <w:rPr>
          <w:rFonts w:ascii="Times New Roman" w:eastAsia="Times New Roman" w:hAnsi="Times New Roman" w:cs="Times New Roman"/>
          <w:sz w:val="24"/>
          <w:szCs w:val="24"/>
          <w:lang w:val="lv-LV"/>
        </w:rPr>
        <w:t>, kas sniegs papildus atbalstu uzņēmējiem kā tehnoloģiju ieviešanā, tā jaunu digitālo produktu attīstībā.</w:t>
      </w:r>
      <w:r w:rsidR="00E31B29"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EDIC ir </w:t>
      </w:r>
      <w:r w:rsidR="003A1C52" w:rsidRPr="001B58A8">
        <w:rPr>
          <w:rFonts w:ascii="Times New Roman" w:eastAsia="Times New Roman" w:hAnsi="Times New Roman" w:cs="Times New Roman"/>
          <w:sz w:val="24"/>
          <w:szCs w:val="24"/>
          <w:lang w:val="lv-LV"/>
        </w:rPr>
        <w:t>E</w:t>
      </w:r>
      <w:r w:rsidR="00FB784F">
        <w:rPr>
          <w:rFonts w:ascii="Times New Roman" w:eastAsia="Times New Roman" w:hAnsi="Times New Roman" w:cs="Times New Roman"/>
          <w:sz w:val="24"/>
          <w:szCs w:val="24"/>
          <w:lang w:val="lv-LV"/>
        </w:rPr>
        <w:t>i</w:t>
      </w:r>
      <w:r w:rsidR="003A1C52" w:rsidRPr="001B58A8">
        <w:rPr>
          <w:rFonts w:ascii="Times New Roman" w:eastAsia="Times New Roman" w:hAnsi="Times New Roman" w:cs="Times New Roman"/>
          <w:sz w:val="24"/>
          <w:szCs w:val="24"/>
          <w:lang w:val="lv-LV"/>
        </w:rPr>
        <w:t>ro</w:t>
      </w:r>
      <w:r w:rsidRPr="001B58A8">
        <w:rPr>
          <w:rFonts w:ascii="Times New Roman" w:eastAsia="Times New Roman" w:hAnsi="Times New Roman" w:cs="Times New Roman"/>
          <w:sz w:val="24"/>
          <w:szCs w:val="24"/>
          <w:lang w:val="lv-LV"/>
        </w:rPr>
        <w:t xml:space="preserve">pas Komisijas iniciatīva, kas izriet no programmas “Digitālā </w:t>
      </w:r>
      <w:r w:rsidR="003A1C52" w:rsidRPr="001B58A8">
        <w:rPr>
          <w:rFonts w:ascii="Times New Roman" w:eastAsia="Times New Roman" w:hAnsi="Times New Roman" w:cs="Times New Roman"/>
          <w:sz w:val="24"/>
          <w:szCs w:val="24"/>
          <w:lang w:val="lv-LV"/>
        </w:rPr>
        <w:t>E</w:t>
      </w:r>
      <w:r w:rsidR="00FB784F">
        <w:rPr>
          <w:rFonts w:ascii="Times New Roman" w:eastAsia="Times New Roman" w:hAnsi="Times New Roman" w:cs="Times New Roman"/>
          <w:sz w:val="24"/>
          <w:szCs w:val="24"/>
          <w:lang w:val="lv-LV"/>
        </w:rPr>
        <w:t>i</w:t>
      </w:r>
      <w:r w:rsidR="003A1C52" w:rsidRPr="001B58A8">
        <w:rPr>
          <w:rFonts w:ascii="Times New Roman" w:eastAsia="Times New Roman" w:hAnsi="Times New Roman" w:cs="Times New Roman"/>
          <w:sz w:val="24"/>
          <w:szCs w:val="24"/>
          <w:lang w:val="lv-LV"/>
        </w:rPr>
        <w:t>ro</w:t>
      </w:r>
      <w:r w:rsidRPr="001B58A8">
        <w:rPr>
          <w:rFonts w:ascii="Times New Roman" w:eastAsia="Times New Roman" w:hAnsi="Times New Roman" w:cs="Times New Roman"/>
          <w:sz w:val="24"/>
          <w:szCs w:val="24"/>
          <w:lang w:val="lv-LV"/>
        </w:rPr>
        <w:t xml:space="preserve">pa” un kuras mērķis ir palīdzēt gan publiskā, gan privātā sektora organizācijām ieviest jaunākās digitālās tehnoloģijas, procesus, produktus un pakalpojumus. Paredzēts, ka šādi EDIC darbosies visā </w:t>
      </w:r>
      <w:r w:rsidR="00FB784F">
        <w:rPr>
          <w:rFonts w:ascii="Times New Roman" w:eastAsia="Times New Roman" w:hAnsi="Times New Roman" w:cs="Times New Roman"/>
          <w:sz w:val="24"/>
          <w:szCs w:val="24"/>
          <w:lang w:val="lv-LV"/>
        </w:rPr>
        <w:t>ES</w:t>
      </w:r>
      <w:r w:rsidRPr="001B58A8">
        <w:rPr>
          <w:rFonts w:ascii="Times New Roman" w:eastAsia="Times New Roman" w:hAnsi="Times New Roman" w:cs="Times New Roman"/>
          <w:sz w:val="24"/>
          <w:szCs w:val="24"/>
          <w:lang w:val="lv-LV"/>
        </w:rPr>
        <w:t xml:space="preserve"> un kopā veidos </w:t>
      </w:r>
      <w:r w:rsidR="000C3E6F">
        <w:rPr>
          <w:rFonts w:ascii="Times New Roman" w:eastAsia="Times New Roman" w:hAnsi="Times New Roman" w:cs="Times New Roman"/>
          <w:sz w:val="24"/>
          <w:szCs w:val="24"/>
          <w:lang w:val="lv-LV"/>
        </w:rPr>
        <w:t>sadarbības</w:t>
      </w:r>
      <w:r w:rsidR="000C3E6F"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tīklu. EDIC darbosies kā vienas pieturas aģentūra, kas padziļināti izvērtēs komersantus, sniedzot tehnisko ekspertīzi, apmācības, prasmju pilnveidi, lai tiktu īstenota digitālā transformācija.</w:t>
      </w:r>
      <w:r w:rsidR="00E32705" w:rsidRPr="001B58A8">
        <w:rPr>
          <w:rFonts w:ascii="Times New Roman" w:eastAsia="Times New Roman" w:hAnsi="Times New Roman" w:cs="Times New Roman"/>
          <w:sz w:val="24"/>
          <w:szCs w:val="24"/>
          <w:lang w:val="lv-LV"/>
        </w:rPr>
        <w:t xml:space="preserve"> </w:t>
      </w:r>
      <w:r w:rsidR="00366772">
        <w:rPr>
          <w:rFonts w:ascii="Times New Roman" w:eastAsia="Times New Roman" w:hAnsi="Times New Roman" w:cs="Times New Roman"/>
          <w:sz w:val="24"/>
          <w:szCs w:val="24"/>
          <w:lang w:val="lv-LV"/>
        </w:rPr>
        <w:t xml:space="preserve">EDIC </w:t>
      </w:r>
      <w:r w:rsidR="00CA4042">
        <w:rPr>
          <w:rFonts w:ascii="Times New Roman" w:eastAsia="Times New Roman" w:hAnsi="Times New Roman" w:cs="Times New Roman"/>
          <w:sz w:val="24"/>
          <w:szCs w:val="24"/>
          <w:lang w:val="lv-LV"/>
        </w:rPr>
        <w:t xml:space="preserve">ir uzsākuši darbu pie </w:t>
      </w:r>
      <w:r w:rsidR="001923FC">
        <w:rPr>
          <w:rFonts w:ascii="Times New Roman" w:eastAsia="Times New Roman" w:hAnsi="Times New Roman" w:cs="Times New Roman"/>
          <w:sz w:val="24"/>
          <w:szCs w:val="24"/>
          <w:lang w:val="lv-LV"/>
        </w:rPr>
        <w:t xml:space="preserve">mērķauditorijas iesaistes </w:t>
      </w:r>
      <w:r w:rsidR="002D418E">
        <w:rPr>
          <w:rFonts w:ascii="Times New Roman" w:eastAsia="Times New Roman" w:hAnsi="Times New Roman" w:cs="Times New Roman"/>
          <w:sz w:val="24"/>
          <w:szCs w:val="24"/>
          <w:lang w:val="lv-LV"/>
        </w:rPr>
        <w:t>digitālaj</w:t>
      </w:r>
      <w:r w:rsidR="001923FC">
        <w:rPr>
          <w:rFonts w:ascii="Times New Roman" w:eastAsia="Times New Roman" w:hAnsi="Times New Roman" w:cs="Times New Roman"/>
          <w:sz w:val="24"/>
          <w:szCs w:val="24"/>
          <w:lang w:val="lv-LV"/>
        </w:rPr>
        <w:t>os</w:t>
      </w:r>
      <w:r w:rsidR="002D418E">
        <w:rPr>
          <w:rFonts w:ascii="Times New Roman" w:eastAsia="Times New Roman" w:hAnsi="Times New Roman" w:cs="Times New Roman"/>
          <w:sz w:val="24"/>
          <w:szCs w:val="24"/>
          <w:lang w:val="lv-LV"/>
        </w:rPr>
        <w:t xml:space="preserve"> treniņ</w:t>
      </w:r>
      <w:r w:rsidR="001923FC">
        <w:rPr>
          <w:rFonts w:ascii="Times New Roman" w:eastAsia="Times New Roman" w:hAnsi="Times New Roman" w:cs="Times New Roman"/>
          <w:sz w:val="24"/>
          <w:szCs w:val="24"/>
          <w:lang w:val="lv-LV"/>
        </w:rPr>
        <w:t>os</w:t>
      </w:r>
      <w:r w:rsidR="0062513C">
        <w:rPr>
          <w:rFonts w:ascii="Times New Roman" w:eastAsia="Times New Roman" w:hAnsi="Times New Roman" w:cs="Times New Roman"/>
          <w:sz w:val="24"/>
          <w:szCs w:val="24"/>
          <w:lang w:val="lv-LV"/>
        </w:rPr>
        <w:t xml:space="preserve"> “</w:t>
      </w:r>
      <w:proofErr w:type="spellStart"/>
      <w:r w:rsidR="0062513C">
        <w:rPr>
          <w:rFonts w:ascii="Times New Roman" w:eastAsia="Times New Roman" w:hAnsi="Times New Roman" w:cs="Times New Roman"/>
          <w:sz w:val="24"/>
          <w:szCs w:val="24"/>
          <w:lang w:val="lv-LV"/>
        </w:rPr>
        <w:t>Kickstart</w:t>
      </w:r>
      <w:proofErr w:type="spellEnd"/>
      <w:r w:rsidR="0062513C">
        <w:rPr>
          <w:rFonts w:ascii="Times New Roman" w:eastAsia="Times New Roman" w:hAnsi="Times New Roman" w:cs="Times New Roman"/>
          <w:sz w:val="24"/>
          <w:szCs w:val="24"/>
          <w:lang w:val="lv-LV"/>
        </w:rPr>
        <w:t>”</w:t>
      </w:r>
      <w:r w:rsidR="001923FC">
        <w:rPr>
          <w:rFonts w:ascii="Times New Roman" w:eastAsia="Times New Roman" w:hAnsi="Times New Roman" w:cs="Times New Roman"/>
          <w:sz w:val="24"/>
          <w:szCs w:val="24"/>
          <w:lang w:val="lv-LV"/>
        </w:rPr>
        <w:t xml:space="preserve">. </w:t>
      </w:r>
      <w:r w:rsidR="001923FC" w:rsidRPr="003C15E0">
        <w:rPr>
          <w:rFonts w:ascii="Times New Roman" w:eastAsia="Times New Roman" w:hAnsi="Times New Roman" w:cs="Times New Roman"/>
          <w:sz w:val="24"/>
          <w:szCs w:val="24"/>
          <w:lang w:val="lv-LV"/>
        </w:rPr>
        <w:t xml:space="preserve">Kopējais finansējuma apjoms ir 18 milj. </w:t>
      </w:r>
      <w:proofErr w:type="spellStart"/>
      <w:r w:rsidR="001923FC" w:rsidRPr="003C15E0">
        <w:rPr>
          <w:rFonts w:ascii="Times New Roman" w:eastAsia="Times New Roman" w:hAnsi="Times New Roman" w:cs="Times New Roman"/>
          <w:i/>
          <w:sz w:val="24"/>
          <w:szCs w:val="24"/>
          <w:lang w:val="lv-LV"/>
        </w:rPr>
        <w:t>euro</w:t>
      </w:r>
      <w:proofErr w:type="spellEnd"/>
      <w:r w:rsidR="001923FC" w:rsidRPr="003C15E0">
        <w:rPr>
          <w:rFonts w:ascii="Times New Roman" w:eastAsia="Times New Roman" w:hAnsi="Times New Roman" w:cs="Times New Roman"/>
          <w:i/>
          <w:iCs/>
          <w:sz w:val="24"/>
          <w:szCs w:val="24"/>
          <w:lang w:val="lv-LV"/>
        </w:rPr>
        <w:t xml:space="preserve"> </w:t>
      </w:r>
      <w:r w:rsidR="001923FC" w:rsidRPr="003C15E0">
        <w:rPr>
          <w:rFonts w:ascii="Times New Roman" w:eastAsia="Times New Roman" w:hAnsi="Times New Roman" w:cs="Times New Roman"/>
          <w:sz w:val="24"/>
          <w:szCs w:val="24"/>
          <w:lang w:val="lv-LV"/>
        </w:rPr>
        <w:t>(Atveseļošanas fonda plāns</w:t>
      </w:r>
      <w:r w:rsidR="001923FC" w:rsidRPr="003C15E0" w:rsidDel="0087232F">
        <w:rPr>
          <w:rFonts w:ascii="Times New Roman" w:eastAsia="Times New Roman" w:hAnsi="Times New Roman" w:cs="Times New Roman"/>
          <w:sz w:val="24"/>
          <w:szCs w:val="24"/>
          <w:lang w:val="lv-LV"/>
        </w:rPr>
        <w:t xml:space="preserve"> </w:t>
      </w:r>
      <w:r w:rsidR="001923FC" w:rsidRPr="003C15E0">
        <w:rPr>
          <w:rFonts w:ascii="Times New Roman" w:eastAsia="Times New Roman" w:hAnsi="Times New Roman" w:cs="Times New Roman"/>
          <w:sz w:val="24"/>
          <w:szCs w:val="24"/>
          <w:lang w:val="lv-LV"/>
        </w:rPr>
        <w:t xml:space="preserve">10 milj. </w:t>
      </w:r>
      <w:proofErr w:type="spellStart"/>
      <w:r w:rsidR="001923FC" w:rsidRPr="003C15E0">
        <w:rPr>
          <w:rFonts w:ascii="Times New Roman" w:eastAsia="Times New Roman" w:hAnsi="Times New Roman" w:cs="Times New Roman"/>
          <w:i/>
          <w:sz w:val="24"/>
          <w:szCs w:val="24"/>
          <w:lang w:val="lv-LV"/>
        </w:rPr>
        <w:t>euro</w:t>
      </w:r>
      <w:proofErr w:type="spellEnd"/>
      <w:r w:rsidR="003C15E0">
        <w:rPr>
          <w:rFonts w:ascii="Times New Roman" w:eastAsia="Times New Roman" w:hAnsi="Times New Roman" w:cs="Times New Roman"/>
          <w:sz w:val="24"/>
          <w:szCs w:val="24"/>
          <w:lang w:val="lv-LV"/>
        </w:rPr>
        <w:t xml:space="preserve">, </w:t>
      </w:r>
      <w:r w:rsidR="001923FC" w:rsidRPr="003C15E0">
        <w:rPr>
          <w:rFonts w:ascii="Times New Roman" w:eastAsia="Times New Roman" w:hAnsi="Times New Roman" w:cs="Times New Roman"/>
          <w:sz w:val="24"/>
          <w:szCs w:val="24"/>
          <w:lang w:val="lv-LV"/>
        </w:rPr>
        <w:t xml:space="preserve">ERAF </w:t>
      </w:r>
      <w:r w:rsidR="003C15E0">
        <w:rPr>
          <w:rFonts w:ascii="Times New Roman" w:eastAsia="Times New Roman" w:hAnsi="Times New Roman" w:cs="Times New Roman"/>
          <w:sz w:val="24"/>
          <w:szCs w:val="24"/>
          <w:lang w:val="lv-LV"/>
        </w:rPr>
        <w:t>6.8</w:t>
      </w:r>
      <w:r w:rsidR="001923FC" w:rsidRPr="003C15E0">
        <w:rPr>
          <w:rFonts w:ascii="Times New Roman" w:eastAsia="Times New Roman" w:hAnsi="Times New Roman" w:cs="Times New Roman"/>
          <w:sz w:val="24"/>
          <w:szCs w:val="24"/>
          <w:lang w:val="lv-LV"/>
        </w:rPr>
        <w:t xml:space="preserve"> milj. </w:t>
      </w:r>
      <w:proofErr w:type="spellStart"/>
      <w:r w:rsidR="001923FC" w:rsidRPr="003C15E0">
        <w:rPr>
          <w:rFonts w:ascii="Times New Roman" w:eastAsia="Times New Roman" w:hAnsi="Times New Roman" w:cs="Times New Roman"/>
          <w:i/>
          <w:sz w:val="24"/>
          <w:szCs w:val="24"/>
          <w:lang w:val="lv-LV"/>
        </w:rPr>
        <w:t>euro</w:t>
      </w:r>
      <w:proofErr w:type="spellEnd"/>
      <w:r w:rsidR="004E205E" w:rsidRPr="003C15E0">
        <w:rPr>
          <w:rFonts w:ascii="Times New Roman" w:eastAsia="Times New Roman" w:hAnsi="Times New Roman" w:cs="Times New Roman"/>
          <w:i/>
          <w:sz w:val="24"/>
          <w:szCs w:val="24"/>
          <w:lang w:val="lv-LV"/>
        </w:rPr>
        <w:t>,</w:t>
      </w:r>
      <w:r w:rsidR="004E205E" w:rsidRPr="003C15E0">
        <w:rPr>
          <w:rFonts w:ascii="Times New Roman" w:eastAsia="Times New Roman" w:hAnsi="Times New Roman" w:cs="Times New Roman"/>
          <w:sz w:val="24"/>
          <w:szCs w:val="24"/>
          <w:lang w:val="lv-LV"/>
        </w:rPr>
        <w:t xml:space="preserve"> un valsts budžeta finansējums 1,2 milj. </w:t>
      </w:r>
      <w:proofErr w:type="spellStart"/>
      <w:r w:rsidR="004E205E" w:rsidRPr="003C15E0">
        <w:rPr>
          <w:rFonts w:ascii="Times New Roman" w:eastAsia="Times New Roman" w:hAnsi="Times New Roman" w:cs="Times New Roman"/>
          <w:sz w:val="24"/>
          <w:szCs w:val="24"/>
          <w:lang w:val="lv-LV"/>
        </w:rPr>
        <w:t>euro</w:t>
      </w:r>
      <w:proofErr w:type="spellEnd"/>
      <w:r w:rsidR="001923FC" w:rsidRPr="003C15E0">
        <w:rPr>
          <w:rFonts w:ascii="Times New Roman" w:eastAsia="Times New Roman" w:hAnsi="Times New Roman" w:cs="Times New Roman"/>
          <w:sz w:val="24"/>
          <w:szCs w:val="24"/>
          <w:lang w:val="lv-LV"/>
        </w:rPr>
        <w:t>).</w:t>
      </w:r>
      <w:r w:rsidR="004E205E" w:rsidRPr="004E205E">
        <w:rPr>
          <w:rFonts w:ascii="Times New Roman" w:eastAsia="Times New Roman" w:hAnsi="Times New Roman" w:cs="Times New Roman"/>
          <w:sz w:val="24"/>
          <w:szCs w:val="24"/>
          <w:lang w:val="lv-LV"/>
        </w:rPr>
        <w:t xml:space="preserve"> </w:t>
      </w:r>
    </w:p>
    <w:p w14:paraId="3FA7B114" w14:textId="37505928" w:rsidR="00C90E8D" w:rsidRPr="001B58A8" w:rsidRDefault="4B19FF37" w:rsidP="00237018">
      <w:pPr>
        <w:spacing w:after="0"/>
        <w:ind w:firstLine="720"/>
        <w:jc w:val="both"/>
        <w:rPr>
          <w:rFonts w:ascii="Times New Roman" w:eastAsia="Times New Roman" w:hAnsi="Times New Roman" w:cs="Times New Roman"/>
          <w:sz w:val="24"/>
          <w:szCs w:val="24"/>
          <w:lang w:val="lv-LV"/>
        </w:rPr>
      </w:pPr>
      <w:r w:rsidRPr="2C309D28">
        <w:rPr>
          <w:rFonts w:ascii="Times New Roman" w:eastAsia="Times New Roman" w:hAnsi="Times New Roman" w:cs="Times New Roman"/>
          <w:sz w:val="24"/>
          <w:szCs w:val="24"/>
          <w:lang w:val="lv-LV"/>
        </w:rPr>
        <w:t xml:space="preserve">Lai nodrošinātu komersantu </w:t>
      </w:r>
      <w:r w:rsidR="259293FC" w:rsidRPr="2C309D28">
        <w:rPr>
          <w:rFonts w:ascii="Times New Roman" w:eastAsia="Times New Roman" w:hAnsi="Times New Roman" w:cs="Times New Roman"/>
          <w:sz w:val="24"/>
          <w:szCs w:val="24"/>
          <w:lang w:val="lv-LV"/>
        </w:rPr>
        <w:t xml:space="preserve">specializētu </w:t>
      </w:r>
      <w:r w:rsidR="3210D5AC" w:rsidRPr="2C309D28">
        <w:rPr>
          <w:rFonts w:ascii="Times New Roman" w:eastAsia="Times New Roman" w:hAnsi="Times New Roman" w:cs="Times New Roman"/>
          <w:sz w:val="24"/>
          <w:szCs w:val="24"/>
          <w:lang w:val="lv-LV"/>
        </w:rPr>
        <w:t>digitālo</w:t>
      </w:r>
      <w:r w:rsidR="7369EBD0" w:rsidRPr="2C309D28">
        <w:rPr>
          <w:rFonts w:ascii="Times New Roman" w:eastAsia="Times New Roman" w:hAnsi="Times New Roman" w:cs="Times New Roman"/>
          <w:sz w:val="24"/>
          <w:szCs w:val="24"/>
          <w:lang w:val="lv-LV"/>
        </w:rPr>
        <w:t xml:space="preserve"> </w:t>
      </w:r>
      <w:r w:rsidR="259293FC" w:rsidRPr="2C309D28">
        <w:rPr>
          <w:rFonts w:ascii="Times New Roman" w:eastAsia="Times New Roman" w:hAnsi="Times New Roman" w:cs="Times New Roman"/>
          <w:sz w:val="24"/>
          <w:szCs w:val="24"/>
          <w:lang w:val="lv-LV"/>
        </w:rPr>
        <w:t>jomu apmācīb</w:t>
      </w:r>
      <w:r w:rsidR="2CCDF446" w:rsidRPr="2C309D28">
        <w:rPr>
          <w:rFonts w:ascii="Times New Roman" w:eastAsia="Times New Roman" w:hAnsi="Times New Roman" w:cs="Times New Roman"/>
          <w:sz w:val="24"/>
          <w:szCs w:val="24"/>
          <w:lang w:val="lv-LV"/>
        </w:rPr>
        <w:t>u pieej</w:t>
      </w:r>
      <w:r w:rsidR="37648651" w:rsidRPr="2C309D28">
        <w:rPr>
          <w:rFonts w:ascii="Times New Roman" w:eastAsia="Times New Roman" w:hAnsi="Times New Roman" w:cs="Times New Roman"/>
          <w:sz w:val="24"/>
          <w:szCs w:val="24"/>
          <w:lang w:val="lv-LV"/>
        </w:rPr>
        <w:t xml:space="preserve">amību, </w:t>
      </w:r>
      <w:r w:rsidRPr="2C309D28">
        <w:rPr>
          <w:rFonts w:ascii="Times New Roman" w:eastAsia="Times New Roman" w:hAnsi="Times New Roman" w:cs="Times New Roman"/>
          <w:sz w:val="24"/>
          <w:szCs w:val="24"/>
          <w:lang w:val="lv-LV"/>
        </w:rPr>
        <w:t>kas sekmētu eksporta veicināšanu</w:t>
      </w:r>
      <w:r w:rsidR="63BF5F27" w:rsidRPr="2C309D28">
        <w:rPr>
          <w:rFonts w:ascii="Times New Roman" w:eastAsia="Times New Roman" w:hAnsi="Times New Roman" w:cs="Times New Roman"/>
          <w:sz w:val="24"/>
          <w:szCs w:val="24"/>
          <w:lang w:val="lv-LV"/>
        </w:rPr>
        <w:t xml:space="preserve">, </w:t>
      </w:r>
      <w:r w:rsidR="0D2DA8D7" w:rsidRPr="2C309D28">
        <w:rPr>
          <w:rFonts w:ascii="Times New Roman" w:eastAsia="Times New Roman" w:hAnsi="Times New Roman" w:cs="Times New Roman"/>
          <w:sz w:val="24"/>
          <w:szCs w:val="24"/>
          <w:lang w:val="lv-LV"/>
        </w:rPr>
        <w:t xml:space="preserve">EM </w:t>
      </w:r>
      <w:r w:rsidR="6AC50193" w:rsidRPr="2C309D28">
        <w:rPr>
          <w:rFonts w:ascii="Times New Roman" w:eastAsia="Times New Roman" w:hAnsi="Times New Roman" w:cs="Times New Roman"/>
          <w:sz w:val="24"/>
          <w:szCs w:val="24"/>
          <w:lang w:val="lv-LV"/>
        </w:rPr>
        <w:t xml:space="preserve">uzsākusi </w:t>
      </w:r>
      <w:r w:rsidR="6D90DD38" w:rsidRPr="2C309D28">
        <w:rPr>
          <w:rFonts w:ascii="Times New Roman" w:eastAsia="Times New Roman" w:hAnsi="Times New Roman" w:cs="Times New Roman"/>
          <w:sz w:val="24"/>
          <w:szCs w:val="24"/>
          <w:lang w:val="lv-LV"/>
        </w:rPr>
        <w:t xml:space="preserve">darbu pie </w:t>
      </w:r>
      <w:r w:rsidR="51DF39FE" w:rsidRPr="2C309D28">
        <w:rPr>
          <w:rFonts w:ascii="Times New Roman" w:eastAsia="Times New Roman" w:hAnsi="Times New Roman" w:cs="Times New Roman"/>
          <w:sz w:val="24"/>
          <w:szCs w:val="24"/>
          <w:lang w:val="lv-LV"/>
        </w:rPr>
        <w:t xml:space="preserve">Atveseļošanas fonda plāna </w:t>
      </w:r>
      <w:r w:rsidR="0EBC753B" w:rsidRPr="2C309D28">
        <w:rPr>
          <w:rFonts w:ascii="Times New Roman" w:eastAsia="Times New Roman" w:hAnsi="Times New Roman" w:cs="Times New Roman"/>
          <w:sz w:val="24"/>
          <w:szCs w:val="24"/>
          <w:lang w:val="lv-LV"/>
        </w:rPr>
        <w:t xml:space="preserve">2.3.1.2.i. investīcijas “Uzņēmumu digitālo </w:t>
      </w:r>
      <w:proofErr w:type="spellStart"/>
      <w:r w:rsidR="4B7EE086" w:rsidRPr="003C15E0">
        <w:rPr>
          <w:rFonts w:ascii="Times New Roman" w:eastAsia="Times New Roman" w:hAnsi="Times New Roman" w:cs="Times New Roman"/>
          <w:sz w:val="24"/>
          <w:szCs w:val="24"/>
          <w:lang w:val="lv-LV"/>
        </w:rPr>
        <w:t>pamat</w:t>
      </w:r>
      <w:r w:rsidR="0EBC753B" w:rsidRPr="003C15E0">
        <w:rPr>
          <w:rFonts w:ascii="Times New Roman" w:eastAsia="Times New Roman" w:hAnsi="Times New Roman" w:cs="Times New Roman"/>
          <w:sz w:val="24"/>
          <w:szCs w:val="24"/>
          <w:lang w:val="lv-LV"/>
        </w:rPr>
        <w:t>prasmju</w:t>
      </w:r>
      <w:proofErr w:type="spellEnd"/>
      <w:r w:rsidR="0EBC753B" w:rsidRPr="003C15E0">
        <w:rPr>
          <w:rFonts w:ascii="Times New Roman" w:eastAsia="Times New Roman" w:hAnsi="Times New Roman" w:cs="Times New Roman"/>
          <w:sz w:val="24"/>
          <w:szCs w:val="24"/>
          <w:lang w:val="lv-LV"/>
        </w:rPr>
        <w:t xml:space="preserve"> attīstība” </w:t>
      </w:r>
      <w:r w:rsidR="3D9AA965" w:rsidRPr="003C15E0">
        <w:rPr>
          <w:rFonts w:ascii="Times New Roman" w:eastAsia="Times New Roman" w:hAnsi="Times New Roman" w:cs="Times New Roman"/>
          <w:sz w:val="24"/>
          <w:szCs w:val="24"/>
          <w:lang w:val="lv-LV"/>
        </w:rPr>
        <w:t xml:space="preserve">un </w:t>
      </w:r>
      <w:r w:rsidR="001A8CB7" w:rsidRPr="003C15E0">
        <w:rPr>
          <w:rFonts w:ascii="Times New Roman" w:eastAsia="Times New Roman" w:hAnsi="Times New Roman" w:cs="Times New Roman"/>
          <w:sz w:val="24"/>
          <w:szCs w:val="24"/>
          <w:lang w:val="lv-LV"/>
        </w:rPr>
        <w:t xml:space="preserve">Eiropas Reģionālās attīstības fonda (turpmāk – </w:t>
      </w:r>
      <w:r w:rsidR="4AEE5663" w:rsidRPr="003C15E0">
        <w:rPr>
          <w:rFonts w:ascii="Times New Roman" w:eastAsia="Times New Roman" w:hAnsi="Times New Roman" w:cs="Times New Roman"/>
          <w:sz w:val="24"/>
          <w:szCs w:val="24"/>
          <w:lang w:val="lv-LV"/>
        </w:rPr>
        <w:t>ERAF</w:t>
      </w:r>
      <w:r w:rsidR="001A8CB7" w:rsidRPr="003C15E0">
        <w:rPr>
          <w:rFonts w:ascii="Times New Roman" w:eastAsia="Times New Roman" w:hAnsi="Times New Roman" w:cs="Times New Roman"/>
          <w:sz w:val="24"/>
          <w:szCs w:val="24"/>
          <w:lang w:val="lv-LV"/>
        </w:rPr>
        <w:t>)</w:t>
      </w:r>
      <w:r w:rsidR="750F877F" w:rsidRPr="003C15E0">
        <w:rPr>
          <w:rFonts w:ascii="Times New Roman" w:eastAsia="Times New Roman" w:hAnsi="Times New Roman" w:cs="Times New Roman"/>
          <w:sz w:val="24"/>
          <w:szCs w:val="24"/>
          <w:lang w:val="lv-LV"/>
        </w:rPr>
        <w:t xml:space="preserve"> </w:t>
      </w:r>
      <w:r w:rsidR="2286FDD2" w:rsidRPr="003C15E0">
        <w:rPr>
          <w:rFonts w:ascii="Times New Roman" w:eastAsia="Times New Roman" w:hAnsi="Times New Roman" w:cs="Times New Roman"/>
          <w:sz w:val="24"/>
          <w:szCs w:val="24"/>
          <w:lang w:val="lv-LV"/>
        </w:rPr>
        <w:t>1.1.2.2. pasākuma</w:t>
      </w:r>
      <w:r w:rsidR="0EBC753B" w:rsidRPr="003C15E0">
        <w:rPr>
          <w:rFonts w:ascii="Times New Roman" w:eastAsia="Times New Roman" w:hAnsi="Times New Roman" w:cs="Times New Roman"/>
          <w:sz w:val="24"/>
          <w:szCs w:val="24"/>
          <w:lang w:val="lv-LV"/>
        </w:rPr>
        <w:t xml:space="preserve"> </w:t>
      </w:r>
      <w:r w:rsidR="21517429" w:rsidRPr="003C15E0">
        <w:rPr>
          <w:rFonts w:ascii="Times New Roman" w:eastAsia="Times New Roman" w:hAnsi="Times New Roman" w:cs="Times New Roman"/>
          <w:sz w:val="24"/>
          <w:szCs w:val="24"/>
          <w:lang w:val="lv-LV"/>
        </w:rPr>
        <w:t>“Uzņēmumu digitālo prasmju attīstība”</w:t>
      </w:r>
      <w:r w:rsidR="20A7979F" w:rsidRPr="003C15E0">
        <w:rPr>
          <w:rFonts w:ascii="Times New Roman" w:eastAsia="Times New Roman" w:hAnsi="Times New Roman" w:cs="Times New Roman"/>
          <w:sz w:val="24"/>
          <w:szCs w:val="24"/>
          <w:lang w:val="lv-LV"/>
        </w:rPr>
        <w:t xml:space="preserve"> noteikumu izstrādi</w:t>
      </w:r>
      <w:r w:rsidR="643D2DC1" w:rsidRPr="003C15E0">
        <w:rPr>
          <w:rFonts w:ascii="Times New Roman" w:eastAsia="Times New Roman" w:hAnsi="Times New Roman" w:cs="Times New Roman"/>
          <w:sz w:val="24"/>
          <w:szCs w:val="24"/>
          <w:lang w:val="lv-LV"/>
        </w:rPr>
        <w:t>. K</w:t>
      </w:r>
      <w:r w:rsidR="0D2DA8D7" w:rsidRPr="003C15E0">
        <w:rPr>
          <w:rFonts w:ascii="Times New Roman" w:eastAsia="Times New Roman" w:hAnsi="Times New Roman" w:cs="Times New Roman"/>
          <w:sz w:val="24"/>
          <w:szCs w:val="24"/>
          <w:lang w:val="lv-LV"/>
        </w:rPr>
        <w:t>opēj</w:t>
      </w:r>
      <w:r w:rsidR="466D8E5F" w:rsidRPr="003C15E0">
        <w:rPr>
          <w:rFonts w:ascii="Times New Roman" w:eastAsia="Times New Roman" w:hAnsi="Times New Roman" w:cs="Times New Roman"/>
          <w:sz w:val="24"/>
          <w:szCs w:val="24"/>
          <w:lang w:val="lv-LV"/>
        </w:rPr>
        <w:t>o</w:t>
      </w:r>
      <w:r w:rsidR="0D2DA8D7" w:rsidRPr="003C15E0">
        <w:rPr>
          <w:rFonts w:ascii="Times New Roman" w:eastAsia="Times New Roman" w:hAnsi="Times New Roman" w:cs="Times New Roman"/>
          <w:sz w:val="24"/>
          <w:szCs w:val="24"/>
          <w:lang w:val="lv-LV"/>
        </w:rPr>
        <w:t xml:space="preserve"> finansējumu 30 </w:t>
      </w:r>
      <w:r w:rsidR="540C9BD6" w:rsidRPr="003C15E0">
        <w:rPr>
          <w:rFonts w:ascii="Times New Roman" w:eastAsia="Times New Roman" w:hAnsi="Times New Roman" w:cs="Times New Roman"/>
          <w:sz w:val="24"/>
          <w:szCs w:val="24"/>
          <w:lang w:val="lv-LV"/>
        </w:rPr>
        <w:t>mi</w:t>
      </w:r>
      <w:r w:rsidR="7B0F7B0C" w:rsidRPr="003C15E0">
        <w:rPr>
          <w:rFonts w:ascii="Times New Roman" w:eastAsia="Times New Roman" w:hAnsi="Times New Roman" w:cs="Times New Roman"/>
          <w:sz w:val="24"/>
          <w:szCs w:val="24"/>
          <w:lang w:val="lv-LV"/>
        </w:rPr>
        <w:t>l</w:t>
      </w:r>
      <w:r w:rsidR="540C9BD6" w:rsidRPr="003C15E0">
        <w:rPr>
          <w:rFonts w:ascii="Times New Roman" w:eastAsia="Times New Roman" w:hAnsi="Times New Roman" w:cs="Times New Roman"/>
          <w:sz w:val="24"/>
          <w:szCs w:val="24"/>
          <w:lang w:val="lv-LV"/>
        </w:rPr>
        <w:t>j.</w:t>
      </w:r>
      <w:r w:rsidR="0D2DA8D7" w:rsidRPr="003C15E0">
        <w:rPr>
          <w:rFonts w:ascii="Times New Roman" w:eastAsia="Times New Roman" w:hAnsi="Times New Roman" w:cs="Times New Roman"/>
          <w:sz w:val="24"/>
          <w:szCs w:val="24"/>
          <w:lang w:val="lv-LV"/>
        </w:rPr>
        <w:t xml:space="preserve"> </w:t>
      </w:r>
      <w:proofErr w:type="spellStart"/>
      <w:r w:rsidR="616B493E" w:rsidRPr="003C15E0">
        <w:rPr>
          <w:rFonts w:ascii="Times New Roman" w:eastAsia="Times New Roman" w:hAnsi="Times New Roman" w:cs="Times New Roman"/>
          <w:i/>
          <w:iCs/>
          <w:sz w:val="24"/>
          <w:szCs w:val="24"/>
          <w:lang w:val="lv-LV"/>
        </w:rPr>
        <w:t>euro</w:t>
      </w:r>
      <w:proofErr w:type="spellEnd"/>
      <w:r w:rsidR="0D2DA8D7" w:rsidRPr="003C15E0">
        <w:rPr>
          <w:rFonts w:ascii="Times New Roman" w:eastAsia="Times New Roman" w:hAnsi="Times New Roman" w:cs="Times New Roman"/>
          <w:sz w:val="24"/>
          <w:szCs w:val="24"/>
          <w:lang w:val="lv-LV"/>
        </w:rPr>
        <w:t xml:space="preserve"> (</w:t>
      </w:r>
      <w:r w:rsidR="54ECD066" w:rsidRPr="003C15E0">
        <w:rPr>
          <w:rFonts w:ascii="Times New Roman" w:eastAsia="Times New Roman" w:hAnsi="Times New Roman" w:cs="Times New Roman"/>
          <w:sz w:val="24"/>
          <w:szCs w:val="24"/>
          <w:lang w:val="lv-LV"/>
        </w:rPr>
        <w:t xml:space="preserve">Atveseļošanas fonda plāns </w:t>
      </w:r>
      <w:r w:rsidR="0D2DA8D7" w:rsidRPr="003C15E0">
        <w:rPr>
          <w:rFonts w:ascii="Times New Roman" w:eastAsia="Times New Roman" w:hAnsi="Times New Roman" w:cs="Times New Roman"/>
          <w:sz w:val="24"/>
          <w:szCs w:val="24"/>
          <w:lang w:val="lv-LV"/>
        </w:rPr>
        <w:t xml:space="preserve">20 milj. </w:t>
      </w:r>
      <w:proofErr w:type="spellStart"/>
      <w:r w:rsidR="616B493E" w:rsidRPr="003C15E0">
        <w:rPr>
          <w:rFonts w:ascii="Times New Roman" w:eastAsia="Times New Roman" w:hAnsi="Times New Roman" w:cs="Times New Roman"/>
          <w:i/>
          <w:iCs/>
          <w:sz w:val="24"/>
          <w:szCs w:val="24"/>
          <w:lang w:val="lv-LV"/>
        </w:rPr>
        <w:t>euro</w:t>
      </w:r>
      <w:proofErr w:type="spellEnd"/>
      <w:r w:rsidR="0D2DA8D7" w:rsidRPr="003C15E0">
        <w:rPr>
          <w:rFonts w:ascii="Times New Roman" w:eastAsia="Times New Roman" w:hAnsi="Times New Roman" w:cs="Times New Roman"/>
          <w:sz w:val="24"/>
          <w:szCs w:val="24"/>
          <w:lang w:val="lv-LV"/>
        </w:rPr>
        <w:t xml:space="preserve"> un ERAF 10 milj.</w:t>
      </w:r>
      <w:r w:rsidR="616B493E" w:rsidRPr="003C15E0">
        <w:rPr>
          <w:rFonts w:ascii="Times New Roman" w:eastAsia="Times New Roman" w:hAnsi="Times New Roman" w:cs="Times New Roman"/>
          <w:sz w:val="24"/>
          <w:szCs w:val="24"/>
          <w:lang w:val="lv-LV"/>
        </w:rPr>
        <w:t xml:space="preserve"> </w:t>
      </w:r>
      <w:proofErr w:type="spellStart"/>
      <w:r w:rsidR="616B493E" w:rsidRPr="003C15E0">
        <w:rPr>
          <w:rFonts w:ascii="Times New Roman" w:eastAsia="Times New Roman" w:hAnsi="Times New Roman" w:cs="Times New Roman"/>
          <w:i/>
          <w:iCs/>
          <w:sz w:val="24"/>
          <w:szCs w:val="24"/>
          <w:lang w:val="lv-LV"/>
        </w:rPr>
        <w:t>euro</w:t>
      </w:r>
      <w:proofErr w:type="spellEnd"/>
      <w:r w:rsidR="0D2DA8D7" w:rsidRPr="003C15E0">
        <w:rPr>
          <w:rFonts w:ascii="Times New Roman" w:eastAsia="Times New Roman" w:hAnsi="Times New Roman" w:cs="Times New Roman"/>
          <w:sz w:val="24"/>
          <w:szCs w:val="24"/>
          <w:lang w:val="lv-LV"/>
        </w:rPr>
        <w:t xml:space="preserve">). </w:t>
      </w:r>
      <w:r w:rsidR="540C9BD6" w:rsidRPr="003C15E0">
        <w:rPr>
          <w:rFonts w:ascii="Times New Roman" w:eastAsia="Times New Roman" w:hAnsi="Times New Roman" w:cs="Times New Roman"/>
          <w:sz w:val="24"/>
          <w:szCs w:val="24"/>
          <w:lang w:val="lv-LV"/>
        </w:rPr>
        <w:t>Noteikum</w:t>
      </w:r>
      <w:r w:rsidR="25B2FC75" w:rsidRPr="003C15E0">
        <w:rPr>
          <w:rFonts w:ascii="Times New Roman" w:eastAsia="Times New Roman" w:hAnsi="Times New Roman" w:cs="Times New Roman"/>
          <w:sz w:val="24"/>
          <w:szCs w:val="24"/>
          <w:lang w:val="lv-LV"/>
        </w:rPr>
        <w:t>u</w:t>
      </w:r>
      <w:r w:rsidR="0D2DA8D7" w:rsidRPr="003C15E0">
        <w:rPr>
          <w:rFonts w:ascii="Times New Roman" w:eastAsia="Times New Roman" w:hAnsi="Times New Roman" w:cs="Times New Roman"/>
          <w:sz w:val="24"/>
          <w:szCs w:val="24"/>
          <w:lang w:val="lv-LV"/>
        </w:rPr>
        <w:t xml:space="preserve"> projekti šobrīd ir izstrādes procesā.</w:t>
      </w:r>
      <w:r w:rsidR="156871EB" w:rsidRPr="2C309D28">
        <w:rPr>
          <w:lang w:val="lv-LV"/>
        </w:rPr>
        <w:t xml:space="preserve"> </w:t>
      </w:r>
    </w:p>
    <w:p w14:paraId="797D0E65" w14:textId="77777777" w:rsidR="00C1652F" w:rsidRPr="001B58A8" w:rsidRDefault="00C1652F" w:rsidP="00237018">
      <w:pPr>
        <w:spacing w:after="0"/>
        <w:ind w:firstLine="720"/>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593780" w:rsidRPr="001B58A8" w14:paraId="7D0C3817" w14:textId="77777777" w:rsidTr="00F14605">
        <w:tc>
          <w:tcPr>
            <w:tcW w:w="9639" w:type="dxa"/>
            <w:shd w:val="clear" w:color="auto" w:fill="D0CECE" w:themeFill="background2" w:themeFillShade="E6"/>
          </w:tcPr>
          <w:p w14:paraId="2F201682" w14:textId="41E2F5FD" w:rsidR="00593780" w:rsidRPr="001B58A8" w:rsidRDefault="00DF6E13" w:rsidP="0063175F">
            <w:pPr>
              <w:pStyle w:val="Heading2"/>
              <w:ind w:hanging="110"/>
              <w:outlineLvl w:val="1"/>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2</w:t>
            </w:r>
            <w:r w:rsidR="00593780" w:rsidRPr="001B58A8">
              <w:rPr>
                <w:rFonts w:ascii="Times New Roman" w:hAnsi="Times New Roman" w:cs="Times New Roman"/>
                <w:b/>
                <w:bCs/>
                <w:color w:val="000000" w:themeColor="text1"/>
                <w:sz w:val="24"/>
                <w:szCs w:val="24"/>
                <w:lang w:val="lv-LV"/>
              </w:rPr>
              <w:t>.2. Uzņēmējdarbības vide eksportspējai</w:t>
            </w:r>
          </w:p>
        </w:tc>
      </w:tr>
    </w:tbl>
    <w:p w14:paraId="5186523C" w14:textId="501DD765" w:rsidR="00F65AFE" w:rsidRPr="001B58A8" w:rsidRDefault="00F65AFE" w:rsidP="00081F24">
      <w:pPr>
        <w:pStyle w:val="Heading1"/>
        <w:spacing w:after="240"/>
        <w:ind w:firstLine="720"/>
        <w:jc w:val="both"/>
        <w:rPr>
          <w:rFonts w:ascii="Times New Roman" w:eastAsia="Times New Roman" w:hAnsi="Times New Roman" w:cs="Times New Roman"/>
          <w:color w:val="auto"/>
          <w:sz w:val="24"/>
          <w:szCs w:val="24"/>
          <w:lang w:val="lv-LV"/>
        </w:rPr>
      </w:pPr>
      <w:r w:rsidRPr="001B58A8">
        <w:rPr>
          <w:rFonts w:ascii="Times New Roman" w:eastAsia="Times New Roman" w:hAnsi="Times New Roman" w:cs="Times New Roman"/>
          <w:color w:val="auto"/>
          <w:sz w:val="24"/>
          <w:szCs w:val="24"/>
          <w:lang w:val="lv-LV"/>
        </w:rPr>
        <w:t>Rīcības virziena mērķis ir</w:t>
      </w:r>
      <w:r w:rsidR="007950C8" w:rsidRPr="001B58A8">
        <w:rPr>
          <w:rFonts w:ascii="Times New Roman" w:eastAsia="Times New Roman" w:hAnsi="Times New Roman" w:cs="Times New Roman"/>
          <w:color w:val="auto"/>
          <w:sz w:val="24"/>
          <w:szCs w:val="24"/>
          <w:lang w:val="lv-LV"/>
        </w:rPr>
        <w:t xml:space="preserve"> uzņēmējdarbības vides sakārtošana un uzņēmumu eksportspējas pieauguma veicināšana.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F65AFE" w:rsidRPr="001B4DFE" w14:paraId="0CE48609" w14:textId="77777777" w:rsidTr="001E1B90">
        <w:trPr>
          <w:trHeight w:val="80"/>
        </w:trPr>
        <w:tc>
          <w:tcPr>
            <w:tcW w:w="9639" w:type="dxa"/>
            <w:shd w:val="clear" w:color="auto" w:fill="E7E6E6" w:themeFill="background2"/>
          </w:tcPr>
          <w:p w14:paraId="290DAE4D" w14:textId="38FFDC18" w:rsidR="00F65AFE" w:rsidRPr="001B58A8" w:rsidRDefault="00F65AFE" w:rsidP="001B4DFE">
            <w:pPr>
              <w:pStyle w:val="Heading1"/>
              <w:numPr>
                <w:ilvl w:val="2"/>
                <w:numId w:val="27"/>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Esošās situācijas apraksts un rezultatīvie rādītāji</w:t>
            </w:r>
          </w:p>
        </w:tc>
      </w:tr>
    </w:tbl>
    <w:p w14:paraId="1748CC7C" w14:textId="78556BDE" w:rsidR="00A86ACF" w:rsidRDefault="4E8DF31F">
      <w:pPr>
        <w:spacing w:after="0" w:line="240" w:lineRule="auto"/>
        <w:ind w:firstLine="720"/>
        <w:jc w:val="both"/>
        <w:rPr>
          <w:rFonts w:ascii="Times New Roman" w:hAnsi="Times New Roman" w:cs="Times New Roman"/>
          <w:sz w:val="24"/>
          <w:szCs w:val="24"/>
          <w:lang w:val="lv-LV"/>
        </w:rPr>
      </w:pPr>
      <w:r w:rsidRPr="001B58A8">
        <w:rPr>
          <w:rFonts w:ascii="Times New Roman" w:eastAsia="Calibri" w:hAnsi="Times New Roman" w:cs="Times New Roman"/>
          <w:sz w:val="24"/>
          <w:szCs w:val="24"/>
          <w:lang w:val="lv-LV"/>
        </w:rPr>
        <w:t xml:space="preserve">Eksporta attīstība pēdējos gados ir nedaudz straujāka nekā kopējā ekonomiskā izaugsme un tas ir viens no galvenajiem tautsaimniecības attīstības dzinuļiem. </w:t>
      </w:r>
      <w:r w:rsidR="008A1E21">
        <w:rPr>
          <w:rFonts w:ascii="Times New Roman" w:eastAsia="Calibri" w:hAnsi="Times New Roman" w:cs="Times New Roman"/>
          <w:sz w:val="24"/>
          <w:szCs w:val="24"/>
          <w:lang w:val="lv-LV"/>
        </w:rPr>
        <w:t xml:space="preserve">Lika posmā no </w:t>
      </w:r>
      <w:r w:rsidRPr="000B2C95">
        <w:rPr>
          <w:rFonts w:ascii="Times New Roman" w:eastAsia="Calibri" w:hAnsi="Times New Roman" w:cs="Times New Roman"/>
          <w:sz w:val="24"/>
          <w:szCs w:val="24"/>
          <w:lang w:val="lv-LV"/>
        </w:rPr>
        <w:t>2017.</w:t>
      </w:r>
      <w:r w:rsidR="008A1E21">
        <w:rPr>
          <w:rFonts w:ascii="Times New Roman" w:eastAsia="Calibri" w:hAnsi="Times New Roman" w:cs="Times New Roman"/>
          <w:sz w:val="24"/>
          <w:szCs w:val="24"/>
          <w:lang w:val="lv-LV"/>
        </w:rPr>
        <w:t xml:space="preserve"> gada</w:t>
      </w:r>
      <w:r w:rsidRPr="000B2C95">
        <w:rPr>
          <w:rFonts w:ascii="Times New Roman" w:eastAsia="Calibri" w:hAnsi="Times New Roman" w:cs="Times New Roman"/>
          <w:sz w:val="24"/>
          <w:szCs w:val="24"/>
          <w:lang w:val="lv-LV"/>
        </w:rPr>
        <w:t xml:space="preserve"> </w:t>
      </w:r>
      <w:r w:rsidR="008A1E21">
        <w:rPr>
          <w:rFonts w:ascii="Times New Roman" w:eastAsia="Calibri" w:hAnsi="Times New Roman" w:cs="Times New Roman"/>
          <w:sz w:val="24"/>
          <w:szCs w:val="24"/>
          <w:lang w:val="lv-LV"/>
        </w:rPr>
        <w:t xml:space="preserve">līdz </w:t>
      </w:r>
      <w:r w:rsidRPr="000B2C95">
        <w:rPr>
          <w:rFonts w:ascii="Times New Roman" w:eastAsia="Calibri" w:hAnsi="Times New Roman" w:cs="Times New Roman"/>
          <w:sz w:val="24"/>
          <w:szCs w:val="24"/>
          <w:lang w:val="lv-LV"/>
        </w:rPr>
        <w:t>2021. g</w:t>
      </w:r>
      <w:r w:rsidR="008A1E21">
        <w:rPr>
          <w:rFonts w:ascii="Times New Roman" w:eastAsia="Calibri" w:hAnsi="Times New Roman" w:cs="Times New Roman"/>
          <w:sz w:val="24"/>
          <w:szCs w:val="24"/>
          <w:lang w:val="lv-LV"/>
        </w:rPr>
        <w:t>adam</w:t>
      </w:r>
      <w:r w:rsidRPr="000B2C95">
        <w:rPr>
          <w:rFonts w:ascii="Times New Roman" w:eastAsia="Calibri" w:hAnsi="Times New Roman" w:cs="Times New Roman"/>
          <w:sz w:val="24"/>
          <w:szCs w:val="24"/>
          <w:lang w:val="lv-LV"/>
        </w:rPr>
        <w:t xml:space="preserve"> preču eksports ik gadu palielinājās vidēji par </w:t>
      </w:r>
      <w:r w:rsidR="72D6BC1E">
        <w:rPr>
          <w:rFonts w:ascii="Times New Roman" w:eastAsia="Calibri" w:hAnsi="Times New Roman" w:cs="Times New Roman"/>
          <w:sz w:val="24"/>
          <w:szCs w:val="24"/>
          <w:lang w:val="lv-LV"/>
        </w:rPr>
        <w:t>4,9</w:t>
      </w:r>
      <w:r w:rsidRPr="000B2C95">
        <w:rPr>
          <w:rFonts w:ascii="Times New Roman" w:eastAsia="Calibri" w:hAnsi="Times New Roman" w:cs="Times New Roman"/>
          <w:sz w:val="24"/>
          <w:szCs w:val="24"/>
          <w:lang w:val="lv-LV"/>
        </w:rPr>
        <w:t>%</w:t>
      </w:r>
      <w:r w:rsidR="584A4673" w:rsidRPr="000B2C95">
        <w:rPr>
          <w:rFonts w:ascii="Times New Roman" w:eastAsia="Calibri" w:hAnsi="Times New Roman" w:cs="Times New Roman"/>
          <w:sz w:val="24"/>
          <w:szCs w:val="24"/>
          <w:lang w:val="lv-LV"/>
        </w:rPr>
        <w:t xml:space="preserve">, </w:t>
      </w:r>
      <w:r w:rsidR="7517BFFF">
        <w:rPr>
          <w:rFonts w:ascii="Times New Roman" w:eastAsia="Calibri" w:hAnsi="Times New Roman" w:cs="Times New Roman"/>
          <w:sz w:val="24"/>
          <w:szCs w:val="24"/>
          <w:lang w:val="lv-LV"/>
        </w:rPr>
        <w:t xml:space="preserve">arī </w:t>
      </w:r>
      <w:r w:rsidR="584A4673" w:rsidRPr="000B2C95">
        <w:rPr>
          <w:rFonts w:ascii="Times New Roman" w:eastAsia="Calibri" w:hAnsi="Times New Roman" w:cs="Times New Roman"/>
          <w:sz w:val="24"/>
          <w:szCs w:val="24"/>
          <w:lang w:val="lv-LV"/>
        </w:rPr>
        <w:t>p</w:t>
      </w:r>
      <w:r w:rsidRPr="000B2C95">
        <w:rPr>
          <w:rFonts w:ascii="Times New Roman" w:eastAsia="Calibri" w:hAnsi="Times New Roman" w:cs="Times New Roman"/>
          <w:sz w:val="24"/>
          <w:szCs w:val="24"/>
          <w:lang w:val="lv-LV"/>
        </w:rPr>
        <w:t xml:space="preserve">akalpojumu eksports </w:t>
      </w:r>
      <w:r w:rsidR="7517BFFF">
        <w:rPr>
          <w:rFonts w:ascii="Times New Roman" w:eastAsia="Calibri" w:hAnsi="Times New Roman" w:cs="Times New Roman"/>
          <w:sz w:val="24"/>
          <w:szCs w:val="24"/>
          <w:lang w:val="lv-LV"/>
        </w:rPr>
        <w:t>līdz</w:t>
      </w:r>
      <w:r w:rsidR="38EEF44B">
        <w:rPr>
          <w:rFonts w:ascii="Times New Roman" w:eastAsia="Calibri" w:hAnsi="Times New Roman" w:cs="Times New Roman"/>
          <w:sz w:val="24"/>
          <w:szCs w:val="24"/>
          <w:lang w:val="lv-LV"/>
        </w:rPr>
        <w:t xml:space="preserve"> 2019.gadam attīstījās līdzīgi, taču Covid-19 dēļ 2020.gadā tas saruka </w:t>
      </w:r>
      <w:r w:rsidRPr="000B2C95">
        <w:rPr>
          <w:rFonts w:ascii="Times New Roman" w:eastAsia="Calibri" w:hAnsi="Times New Roman" w:cs="Times New Roman"/>
          <w:sz w:val="24"/>
          <w:szCs w:val="24"/>
          <w:lang w:val="lv-LV"/>
        </w:rPr>
        <w:t xml:space="preserve"> par </w:t>
      </w:r>
      <w:r w:rsidR="5E397AC5">
        <w:rPr>
          <w:rFonts w:ascii="Times New Roman" w:eastAsia="Calibri" w:hAnsi="Times New Roman" w:cs="Times New Roman"/>
          <w:sz w:val="24"/>
          <w:szCs w:val="24"/>
          <w:lang w:val="lv-LV"/>
        </w:rPr>
        <w:t>15,9</w:t>
      </w:r>
      <w:r w:rsidRPr="000B2C95">
        <w:rPr>
          <w:rFonts w:ascii="Times New Roman" w:eastAsia="Calibri" w:hAnsi="Times New Roman" w:cs="Times New Roman"/>
          <w:sz w:val="24"/>
          <w:szCs w:val="24"/>
          <w:lang w:val="lv-LV"/>
        </w:rPr>
        <w:t>%</w:t>
      </w:r>
      <w:r w:rsidR="5E397AC5">
        <w:rPr>
          <w:rFonts w:ascii="Times New Roman" w:eastAsia="Calibri" w:hAnsi="Times New Roman" w:cs="Times New Roman"/>
          <w:sz w:val="24"/>
          <w:szCs w:val="24"/>
          <w:lang w:val="lv-LV"/>
        </w:rPr>
        <w:t>.</w:t>
      </w:r>
      <w:r w:rsidRPr="001B58A8">
        <w:rPr>
          <w:rFonts w:ascii="Times New Roman" w:eastAsia="Calibri" w:hAnsi="Times New Roman" w:cs="Times New Roman"/>
          <w:sz w:val="24"/>
          <w:szCs w:val="24"/>
          <w:lang w:val="lv-LV"/>
        </w:rPr>
        <w:t xml:space="preserve"> Līdz 2018.</w:t>
      </w:r>
      <w:r w:rsidR="6CCB8ED5">
        <w:rPr>
          <w:rFonts w:ascii="Times New Roman" w:eastAsia="Calibri" w:hAnsi="Times New Roman" w:cs="Times New Roman"/>
          <w:sz w:val="24"/>
          <w:szCs w:val="24"/>
          <w:lang w:val="lv-LV"/>
        </w:rPr>
        <w:t xml:space="preserve"> </w:t>
      </w:r>
      <w:r w:rsidRPr="001B58A8">
        <w:rPr>
          <w:rFonts w:ascii="Times New Roman" w:eastAsia="Calibri" w:hAnsi="Times New Roman" w:cs="Times New Roman"/>
          <w:sz w:val="24"/>
          <w:szCs w:val="24"/>
          <w:lang w:val="lv-LV"/>
        </w:rPr>
        <w:t>gadam eksporta pieaugumu pamatā noteica ārējais pieprasījums, kamēr cenu konkurētspējas loma eksporta pieaugumā bija mazāka vai pat negatīva. Covid-19 pandēmijas negatīvā ietekme 2020. gadā un 2021. gada pirmajā pusē uz preču eksportu atspoguļojās ar novēlošanos, jo Covid-19 izplatība primāri ietekmēja pakalpojumu sektorus, it īpaši pasažieru pārvadājumus un izmitināšanas, ēdināšanas un izklaides pakalpojumus.</w:t>
      </w:r>
      <w:r w:rsidR="00BB4216" w:rsidRPr="00B8395C">
        <w:rPr>
          <w:lang w:val="lv-LV"/>
        </w:rPr>
        <w:t xml:space="preserve"> </w:t>
      </w:r>
      <w:r w:rsidR="00BB4216" w:rsidRPr="00B8395C">
        <w:rPr>
          <w:rFonts w:ascii="Times New Roman" w:eastAsia="Calibri" w:hAnsi="Times New Roman" w:cs="Times New Roman"/>
          <w:sz w:val="24"/>
          <w:szCs w:val="24"/>
          <w:lang w:val="lv-LV"/>
        </w:rPr>
        <w:t xml:space="preserve">Kopumā jāsecina, ka </w:t>
      </w:r>
      <w:r w:rsidR="00BB4216" w:rsidRPr="00BB4216">
        <w:rPr>
          <w:rFonts w:ascii="Times New Roman" w:eastAsia="Calibri" w:hAnsi="Times New Roman" w:cs="Times New Roman"/>
          <w:sz w:val="24"/>
          <w:szCs w:val="24"/>
          <w:lang w:val="lv-LV"/>
        </w:rPr>
        <w:t xml:space="preserve">2021.–2022. gads iezīmējas ar ievērojamu ārējā pieprasījuma kāpumu, kas lielā mērā nosaka eksporta pieaugumu. Jāatzīmē, ka arī konkurētspējas </w:t>
      </w:r>
      <w:r w:rsidR="00BB4216" w:rsidRPr="00BB4216">
        <w:rPr>
          <w:rFonts w:ascii="Times New Roman" w:eastAsia="Calibri" w:hAnsi="Times New Roman" w:cs="Times New Roman"/>
          <w:sz w:val="24"/>
          <w:szCs w:val="24"/>
          <w:lang w:val="lv-LV"/>
        </w:rPr>
        <w:lastRenderedPageBreak/>
        <w:t>efektam ir arvien lielāks ieguldījums eksporta attīstībā.</w:t>
      </w:r>
      <w:r w:rsidRPr="001B58A8">
        <w:rPr>
          <w:rFonts w:ascii="Times New Roman" w:eastAsia="Calibri" w:hAnsi="Times New Roman" w:cs="Times New Roman"/>
          <w:sz w:val="24"/>
          <w:szCs w:val="24"/>
          <w:lang w:val="lv-LV"/>
        </w:rPr>
        <w:t xml:space="preserve"> </w:t>
      </w:r>
      <w:r w:rsidR="009E7BC4" w:rsidRPr="008A1E21">
        <w:rPr>
          <w:rFonts w:ascii="Times New Roman" w:eastAsia="Calibri" w:hAnsi="Times New Roman" w:cs="Times New Roman"/>
          <w:b/>
          <w:bCs/>
          <w:sz w:val="24"/>
          <w:szCs w:val="24"/>
          <w:u w:val="single"/>
          <w:lang w:val="lv-LV"/>
        </w:rPr>
        <w:t>202</w:t>
      </w:r>
      <w:r w:rsidR="009E7BC4">
        <w:rPr>
          <w:rFonts w:ascii="Times New Roman" w:eastAsia="Calibri" w:hAnsi="Times New Roman" w:cs="Times New Roman"/>
          <w:b/>
          <w:bCs/>
          <w:sz w:val="24"/>
          <w:szCs w:val="24"/>
          <w:u w:val="single"/>
          <w:lang w:val="lv-LV"/>
        </w:rPr>
        <w:t>2</w:t>
      </w:r>
      <w:r w:rsidR="1F33844B" w:rsidRPr="008A1E21">
        <w:rPr>
          <w:rFonts w:ascii="Times New Roman" w:eastAsia="Calibri" w:hAnsi="Times New Roman" w:cs="Times New Roman"/>
          <w:b/>
          <w:bCs/>
          <w:sz w:val="24"/>
          <w:szCs w:val="24"/>
          <w:u w:val="single"/>
          <w:lang w:val="lv-LV"/>
        </w:rPr>
        <w:t>. gadā Latvijā eksporta īpatsvars IKP bija</w:t>
      </w:r>
      <w:r w:rsidR="00992478">
        <w:rPr>
          <w:rFonts w:ascii="Times New Roman" w:eastAsia="Calibri" w:hAnsi="Times New Roman" w:cs="Times New Roman"/>
          <w:b/>
          <w:bCs/>
          <w:sz w:val="24"/>
          <w:szCs w:val="24"/>
          <w:u w:val="single"/>
          <w:lang w:val="lv-LV"/>
        </w:rPr>
        <w:t xml:space="preserve"> </w:t>
      </w:r>
      <w:r w:rsidR="008058D8">
        <w:rPr>
          <w:rFonts w:ascii="Times New Roman" w:eastAsia="Calibri" w:hAnsi="Times New Roman" w:cs="Times New Roman"/>
          <w:b/>
          <w:bCs/>
          <w:sz w:val="24"/>
          <w:szCs w:val="24"/>
          <w:u w:val="single"/>
          <w:lang w:val="lv-LV"/>
        </w:rPr>
        <w:t>70</w:t>
      </w:r>
      <w:r w:rsidR="1F33844B" w:rsidRPr="008A1E21">
        <w:rPr>
          <w:rFonts w:ascii="Times New Roman" w:eastAsia="Calibri" w:hAnsi="Times New Roman" w:cs="Times New Roman"/>
          <w:b/>
          <w:bCs/>
          <w:sz w:val="24"/>
          <w:szCs w:val="24"/>
          <w:u w:val="single"/>
          <w:lang w:val="lv-LV"/>
        </w:rPr>
        <w:t>,</w:t>
      </w:r>
      <w:r w:rsidR="008058D8">
        <w:rPr>
          <w:rFonts w:ascii="Times New Roman" w:eastAsia="Calibri" w:hAnsi="Times New Roman" w:cs="Times New Roman"/>
          <w:b/>
          <w:bCs/>
          <w:sz w:val="24"/>
          <w:szCs w:val="24"/>
          <w:u w:val="single"/>
          <w:lang w:val="lv-LV"/>
        </w:rPr>
        <w:t>3</w:t>
      </w:r>
      <w:r w:rsidR="1F33844B" w:rsidRPr="008A1E21">
        <w:rPr>
          <w:rFonts w:ascii="Times New Roman" w:eastAsia="Calibri" w:hAnsi="Times New Roman" w:cs="Times New Roman"/>
          <w:b/>
          <w:bCs/>
          <w:sz w:val="24"/>
          <w:szCs w:val="24"/>
          <w:u w:val="single"/>
          <w:lang w:val="lv-LV"/>
        </w:rPr>
        <w:t>% no IKP (faktiskajās cenās)</w:t>
      </w:r>
      <w:r w:rsidR="00C40FB8" w:rsidRPr="008A1E21">
        <w:rPr>
          <w:rStyle w:val="FootnoteReference"/>
          <w:rFonts w:ascii="Times New Roman" w:eastAsia="Calibri" w:hAnsi="Times New Roman" w:cs="Times New Roman"/>
          <w:b/>
          <w:bCs/>
          <w:sz w:val="24"/>
          <w:szCs w:val="24"/>
          <w:u w:val="single"/>
          <w:lang w:val="lv-LV"/>
        </w:rPr>
        <w:footnoteReference w:id="12"/>
      </w:r>
      <w:r w:rsidR="5084F48D" w:rsidRPr="008A1E21">
        <w:rPr>
          <w:rFonts w:ascii="Times New Roman" w:eastAsia="Calibri" w:hAnsi="Times New Roman" w:cs="Times New Roman"/>
          <w:sz w:val="24"/>
          <w:szCs w:val="24"/>
          <w:u w:val="single"/>
          <w:lang w:val="lv-LV"/>
        </w:rPr>
        <w:t>.</w:t>
      </w:r>
      <w:r w:rsidR="1F33844B" w:rsidRPr="008A1E21">
        <w:rPr>
          <w:rFonts w:ascii="Times New Roman" w:eastAsia="Calibri" w:hAnsi="Times New Roman" w:cs="Times New Roman"/>
          <w:sz w:val="24"/>
          <w:szCs w:val="24"/>
          <w:lang w:val="lv-LV"/>
        </w:rPr>
        <w:t xml:space="preserve"> </w:t>
      </w:r>
      <w:r w:rsidR="008058D8" w:rsidRPr="008058D8">
        <w:rPr>
          <w:rFonts w:ascii="Times New Roman" w:eastAsia="Calibri" w:hAnsi="Times New Roman" w:cs="Times New Roman"/>
          <w:sz w:val="24"/>
          <w:szCs w:val="24"/>
          <w:lang w:val="lv-LV"/>
        </w:rPr>
        <w:t xml:space="preserve">2022.gadā, augot ārējam pieprasījumam, eksporta apjomi turpināja strauji augt. Eksporta izaugsme vienlīdz strauja bija 1.-3.ceturksnī, savukārt gada pēdējā ceturksnī tā nedaudz piebremzējās. </w:t>
      </w:r>
      <w:r w:rsidR="61C4D8FE">
        <w:rPr>
          <w:rFonts w:ascii="Times New Roman" w:hAnsi="Times New Roman" w:cs="Times New Roman"/>
          <w:sz w:val="24"/>
          <w:szCs w:val="24"/>
          <w:lang w:val="lv-LV"/>
        </w:rPr>
        <w:t xml:space="preserve"> P</w:t>
      </w:r>
      <w:r w:rsidRPr="002A2F76">
        <w:rPr>
          <w:rFonts w:ascii="Times New Roman" w:hAnsi="Times New Roman" w:cs="Times New Roman"/>
          <w:sz w:val="24"/>
          <w:szCs w:val="24"/>
          <w:lang w:val="lv-LV"/>
        </w:rPr>
        <w:t xml:space="preserve">reču eksports </w:t>
      </w:r>
      <w:r w:rsidR="008058D8" w:rsidRPr="002A2F76">
        <w:rPr>
          <w:rFonts w:ascii="Times New Roman" w:hAnsi="Times New Roman" w:cs="Times New Roman"/>
          <w:sz w:val="24"/>
          <w:szCs w:val="24"/>
          <w:lang w:val="lv-LV"/>
        </w:rPr>
        <w:t>202</w:t>
      </w:r>
      <w:r w:rsidR="008058D8">
        <w:rPr>
          <w:rFonts w:ascii="Times New Roman" w:hAnsi="Times New Roman" w:cs="Times New Roman"/>
          <w:sz w:val="24"/>
          <w:szCs w:val="24"/>
          <w:lang w:val="lv-LV"/>
        </w:rPr>
        <w:t>2</w:t>
      </w:r>
      <w:r w:rsidRPr="002A2F76">
        <w:rPr>
          <w:rFonts w:ascii="Times New Roman" w:hAnsi="Times New Roman" w:cs="Times New Roman"/>
          <w:sz w:val="24"/>
          <w:szCs w:val="24"/>
          <w:lang w:val="lv-LV"/>
        </w:rPr>
        <w:t>. gadā pieauga par 5,</w:t>
      </w:r>
      <w:r w:rsidR="008058D8">
        <w:rPr>
          <w:rFonts w:ascii="Times New Roman" w:hAnsi="Times New Roman" w:cs="Times New Roman"/>
          <w:sz w:val="24"/>
          <w:szCs w:val="24"/>
          <w:lang w:val="lv-LV"/>
        </w:rPr>
        <w:t>6</w:t>
      </w:r>
      <w:r w:rsidRPr="002A2F76">
        <w:rPr>
          <w:rFonts w:ascii="Times New Roman" w:hAnsi="Times New Roman" w:cs="Times New Roman"/>
          <w:sz w:val="24"/>
          <w:szCs w:val="24"/>
          <w:lang w:val="lv-LV"/>
        </w:rPr>
        <w:t>%, sasniedzot eksporta vērtību</w:t>
      </w:r>
      <w:r w:rsidR="00BB4216">
        <w:rPr>
          <w:rFonts w:ascii="Times New Roman" w:hAnsi="Times New Roman" w:cs="Times New Roman"/>
          <w:sz w:val="24"/>
          <w:szCs w:val="24"/>
          <w:lang w:val="lv-LV"/>
        </w:rPr>
        <w:t xml:space="preserve"> </w:t>
      </w:r>
      <w:r w:rsidR="00BB32E5">
        <w:rPr>
          <w:rFonts w:ascii="Times New Roman" w:hAnsi="Times New Roman" w:cs="Times New Roman"/>
          <w:sz w:val="24"/>
          <w:szCs w:val="24"/>
          <w:lang w:val="lv-LV"/>
        </w:rPr>
        <w:t xml:space="preserve">- </w:t>
      </w:r>
      <w:r w:rsidR="00BB4216">
        <w:rPr>
          <w:rFonts w:ascii="Times New Roman" w:hAnsi="Times New Roman" w:cs="Times New Roman"/>
          <w:sz w:val="24"/>
          <w:szCs w:val="24"/>
          <w:lang w:val="lv-LV"/>
        </w:rPr>
        <w:t xml:space="preserve">20,5 mljrd. </w:t>
      </w:r>
      <w:proofErr w:type="spellStart"/>
      <w:r w:rsidR="00BB4216" w:rsidRPr="00B8395C">
        <w:rPr>
          <w:rFonts w:ascii="Times New Roman" w:hAnsi="Times New Roman" w:cs="Times New Roman"/>
          <w:i/>
          <w:iCs/>
          <w:sz w:val="24"/>
          <w:szCs w:val="24"/>
          <w:lang w:val="lv-LV"/>
        </w:rPr>
        <w:t>euro</w:t>
      </w:r>
      <w:proofErr w:type="spellEnd"/>
      <w:r w:rsidR="00BB4216">
        <w:rPr>
          <w:rFonts w:ascii="Times New Roman" w:hAnsi="Times New Roman" w:cs="Times New Roman"/>
          <w:i/>
          <w:iCs/>
          <w:sz w:val="24"/>
          <w:szCs w:val="24"/>
          <w:lang w:val="lv-LV"/>
        </w:rPr>
        <w:t xml:space="preserve"> </w:t>
      </w:r>
      <w:r w:rsidR="00BB4216">
        <w:rPr>
          <w:rFonts w:ascii="Times New Roman" w:hAnsi="Times New Roman" w:cs="Times New Roman"/>
          <w:sz w:val="24"/>
          <w:szCs w:val="24"/>
          <w:lang w:val="lv-LV"/>
        </w:rPr>
        <w:t>faktiskajās cenās</w:t>
      </w:r>
      <w:r w:rsidRPr="002A2F76">
        <w:rPr>
          <w:rFonts w:ascii="Times New Roman" w:hAnsi="Times New Roman" w:cs="Times New Roman"/>
          <w:sz w:val="24"/>
          <w:szCs w:val="24"/>
          <w:lang w:val="lv-LV"/>
        </w:rPr>
        <w:t xml:space="preserve">, savukārt </w:t>
      </w:r>
      <w:r w:rsidR="00BB32E5" w:rsidRPr="00BB32E5">
        <w:rPr>
          <w:rFonts w:ascii="Times New Roman" w:hAnsi="Times New Roman" w:cs="Times New Roman"/>
          <w:sz w:val="24"/>
          <w:szCs w:val="24"/>
          <w:lang w:val="lv-LV"/>
        </w:rPr>
        <w:t xml:space="preserve">2021. gadā eksports pieauga par 5,9% sasniedzot 21,4 mljrd. </w:t>
      </w:r>
      <w:proofErr w:type="spellStart"/>
      <w:r w:rsidR="00BB32E5" w:rsidRPr="00BB32E5">
        <w:rPr>
          <w:rFonts w:ascii="Times New Roman" w:hAnsi="Times New Roman" w:cs="Times New Roman"/>
          <w:sz w:val="24"/>
          <w:szCs w:val="24"/>
          <w:lang w:val="lv-LV"/>
        </w:rPr>
        <w:t>euro</w:t>
      </w:r>
      <w:proofErr w:type="spellEnd"/>
      <w:r w:rsidR="00BB32E5" w:rsidRPr="00BB32E5">
        <w:rPr>
          <w:rFonts w:ascii="Times New Roman" w:hAnsi="Times New Roman" w:cs="Times New Roman"/>
          <w:sz w:val="24"/>
          <w:szCs w:val="24"/>
          <w:lang w:val="lv-LV"/>
        </w:rPr>
        <w:t xml:space="preserve"> faktiskajās cenās</w:t>
      </w:r>
      <w:r w:rsidR="00BB32E5">
        <w:rPr>
          <w:rFonts w:ascii="Times New Roman" w:hAnsi="Times New Roman" w:cs="Times New Roman"/>
          <w:sz w:val="24"/>
          <w:szCs w:val="24"/>
          <w:lang w:val="lv-LV"/>
        </w:rPr>
        <w:t>.</w:t>
      </w:r>
      <w:r w:rsidR="00BB32E5" w:rsidRPr="00BB32E5">
        <w:rPr>
          <w:rFonts w:ascii="Times New Roman" w:hAnsi="Times New Roman" w:cs="Times New Roman"/>
          <w:sz w:val="24"/>
          <w:szCs w:val="24"/>
          <w:lang w:val="lv-LV"/>
        </w:rPr>
        <w:t xml:space="preserve"> </w:t>
      </w:r>
      <w:r w:rsidR="00BB32E5">
        <w:rPr>
          <w:rFonts w:ascii="Times New Roman" w:hAnsi="Times New Roman" w:cs="Times New Roman"/>
          <w:sz w:val="24"/>
          <w:szCs w:val="24"/>
          <w:lang w:val="lv-LV"/>
        </w:rPr>
        <w:t>P</w:t>
      </w:r>
      <w:r w:rsidRPr="002A2F76">
        <w:rPr>
          <w:rFonts w:ascii="Times New Roman" w:hAnsi="Times New Roman" w:cs="Times New Roman"/>
          <w:sz w:val="24"/>
          <w:szCs w:val="24"/>
          <w:lang w:val="lv-LV"/>
        </w:rPr>
        <w:t xml:space="preserve">akalpojumu eksports pieauga par </w:t>
      </w:r>
      <w:r w:rsidR="008058D8">
        <w:rPr>
          <w:rFonts w:ascii="Times New Roman" w:hAnsi="Times New Roman" w:cs="Times New Roman"/>
          <w:sz w:val="24"/>
          <w:szCs w:val="24"/>
          <w:lang w:val="lv-LV"/>
        </w:rPr>
        <w:t>20,2%</w:t>
      </w:r>
      <w:r w:rsidR="00BB4216">
        <w:rPr>
          <w:rFonts w:ascii="Times New Roman" w:hAnsi="Times New Roman" w:cs="Times New Roman"/>
          <w:sz w:val="24"/>
          <w:szCs w:val="24"/>
          <w:lang w:val="lv-LV"/>
        </w:rPr>
        <w:t xml:space="preserve"> </w:t>
      </w:r>
      <w:r w:rsidR="009163C7">
        <w:rPr>
          <w:rFonts w:ascii="Times New Roman" w:hAnsi="Times New Roman" w:cs="Times New Roman"/>
          <w:sz w:val="24"/>
          <w:szCs w:val="24"/>
          <w:lang w:val="lv-LV"/>
        </w:rPr>
        <w:t xml:space="preserve">un tā vērtība bija </w:t>
      </w:r>
      <w:r w:rsidR="00BB4216">
        <w:rPr>
          <w:rFonts w:ascii="Times New Roman" w:hAnsi="Times New Roman" w:cs="Times New Roman"/>
          <w:sz w:val="24"/>
          <w:szCs w:val="24"/>
          <w:lang w:val="lv-LV"/>
        </w:rPr>
        <w:t>7,0 mljrd.</w:t>
      </w:r>
      <w:r w:rsidR="00BB4216" w:rsidRPr="00B8395C">
        <w:rPr>
          <w:rFonts w:ascii="Times New Roman" w:hAnsi="Times New Roman" w:cs="Times New Roman"/>
          <w:i/>
          <w:iCs/>
          <w:sz w:val="24"/>
          <w:szCs w:val="24"/>
          <w:lang w:val="lv-LV"/>
        </w:rPr>
        <w:t xml:space="preserve"> </w:t>
      </w:r>
      <w:proofErr w:type="spellStart"/>
      <w:r w:rsidR="00BB4216" w:rsidRPr="00B8395C">
        <w:rPr>
          <w:rFonts w:ascii="Times New Roman" w:hAnsi="Times New Roman" w:cs="Times New Roman"/>
          <w:i/>
          <w:iCs/>
          <w:sz w:val="24"/>
          <w:szCs w:val="24"/>
          <w:lang w:val="lv-LV"/>
        </w:rPr>
        <w:t>euro</w:t>
      </w:r>
      <w:proofErr w:type="spellEnd"/>
      <w:r w:rsidR="008058D8">
        <w:rPr>
          <w:rFonts w:ascii="Times New Roman" w:hAnsi="Times New Roman" w:cs="Times New Roman"/>
          <w:sz w:val="24"/>
          <w:szCs w:val="24"/>
          <w:lang w:val="lv-LV"/>
        </w:rPr>
        <w:t>.</w:t>
      </w:r>
      <w:r w:rsidR="00B8395C" w:rsidRPr="2C309D28">
        <w:rPr>
          <w:rFonts w:ascii="Times New Roman" w:hAnsi="Times New Roman" w:cs="Times New Roman"/>
          <w:sz w:val="24"/>
          <w:szCs w:val="24"/>
          <w:lang w:val="lv-LV"/>
        </w:rPr>
        <w:t xml:space="preserve"> </w:t>
      </w:r>
      <w:r w:rsidR="39DD1E1C" w:rsidRPr="2C309D28">
        <w:rPr>
          <w:rFonts w:ascii="Times New Roman" w:hAnsi="Times New Roman" w:cs="Times New Roman"/>
          <w:sz w:val="24"/>
          <w:szCs w:val="24"/>
          <w:lang w:val="lv-LV"/>
        </w:rPr>
        <w:t>Tālāku eksporta izaugsmi negatīvi ietekmēs kara darbība Ukrainā, kuras dēļ ir traucētas gan līdzšinējās izejvielu piegāžu ķēdes, gan uzņēmumus ietekmē pasaulē vērojamais cenu kāpums precēm, tai skaitā energoresursiem</w:t>
      </w:r>
      <w:r w:rsidR="25475DD5" w:rsidRPr="2C309D28">
        <w:rPr>
          <w:rFonts w:ascii="Times New Roman" w:hAnsi="Times New Roman" w:cs="Times New Roman"/>
          <w:sz w:val="24"/>
          <w:szCs w:val="24"/>
          <w:lang w:val="lv-LV"/>
        </w:rPr>
        <w:t>,</w:t>
      </w:r>
      <w:r w:rsidR="02588BD1" w:rsidRPr="2C309D28">
        <w:rPr>
          <w:rFonts w:ascii="Times New Roman" w:hAnsi="Times New Roman" w:cs="Times New Roman"/>
          <w:sz w:val="24"/>
          <w:szCs w:val="24"/>
          <w:lang w:val="lv-LV"/>
        </w:rPr>
        <w:t xml:space="preserve"> </w:t>
      </w:r>
      <w:r w:rsidR="25475DD5" w:rsidRPr="2C309D28">
        <w:rPr>
          <w:rFonts w:ascii="Times New Roman" w:hAnsi="Times New Roman" w:cs="Times New Roman"/>
          <w:sz w:val="24"/>
          <w:szCs w:val="24"/>
          <w:lang w:val="lv-LV"/>
        </w:rPr>
        <w:t>tāpēc prognozēt ārējās tirdzniecības izaugsmes tempus ir visai sarežģīti</w:t>
      </w:r>
      <w:r w:rsidR="39DD1E1C" w:rsidRPr="2C309D28">
        <w:rPr>
          <w:rFonts w:ascii="Times New Roman" w:hAnsi="Times New Roman" w:cs="Times New Roman"/>
          <w:sz w:val="24"/>
          <w:szCs w:val="24"/>
          <w:lang w:val="lv-LV"/>
        </w:rPr>
        <w:t xml:space="preserve"> Uzņēmumiem, kuri bija saistīti ar konfliktā iesaistīto valstu tirgiem, šajā situācijā jāpārorientē piegāžu iespējas un jāmeklē jauni preču noieta tirgi.</w:t>
      </w:r>
      <w:r w:rsidR="02458B71" w:rsidRPr="2C309D28">
        <w:rPr>
          <w:lang w:val="lv-LV"/>
        </w:rPr>
        <w:t xml:space="preserve"> </w:t>
      </w:r>
      <w:r w:rsidR="02458B71" w:rsidRPr="2C309D28">
        <w:rPr>
          <w:rFonts w:ascii="Times New Roman" w:hAnsi="Times New Roman" w:cs="Times New Roman"/>
          <w:sz w:val="24"/>
          <w:szCs w:val="24"/>
          <w:lang w:val="lv-LV"/>
        </w:rPr>
        <w:t>Eksporta izaugsme ir cieši saistīta arī ar ārējo pieprasījumu un galveno partnervalstu ekonomiskās attīstības tempiem</w:t>
      </w:r>
      <w:r w:rsidR="7A88FC3F" w:rsidRPr="2C309D28">
        <w:rPr>
          <w:rFonts w:ascii="Times New Roman" w:hAnsi="Times New Roman" w:cs="Times New Roman"/>
          <w:sz w:val="24"/>
          <w:szCs w:val="24"/>
          <w:lang w:val="lv-LV"/>
        </w:rPr>
        <w:t>.</w:t>
      </w:r>
      <w:r w:rsidR="6F15767E" w:rsidRPr="2C309D28">
        <w:rPr>
          <w:rFonts w:ascii="Times New Roman" w:hAnsi="Times New Roman" w:cs="Times New Roman"/>
          <w:sz w:val="24"/>
          <w:szCs w:val="24"/>
          <w:lang w:val="lv-LV"/>
        </w:rPr>
        <w:t xml:space="preserve"> </w:t>
      </w:r>
      <w:r w:rsidR="062FC28E" w:rsidRPr="2C309D28">
        <w:rPr>
          <w:rFonts w:ascii="Times New Roman" w:hAnsi="Times New Roman" w:cs="Times New Roman"/>
          <w:sz w:val="24"/>
          <w:szCs w:val="24"/>
          <w:lang w:val="lv-LV"/>
        </w:rPr>
        <w:t xml:space="preserve">Lielākā daļa uzņēmumu, līdzīgi kā mājsaimniecības, izjūt energoresursu </w:t>
      </w:r>
      <w:r w:rsidR="43E66CEB" w:rsidRPr="2C309D28">
        <w:rPr>
          <w:rFonts w:ascii="Times New Roman" w:hAnsi="Times New Roman" w:cs="Times New Roman"/>
          <w:sz w:val="24"/>
          <w:szCs w:val="24"/>
          <w:lang w:val="lv-LV"/>
        </w:rPr>
        <w:t xml:space="preserve">cenas </w:t>
      </w:r>
      <w:r w:rsidR="062FC28E" w:rsidRPr="2C309D28">
        <w:rPr>
          <w:rFonts w:ascii="Times New Roman" w:hAnsi="Times New Roman" w:cs="Times New Roman"/>
          <w:sz w:val="24"/>
          <w:szCs w:val="24"/>
          <w:lang w:val="lv-LV"/>
        </w:rPr>
        <w:t>kāpumu, tomēr vēl sarežģītāk ir komersantiem, kuru darbību būtiski ietekmējis izejvielu deficīts. Visvairāk zaudējumus izjūt metālapstrādes, pārtikas, lauksaimniecības nozares - izejvielu trūkums, pasliktinoties ekonomiskajai un politiskajai situācijai attiecībās ar Krieviju un Baltkrieviju, būtiski ietekmēs ražošanas procesu un jaudu.</w:t>
      </w:r>
      <w:r w:rsidR="04AC70D8" w:rsidRPr="2C309D28">
        <w:rPr>
          <w:rFonts w:ascii="Times New Roman" w:hAnsi="Times New Roman" w:cs="Times New Roman"/>
          <w:sz w:val="24"/>
          <w:szCs w:val="24"/>
          <w:lang w:val="lv-LV"/>
        </w:rPr>
        <w:t xml:space="preserve"> </w:t>
      </w:r>
      <w:r w:rsidR="5185F825" w:rsidRPr="2C309D28">
        <w:rPr>
          <w:rFonts w:ascii="Times New Roman" w:hAnsi="Times New Roman" w:cs="Times New Roman"/>
          <w:sz w:val="24"/>
          <w:szCs w:val="24"/>
          <w:lang w:val="lv-LV"/>
        </w:rPr>
        <w:t>2022. gadā 12 mēnešu vidējais ražotāju cenu līmenis, salīdzinot ar 2021. gada 12 mēnešu vidējo līmeni, Latvijas rūpniecībā palielinājās par 30,7%, liecina Centrālās statistikas pārvaldes dati</w:t>
      </w:r>
      <w:r w:rsidR="04AC70D8" w:rsidRPr="2C309D28">
        <w:rPr>
          <w:rFonts w:ascii="Times New Roman" w:hAnsi="Times New Roman" w:cs="Times New Roman"/>
          <w:sz w:val="24"/>
          <w:szCs w:val="24"/>
          <w:lang w:val="lv-LV"/>
        </w:rPr>
        <w:t xml:space="preserve">. Vietējā tirgū realizētajai produkcijai cenu līmenis palielinājās par 56,3 %, eksportētajai produkcijai – par 11,8 %. Eksportam uz </w:t>
      </w:r>
      <w:proofErr w:type="spellStart"/>
      <w:r w:rsidR="04AC70D8" w:rsidRPr="2C309D28">
        <w:rPr>
          <w:rFonts w:ascii="Times New Roman" w:hAnsi="Times New Roman" w:cs="Times New Roman"/>
          <w:sz w:val="24"/>
          <w:szCs w:val="24"/>
          <w:lang w:val="lv-LV"/>
        </w:rPr>
        <w:t>eirozonas</w:t>
      </w:r>
      <w:proofErr w:type="spellEnd"/>
      <w:r w:rsidR="04AC70D8" w:rsidRPr="2C309D28">
        <w:rPr>
          <w:rFonts w:ascii="Times New Roman" w:hAnsi="Times New Roman" w:cs="Times New Roman"/>
          <w:sz w:val="24"/>
          <w:szCs w:val="24"/>
          <w:lang w:val="lv-LV"/>
        </w:rPr>
        <w:t xml:space="preserve"> valstīm cenas pieauga par 13,5 %, eksportam uz ārpus </w:t>
      </w:r>
      <w:proofErr w:type="spellStart"/>
      <w:r w:rsidR="04AC70D8" w:rsidRPr="2C309D28">
        <w:rPr>
          <w:rFonts w:ascii="Times New Roman" w:hAnsi="Times New Roman" w:cs="Times New Roman"/>
          <w:sz w:val="24"/>
          <w:szCs w:val="24"/>
          <w:lang w:val="lv-LV"/>
        </w:rPr>
        <w:t>eirozonas</w:t>
      </w:r>
      <w:proofErr w:type="spellEnd"/>
      <w:r w:rsidR="04AC70D8" w:rsidRPr="2C309D28">
        <w:rPr>
          <w:rFonts w:ascii="Times New Roman" w:hAnsi="Times New Roman" w:cs="Times New Roman"/>
          <w:sz w:val="24"/>
          <w:szCs w:val="24"/>
          <w:lang w:val="lv-LV"/>
        </w:rPr>
        <w:t xml:space="preserve"> valstīm – par 10,4 %. </w:t>
      </w:r>
    </w:p>
    <w:p w14:paraId="383A6503" w14:textId="77777777" w:rsidR="00DF7D5D" w:rsidRPr="002A2F76" w:rsidRDefault="00DF7D5D" w:rsidP="0081416B">
      <w:pPr>
        <w:spacing w:after="0" w:line="240" w:lineRule="auto"/>
        <w:ind w:firstLine="720"/>
        <w:jc w:val="both"/>
        <w:rPr>
          <w:rFonts w:ascii="Times New Roman" w:hAnsi="Times New Roman" w:cs="Times New Roman"/>
          <w:sz w:val="24"/>
          <w:szCs w:val="24"/>
          <w:lang w:val="lv-LV"/>
        </w:rPr>
      </w:pPr>
    </w:p>
    <w:tbl>
      <w:tblPr>
        <w:tblW w:w="9842" w:type="dxa"/>
        <w:jc w:val="center"/>
        <w:tblLayout w:type="fixed"/>
        <w:tblCellMar>
          <w:left w:w="0" w:type="dxa"/>
          <w:right w:w="0" w:type="dxa"/>
        </w:tblCellMar>
        <w:tblLook w:val="0420" w:firstRow="1" w:lastRow="0" w:firstColumn="0" w:lastColumn="0" w:noHBand="0" w:noVBand="1"/>
      </w:tblPr>
      <w:tblGrid>
        <w:gridCol w:w="4921"/>
        <w:gridCol w:w="4921"/>
      </w:tblGrid>
      <w:tr w:rsidR="008D0AC1" w:rsidRPr="001B58A8" w14:paraId="77B591C8" w14:textId="77777777" w:rsidTr="2C309D28">
        <w:trPr>
          <w:trHeight w:val="915"/>
          <w:jc w:val="center"/>
        </w:trPr>
        <w:tc>
          <w:tcPr>
            <w:tcW w:w="4921" w:type="dxa"/>
            <w:shd w:val="clear" w:color="auto" w:fill="auto"/>
            <w:vAlign w:val="center"/>
          </w:tcPr>
          <w:p w14:paraId="4AA920FD" w14:textId="2915DE09" w:rsidR="00322E99" w:rsidRDefault="4E8DF31F" w:rsidP="001E1B90">
            <w:pPr>
              <w:spacing w:after="0"/>
              <w:jc w:val="center"/>
              <w:rPr>
                <w:rFonts w:ascii="Times New Roman" w:hAnsi="Times New Roman" w:cs="Times New Roman"/>
                <w:lang w:val="lv-LV"/>
              </w:rPr>
            </w:pPr>
            <w:r w:rsidRPr="2C309D28">
              <w:rPr>
                <w:rFonts w:ascii="Times New Roman" w:eastAsia="Arial Unicode MS" w:hAnsi="Times New Roman" w:cs="Times New Roman"/>
                <w:b/>
                <w:bCs/>
                <w:color w:val="000000" w:themeColor="text1"/>
                <w:sz w:val="24"/>
                <w:szCs w:val="24"/>
                <w:lang w:val="lv-LV"/>
              </w:rPr>
              <w:t>2.attēls. Eksporta izmaiņu sadalījums, izmantojot patstāvīgās tirgus daļas analīzi</w:t>
            </w:r>
          </w:p>
          <w:p w14:paraId="457D1424" w14:textId="26028B5C" w:rsidR="008D0AC1" w:rsidRPr="001B58A8" w:rsidRDefault="008D0AC1" w:rsidP="00D83F0E">
            <w:pPr>
              <w:spacing w:after="0"/>
              <w:jc w:val="center"/>
              <w:rPr>
                <w:rFonts w:ascii="Times New Roman" w:hAnsi="Times New Roman" w:cs="Times New Roman"/>
                <w:b/>
                <w:bCs/>
                <w:color w:val="000000" w:themeColor="text1"/>
                <w:sz w:val="24"/>
                <w:szCs w:val="24"/>
                <w:lang w:val="lv-LV"/>
              </w:rPr>
            </w:pPr>
            <w:r w:rsidRPr="001B58A8">
              <w:rPr>
                <w:rFonts w:ascii="Times New Roman" w:eastAsia="Arial Unicode MS" w:hAnsi="Times New Roman" w:cs="Times New Roman"/>
                <w:color w:val="000000" w:themeColor="text1"/>
                <w:sz w:val="20"/>
                <w:szCs w:val="20"/>
                <w:lang w:val="lv-LV"/>
              </w:rPr>
              <w:t>(Latvijas eksporta uz ES valstīm izmaiņu struktūra, procentos)</w:t>
            </w:r>
          </w:p>
        </w:tc>
        <w:tc>
          <w:tcPr>
            <w:tcW w:w="4921" w:type="dxa"/>
            <w:shd w:val="clear" w:color="auto" w:fill="auto"/>
            <w:vAlign w:val="center"/>
          </w:tcPr>
          <w:p w14:paraId="6A7A7A60" w14:textId="46F3C660" w:rsidR="008D0AC1" w:rsidRPr="001B58A8" w:rsidRDefault="4E8DF31F" w:rsidP="001E1B90">
            <w:pPr>
              <w:spacing w:after="0"/>
              <w:jc w:val="center"/>
              <w:rPr>
                <w:rFonts w:ascii="Times New Roman" w:eastAsia="Arial Unicode MS" w:hAnsi="Times New Roman" w:cs="Times New Roman"/>
                <w:b/>
                <w:bCs/>
                <w:color w:val="000000" w:themeColor="text1"/>
                <w:sz w:val="24"/>
                <w:szCs w:val="24"/>
                <w:lang w:val="lv-LV"/>
              </w:rPr>
            </w:pPr>
            <w:r w:rsidRPr="2C309D28">
              <w:rPr>
                <w:rFonts w:ascii="Times New Roman" w:eastAsia="Arial Unicode MS" w:hAnsi="Times New Roman" w:cs="Times New Roman"/>
                <w:b/>
                <w:bCs/>
                <w:color w:val="000000" w:themeColor="text1"/>
                <w:sz w:val="24"/>
                <w:szCs w:val="24"/>
                <w:lang w:val="lv-LV"/>
              </w:rPr>
              <w:t>3.attēls. Latvijas preču eksporta diversifikācija</w:t>
            </w:r>
            <w:r w:rsidR="008D0AC1">
              <w:br/>
            </w:r>
            <w:r w:rsidRPr="2C309D28">
              <w:rPr>
                <w:rFonts w:ascii="Times New Roman" w:eastAsia="Arial Unicode MS" w:hAnsi="Times New Roman" w:cs="Times New Roman"/>
                <w:color w:val="000000" w:themeColor="text1"/>
                <w:sz w:val="20"/>
                <w:szCs w:val="20"/>
                <w:lang w:val="lv-LV"/>
              </w:rPr>
              <w:t>(izmaiņas procentpunktos)</w:t>
            </w:r>
          </w:p>
        </w:tc>
      </w:tr>
      <w:tr w:rsidR="008D0AC1" w:rsidRPr="001B58A8" w14:paraId="40625B1F" w14:textId="77777777" w:rsidTr="2C309D28">
        <w:trPr>
          <w:trHeight w:val="2594"/>
          <w:jc w:val="center"/>
        </w:trPr>
        <w:tc>
          <w:tcPr>
            <w:tcW w:w="4921" w:type="dxa"/>
            <w:shd w:val="clear" w:color="auto" w:fill="auto"/>
          </w:tcPr>
          <w:p w14:paraId="148EAB27" w14:textId="2904379D" w:rsidR="008D0AC1" w:rsidRPr="001B58A8" w:rsidRDefault="008D0AC1" w:rsidP="00322E99">
            <w:pPr>
              <w:spacing w:after="0"/>
              <w:jc w:val="center"/>
              <w:rPr>
                <w:rFonts w:ascii="Times New Roman" w:hAnsi="Times New Roman" w:cs="Times New Roman"/>
                <w:b/>
                <w:bCs/>
                <w:color w:val="000000"/>
                <w:sz w:val="18"/>
                <w:szCs w:val="18"/>
                <w:highlight w:val="yellow"/>
                <w:lang w:val="lv-LV"/>
              </w:rPr>
            </w:pPr>
            <w:r w:rsidRPr="001B58A8">
              <w:rPr>
                <w:rFonts w:ascii="Times New Roman" w:hAnsi="Times New Roman" w:cs="Times New Roman"/>
                <w:noProof/>
                <w:color w:val="000000"/>
                <w:sz w:val="18"/>
                <w:shd w:val="clear" w:color="auto" w:fill="E6E6E6"/>
                <w:lang w:val="lv-LV"/>
              </w:rPr>
              <w:drawing>
                <wp:inline distT="0" distB="0" distL="0" distR="0" wp14:anchorId="2B48502C" wp14:editId="2E2FD605">
                  <wp:extent cx="2808000" cy="1924050"/>
                  <wp:effectExtent l="0" t="0" r="0" b="0"/>
                  <wp:docPr id="7"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921" w:type="dxa"/>
            <w:shd w:val="clear" w:color="auto" w:fill="auto"/>
          </w:tcPr>
          <w:p w14:paraId="4048B55C" w14:textId="750CAF85" w:rsidR="008D0AC1" w:rsidRPr="001B58A8" w:rsidRDefault="008D0AC1" w:rsidP="00322E99">
            <w:pPr>
              <w:spacing w:after="0"/>
              <w:jc w:val="center"/>
              <w:rPr>
                <w:rFonts w:ascii="Times New Roman" w:hAnsi="Times New Roman" w:cs="Times New Roman"/>
                <w:noProof/>
                <w:color w:val="000000"/>
                <w:sz w:val="18"/>
                <w:szCs w:val="18"/>
                <w:highlight w:val="yellow"/>
                <w:lang w:val="lv-LV"/>
              </w:rPr>
            </w:pPr>
            <w:r w:rsidRPr="001B58A8">
              <w:rPr>
                <w:rFonts w:ascii="Times New Roman" w:hAnsi="Times New Roman" w:cs="Times New Roman"/>
                <w:noProof/>
                <w:color w:val="000000"/>
                <w:sz w:val="18"/>
                <w:shd w:val="clear" w:color="auto" w:fill="E6E6E6"/>
                <w:lang w:val="lv-LV"/>
              </w:rPr>
              <w:drawing>
                <wp:inline distT="0" distB="0" distL="0" distR="0" wp14:anchorId="61E21872" wp14:editId="76757F38">
                  <wp:extent cx="2808000" cy="1924050"/>
                  <wp:effectExtent l="0" t="0" r="0" b="0"/>
                  <wp:docPr id="8"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184E7FCB" w14:textId="56003CCD" w:rsidR="008D0AC1" w:rsidRPr="001B58A8" w:rsidRDefault="008D0AC1" w:rsidP="00D83F0E">
      <w:pPr>
        <w:pStyle w:val="ListParagraph"/>
        <w:spacing w:after="60"/>
        <w:ind w:left="0"/>
        <w:jc w:val="both"/>
        <w:rPr>
          <w:rFonts w:ascii="Times New Roman" w:hAnsi="Times New Roman" w:cs="Times New Roman"/>
          <w:i/>
          <w:iCs/>
          <w:sz w:val="16"/>
          <w:szCs w:val="16"/>
          <w:lang w:val="lv-LV"/>
        </w:rPr>
      </w:pPr>
      <w:r w:rsidRPr="001B58A8">
        <w:rPr>
          <w:rFonts w:ascii="Times New Roman" w:hAnsi="Times New Roman" w:cs="Times New Roman"/>
          <w:i/>
          <w:iCs/>
          <w:sz w:val="16"/>
          <w:szCs w:val="16"/>
          <w:lang w:val="lv-LV"/>
        </w:rPr>
        <w:t xml:space="preserve">   </w:t>
      </w:r>
      <w:r w:rsidR="00E31B29" w:rsidRPr="001B58A8">
        <w:rPr>
          <w:rFonts w:ascii="Times New Roman" w:hAnsi="Times New Roman" w:cs="Times New Roman"/>
          <w:i/>
          <w:iCs/>
          <w:sz w:val="16"/>
          <w:szCs w:val="16"/>
          <w:lang w:val="lv-LV"/>
        </w:rPr>
        <w:t xml:space="preserve">  </w:t>
      </w:r>
      <w:r w:rsidRPr="001B58A8">
        <w:rPr>
          <w:rFonts w:ascii="Times New Roman" w:hAnsi="Times New Roman" w:cs="Times New Roman"/>
          <w:i/>
          <w:iCs/>
          <w:sz w:val="16"/>
          <w:szCs w:val="16"/>
          <w:lang w:val="lv-LV"/>
        </w:rPr>
        <w:t xml:space="preserve">Avots: </w:t>
      </w:r>
      <w:proofErr w:type="spellStart"/>
      <w:r w:rsidRPr="001B58A8">
        <w:rPr>
          <w:rFonts w:ascii="Times New Roman" w:hAnsi="Times New Roman" w:cs="Times New Roman"/>
          <w:i/>
          <w:iCs/>
          <w:sz w:val="16"/>
          <w:szCs w:val="16"/>
          <w:lang w:val="lv-LV"/>
        </w:rPr>
        <w:t>Eurostat</w:t>
      </w:r>
      <w:proofErr w:type="spellEnd"/>
      <w:r w:rsidRPr="001B58A8">
        <w:rPr>
          <w:rFonts w:ascii="Times New Roman" w:hAnsi="Times New Roman" w:cs="Times New Roman"/>
          <w:i/>
          <w:iCs/>
          <w:sz w:val="16"/>
          <w:szCs w:val="16"/>
          <w:lang w:val="lv-LV"/>
        </w:rPr>
        <w:t xml:space="preserve">, EM aprēķini </w:t>
      </w:r>
      <w:r w:rsidRPr="001B58A8">
        <w:rPr>
          <w:rFonts w:ascii="Times New Roman" w:hAnsi="Times New Roman" w:cs="Times New Roman"/>
          <w:i/>
          <w:iCs/>
          <w:sz w:val="16"/>
          <w:szCs w:val="16"/>
          <w:lang w:val="lv-LV"/>
        </w:rPr>
        <w:tab/>
      </w:r>
      <w:r w:rsidRPr="001B58A8">
        <w:rPr>
          <w:rFonts w:ascii="Times New Roman" w:hAnsi="Times New Roman" w:cs="Times New Roman"/>
          <w:i/>
          <w:iCs/>
          <w:sz w:val="16"/>
          <w:szCs w:val="16"/>
          <w:lang w:val="lv-LV"/>
        </w:rPr>
        <w:tab/>
        <w:t xml:space="preserve"> </w:t>
      </w:r>
      <w:r w:rsidRPr="001B58A8">
        <w:rPr>
          <w:rFonts w:ascii="Times New Roman" w:hAnsi="Times New Roman" w:cs="Times New Roman"/>
          <w:i/>
          <w:iCs/>
          <w:sz w:val="16"/>
          <w:szCs w:val="16"/>
          <w:lang w:val="lv-LV"/>
        </w:rPr>
        <w:tab/>
        <w:t xml:space="preserve">     </w:t>
      </w:r>
      <w:r w:rsidR="00E31B29" w:rsidRPr="001B58A8">
        <w:rPr>
          <w:rFonts w:ascii="Times New Roman" w:hAnsi="Times New Roman" w:cs="Times New Roman"/>
          <w:i/>
          <w:iCs/>
          <w:sz w:val="16"/>
          <w:szCs w:val="16"/>
          <w:lang w:val="lv-LV"/>
        </w:rPr>
        <w:t xml:space="preserve">   </w:t>
      </w:r>
      <w:r w:rsidR="00D83F0E">
        <w:rPr>
          <w:rFonts w:ascii="Times New Roman" w:hAnsi="Times New Roman" w:cs="Times New Roman"/>
          <w:i/>
          <w:iCs/>
          <w:sz w:val="16"/>
          <w:szCs w:val="16"/>
          <w:lang w:val="lv-LV"/>
        </w:rPr>
        <w:tab/>
      </w:r>
      <w:r w:rsidR="00D83F0E">
        <w:rPr>
          <w:rFonts w:ascii="Times New Roman" w:hAnsi="Times New Roman" w:cs="Times New Roman"/>
          <w:i/>
          <w:iCs/>
          <w:sz w:val="16"/>
          <w:szCs w:val="16"/>
          <w:lang w:val="lv-LV"/>
        </w:rPr>
        <w:tab/>
      </w:r>
      <w:r w:rsidRPr="001B58A8">
        <w:rPr>
          <w:rFonts w:ascii="Times New Roman" w:hAnsi="Times New Roman" w:cs="Times New Roman"/>
          <w:i/>
          <w:iCs/>
          <w:sz w:val="16"/>
          <w:szCs w:val="16"/>
          <w:lang w:val="lv-LV"/>
        </w:rPr>
        <w:t>Avots: CSP datu bāze, EM aprēķini</w:t>
      </w:r>
    </w:p>
    <w:p w14:paraId="28844C57" w14:textId="77777777" w:rsidR="00E77A29" w:rsidRDefault="7FCE3E14" w:rsidP="003D35EA">
      <w:pPr>
        <w:spacing w:after="0" w:line="240" w:lineRule="auto"/>
        <w:ind w:firstLine="720"/>
        <w:jc w:val="both"/>
        <w:rPr>
          <w:rFonts w:ascii="Times New Roman" w:eastAsia="Times New Roman" w:hAnsi="Times New Roman" w:cs="Times New Roman"/>
          <w:sz w:val="24"/>
          <w:szCs w:val="24"/>
          <w:lang w:val="lv-LV"/>
        </w:rPr>
      </w:pPr>
      <w:r w:rsidRPr="6FF682E8">
        <w:rPr>
          <w:rFonts w:ascii="Times New Roman" w:eastAsia="Times New Roman" w:hAnsi="Times New Roman" w:cs="Times New Roman"/>
          <w:sz w:val="24"/>
          <w:szCs w:val="24"/>
          <w:lang w:val="lv-LV"/>
        </w:rPr>
        <w:t xml:space="preserve"> </w:t>
      </w:r>
    </w:p>
    <w:p w14:paraId="1A462B17" w14:textId="015FE555" w:rsidR="003D35EA" w:rsidRPr="001B58A8" w:rsidRDefault="359AE230" w:rsidP="003D35EA">
      <w:pPr>
        <w:spacing w:after="0" w:line="240" w:lineRule="auto"/>
        <w:ind w:firstLine="720"/>
        <w:jc w:val="both"/>
        <w:rPr>
          <w:rFonts w:ascii="Times New Roman" w:hAnsi="Times New Roman" w:cs="Times New Roman"/>
          <w:sz w:val="24"/>
          <w:szCs w:val="24"/>
          <w:lang w:val="lv-LV"/>
        </w:rPr>
      </w:pPr>
      <w:r w:rsidRPr="001B58A8">
        <w:rPr>
          <w:rFonts w:ascii="Times New Roman" w:eastAsia="Times New Roman" w:hAnsi="Times New Roman" w:cs="Times New Roman"/>
          <w:sz w:val="24"/>
          <w:szCs w:val="24"/>
          <w:lang w:val="lv-LV"/>
        </w:rPr>
        <w:t>Nozīmīgu darbu eksporta tirgu</w:t>
      </w:r>
      <w:r w:rsidR="1C4040D7">
        <w:rPr>
          <w:rFonts w:ascii="Times New Roman" w:eastAsia="Times New Roman" w:hAnsi="Times New Roman" w:cs="Times New Roman"/>
          <w:sz w:val="24"/>
          <w:szCs w:val="24"/>
          <w:lang w:val="lv-LV"/>
        </w:rPr>
        <w:t>s</w:t>
      </w:r>
      <w:r w:rsidRPr="001B58A8">
        <w:rPr>
          <w:rFonts w:ascii="Times New Roman" w:eastAsia="Times New Roman" w:hAnsi="Times New Roman" w:cs="Times New Roman"/>
          <w:sz w:val="24"/>
          <w:szCs w:val="24"/>
          <w:lang w:val="lv-LV"/>
        </w:rPr>
        <w:t xml:space="preserve"> attīstībai, ieskaitot tālos tirgus </w:t>
      </w:r>
      <w:r w:rsidR="286390C0" w:rsidRPr="7026CD3F">
        <w:rPr>
          <w:rFonts w:ascii="Times New Roman" w:eastAsia="Times New Roman" w:hAnsi="Times New Roman" w:cs="Times New Roman"/>
          <w:sz w:val="24"/>
          <w:szCs w:val="24"/>
          <w:lang w:val="lv-LV"/>
        </w:rPr>
        <w:t>turpina LIAA ārējās ekonomiskās pārstāvniecības</w:t>
      </w:r>
      <w:r w:rsidR="0032671F">
        <w:rPr>
          <w:rFonts w:ascii="Times New Roman" w:eastAsia="Times New Roman" w:hAnsi="Times New Roman" w:cs="Times New Roman"/>
          <w:sz w:val="24"/>
          <w:szCs w:val="24"/>
          <w:lang w:val="lv-LV"/>
        </w:rPr>
        <w:t>,</w:t>
      </w:r>
      <w:r w:rsidR="0032671F" w:rsidRPr="0081416B">
        <w:rPr>
          <w:lang w:val="lv-LV"/>
        </w:rPr>
        <w:t xml:space="preserve"> </w:t>
      </w:r>
      <w:r w:rsidR="0032671F" w:rsidRPr="0032671F">
        <w:rPr>
          <w:rFonts w:ascii="Times New Roman" w:eastAsia="Times New Roman" w:hAnsi="Times New Roman" w:cs="Times New Roman"/>
          <w:sz w:val="24"/>
          <w:szCs w:val="24"/>
          <w:lang w:val="lv-LV"/>
        </w:rPr>
        <w:t>sadarbībā ar Latvijas diplomātiskajām pārstāvniecībām ārvalstīs.</w:t>
      </w:r>
      <w:r w:rsidR="0062217E">
        <w:rPr>
          <w:rFonts w:ascii="Times New Roman" w:eastAsia="Times New Roman" w:hAnsi="Times New Roman" w:cs="Times New Roman"/>
          <w:sz w:val="24"/>
          <w:szCs w:val="24"/>
          <w:lang w:val="lv-LV"/>
        </w:rPr>
        <w:t xml:space="preserve"> </w:t>
      </w:r>
      <w:r w:rsidR="2A399E61" w:rsidRPr="42C94A85">
        <w:rPr>
          <w:rFonts w:ascii="Times New Roman" w:eastAsia="Times New Roman" w:hAnsi="Times New Roman" w:cs="Times New Roman"/>
          <w:sz w:val="24"/>
          <w:szCs w:val="24"/>
          <w:lang w:val="lv-LV"/>
        </w:rPr>
        <w:t xml:space="preserve">LIAA ārējās ekonomiskās </w:t>
      </w:r>
      <w:r w:rsidR="2A399E61" w:rsidRPr="3E15D187">
        <w:rPr>
          <w:rFonts w:ascii="Times New Roman" w:eastAsia="Times New Roman" w:hAnsi="Times New Roman" w:cs="Times New Roman"/>
          <w:sz w:val="24"/>
          <w:szCs w:val="24"/>
          <w:lang w:val="lv-LV"/>
        </w:rPr>
        <w:t>pārstāvniecības</w:t>
      </w:r>
      <w:r w:rsidRPr="001B58A8">
        <w:rPr>
          <w:rFonts w:ascii="Times New Roman" w:eastAsia="Times New Roman" w:hAnsi="Times New Roman" w:cs="Times New Roman"/>
          <w:sz w:val="24"/>
          <w:szCs w:val="24"/>
          <w:lang w:val="lv-LV"/>
        </w:rPr>
        <w:t xml:space="preserve"> </w:t>
      </w:r>
      <w:r w:rsidR="0ECE887B" w:rsidRPr="001B58A8">
        <w:rPr>
          <w:rFonts w:ascii="Times New Roman" w:eastAsia="Times New Roman" w:hAnsi="Times New Roman" w:cs="Times New Roman"/>
          <w:sz w:val="24"/>
          <w:szCs w:val="24"/>
          <w:lang w:val="lv-LV"/>
        </w:rPr>
        <w:t xml:space="preserve">sniedz atbalstu dažādu nozaru uzņēmējiem, </w:t>
      </w:r>
      <w:r w:rsidR="13959137" w:rsidRPr="001B58A8">
        <w:rPr>
          <w:rFonts w:ascii="Times New Roman" w:eastAsia="Times New Roman" w:hAnsi="Times New Roman" w:cs="Times New Roman"/>
          <w:sz w:val="24"/>
          <w:szCs w:val="24"/>
          <w:lang w:val="lv-LV"/>
        </w:rPr>
        <w:t>risina ekonomiskos jautājum</w:t>
      </w:r>
      <w:r w:rsidR="2C5AC2AC" w:rsidRPr="001B58A8">
        <w:rPr>
          <w:rFonts w:ascii="Times New Roman" w:eastAsia="Times New Roman" w:hAnsi="Times New Roman" w:cs="Times New Roman"/>
          <w:sz w:val="24"/>
          <w:szCs w:val="24"/>
          <w:lang w:val="lv-LV"/>
        </w:rPr>
        <w:t>u</w:t>
      </w:r>
      <w:r w:rsidR="13959137" w:rsidRPr="001B58A8">
        <w:rPr>
          <w:rFonts w:ascii="Times New Roman" w:eastAsia="Times New Roman" w:hAnsi="Times New Roman" w:cs="Times New Roman"/>
          <w:sz w:val="24"/>
          <w:szCs w:val="24"/>
          <w:lang w:val="lv-LV"/>
        </w:rPr>
        <w:t>s jaunu tirgu apgūšanai k</w:t>
      </w:r>
      <w:r w:rsidR="37ECA3F3" w:rsidRPr="001B58A8">
        <w:rPr>
          <w:rFonts w:ascii="Times New Roman" w:eastAsia="Times New Roman" w:hAnsi="Times New Roman" w:cs="Times New Roman"/>
          <w:sz w:val="24"/>
          <w:szCs w:val="24"/>
          <w:lang w:val="lv-LV"/>
        </w:rPr>
        <w:t>ā</w:t>
      </w:r>
      <w:r w:rsidR="13959137" w:rsidRPr="001B58A8">
        <w:rPr>
          <w:rFonts w:ascii="Times New Roman" w:eastAsia="Times New Roman" w:hAnsi="Times New Roman" w:cs="Times New Roman"/>
          <w:sz w:val="24"/>
          <w:szCs w:val="24"/>
          <w:lang w:val="lv-LV"/>
        </w:rPr>
        <w:t xml:space="preserve"> arī </w:t>
      </w:r>
      <w:r w:rsidR="17A7AE95" w:rsidRPr="001B58A8">
        <w:rPr>
          <w:rFonts w:ascii="Times New Roman" w:eastAsia="Times New Roman" w:hAnsi="Times New Roman" w:cs="Times New Roman"/>
          <w:sz w:val="24"/>
          <w:szCs w:val="24"/>
          <w:lang w:val="lv-LV"/>
        </w:rPr>
        <w:t>veicin</w:t>
      </w:r>
      <w:r w:rsidR="2BC43CFB" w:rsidRPr="001B58A8">
        <w:rPr>
          <w:rFonts w:ascii="Times New Roman" w:eastAsia="Times New Roman" w:hAnsi="Times New Roman" w:cs="Times New Roman"/>
          <w:sz w:val="24"/>
          <w:szCs w:val="24"/>
          <w:lang w:val="lv-LV"/>
        </w:rPr>
        <w:t>a</w:t>
      </w:r>
      <w:r w:rsidRPr="001B58A8">
        <w:rPr>
          <w:rFonts w:ascii="Times New Roman" w:eastAsia="Times New Roman" w:hAnsi="Times New Roman" w:cs="Times New Roman"/>
          <w:sz w:val="24"/>
          <w:szCs w:val="24"/>
          <w:lang w:val="lv-LV"/>
        </w:rPr>
        <w:t xml:space="preserve"> Latvijas uzņēmumu eksporta apjomu palielināšanu</w:t>
      </w:r>
      <w:r w:rsidR="0892C725" w:rsidRPr="001B58A8">
        <w:rPr>
          <w:rFonts w:ascii="Times New Roman" w:eastAsia="Times New Roman" w:hAnsi="Times New Roman" w:cs="Times New Roman"/>
          <w:sz w:val="24"/>
          <w:szCs w:val="24"/>
          <w:lang w:val="lv-LV"/>
        </w:rPr>
        <w:t xml:space="preserve">, kas ir </w:t>
      </w:r>
      <w:r w:rsidR="1DF4AD87" w:rsidRPr="001B58A8">
        <w:rPr>
          <w:rFonts w:ascii="Times New Roman" w:eastAsia="Times New Roman" w:hAnsi="Times New Roman" w:cs="Times New Roman"/>
          <w:sz w:val="24"/>
          <w:szCs w:val="24"/>
          <w:lang w:val="lv-LV"/>
        </w:rPr>
        <w:t xml:space="preserve">arī </w:t>
      </w:r>
      <w:r w:rsidR="0892C725" w:rsidRPr="001B58A8">
        <w:rPr>
          <w:rFonts w:ascii="Times New Roman" w:eastAsia="Times New Roman" w:hAnsi="Times New Roman" w:cs="Times New Roman"/>
          <w:sz w:val="24"/>
          <w:szCs w:val="24"/>
          <w:lang w:val="lv-LV"/>
        </w:rPr>
        <w:t xml:space="preserve">NIP </w:t>
      </w:r>
      <w:r w:rsidR="4D31B66F" w:rsidRPr="001B58A8">
        <w:rPr>
          <w:rFonts w:ascii="Times New Roman" w:eastAsia="Times New Roman" w:hAnsi="Times New Roman" w:cs="Times New Roman"/>
          <w:sz w:val="24"/>
          <w:szCs w:val="24"/>
          <w:lang w:val="lv-LV"/>
        </w:rPr>
        <w:t xml:space="preserve">pamatnostādņu galvenais </w:t>
      </w:r>
      <w:r w:rsidR="0892C725" w:rsidRPr="001B58A8">
        <w:rPr>
          <w:rFonts w:ascii="Times New Roman" w:eastAsia="Times New Roman" w:hAnsi="Times New Roman" w:cs="Times New Roman"/>
          <w:sz w:val="24"/>
          <w:szCs w:val="24"/>
          <w:lang w:val="lv-LV"/>
        </w:rPr>
        <w:t>mērķis</w:t>
      </w:r>
      <w:r w:rsidR="00295097">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Šobrīd darbību nodrošina 19 LIAA ārējās pārstāvniecības.</w:t>
      </w:r>
      <w:r w:rsidR="00993A25" w:rsidRPr="001B58A8">
        <w:rPr>
          <w:rFonts w:ascii="Times New Roman" w:eastAsia="Times New Roman" w:hAnsi="Times New Roman" w:cs="Times New Roman"/>
          <w:sz w:val="24"/>
          <w:szCs w:val="24"/>
          <w:lang w:val="lv-LV"/>
        </w:rPr>
        <w:t xml:space="preserve"> </w:t>
      </w:r>
      <w:r w:rsidR="00211D7C" w:rsidRPr="003D46E7">
        <w:rPr>
          <w:rFonts w:ascii="Times New Roman" w:hAnsi="Times New Roman" w:cs="Times New Roman"/>
          <w:sz w:val="24"/>
          <w:szCs w:val="24"/>
          <w:lang w:val="lv-LV"/>
        </w:rPr>
        <w:t xml:space="preserve">Kopumā 2022. </w:t>
      </w:r>
      <w:r w:rsidR="00211D7C" w:rsidRPr="001D495C">
        <w:rPr>
          <w:rFonts w:ascii="Times New Roman" w:eastAsia="Times New Roman" w:hAnsi="Times New Roman" w:cs="Times New Roman"/>
          <w:sz w:val="24"/>
          <w:szCs w:val="24"/>
          <w:lang w:val="lv-LV"/>
        </w:rPr>
        <w:t>gad</w:t>
      </w:r>
      <w:r w:rsidR="000C629F" w:rsidRPr="001D495C">
        <w:rPr>
          <w:rFonts w:ascii="Times New Roman" w:eastAsia="Times New Roman" w:hAnsi="Times New Roman" w:cs="Times New Roman"/>
          <w:sz w:val="24"/>
          <w:szCs w:val="24"/>
          <w:lang w:val="lv-LV"/>
        </w:rPr>
        <w:t xml:space="preserve">ā </w:t>
      </w:r>
      <w:r w:rsidR="00211D7C" w:rsidRPr="001D495C">
        <w:rPr>
          <w:rFonts w:ascii="Times New Roman" w:eastAsia="Times New Roman" w:hAnsi="Times New Roman" w:cs="Times New Roman"/>
          <w:sz w:val="24"/>
          <w:szCs w:val="24"/>
          <w:lang w:val="lv-LV"/>
        </w:rPr>
        <w:t xml:space="preserve">LIAA Latvijas uzņēmumiem sniegusi </w:t>
      </w:r>
      <w:r w:rsidR="00C03094" w:rsidRPr="001D495C">
        <w:rPr>
          <w:rFonts w:ascii="Times New Roman" w:eastAsia="Times New Roman" w:hAnsi="Times New Roman" w:cs="Times New Roman"/>
          <w:sz w:val="24"/>
          <w:szCs w:val="24"/>
          <w:lang w:val="lv-LV"/>
        </w:rPr>
        <w:t>2028</w:t>
      </w:r>
      <w:r w:rsidR="00211D7C" w:rsidRPr="001D495C">
        <w:rPr>
          <w:rFonts w:ascii="Times New Roman" w:eastAsia="Times New Roman" w:hAnsi="Times New Roman" w:cs="Times New Roman"/>
          <w:sz w:val="24"/>
          <w:szCs w:val="24"/>
          <w:lang w:val="lv-LV"/>
        </w:rPr>
        <w:t xml:space="preserve"> konsultācijas par ārējiem tirgiem, identificēti un uzņēmumiem nodoti </w:t>
      </w:r>
      <w:r w:rsidR="000C629F" w:rsidRPr="001D495C">
        <w:rPr>
          <w:rFonts w:ascii="Times New Roman" w:eastAsia="Times New Roman" w:hAnsi="Times New Roman" w:cs="Times New Roman"/>
          <w:sz w:val="24"/>
          <w:szCs w:val="24"/>
          <w:lang w:val="lv-LV"/>
        </w:rPr>
        <w:t>732</w:t>
      </w:r>
      <w:r w:rsidR="00211D7C" w:rsidRPr="001D495C">
        <w:rPr>
          <w:rFonts w:ascii="Times New Roman" w:eastAsia="Times New Roman" w:hAnsi="Times New Roman" w:cs="Times New Roman"/>
          <w:sz w:val="24"/>
          <w:szCs w:val="24"/>
          <w:lang w:val="lv-LV"/>
        </w:rPr>
        <w:t xml:space="preserve"> eksporta projekti</w:t>
      </w:r>
      <w:r w:rsidR="003D46E7" w:rsidRPr="001D495C">
        <w:rPr>
          <w:rFonts w:ascii="Times New Roman" w:eastAsia="Times New Roman" w:hAnsi="Times New Roman" w:cs="Times New Roman"/>
          <w:sz w:val="24"/>
          <w:szCs w:val="24"/>
          <w:lang w:val="lv-LV"/>
        </w:rPr>
        <w:t xml:space="preserve">. </w:t>
      </w:r>
      <w:r w:rsidR="00185439" w:rsidRPr="001D495C">
        <w:rPr>
          <w:rFonts w:ascii="Times New Roman" w:eastAsia="Times New Roman" w:hAnsi="Times New Roman" w:cs="Times New Roman"/>
          <w:sz w:val="24"/>
          <w:szCs w:val="24"/>
          <w:lang w:val="lv-LV"/>
        </w:rPr>
        <w:t>Latvijas uzņēmumiem organizēta uzņēmumu  dalība 35 nacionālajos stendos (264 dalībnieki), noslēgti 115 līgumi vai nodoma protokoli, organizētas 31 tirdzniecības misijas/</w:t>
      </w:r>
      <w:proofErr w:type="spellStart"/>
      <w:r w:rsidR="00185439" w:rsidRPr="001D495C">
        <w:rPr>
          <w:rFonts w:ascii="Times New Roman" w:eastAsia="Times New Roman" w:hAnsi="Times New Roman" w:cs="Times New Roman"/>
          <w:sz w:val="24"/>
          <w:szCs w:val="24"/>
          <w:lang w:val="lv-LV"/>
        </w:rPr>
        <w:t>kontaktbiržas</w:t>
      </w:r>
      <w:proofErr w:type="spellEnd"/>
      <w:r w:rsidR="00185439" w:rsidRPr="001D495C">
        <w:rPr>
          <w:rFonts w:ascii="Times New Roman" w:eastAsia="Times New Roman" w:hAnsi="Times New Roman" w:cs="Times New Roman"/>
          <w:sz w:val="24"/>
          <w:szCs w:val="24"/>
          <w:lang w:val="lv-LV"/>
        </w:rPr>
        <w:t xml:space="preserve"> ārvalstīs (237 dalībnieki), </w:t>
      </w:r>
      <w:r w:rsidR="00185439" w:rsidRPr="001D495C">
        <w:rPr>
          <w:rFonts w:ascii="Times New Roman" w:eastAsia="Times New Roman" w:hAnsi="Times New Roman" w:cs="Times New Roman"/>
          <w:sz w:val="24"/>
          <w:szCs w:val="24"/>
          <w:lang w:val="lv-LV"/>
        </w:rPr>
        <w:lastRenderedPageBreak/>
        <w:t>noslēgti 76 līgumi vai nodoma protokoli</w:t>
      </w:r>
      <w:r w:rsidR="001D495C">
        <w:rPr>
          <w:rFonts w:ascii="Times New Roman" w:eastAsia="Times New Roman" w:hAnsi="Times New Roman" w:cs="Times New Roman"/>
          <w:sz w:val="24"/>
          <w:szCs w:val="24"/>
          <w:lang w:val="lv-LV"/>
        </w:rPr>
        <w:t xml:space="preserve">. </w:t>
      </w:r>
      <w:r w:rsidR="007D1935" w:rsidRPr="001B58A8">
        <w:rPr>
          <w:rFonts w:ascii="Times New Roman" w:eastAsia="Times New Roman" w:hAnsi="Times New Roman" w:cs="Times New Roman"/>
          <w:sz w:val="24"/>
          <w:szCs w:val="24"/>
          <w:lang w:val="lv-LV"/>
        </w:rPr>
        <w:t>Vienlaikus jāatzīmē, l</w:t>
      </w:r>
      <w:r w:rsidR="007D1935" w:rsidRPr="001D495C">
        <w:rPr>
          <w:rFonts w:ascii="Times New Roman" w:eastAsia="Times New Roman" w:hAnsi="Times New Roman" w:cs="Times New Roman"/>
          <w:sz w:val="24"/>
          <w:szCs w:val="24"/>
          <w:lang w:val="lv-LV"/>
        </w:rPr>
        <w:t>a</w:t>
      </w:r>
      <w:r w:rsidR="007D1935" w:rsidRPr="001B58A8">
        <w:rPr>
          <w:rFonts w:ascii="Times New Roman" w:hAnsi="Times New Roman" w:cs="Times New Roman"/>
          <w:sz w:val="24"/>
          <w:szCs w:val="24"/>
          <w:lang w:val="lv-LV"/>
        </w:rPr>
        <w:t>i sekmētu Latvijas ekonomikas izaugsmi un atpazīstamību starptautiskā mērogā ir apstiprināts vienots redzējums par Latvijas tēlu</w:t>
      </w:r>
      <w:r w:rsidR="00CC51B3" w:rsidRPr="001B58A8">
        <w:rPr>
          <w:rStyle w:val="FootnoteReference"/>
          <w:rFonts w:ascii="Times New Roman" w:hAnsi="Times New Roman" w:cs="Times New Roman"/>
          <w:sz w:val="24"/>
          <w:szCs w:val="24"/>
          <w:lang w:val="lv-LV"/>
        </w:rPr>
        <w:footnoteReference w:id="13"/>
      </w:r>
      <w:r w:rsidR="007D1935" w:rsidRPr="001B58A8">
        <w:rPr>
          <w:rFonts w:ascii="Times New Roman" w:hAnsi="Times New Roman" w:cs="Times New Roman"/>
          <w:sz w:val="24"/>
          <w:szCs w:val="24"/>
          <w:lang w:val="lv-LV"/>
        </w:rPr>
        <w:t>.</w:t>
      </w:r>
    </w:p>
    <w:p w14:paraId="536CEE84" w14:textId="5A95F4F0" w:rsidR="00AE7FE9" w:rsidRPr="00CD65E8" w:rsidRDefault="00A9471A" w:rsidP="004F60E0">
      <w:pPr>
        <w:spacing w:after="0" w:line="240" w:lineRule="auto"/>
        <w:ind w:firstLine="720"/>
        <w:jc w:val="both"/>
        <w:rPr>
          <w:rFonts w:ascii="Times New Roman" w:hAnsi="Times New Roman" w:cs="Times New Roman"/>
          <w:sz w:val="24"/>
          <w:szCs w:val="24"/>
          <w:lang w:val="lv-LV"/>
        </w:rPr>
      </w:pPr>
      <w:r w:rsidRPr="00A9471A">
        <w:rPr>
          <w:rFonts w:ascii="Times New Roman" w:hAnsi="Times New Roman" w:cs="Times New Roman"/>
          <w:sz w:val="24"/>
          <w:szCs w:val="24"/>
          <w:lang w:val="lv-LV"/>
        </w:rPr>
        <w:t xml:space="preserve">Tūrisms ir viena no </w:t>
      </w:r>
      <w:r w:rsidR="00553E0E">
        <w:rPr>
          <w:rFonts w:ascii="Times New Roman" w:hAnsi="Times New Roman" w:cs="Times New Roman"/>
          <w:sz w:val="24"/>
          <w:szCs w:val="24"/>
          <w:lang w:val="lv-LV"/>
        </w:rPr>
        <w:t xml:space="preserve">Latvijas </w:t>
      </w:r>
      <w:r w:rsidRPr="00A9471A">
        <w:rPr>
          <w:rFonts w:ascii="Times New Roman" w:hAnsi="Times New Roman" w:cs="Times New Roman"/>
          <w:sz w:val="24"/>
          <w:szCs w:val="24"/>
          <w:lang w:val="lv-LV"/>
        </w:rPr>
        <w:t xml:space="preserve">ekonomikas jomām, kuru Covid-19 </w:t>
      </w:r>
      <w:r w:rsidR="00D770C6">
        <w:rPr>
          <w:rFonts w:ascii="Times New Roman" w:hAnsi="Times New Roman" w:cs="Times New Roman"/>
          <w:sz w:val="24"/>
          <w:szCs w:val="24"/>
          <w:lang w:val="lv-LV"/>
        </w:rPr>
        <w:t>pandēmijas radītie ierobežojumi</w:t>
      </w:r>
      <w:r w:rsidRPr="00A9471A">
        <w:rPr>
          <w:rFonts w:ascii="Times New Roman" w:hAnsi="Times New Roman" w:cs="Times New Roman"/>
          <w:sz w:val="24"/>
          <w:szCs w:val="24"/>
          <w:lang w:val="lv-LV"/>
        </w:rPr>
        <w:t xml:space="preserve"> skār</w:t>
      </w:r>
      <w:r w:rsidR="00DE2560">
        <w:rPr>
          <w:rFonts w:ascii="Times New Roman" w:hAnsi="Times New Roman" w:cs="Times New Roman"/>
          <w:sz w:val="24"/>
          <w:szCs w:val="24"/>
          <w:lang w:val="lv-LV"/>
        </w:rPr>
        <w:t>a</w:t>
      </w:r>
      <w:r w:rsidRPr="00A9471A">
        <w:rPr>
          <w:rFonts w:ascii="Times New Roman" w:hAnsi="Times New Roman" w:cs="Times New Roman"/>
          <w:sz w:val="24"/>
          <w:szCs w:val="24"/>
          <w:lang w:val="lv-LV"/>
        </w:rPr>
        <w:t xml:space="preserve"> vissmagāk.</w:t>
      </w:r>
      <w:r w:rsidR="00C57C75" w:rsidRPr="00D770C6">
        <w:rPr>
          <w:lang w:val="lv-LV"/>
        </w:rPr>
        <w:t xml:space="preserve"> </w:t>
      </w:r>
      <w:r w:rsidR="001B7BE6" w:rsidRPr="001B58A8">
        <w:rPr>
          <w:rFonts w:ascii="Times New Roman" w:hAnsi="Times New Roman" w:cs="Times New Roman"/>
          <w:sz w:val="24"/>
          <w:szCs w:val="24"/>
          <w:lang w:val="lv-LV"/>
        </w:rPr>
        <w:t>Saskaņā CSP</w:t>
      </w:r>
      <w:r w:rsidR="002B0839">
        <w:rPr>
          <w:rFonts w:ascii="Times New Roman" w:hAnsi="Times New Roman" w:cs="Times New Roman"/>
          <w:sz w:val="24"/>
          <w:szCs w:val="24"/>
          <w:lang w:val="lv-LV"/>
        </w:rPr>
        <w:t xml:space="preserve"> </w:t>
      </w:r>
      <w:r w:rsidR="001B7BE6" w:rsidRPr="001B58A8">
        <w:rPr>
          <w:rFonts w:ascii="Times New Roman" w:hAnsi="Times New Roman" w:cs="Times New Roman"/>
          <w:sz w:val="24"/>
          <w:szCs w:val="24"/>
          <w:lang w:val="lv-LV"/>
        </w:rPr>
        <w:t xml:space="preserve">datiem </w:t>
      </w:r>
      <w:r w:rsidR="002B0839">
        <w:rPr>
          <w:rFonts w:ascii="Times New Roman" w:hAnsi="Times New Roman" w:cs="Times New Roman"/>
          <w:sz w:val="24"/>
          <w:szCs w:val="24"/>
          <w:lang w:val="lv-LV"/>
        </w:rPr>
        <w:t>2020.gads un 2021.gads uzrāda strauju un būtisku lejupslīdi ienākošā tūrisma jom</w:t>
      </w:r>
      <w:r w:rsidR="00D365B5">
        <w:rPr>
          <w:rFonts w:ascii="Times New Roman" w:hAnsi="Times New Roman" w:cs="Times New Roman"/>
          <w:sz w:val="24"/>
          <w:szCs w:val="24"/>
          <w:lang w:val="lv-LV"/>
        </w:rPr>
        <w:t xml:space="preserve">ā – </w:t>
      </w:r>
      <w:r w:rsidR="00D223D1" w:rsidRPr="00884195">
        <w:rPr>
          <w:rFonts w:ascii="Times New Roman" w:hAnsi="Times New Roman" w:cs="Times New Roman"/>
          <w:sz w:val="24"/>
          <w:szCs w:val="24"/>
          <w:lang w:val="lv-LV"/>
        </w:rPr>
        <w:t xml:space="preserve">2021.gadā Latviju apmeklēja 478 tūkstoši </w:t>
      </w:r>
      <w:proofErr w:type="spellStart"/>
      <w:r w:rsidR="00D223D1" w:rsidRPr="00884195">
        <w:rPr>
          <w:rFonts w:ascii="Times New Roman" w:hAnsi="Times New Roman" w:cs="Times New Roman"/>
          <w:sz w:val="24"/>
          <w:szCs w:val="24"/>
          <w:lang w:val="lv-LV"/>
        </w:rPr>
        <w:t>vairākdienu</w:t>
      </w:r>
      <w:proofErr w:type="spellEnd"/>
      <w:r w:rsidR="00D223D1" w:rsidRPr="00884195">
        <w:rPr>
          <w:rFonts w:ascii="Times New Roman" w:hAnsi="Times New Roman" w:cs="Times New Roman"/>
          <w:sz w:val="24"/>
          <w:szCs w:val="24"/>
          <w:lang w:val="lv-LV"/>
        </w:rPr>
        <w:t xml:space="preserve"> ceļotāju, kas ir par aptuveni 25% mazāk kā 2020.gadā un par 75,3% mazāk kā 2019.gadā (pirms Covid-19 pandēmijas).</w:t>
      </w:r>
      <w:r w:rsidR="00D223D1" w:rsidRPr="001B58A8">
        <w:rPr>
          <w:rFonts w:ascii="Times New Roman" w:hAnsi="Times New Roman" w:cs="Times New Roman"/>
          <w:sz w:val="24"/>
          <w:szCs w:val="24"/>
          <w:lang w:val="lv-LV"/>
        </w:rPr>
        <w:t xml:space="preserve"> </w:t>
      </w:r>
      <w:r w:rsidR="00AE7FE9">
        <w:rPr>
          <w:rFonts w:ascii="Times New Roman" w:hAnsi="Times New Roman" w:cs="Times New Roman"/>
          <w:sz w:val="24"/>
          <w:szCs w:val="24"/>
          <w:lang w:val="lv-LV"/>
        </w:rPr>
        <w:t xml:space="preserve">Ņemot vērā noteiktos ierobežojumus, kas mazināja apgrozījumu ar tūrismu saistītajās nozarēs, </w:t>
      </w:r>
      <w:r w:rsidR="00D365B5">
        <w:rPr>
          <w:rFonts w:ascii="Times New Roman" w:hAnsi="Times New Roman" w:cs="Times New Roman"/>
          <w:sz w:val="24"/>
          <w:szCs w:val="24"/>
          <w:lang w:val="lv-LV"/>
        </w:rPr>
        <w:t>mazinājās arī ceļotāju izdevumi. V</w:t>
      </w:r>
      <w:r w:rsidR="00AE7FE9" w:rsidRPr="00AE7FE9">
        <w:rPr>
          <w:rFonts w:ascii="Times New Roman" w:hAnsi="Times New Roman" w:cs="Times New Roman"/>
          <w:sz w:val="24"/>
          <w:szCs w:val="24"/>
          <w:lang w:val="lv-LV"/>
        </w:rPr>
        <w:t xml:space="preserve">iena </w:t>
      </w:r>
      <w:proofErr w:type="spellStart"/>
      <w:r w:rsidR="00AE7FE9" w:rsidRPr="00AE7FE9">
        <w:rPr>
          <w:rFonts w:ascii="Times New Roman" w:hAnsi="Times New Roman" w:cs="Times New Roman"/>
          <w:sz w:val="24"/>
          <w:szCs w:val="24"/>
          <w:lang w:val="lv-LV"/>
        </w:rPr>
        <w:t>vairākdienu</w:t>
      </w:r>
      <w:proofErr w:type="spellEnd"/>
      <w:r w:rsidR="00AE7FE9" w:rsidRPr="00AE7FE9">
        <w:rPr>
          <w:rFonts w:ascii="Times New Roman" w:hAnsi="Times New Roman" w:cs="Times New Roman"/>
          <w:sz w:val="24"/>
          <w:szCs w:val="24"/>
          <w:lang w:val="lv-LV"/>
        </w:rPr>
        <w:t xml:space="preserve"> ārvalstu ceļotāja Latvijā vidējie izdevumi diennaktī</w:t>
      </w:r>
      <w:r w:rsidR="00D365B5">
        <w:rPr>
          <w:rFonts w:ascii="Times New Roman" w:hAnsi="Times New Roman" w:cs="Times New Roman"/>
          <w:sz w:val="24"/>
          <w:szCs w:val="24"/>
          <w:lang w:val="lv-LV"/>
        </w:rPr>
        <w:t>, kas 2019.</w:t>
      </w:r>
      <w:r w:rsidR="00FA3624">
        <w:rPr>
          <w:rFonts w:ascii="Times New Roman" w:hAnsi="Times New Roman" w:cs="Times New Roman"/>
          <w:sz w:val="24"/>
          <w:szCs w:val="24"/>
          <w:lang w:val="lv-LV"/>
        </w:rPr>
        <w:t xml:space="preserve">gadā bija </w:t>
      </w:r>
      <w:r w:rsidR="00AE7FE9" w:rsidRPr="00AE7FE9">
        <w:rPr>
          <w:rFonts w:ascii="Times New Roman" w:hAnsi="Times New Roman" w:cs="Times New Roman"/>
          <w:sz w:val="24"/>
          <w:szCs w:val="24"/>
          <w:lang w:val="lv-LV"/>
        </w:rPr>
        <w:t xml:space="preserve">65 </w:t>
      </w:r>
      <w:proofErr w:type="spellStart"/>
      <w:r w:rsidR="00AE7FE9" w:rsidRPr="004F60E0">
        <w:rPr>
          <w:rFonts w:ascii="Times New Roman" w:hAnsi="Times New Roman" w:cs="Times New Roman"/>
          <w:i/>
          <w:iCs/>
          <w:sz w:val="24"/>
          <w:szCs w:val="24"/>
          <w:lang w:val="lv-LV"/>
        </w:rPr>
        <w:t>euro</w:t>
      </w:r>
      <w:proofErr w:type="spellEnd"/>
      <w:r w:rsidR="00CD313E">
        <w:rPr>
          <w:rFonts w:ascii="Times New Roman" w:hAnsi="Times New Roman" w:cs="Times New Roman"/>
          <w:i/>
          <w:iCs/>
          <w:sz w:val="24"/>
          <w:szCs w:val="24"/>
          <w:lang w:val="lv-LV"/>
        </w:rPr>
        <w:t>,</w:t>
      </w:r>
      <w:r w:rsidR="00AE7FE9" w:rsidRPr="004F60E0">
        <w:rPr>
          <w:rFonts w:ascii="Times New Roman" w:hAnsi="Times New Roman" w:cs="Times New Roman"/>
          <w:i/>
          <w:iCs/>
          <w:sz w:val="24"/>
          <w:szCs w:val="24"/>
          <w:lang w:val="lv-LV"/>
        </w:rPr>
        <w:t xml:space="preserve"> </w:t>
      </w:r>
      <w:r w:rsidR="00FA3624">
        <w:rPr>
          <w:rFonts w:ascii="Times New Roman" w:hAnsi="Times New Roman" w:cs="Times New Roman"/>
          <w:sz w:val="24"/>
          <w:szCs w:val="24"/>
          <w:lang w:val="lv-LV"/>
        </w:rPr>
        <w:t xml:space="preserve">2021.gadā nokritās </w:t>
      </w:r>
      <w:r w:rsidR="00042057">
        <w:rPr>
          <w:rFonts w:ascii="Times New Roman" w:hAnsi="Times New Roman" w:cs="Times New Roman"/>
          <w:sz w:val="24"/>
          <w:szCs w:val="24"/>
          <w:lang w:val="lv-LV"/>
        </w:rPr>
        <w:t>līdz</w:t>
      </w:r>
      <w:r w:rsidR="00FA3624">
        <w:rPr>
          <w:rFonts w:ascii="Times New Roman" w:hAnsi="Times New Roman" w:cs="Times New Roman"/>
          <w:sz w:val="24"/>
          <w:szCs w:val="24"/>
          <w:lang w:val="lv-LV"/>
        </w:rPr>
        <w:t xml:space="preserve"> </w:t>
      </w:r>
      <w:r w:rsidR="00AE7FE9" w:rsidRPr="00AE7FE9">
        <w:rPr>
          <w:rFonts w:ascii="Times New Roman" w:hAnsi="Times New Roman" w:cs="Times New Roman"/>
          <w:sz w:val="24"/>
          <w:szCs w:val="24"/>
          <w:lang w:val="lv-LV"/>
        </w:rPr>
        <w:t xml:space="preserve">51 </w:t>
      </w:r>
      <w:proofErr w:type="spellStart"/>
      <w:r w:rsidR="00AE7FE9" w:rsidRPr="004F60E0">
        <w:rPr>
          <w:rFonts w:ascii="Times New Roman" w:hAnsi="Times New Roman" w:cs="Times New Roman"/>
          <w:i/>
          <w:iCs/>
          <w:sz w:val="24"/>
          <w:szCs w:val="24"/>
          <w:lang w:val="lv-LV"/>
        </w:rPr>
        <w:t>eur</w:t>
      </w:r>
      <w:r w:rsidR="00FA3624" w:rsidRPr="004F60E0">
        <w:rPr>
          <w:rFonts w:ascii="Times New Roman" w:hAnsi="Times New Roman" w:cs="Times New Roman"/>
          <w:i/>
          <w:iCs/>
          <w:sz w:val="24"/>
          <w:szCs w:val="24"/>
          <w:lang w:val="lv-LV"/>
        </w:rPr>
        <w:t>o</w:t>
      </w:r>
      <w:proofErr w:type="spellEnd"/>
      <w:r w:rsidR="00AE7FE9" w:rsidRPr="00AE7FE9">
        <w:rPr>
          <w:rFonts w:ascii="Times New Roman" w:hAnsi="Times New Roman" w:cs="Times New Roman"/>
          <w:sz w:val="24"/>
          <w:szCs w:val="24"/>
          <w:lang w:val="lv-LV"/>
        </w:rPr>
        <w:t>.</w:t>
      </w:r>
      <w:r w:rsidR="00CE1D20">
        <w:rPr>
          <w:rFonts w:ascii="Times New Roman" w:hAnsi="Times New Roman" w:cs="Times New Roman"/>
          <w:sz w:val="24"/>
          <w:szCs w:val="24"/>
          <w:lang w:val="lv-LV"/>
        </w:rPr>
        <w:t xml:space="preserve"> Strauji </w:t>
      </w:r>
      <w:r w:rsidR="00CE1D20" w:rsidRPr="00CD65E8">
        <w:rPr>
          <w:rFonts w:ascii="Times New Roman" w:hAnsi="Times New Roman" w:cs="Times New Roman"/>
          <w:sz w:val="24"/>
          <w:szCs w:val="24"/>
          <w:lang w:val="lv-LV"/>
        </w:rPr>
        <w:t xml:space="preserve">samazinoties ienākošo tūristu </w:t>
      </w:r>
      <w:r w:rsidR="00EE704A" w:rsidRPr="00CD65E8">
        <w:rPr>
          <w:rFonts w:ascii="Times New Roman" w:hAnsi="Times New Roman" w:cs="Times New Roman"/>
          <w:sz w:val="24"/>
          <w:szCs w:val="24"/>
          <w:lang w:val="lv-LV"/>
        </w:rPr>
        <w:t>skaitam un mazino</w:t>
      </w:r>
      <w:r w:rsidR="000671D7" w:rsidRPr="00CD65E8">
        <w:rPr>
          <w:rFonts w:ascii="Times New Roman" w:hAnsi="Times New Roman" w:cs="Times New Roman"/>
          <w:sz w:val="24"/>
          <w:szCs w:val="24"/>
          <w:lang w:val="lv-LV"/>
        </w:rPr>
        <w:t xml:space="preserve">ties to izdevumiem, likumsakarīgi samazinājās ārvalstu </w:t>
      </w:r>
      <w:proofErr w:type="spellStart"/>
      <w:r w:rsidR="000671D7" w:rsidRPr="00CD65E8">
        <w:rPr>
          <w:rFonts w:ascii="Times New Roman" w:hAnsi="Times New Roman" w:cs="Times New Roman"/>
          <w:sz w:val="24"/>
          <w:szCs w:val="24"/>
          <w:lang w:val="lv-LV"/>
        </w:rPr>
        <w:t>vairākdienu</w:t>
      </w:r>
      <w:proofErr w:type="spellEnd"/>
      <w:r w:rsidR="000671D7" w:rsidRPr="00CD65E8">
        <w:rPr>
          <w:rFonts w:ascii="Times New Roman" w:hAnsi="Times New Roman" w:cs="Times New Roman"/>
          <w:sz w:val="24"/>
          <w:szCs w:val="24"/>
          <w:lang w:val="lv-LV"/>
        </w:rPr>
        <w:t xml:space="preserve"> ceļotāju kopējie izdevum</w:t>
      </w:r>
      <w:r w:rsidR="00C42BB1" w:rsidRPr="00CD65E8">
        <w:rPr>
          <w:rFonts w:ascii="Times New Roman" w:hAnsi="Times New Roman" w:cs="Times New Roman"/>
          <w:sz w:val="24"/>
          <w:szCs w:val="24"/>
          <w:lang w:val="lv-LV"/>
        </w:rPr>
        <w:t>u</w:t>
      </w:r>
      <w:r w:rsidR="000671D7" w:rsidRPr="00CD65E8">
        <w:rPr>
          <w:rFonts w:ascii="Times New Roman" w:hAnsi="Times New Roman" w:cs="Times New Roman"/>
          <w:sz w:val="24"/>
          <w:szCs w:val="24"/>
          <w:lang w:val="lv-LV"/>
        </w:rPr>
        <w:t xml:space="preserve"> apjoms –</w:t>
      </w:r>
      <w:r w:rsidR="00042057" w:rsidRPr="00CD65E8">
        <w:rPr>
          <w:rFonts w:ascii="Times New Roman" w:hAnsi="Times New Roman" w:cs="Times New Roman"/>
          <w:sz w:val="24"/>
          <w:szCs w:val="24"/>
          <w:lang w:val="lv-LV"/>
        </w:rPr>
        <w:t xml:space="preserve"> </w:t>
      </w:r>
      <w:r w:rsidR="000671D7" w:rsidRPr="00CD65E8">
        <w:rPr>
          <w:rFonts w:ascii="Times New Roman" w:hAnsi="Times New Roman" w:cs="Times New Roman"/>
          <w:sz w:val="24"/>
          <w:szCs w:val="24"/>
          <w:lang w:val="lv-LV"/>
        </w:rPr>
        <w:t xml:space="preserve">2019.gadā </w:t>
      </w:r>
      <w:r w:rsidR="00C42BB1" w:rsidRPr="00CD65E8">
        <w:rPr>
          <w:rFonts w:ascii="Times New Roman" w:hAnsi="Times New Roman" w:cs="Times New Roman"/>
          <w:sz w:val="24"/>
          <w:szCs w:val="24"/>
          <w:lang w:val="lv-LV"/>
        </w:rPr>
        <w:t xml:space="preserve">ārvalstu </w:t>
      </w:r>
      <w:proofErr w:type="spellStart"/>
      <w:r w:rsidR="00C42BB1" w:rsidRPr="00CD65E8">
        <w:rPr>
          <w:rFonts w:ascii="Times New Roman" w:hAnsi="Times New Roman" w:cs="Times New Roman"/>
          <w:sz w:val="24"/>
          <w:szCs w:val="24"/>
          <w:lang w:val="lv-LV"/>
        </w:rPr>
        <w:t>vairākdienu</w:t>
      </w:r>
      <w:proofErr w:type="spellEnd"/>
      <w:r w:rsidR="00C42BB1" w:rsidRPr="00CD65E8">
        <w:rPr>
          <w:rFonts w:ascii="Times New Roman" w:hAnsi="Times New Roman" w:cs="Times New Roman"/>
          <w:sz w:val="24"/>
          <w:szCs w:val="24"/>
          <w:lang w:val="lv-LV"/>
        </w:rPr>
        <w:t xml:space="preserve"> ceļotāju kopējie izdevumu apjoms </w:t>
      </w:r>
      <w:r w:rsidR="00C05D7E" w:rsidRPr="00CD65E8">
        <w:rPr>
          <w:rFonts w:ascii="Times New Roman" w:hAnsi="Times New Roman" w:cs="Times New Roman"/>
          <w:sz w:val="24"/>
          <w:szCs w:val="24"/>
          <w:lang w:val="lv-LV"/>
        </w:rPr>
        <w:t xml:space="preserve">bija 538 </w:t>
      </w:r>
      <w:proofErr w:type="spellStart"/>
      <w:r w:rsidR="00C05D7E" w:rsidRPr="00CD65E8">
        <w:rPr>
          <w:rFonts w:ascii="Times New Roman" w:hAnsi="Times New Roman" w:cs="Times New Roman"/>
          <w:sz w:val="24"/>
          <w:szCs w:val="24"/>
          <w:lang w:val="lv-LV"/>
        </w:rPr>
        <w:t>milj.</w:t>
      </w:r>
      <w:r w:rsidR="00042057" w:rsidRPr="00CD65E8">
        <w:rPr>
          <w:rFonts w:ascii="Times New Roman" w:hAnsi="Times New Roman" w:cs="Times New Roman"/>
          <w:i/>
          <w:iCs/>
          <w:sz w:val="24"/>
          <w:szCs w:val="24"/>
          <w:lang w:val="lv-LV"/>
        </w:rPr>
        <w:t>euro</w:t>
      </w:r>
      <w:proofErr w:type="spellEnd"/>
      <w:r w:rsidR="00042057" w:rsidRPr="00CD65E8">
        <w:rPr>
          <w:rFonts w:ascii="Times New Roman" w:hAnsi="Times New Roman" w:cs="Times New Roman"/>
          <w:sz w:val="24"/>
          <w:szCs w:val="24"/>
          <w:lang w:val="lv-LV"/>
        </w:rPr>
        <w:t>, savukār</w:t>
      </w:r>
      <w:r w:rsidR="004F60E0" w:rsidRPr="00CD65E8">
        <w:rPr>
          <w:rFonts w:ascii="Times New Roman" w:hAnsi="Times New Roman" w:cs="Times New Roman"/>
          <w:sz w:val="24"/>
          <w:szCs w:val="24"/>
          <w:lang w:val="lv-LV"/>
        </w:rPr>
        <w:t>t</w:t>
      </w:r>
      <w:r w:rsidR="00042057" w:rsidRPr="00CD65E8">
        <w:rPr>
          <w:rFonts w:ascii="Times New Roman" w:hAnsi="Times New Roman" w:cs="Times New Roman"/>
          <w:sz w:val="24"/>
          <w:szCs w:val="24"/>
          <w:lang w:val="lv-LV"/>
        </w:rPr>
        <w:t xml:space="preserve"> 2021.gadā </w:t>
      </w:r>
      <w:r w:rsidR="004F60E0" w:rsidRPr="00CD65E8">
        <w:rPr>
          <w:rFonts w:ascii="Times New Roman" w:hAnsi="Times New Roman" w:cs="Times New Roman"/>
          <w:sz w:val="24"/>
          <w:szCs w:val="24"/>
          <w:lang w:val="lv-LV"/>
        </w:rPr>
        <w:t xml:space="preserve">par 73% zemāks jeb </w:t>
      </w:r>
      <w:r w:rsidR="00D223D1" w:rsidRPr="00CD65E8">
        <w:rPr>
          <w:rFonts w:ascii="Times New Roman" w:hAnsi="Times New Roman" w:cs="Times New Roman"/>
          <w:sz w:val="24"/>
          <w:szCs w:val="24"/>
          <w:lang w:val="lv-LV"/>
        </w:rPr>
        <w:t xml:space="preserve">145 milj. </w:t>
      </w:r>
      <w:proofErr w:type="spellStart"/>
      <w:r w:rsidR="00D223D1" w:rsidRPr="00CD65E8">
        <w:rPr>
          <w:rFonts w:ascii="Times New Roman" w:hAnsi="Times New Roman" w:cs="Times New Roman"/>
          <w:i/>
          <w:iCs/>
          <w:sz w:val="24"/>
          <w:szCs w:val="24"/>
          <w:lang w:val="lv-LV"/>
        </w:rPr>
        <w:t>euro</w:t>
      </w:r>
      <w:proofErr w:type="spellEnd"/>
      <w:r w:rsidR="00D223D1" w:rsidRPr="00CD65E8">
        <w:rPr>
          <w:rFonts w:ascii="Times New Roman" w:hAnsi="Times New Roman" w:cs="Times New Roman"/>
          <w:sz w:val="24"/>
          <w:szCs w:val="24"/>
          <w:lang w:val="lv-LV"/>
        </w:rPr>
        <w:t xml:space="preserve">. </w:t>
      </w:r>
    </w:p>
    <w:p w14:paraId="5FF9B3CC" w14:textId="6297BD22" w:rsidR="005F37E8" w:rsidRDefault="004F60E0" w:rsidP="005F37E8">
      <w:pPr>
        <w:spacing w:after="0" w:line="240" w:lineRule="auto"/>
        <w:jc w:val="both"/>
        <w:rPr>
          <w:rFonts w:ascii="Times New Roman" w:hAnsi="Times New Roman" w:cs="Times New Roman"/>
          <w:sz w:val="24"/>
          <w:szCs w:val="24"/>
          <w:lang w:val="lv-LV"/>
        </w:rPr>
      </w:pPr>
      <w:proofErr w:type="spellStart"/>
      <w:r w:rsidRPr="00CD65E8">
        <w:rPr>
          <w:rFonts w:ascii="Times New Roman" w:hAnsi="Times New Roman" w:cs="Times New Roman"/>
          <w:sz w:val="24"/>
          <w:szCs w:val="24"/>
          <w:lang w:val="lv-LV"/>
        </w:rPr>
        <w:t>Lejupslīdošā</w:t>
      </w:r>
      <w:proofErr w:type="spellEnd"/>
      <w:r w:rsidRPr="00CD65E8">
        <w:rPr>
          <w:rFonts w:ascii="Times New Roman" w:hAnsi="Times New Roman" w:cs="Times New Roman"/>
          <w:sz w:val="24"/>
          <w:szCs w:val="24"/>
          <w:lang w:val="lv-LV"/>
        </w:rPr>
        <w:t xml:space="preserve"> tūrisma nozares tendence </w:t>
      </w:r>
      <w:r w:rsidR="00604E0F" w:rsidRPr="00CD65E8">
        <w:rPr>
          <w:rFonts w:ascii="Times New Roman" w:hAnsi="Times New Roman" w:cs="Times New Roman"/>
          <w:sz w:val="24"/>
          <w:szCs w:val="24"/>
          <w:lang w:val="lv-LV"/>
        </w:rPr>
        <w:t xml:space="preserve">uzrādās arī makroekonomikas rādītājos </w:t>
      </w:r>
      <w:r w:rsidR="00D80080" w:rsidRPr="00CD65E8">
        <w:rPr>
          <w:rFonts w:ascii="Times New Roman" w:hAnsi="Times New Roman" w:cs="Times New Roman"/>
          <w:sz w:val="24"/>
          <w:szCs w:val="24"/>
          <w:lang w:val="lv-LV"/>
        </w:rPr>
        <w:t>–</w:t>
      </w:r>
      <w:r w:rsidR="00604E0F" w:rsidRPr="00CD65E8">
        <w:rPr>
          <w:rFonts w:ascii="Times New Roman" w:hAnsi="Times New Roman" w:cs="Times New Roman"/>
          <w:sz w:val="24"/>
          <w:szCs w:val="24"/>
          <w:lang w:val="lv-LV"/>
        </w:rPr>
        <w:t xml:space="preserve"> </w:t>
      </w:r>
      <w:r w:rsidR="00D80080" w:rsidRPr="00CD65E8">
        <w:rPr>
          <w:rFonts w:ascii="Times New Roman" w:hAnsi="Times New Roman" w:cs="Times New Roman"/>
          <w:sz w:val="24"/>
          <w:szCs w:val="24"/>
          <w:lang w:val="lv-LV"/>
        </w:rPr>
        <w:t xml:space="preserve">2021.gadā </w:t>
      </w:r>
      <w:r w:rsidR="001B7BE6" w:rsidRPr="00CD65E8">
        <w:rPr>
          <w:rFonts w:ascii="Times New Roman" w:hAnsi="Times New Roman" w:cs="Times New Roman"/>
          <w:sz w:val="24"/>
          <w:szCs w:val="24"/>
          <w:lang w:val="lv-LV"/>
        </w:rPr>
        <w:t xml:space="preserve">tūrisms sastādīja tikai </w:t>
      </w:r>
      <w:r w:rsidR="00EE2D5B">
        <w:rPr>
          <w:rFonts w:ascii="Times New Roman" w:hAnsi="Times New Roman" w:cs="Times New Roman"/>
          <w:sz w:val="24"/>
          <w:szCs w:val="24"/>
          <w:lang w:val="lv-LV"/>
        </w:rPr>
        <w:t>12,3</w:t>
      </w:r>
      <w:r w:rsidR="001B7BE6" w:rsidRPr="00CD65E8">
        <w:rPr>
          <w:rFonts w:ascii="Times New Roman" w:hAnsi="Times New Roman" w:cs="Times New Roman"/>
          <w:sz w:val="24"/>
          <w:szCs w:val="24"/>
          <w:lang w:val="lv-LV"/>
        </w:rPr>
        <w:t>% no kopējā pakalpojumu eksporta (salīdzinoši 201</w:t>
      </w:r>
      <w:r w:rsidR="00B87699">
        <w:rPr>
          <w:rFonts w:ascii="Times New Roman" w:hAnsi="Times New Roman" w:cs="Times New Roman"/>
          <w:sz w:val="24"/>
          <w:szCs w:val="24"/>
          <w:lang w:val="lv-LV"/>
        </w:rPr>
        <w:t>8</w:t>
      </w:r>
      <w:r w:rsidR="001B7BE6" w:rsidRPr="00CD65E8">
        <w:rPr>
          <w:rFonts w:ascii="Times New Roman" w:hAnsi="Times New Roman" w:cs="Times New Roman"/>
          <w:sz w:val="24"/>
          <w:szCs w:val="24"/>
          <w:lang w:val="lv-LV"/>
        </w:rPr>
        <w:t>. gadā tie bija 16,</w:t>
      </w:r>
      <w:r w:rsidR="00B87699">
        <w:rPr>
          <w:rFonts w:ascii="Times New Roman" w:hAnsi="Times New Roman" w:cs="Times New Roman"/>
          <w:sz w:val="24"/>
          <w:szCs w:val="24"/>
          <w:lang w:val="lv-LV"/>
        </w:rPr>
        <w:t>8</w:t>
      </w:r>
      <w:r w:rsidR="001B7BE6" w:rsidRPr="00CD65E8">
        <w:rPr>
          <w:rFonts w:ascii="Times New Roman" w:hAnsi="Times New Roman" w:cs="Times New Roman"/>
          <w:sz w:val="24"/>
          <w:szCs w:val="24"/>
          <w:lang w:val="lv-LV"/>
        </w:rPr>
        <w:t xml:space="preserve">%). </w:t>
      </w:r>
    </w:p>
    <w:p w14:paraId="6A21584B" w14:textId="1B20A5AF" w:rsidR="00A95F98" w:rsidRDefault="0080630E" w:rsidP="003D43DC">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2022.</w:t>
      </w:r>
      <w:r w:rsidR="005967D5">
        <w:rPr>
          <w:rFonts w:ascii="Times New Roman" w:eastAsia="Times New Roman" w:hAnsi="Times New Roman" w:cs="Times New Roman"/>
          <w:sz w:val="24"/>
          <w:szCs w:val="24"/>
          <w:lang w:val="lv-LV"/>
        </w:rPr>
        <w:t xml:space="preserve">gads tūrisma nozarei ir </w:t>
      </w:r>
      <w:r w:rsidR="00A77919">
        <w:rPr>
          <w:rFonts w:ascii="Times New Roman" w:eastAsia="Times New Roman" w:hAnsi="Times New Roman" w:cs="Times New Roman"/>
          <w:sz w:val="24"/>
          <w:szCs w:val="24"/>
          <w:lang w:val="lv-LV"/>
        </w:rPr>
        <w:t>augšupejošs</w:t>
      </w:r>
      <w:r w:rsidR="00706A45">
        <w:rPr>
          <w:rFonts w:ascii="Times New Roman" w:eastAsia="Times New Roman" w:hAnsi="Times New Roman" w:cs="Times New Roman"/>
          <w:sz w:val="24"/>
          <w:szCs w:val="24"/>
          <w:lang w:val="lv-LV"/>
        </w:rPr>
        <w:t xml:space="preserve">, par spīti faktam, ka nozares pilnīgu </w:t>
      </w:r>
      <w:r w:rsidR="00A77919">
        <w:rPr>
          <w:rFonts w:ascii="Times New Roman" w:eastAsia="Times New Roman" w:hAnsi="Times New Roman" w:cs="Times New Roman"/>
          <w:sz w:val="24"/>
          <w:szCs w:val="24"/>
          <w:lang w:val="lv-LV"/>
        </w:rPr>
        <w:t>atveseļošanos</w:t>
      </w:r>
      <w:r w:rsidR="00706A45">
        <w:rPr>
          <w:rFonts w:ascii="Times New Roman" w:eastAsia="Times New Roman" w:hAnsi="Times New Roman" w:cs="Times New Roman"/>
          <w:sz w:val="24"/>
          <w:szCs w:val="24"/>
          <w:lang w:val="lv-LV"/>
        </w:rPr>
        <w:t xml:space="preserve"> kavē</w:t>
      </w:r>
      <w:r w:rsidR="00CD313E">
        <w:rPr>
          <w:rFonts w:ascii="Times New Roman" w:eastAsia="Times New Roman" w:hAnsi="Times New Roman" w:cs="Times New Roman"/>
          <w:sz w:val="24"/>
          <w:szCs w:val="24"/>
          <w:lang w:val="lv-LV"/>
        </w:rPr>
        <w:t>ja</w:t>
      </w:r>
      <w:r w:rsidR="00706A45">
        <w:rPr>
          <w:rFonts w:ascii="Times New Roman" w:eastAsia="Times New Roman" w:hAnsi="Times New Roman" w:cs="Times New Roman"/>
          <w:sz w:val="24"/>
          <w:szCs w:val="24"/>
          <w:lang w:val="lv-LV"/>
        </w:rPr>
        <w:t xml:space="preserve"> </w:t>
      </w:r>
      <w:proofErr w:type="spellStart"/>
      <w:r w:rsidR="00706A45">
        <w:rPr>
          <w:rFonts w:ascii="Times New Roman" w:eastAsia="Times New Roman" w:hAnsi="Times New Roman" w:cs="Times New Roman"/>
          <w:sz w:val="24"/>
          <w:szCs w:val="24"/>
          <w:lang w:val="lv-LV"/>
        </w:rPr>
        <w:t>ģepolitiskais</w:t>
      </w:r>
      <w:proofErr w:type="spellEnd"/>
      <w:r w:rsidR="00706A45">
        <w:rPr>
          <w:rFonts w:ascii="Times New Roman" w:eastAsia="Times New Roman" w:hAnsi="Times New Roman" w:cs="Times New Roman"/>
          <w:sz w:val="24"/>
          <w:szCs w:val="24"/>
          <w:lang w:val="lv-LV"/>
        </w:rPr>
        <w:t xml:space="preserve"> faktors – karadarbība Ukrainā un </w:t>
      </w:r>
      <w:r w:rsidR="00F8765F">
        <w:rPr>
          <w:rFonts w:ascii="Times New Roman" w:eastAsia="Times New Roman" w:hAnsi="Times New Roman" w:cs="Times New Roman"/>
          <w:sz w:val="24"/>
          <w:szCs w:val="24"/>
          <w:lang w:val="lv-LV"/>
        </w:rPr>
        <w:t>zaudētais</w:t>
      </w:r>
      <w:r w:rsidR="007B1F76">
        <w:rPr>
          <w:rFonts w:ascii="Times New Roman" w:eastAsia="Times New Roman" w:hAnsi="Times New Roman" w:cs="Times New Roman"/>
          <w:sz w:val="24"/>
          <w:szCs w:val="24"/>
          <w:lang w:val="lv-LV"/>
        </w:rPr>
        <w:t xml:space="preserve"> ienākošais</w:t>
      </w:r>
      <w:r w:rsidR="00F8765F">
        <w:rPr>
          <w:rFonts w:ascii="Times New Roman" w:eastAsia="Times New Roman" w:hAnsi="Times New Roman" w:cs="Times New Roman"/>
          <w:sz w:val="24"/>
          <w:szCs w:val="24"/>
          <w:lang w:val="lv-LV"/>
        </w:rPr>
        <w:t xml:space="preserve"> Krievijas </w:t>
      </w:r>
      <w:r w:rsidR="007B1F76">
        <w:rPr>
          <w:rFonts w:ascii="Times New Roman" w:eastAsia="Times New Roman" w:hAnsi="Times New Roman" w:cs="Times New Roman"/>
          <w:sz w:val="24"/>
          <w:szCs w:val="24"/>
          <w:lang w:val="lv-LV"/>
        </w:rPr>
        <w:t xml:space="preserve">tūrisma </w:t>
      </w:r>
      <w:r w:rsidR="00F8765F">
        <w:rPr>
          <w:rFonts w:ascii="Times New Roman" w:eastAsia="Times New Roman" w:hAnsi="Times New Roman" w:cs="Times New Roman"/>
          <w:sz w:val="24"/>
          <w:szCs w:val="24"/>
          <w:lang w:val="lv-LV"/>
        </w:rPr>
        <w:t xml:space="preserve">tirgus. </w:t>
      </w:r>
      <w:r w:rsidR="00EE7EC9">
        <w:rPr>
          <w:rFonts w:ascii="Times New Roman" w:eastAsia="Times New Roman" w:hAnsi="Times New Roman" w:cs="Times New Roman"/>
          <w:sz w:val="24"/>
          <w:szCs w:val="24"/>
          <w:lang w:val="lv-LV"/>
        </w:rPr>
        <w:t xml:space="preserve">Balstoties uz </w:t>
      </w:r>
      <w:r w:rsidR="00A77919">
        <w:rPr>
          <w:rFonts w:ascii="Times New Roman" w:eastAsia="Times New Roman" w:hAnsi="Times New Roman" w:cs="Times New Roman"/>
          <w:sz w:val="24"/>
          <w:szCs w:val="24"/>
          <w:lang w:val="lv-LV"/>
        </w:rPr>
        <w:t>Eiropas Ceļojumu komisijas veikto analīzi, Latvija ir viens no pieciem Eiropas galamērķiem, kuru karadarbība Ukrainā ietekmēj</w:t>
      </w:r>
      <w:r w:rsidR="009B4939">
        <w:rPr>
          <w:rFonts w:ascii="Times New Roman" w:eastAsia="Times New Roman" w:hAnsi="Times New Roman" w:cs="Times New Roman"/>
          <w:sz w:val="24"/>
          <w:szCs w:val="24"/>
          <w:lang w:val="lv-LV"/>
        </w:rPr>
        <w:t xml:space="preserve">is visbūtiskāk. </w:t>
      </w:r>
      <w:r w:rsidR="00A346EF">
        <w:rPr>
          <w:rFonts w:ascii="Times New Roman" w:eastAsia="Times New Roman" w:hAnsi="Times New Roman" w:cs="Times New Roman"/>
          <w:sz w:val="24"/>
          <w:szCs w:val="24"/>
          <w:lang w:val="lv-LV"/>
        </w:rPr>
        <w:t xml:space="preserve">Lai arī tūrisma nozares rādītājus </w:t>
      </w:r>
      <w:r w:rsidR="005F37E8">
        <w:rPr>
          <w:rFonts w:ascii="Times New Roman" w:eastAsia="Times New Roman" w:hAnsi="Times New Roman" w:cs="Times New Roman"/>
          <w:sz w:val="24"/>
          <w:szCs w:val="24"/>
          <w:lang w:val="lv-LV"/>
        </w:rPr>
        <w:t>2022.gadā</w:t>
      </w:r>
      <w:r w:rsidR="00A346EF">
        <w:rPr>
          <w:rFonts w:ascii="Times New Roman" w:eastAsia="Times New Roman" w:hAnsi="Times New Roman" w:cs="Times New Roman"/>
          <w:sz w:val="24"/>
          <w:szCs w:val="24"/>
          <w:lang w:val="lv-LV"/>
        </w:rPr>
        <w:t xml:space="preserve"> neizdodas sasniegt </w:t>
      </w:r>
      <w:proofErr w:type="spellStart"/>
      <w:r w:rsidR="00A346EF">
        <w:rPr>
          <w:rFonts w:ascii="Times New Roman" w:eastAsia="Times New Roman" w:hAnsi="Times New Roman" w:cs="Times New Roman"/>
          <w:sz w:val="24"/>
          <w:szCs w:val="24"/>
          <w:lang w:val="lv-LV"/>
        </w:rPr>
        <w:t>pirmspandēmijas</w:t>
      </w:r>
      <w:proofErr w:type="spellEnd"/>
      <w:r w:rsidR="00A346EF">
        <w:rPr>
          <w:rFonts w:ascii="Times New Roman" w:eastAsia="Times New Roman" w:hAnsi="Times New Roman" w:cs="Times New Roman"/>
          <w:sz w:val="24"/>
          <w:szCs w:val="24"/>
          <w:lang w:val="lv-LV"/>
        </w:rPr>
        <w:t xml:space="preserve"> apmērā (</w:t>
      </w:r>
      <w:r w:rsidR="005F37E8" w:rsidRPr="005F37E8">
        <w:rPr>
          <w:rFonts w:ascii="Times New Roman" w:eastAsia="Times New Roman" w:hAnsi="Times New Roman" w:cs="Times New Roman"/>
          <w:sz w:val="24"/>
          <w:szCs w:val="24"/>
          <w:lang w:val="lv-LV"/>
        </w:rPr>
        <w:t xml:space="preserve">ārvalstu viesu skaits Latvijas viesnīcās </w:t>
      </w:r>
      <w:r w:rsidR="005F37E8">
        <w:rPr>
          <w:rFonts w:ascii="Times New Roman" w:eastAsia="Times New Roman" w:hAnsi="Times New Roman" w:cs="Times New Roman"/>
          <w:sz w:val="24"/>
          <w:szCs w:val="24"/>
          <w:lang w:val="lv-LV"/>
        </w:rPr>
        <w:t>joprojām ir par aptuveni 43% mazāks kā 2019.gad</w:t>
      </w:r>
      <w:r w:rsidR="00A346EF">
        <w:rPr>
          <w:rFonts w:ascii="Times New Roman" w:eastAsia="Times New Roman" w:hAnsi="Times New Roman" w:cs="Times New Roman"/>
          <w:sz w:val="24"/>
          <w:szCs w:val="24"/>
          <w:lang w:val="lv-LV"/>
        </w:rPr>
        <w:t xml:space="preserve">ā), pozitīva tendence </w:t>
      </w:r>
      <w:r w:rsidR="00A303EA">
        <w:rPr>
          <w:rFonts w:ascii="Times New Roman" w:eastAsia="Times New Roman" w:hAnsi="Times New Roman" w:cs="Times New Roman"/>
          <w:sz w:val="24"/>
          <w:szCs w:val="24"/>
          <w:lang w:val="lv-LV"/>
        </w:rPr>
        <w:t>ir vērojama, piemēram</w:t>
      </w:r>
      <w:r w:rsidR="000D4948">
        <w:rPr>
          <w:rFonts w:ascii="Times New Roman" w:eastAsia="Times New Roman" w:hAnsi="Times New Roman" w:cs="Times New Roman"/>
          <w:sz w:val="24"/>
          <w:szCs w:val="24"/>
          <w:lang w:val="lv-LV"/>
        </w:rPr>
        <w:t>,</w:t>
      </w:r>
      <w:r w:rsidR="00A303EA">
        <w:rPr>
          <w:rFonts w:ascii="Times New Roman" w:eastAsia="Times New Roman" w:hAnsi="Times New Roman" w:cs="Times New Roman"/>
          <w:sz w:val="24"/>
          <w:szCs w:val="24"/>
          <w:lang w:val="lv-LV"/>
        </w:rPr>
        <w:t xml:space="preserve"> 2022.gada novembra mēnesī kopējais viesu skaits Latvijas viesnīcās </w:t>
      </w:r>
      <w:r w:rsidR="00894ED2">
        <w:rPr>
          <w:rFonts w:ascii="Times New Roman" w:eastAsia="Times New Roman" w:hAnsi="Times New Roman" w:cs="Times New Roman"/>
          <w:sz w:val="24"/>
          <w:szCs w:val="24"/>
          <w:lang w:val="lv-LV"/>
        </w:rPr>
        <w:t xml:space="preserve">divkārt pārsniedza </w:t>
      </w:r>
      <w:r w:rsidR="00DE769F">
        <w:rPr>
          <w:rFonts w:ascii="Times New Roman" w:eastAsia="Times New Roman" w:hAnsi="Times New Roman" w:cs="Times New Roman"/>
          <w:sz w:val="24"/>
          <w:szCs w:val="24"/>
          <w:lang w:val="lv-LV"/>
        </w:rPr>
        <w:t xml:space="preserve">viesu skaitu 2021.gadā. </w:t>
      </w:r>
      <w:r w:rsidR="00F950D8">
        <w:rPr>
          <w:rFonts w:ascii="Times New Roman" w:eastAsia="Times New Roman" w:hAnsi="Times New Roman" w:cs="Times New Roman"/>
          <w:sz w:val="24"/>
          <w:szCs w:val="24"/>
          <w:lang w:val="lv-LV"/>
        </w:rPr>
        <w:t xml:space="preserve">Augšupejošu tendenci uzrāda arī </w:t>
      </w:r>
      <w:r w:rsidR="000D4948">
        <w:rPr>
          <w:rFonts w:ascii="Times New Roman" w:eastAsia="Times New Roman" w:hAnsi="Times New Roman" w:cs="Times New Roman"/>
          <w:sz w:val="24"/>
          <w:szCs w:val="24"/>
          <w:lang w:val="lv-LV"/>
        </w:rPr>
        <w:t xml:space="preserve">makroekonomiskie rādītāji – 2022.gada pirmajos trīs ceturkšņos </w:t>
      </w:r>
      <w:r w:rsidR="0063295C">
        <w:rPr>
          <w:rFonts w:ascii="Times New Roman" w:eastAsia="Times New Roman" w:hAnsi="Times New Roman" w:cs="Times New Roman"/>
          <w:sz w:val="24"/>
          <w:szCs w:val="24"/>
          <w:lang w:val="lv-LV"/>
        </w:rPr>
        <w:t xml:space="preserve">tūrisma īpatsvars pakalpojumu eksportā audzis līdz </w:t>
      </w:r>
      <w:r w:rsidR="004A21D2">
        <w:rPr>
          <w:rFonts w:ascii="Times New Roman" w:eastAsia="Times New Roman" w:hAnsi="Times New Roman" w:cs="Times New Roman"/>
          <w:sz w:val="24"/>
          <w:szCs w:val="24"/>
          <w:lang w:val="lv-LV"/>
        </w:rPr>
        <w:t xml:space="preserve">15,6%. </w:t>
      </w:r>
    </w:p>
    <w:p w14:paraId="425A7687" w14:textId="4DF503D7" w:rsidR="00CD65E8" w:rsidRPr="003D43DC" w:rsidRDefault="00CD65E8" w:rsidP="003D43DC">
      <w:pPr>
        <w:spacing w:after="0" w:line="240" w:lineRule="auto"/>
        <w:ind w:firstLine="720"/>
        <w:jc w:val="both"/>
        <w:rPr>
          <w:rFonts w:ascii="Times New Roman" w:eastAsia="Times New Roman" w:hAnsi="Times New Roman" w:cs="Times New Roman"/>
          <w:sz w:val="24"/>
          <w:szCs w:val="24"/>
          <w:lang w:val="lv-LV"/>
        </w:rPr>
      </w:pPr>
      <w:r w:rsidRPr="002E2E04">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Turpmāk n</w:t>
      </w:r>
      <w:r w:rsidRPr="001B58A8">
        <w:rPr>
          <w:rFonts w:ascii="Times New Roman" w:eastAsia="Times New Roman" w:hAnsi="Times New Roman" w:cs="Times New Roman"/>
          <w:sz w:val="24"/>
          <w:szCs w:val="24"/>
          <w:lang w:val="lv-LV"/>
        </w:rPr>
        <w:t>ozares attīstība tiek vērtēta kontekstā ar kopējā eksporta apjoma palielināšanu</w:t>
      </w:r>
      <w:r>
        <w:rPr>
          <w:rFonts w:ascii="Times New Roman" w:eastAsia="Times New Roman" w:hAnsi="Times New Roman" w:cs="Times New Roman"/>
          <w:sz w:val="24"/>
          <w:szCs w:val="24"/>
          <w:lang w:val="lv-LV"/>
        </w:rPr>
        <w:t>, kas ir viens no NIP mērķiem</w:t>
      </w:r>
      <w:r w:rsidR="003D43DC">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Lai virzītos uz </w:t>
      </w:r>
      <w:r w:rsidR="003D43DC">
        <w:rPr>
          <w:rFonts w:ascii="Times New Roman" w:eastAsia="Times New Roman" w:hAnsi="Times New Roman" w:cs="Times New Roman"/>
          <w:sz w:val="24"/>
          <w:szCs w:val="24"/>
          <w:lang w:val="lv-LV"/>
        </w:rPr>
        <w:t>ā</w:t>
      </w:r>
      <w:r w:rsidRPr="001B58A8">
        <w:rPr>
          <w:rFonts w:ascii="Times New Roman" w:eastAsia="Times New Roman" w:hAnsi="Times New Roman" w:cs="Times New Roman"/>
          <w:sz w:val="24"/>
          <w:szCs w:val="24"/>
          <w:lang w:val="lv-LV"/>
        </w:rPr>
        <w:t xml:space="preserve">rvalstu </w:t>
      </w:r>
      <w:proofErr w:type="spellStart"/>
      <w:r w:rsidRPr="001B58A8">
        <w:rPr>
          <w:rFonts w:ascii="Times New Roman" w:eastAsia="Times New Roman" w:hAnsi="Times New Roman" w:cs="Times New Roman"/>
          <w:sz w:val="24"/>
          <w:szCs w:val="24"/>
          <w:lang w:val="lv-LV"/>
        </w:rPr>
        <w:t>vairākdienu</w:t>
      </w:r>
      <w:proofErr w:type="spellEnd"/>
      <w:r w:rsidRPr="001B58A8">
        <w:rPr>
          <w:rFonts w:ascii="Times New Roman" w:eastAsia="Times New Roman" w:hAnsi="Times New Roman" w:cs="Times New Roman"/>
          <w:sz w:val="24"/>
          <w:szCs w:val="24"/>
          <w:lang w:val="lv-LV"/>
        </w:rPr>
        <w:t xml:space="preserve"> ceļotāju Latvijā kopējo izdevumu apjoma līdz 540 milj. </w:t>
      </w:r>
      <w:proofErr w:type="spellStart"/>
      <w:r w:rsidRPr="00D16E54">
        <w:rPr>
          <w:rFonts w:ascii="Times New Roman" w:eastAsia="Times New Roman" w:hAnsi="Times New Roman" w:cs="Times New Roman"/>
          <w:i/>
          <w:iCs/>
          <w:sz w:val="24"/>
          <w:szCs w:val="24"/>
          <w:lang w:val="lv-LV"/>
        </w:rPr>
        <w:t>euro</w:t>
      </w:r>
      <w:proofErr w:type="spellEnd"/>
      <w:r>
        <w:rPr>
          <w:rFonts w:ascii="Times New Roman" w:eastAsia="Times New Roman" w:hAnsi="Times New Roman" w:cs="Times New Roman"/>
          <w:i/>
          <w:iCs/>
          <w:sz w:val="24"/>
          <w:szCs w:val="24"/>
          <w:lang w:val="lv-LV"/>
        </w:rPr>
        <w:t xml:space="preserve"> </w:t>
      </w:r>
      <w:r w:rsidRPr="00D16E54">
        <w:rPr>
          <w:rFonts w:ascii="Times New Roman" w:eastAsia="Times New Roman" w:hAnsi="Times New Roman" w:cs="Times New Roman"/>
          <w:sz w:val="24"/>
          <w:szCs w:val="24"/>
          <w:lang w:val="lv-LV"/>
        </w:rPr>
        <w:t>gadā</w:t>
      </w:r>
      <w:r w:rsidR="00C12F09">
        <w:rPr>
          <w:rFonts w:ascii="Times New Roman" w:eastAsia="Times New Roman" w:hAnsi="Times New Roman" w:cs="Times New Roman"/>
          <w:sz w:val="24"/>
          <w:szCs w:val="24"/>
          <w:lang w:val="lv-LV"/>
        </w:rPr>
        <w:t xml:space="preserve"> sasniegšanu</w:t>
      </w:r>
      <w:r w:rsidRPr="001B58A8">
        <w:rPr>
          <w:rFonts w:ascii="Times New Roman" w:eastAsia="Times New Roman" w:hAnsi="Times New Roman" w:cs="Times New Roman"/>
          <w:sz w:val="24"/>
          <w:szCs w:val="24"/>
          <w:lang w:val="lv-LV"/>
        </w:rPr>
        <w:t xml:space="preserve">, nepieciešams </w:t>
      </w:r>
      <w:r w:rsidR="003D43DC">
        <w:rPr>
          <w:rFonts w:ascii="Times New Roman" w:eastAsia="Times New Roman" w:hAnsi="Times New Roman" w:cs="Times New Roman"/>
          <w:sz w:val="24"/>
          <w:szCs w:val="24"/>
          <w:lang w:val="lv-LV"/>
        </w:rPr>
        <w:t xml:space="preserve">radīt un popularizēt ārvalstu tirgos konkurētspējīgus </w:t>
      </w:r>
      <w:r w:rsidR="00C12F09">
        <w:rPr>
          <w:rFonts w:ascii="Times New Roman" w:eastAsia="Times New Roman" w:hAnsi="Times New Roman" w:cs="Times New Roman"/>
          <w:sz w:val="24"/>
          <w:szCs w:val="24"/>
          <w:lang w:val="lv-LV"/>
        </w:rPr>
        <w:t xml:space="preserve">Latvijas </w:t>
      </w:r>
      <w:r w:rsidR="003D43DC">
        <w:rPr>
          <w:rFonts w:ascii="Times New Roman" w:eastAsia="Times New Roman" w:hAnsi="Times New Roman" w:cs="Times New Roman"/>
          <w:sz w:val="24"/>
          <w:szCs w:val="24"/>
          <w:lang w:val="lv-LV"/>
        </w:rPr>
        <w:t xml:space="preserve">tūrisma produktus ar augstu pievienoto vērtību, tādējādi </w:t>
      </w:r>
      <w:r w:rsidRPr="001B58A8">
        <w:rPr>
          <w:rFonts w:ascii="Times New Roman" w:eastAsia="Times New Roman" w:hAnsi="Times New Roman" w:cs="Times New Roman"/>
          <w:sz w:val="24"/>
          <w:szCs w:val="24"/>
          <w:lang w:val="lv-LV"/>
        </w:rPr>
        <w:t>palielin</w:t>
      </w:r>
      <w:r w:rsidR="003D43DC">
        <w:rPr>
          <w:rFonts w:ascii="Times New Roman" w:eastAsia="Times New Roman" w:hAnsi="Times New Roman" w:cs="Times New Roman"/>
          <w:sz w:val="24"/>
          <w:szCs w:val="24"/>
          <w:lang w:val="lv-LV"/>
        </w:rPr>
        <w:t>o</w:t>
      </w:r>
      <w:r w:rsidRPr="001B58A8">
        <w:rPr>
          <w:rFonts w:ascii="Times New Roman" w:eastAsia="Times New Roman" w:hAnsi="Times New Roman" w:cs="Times New Roman"/>
          <w:sz w:val="24"/>
          <w:szCs w:val="24"/>
          <w:lang w:val="lv-LV"/>
        </w:rPr>
        <w:t>t ienākošā tūrisma plūsmu</w:t>
      </w:r>
      <w:r w:rsidR="003D43DC">
        <w:rPr>
          <w:rFonts w:ascii="Times New Roman" w:eastAsia="Times New Roman" w:hAnsi="Times New Roman" w:cs="Times New Roman"/>
          <w:sz w:val="24"/>
          <w:szCs w:val="24"/>
          <w:lang w:val="lv-LV"/>
        </w:rPr>
        <w:t xml:space="preserve">, tūristu uzturēšanās ilgumu un </w:t>
      </w:r>
      <w:r w:rsidRPr="001B58A8">
        <w:rPr>
          <w:rFonts w:ascii="Times New Roman" w:eastAsia="Times New Roman" w:hAnsi="Times New Roman" w:cs="Times New Roman"/>
          <w:sz w:val="24"/>
          <w:szCs w:val="24"/>
          <w:lang w:val="lv-LV"/>
        </w:rPr>
        <w:t>viena ceļotāja vidējo</w:t>
      </w:r>
      <w:r w:rsidR="003D43DC">
        <w:rPr>
          <w:rFonts w:ascii="Times New Roman" w:eastAsia="Times New Roman" w:hAnsi="Times New Roman" w:cs="Times New Roman"/>
          <w:sz w:val="24"/>
          <w:szCs w:val="24"/>
          <w:lang w:val="lv-LV"/>
        </w:rPr>
        <w:t>s</w:t>
      </w:r>
      <w:r w:rsidRPr="001B58A8">
        <w:rPr>
          <w:rFonts w:ascii="Times New Roman" w:eastAsia="Times New Roman" w:hAnsi="Times New Roman" w:cs="Times New Roman"/>
          <w:sz w:val="24"/>
          <w:szCs w:val="24"/>
          <w:lang w:val="lv-LV"/>
        </w:rPr>
        <w:t xml:space="preserve"> izdevumu</w:t>
      </w:r>
      <w:r w:rsidR="003D43DC">
        <w:rPr>
          <w:rFonts w:ascii="Times New Roman" w:eastAsia="Times New Roman" w:hAnsi="Times New Roman" w:cs="Times New Roman"/>
          <w:sz w:val="24"/>
          <w:szCs w:val="24"/>
          <w:lang w:val="lv-LV"/>
        </w:rPr>
        <w:t>s</w:t>
      </w:r>
      <w:r w:rsidRPr="001B58A8">
        <w:rPr>
          <w:rFonts w:ascii="Times New Roman" w:eastAsia="Times New Roman" w:hAnsi="Times New Roman" w:cs="Times New Roman"/>
          <w:sz w:val="24"/>
          <w:szCs w:val="24"/>
          <w:lang w:val="lv-LV"/>
        </w:rPr>
        <w:t xml:space="preserve"> diennaktī.</w:t>
      </w:r>
    </w:p>
    <w:p w14:paraId="0BE6D2BA" w14:textId="5F96E7A8" w:rsidR="008066E4" w:rsidRDefault="00C12F09" w:rsidP="007950C8">
      <w:pPr>
        <w:spacing w:after="0" w:line="240" w:lineRule="auto"/>
        <w:ind w:firstLine="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Tūrisma </w:t>
      </w:r>
      <w:r w:rsidR="008D0AC1" w:rsidRPr="00491DAA">
        <w:rPr>
          <w:rFonts w:ascii="Times New Roman" w:eastAsia="Times New Roman" w:hAnsi="Times New Roman" w:cs="Times New Roman"/>
          <w:sz w:val="24"/>
          <w:szCs w:val="24"/>
          <w:lang w:val="lv-LV"/>
        </w:rPr>
        <w:t xml:space="preserve">nozares specifiskais NIP rādītājs </w:t>
      </w:r>
      <w:r w:rsidR="00F57CFA" w:rsidRPr="00491DAA">
        <w:rPr>
          <w:rFonts w:ascii="Times New Roman" w:eastAsia="Times New Roman" w:hAnsi="Times New Roman" w:cs="Times New Roman"/>
          <w:sz w:val="24"/>
          <w:szCs w:val="24"/>
          <w:lang w:val="lv-LV"/>
        </w:rPr>
        <w:t>-</w:t>
      </w:r>
      <w:r w:rsidR="00F57CFA">
        <w:rPr>
          <w:rFonts w:ascii="Times New Roman" w:eastAsia="Times New Roman" w:hAnsi="Times New Roman" w:cs="Times New Roman"/>
          <w:b/>
          <w:bCs/>
          <w:sz w:val="24"/>
          <w:szCs w:val="24"/>
          <w:lang w:val="lv-LV"/>
        </w:rPr>
        <w:t xml:space="preserve"> </w:t>
      </w:r>
      <w:r w:rsidR="00F57CFA" w:rsidRPr="0077444A">
        <w:rPr>
          <w:rFonts w:ascii="Times New Roman" w:eastAsia="Times New Roman" w:hAnsi="Times New Roman" w:cs="Times New Roman"/>
          <w:b/>
          <w:bCs/>
          <w:sz w:val="24"/>
          <w:szCs w:val="24"/>
          <w:u w:val="single"/>
          <w:lang w:val="lv-LV"/>
        </w:rPr>
        <w:t xml:space="preserve">vieta </w:t>
      </w:r>
      <w:r w:rsidR="008D0AC1" w:rsidRPr="0077444A">
        <w:rPr>
          <w:rFonts w:ascii="Times New Roman" w:eastAsia="Times New Roman" w:hAnsi="Times New Roman" w:cs="Times New Roman"/>
          <w:b/>
          <w:bCs/>
          <w:sz w:val="24"/>
          <w:szCs w:val="24"/>
          <w:u w:val="single"/>
          <w:lang w:val="lv-LV"/>
        </w:rPr>
        <w:t>Tūrisma konkurētspējas indeks</w:t>
      </w:r>
      <w:r w:rsidR="00F57CFA" w:rsidRPr="0077444A">
        <w:rPr>
          <w:rFonts w:ascii="Times New Roman" w:eastAsia="Times New Roman" w:hAnsi="Times New Roman" w:cs="Times New Roman"/>
          <w:b/>
          <w:bCs/>
          <w:sz w:val="24"/>
          <w:szCs w:val="24"/>
          <w:u w:val="single"/>
          <w:lang w:val="lv-LV"/>
        </w:rPr>
        <w:t>ā</w:t>
      </w:r>
      <w:r w:rsidR="008D0AC1" w:rsidRPr="0077444A">
        <w:rPr>
          <w:rStyle w:val="FootnoteReference"/>
          <w:rFonts w:ascii="Times New Roman" w:eastAsia="Times New Roman" w:hAnsi="Times New Roman" w:cs="Times New Roman"/>
          <w:b/>
          <w:bCs/>
          <w:sz w:val="24"/>
          <w:szCs w:val="24"/>
          <w:u w:val="single"/>
          <w:lang w:val="lv-LV"/>
        </w:rPr>
        <w:footnoteReference w:id="14"/>
      </w:r>
      <w:r w:rsidR="008D0AC1" w:rsidRPr="0077444A">
        <w:rPr>
          <w:rFonts w:ascii="Times New Roman" w:eastAsia="Times New Roman" w:hAnsi="Times New Roman" w:cs="Times New Roman"/>
          <w:b/>
          <w:bCs/>
          <w:sz w:val="24"/>
          <w:szCs w:val="24"/>
          <w:u w:val="single"/>
          <w:lang w:val="lv-LV"/>
        </w:rPr>
        <w:t xml:space="preserve"> </w:t>
      </w:r>
      <w:r w:rsidR="00491DAA" w:rsidRPr="0077444A">
        <w:rPr>
          <w:rFonts w:ascii="Times New Roman" w:eastAsia="Times New Roman" w:hAnsi="Times New Roman" w:cs="Times New Roman"/>
          <w:b/>
          <w:bCs/>
          <w:sz w:val="24"/>
          <w:szCs w:val="24"/>
          <w:u w:val="single"/>
          <w:lang w:val="lv-LV"/>
        </w:rPr>
        <w:t xml:space="preserve">- </w:t>
      </w:r>
      <w:r w:rsidR="008D0AC1" w:rsidRPr="0077444A">
        <w:rPr>
          <w:rFonts w:ascii="Times New Roman" w:eastAsia="Times New Roman" w:hAnsi="Times New Roman" w:cs="Times New Roman"/>
          <w:b/>
          <w:bCs/>
          <w:sz w:val="24"/>
          <w:szCs w:val="24"/>
          <w:u w:val="single"/>
          <w:lang w:val="lv-LV"/>
        </w:rPr>
        <w:t>sasniegts 2021. gadā</w:t>
      </w:r>
      <w:r w:rsidR="008D0AC1" w:rsidRPr="001B58A8">
        <w:rPr>
          <w:rFonts w:ascii="Times New Roman" w:eastAsia="Times New Roman" w:hAnsi="Times New Roman" w:cs="Times New Roman"/>
          <w:b/>
          <w:bCs/>
          <w:sz w:val="24"/>
          <w:szCs w:val="24"/>
          <w:lang w:val="lv-LV"/>
        </w:rPr>
        <w:t xml:space="preserve"> </w:t>
      </w:r>
      <w:bookmarkStart w:id="1" w:name="_Hlk110070933"/>
      <w:r w:rsidR="008D0AC1" w:rsidRPr="00491DAA">
        <w:rPr>
          <w:rFonts w:ascii="Times New Roman" w:eastAsia="Times New Roman" w:hAnsi="Times New Roman" w:cs="Times New Roman"/>
          <w:sz w:val="24"/>
          <w:szCs w:val="24"/>
          <w:lang w:val="lv-LV"/>
        </w:rPr>
        <w:t>(sasniegta 48. pozīcij</w:t>
      </w:r>
      <w:bookmarkEnd w:id="1"/>
      <w:r w:rsidR="008D0AC1" w:rsidRPr="00491DAA">
        <w:rPr>
          <w:rFonts w:ascii="Times New Roman" w:eastAsia="Times New Roman" w:hAnsi="Times New Roman" w:cs="Times New Roman"/>
          <w:sz w:val="24"/>
          <w:szCs w:val="24"/>
          <w:lang w:val="lv-LV"/>
        </w:rPr>
        <w:t>a, plānota 50. pozīcija 2027. gadā)</w:t>
      </w:r>
      <w:r w:rsidR="00FC3038" w:rsidRPr="00491DAA">
        <w:rPr>
          <w:rStyle w:val="FootnoteReference"/>
          <w:rFonts w:ascii="Times New Roman" w:eastAsia="Times New Roman" w:hAnsi="Times New Roman" w:cs="Times New Roman"/>
          <w:sz w:val="24"/>
          <w:szCs w:val="24"/>
          <w:lang w:val="lv-LV"/>
        </w:rPr>
        <w:footnoteReference w:id="15"/>
      </w:r>
      <w:r w:rsidR="008D0AC1" w:rsidRPr="00491DAA">
        <w:rPr>
          <w:rFonts w:ascii="Times New Roman" w:eastAsia="Times New Roman" w:hAnsi="Times New Roman" w:cs="Times New Roman"/>
          <w:sz w:val="24"/>
          <w:szCs w:val="24"/>
          <w:lang w:val="lv-LV"/>
        </w:rPr>
        <w:t>,</w:t>
      </w:r>
      <w:r w:rsidR="008D0AC1" w:rsidRPr="001B58A8">
        <w:rPr>
          <w:rFonts w:ascii="Times New Roman" w:eastAsia="Times New Roman" w:hAnsi="Times New Roman" w:cs="Times New Roman"/>
          <w:sz w:val="24"/>
          <w:szCs w:val="24"/>
          <w:lang w:val="lv-LV"/>
        </w:rPr>
        <w:t xml:space="preserve"> kas skaidrojams ar jaunas</w:t>
      </w:r>
      <w:r>
        <w:rPr>
          <w:rFonts w:ascii="Times New Roman" w:eastAsia="Times New Roman" w:hAnsi="Times New Roman" w:cs="Times New Roman"/>
          <w:sz w:val="24"/>
          <w:szCs w:val="24"/>
          <w:lang w:val="lv-LV"/>
        </w:rPr>
        <w:t>, precizētas</w:t>
      </w:r>
      <w:r w:rsidR="008D0AC1" w:rsidRPr="001B58A8">
        <w:rPr>
          <w:rFonts w:ascii="Times New Roman" w:eastAsia="Times New Roman" w:hAnsi="Times New Roman" w:cs="Times New Roman"/>
          <w:sz w:val="24"/>
          <w:szCs w:val="24"/>
          <w:lang w:val="lv-LV"/>
        </w:rPr>
        <w:t xml:space="preserve"> metodoloģijas ieviešanu indeksa aprēķināšan</w:t>
      </w:r>
      <w:r>
        <w:rPr>
          <w:rFonts w:ascii="Times New Roman" w:eastAsia="Times New Roman" w:hAnsi="Times New Roman" w:cs="Times New Roman"/>
          <w:sz w:val="24"/>
          <w:szCs w:val="24"/>
          <w:lang w:val="lv-LV"/>
        </w:rPr>
        <w:t>ā.</w:t>
      </w:r>
      <w:r w:rsidR="008D0AC1" w:rsidRPr="001B58A8">
        <w:rPr>
          <w:rFonts w:ascii="Times New Roman" w:eastAsia="Times New Roman" w:hAnsi="Times New Roman" w:cs="Times New Roman"/>
          <w:sz w:val="24"/>
          <w:szCs w:val="24"/>
          <w:lang w:val="lv-LV"/>
        </w:rPr>
        <w:t xml:space="preserve"> </w:t>
      </w:r>
    </w:p>
    <w:p w14:paraId="4E7B9FCD" w14:textId="719FD82C" w:rsidR="009E3631" w:rsidRPr="001B58A8" w:rsidRDefault="001E1312" w:rsidP="007950C8">
      <w:pPr>
        <w:spacing w:after="0" w:line="240" w:lineRule="auto"/>
        <w:ind w:firstLine="720"/>
        <w:jc w:val="both"/>
        <w:rPr>
          <w:rFonts w:ascii="Times New Roman" w:eastAsia="Times New Roman" w:hAnsi="Times New Roman" w:cs="Times New Roman"/>
          <w:sz w:val="24"/>
          <w:szCs w:val="24"/>
          <w:lang w:val="lv-LV"/>
        </w:rPr>
      </w:pPr>
      <w:r w:rsidRPr="00F05134">
        <w:rPr>
          <w:rFonts w:ascii="Times New Roman" w:eastAsia="Times New Roman" w:hAnsi="Times New Roman" w:cs="Times New Roman"/>
          <w:b/>
          <w:bCs/>
          <w:sz w:val="24"/>
          <w:szCs w:val="24"/>
          <w:u w:val="single"/>
          <w:lang w:val="lv-LV"/>
        </w:rPr>
        <w:t xml:space="preserve">Pasaules bankas pētījumā </w:t>
      </w:r>
      <w:proofErr w:type="spellStart"/>
      <w:r w:rsidRPr="00F05134">
        <w:rPr>
          <w:rFonts w:ascii="Times New Roman" w:eastAsia="Times New Roman" w:hAnsi="Times New Roman" w:cs="Times New Roman"/>
          <w:b/>
          <w:bCs/>
          <w:sz w:val="24"/>
          <w:szCs w:val="24"/>
          <w:u w:val="single"/>
          <w:lang w:val="lv-LV"/>
        </w:rPr>
        <w:t>Doing</w:t>
      </w:r>
      <w:proofErr w:type="spellEnd"/>
      <w:r w:rsidRPr="00F05134">
        <w:rPr>
          <w:rFonts w:ascii="Times New Roman" w:eastAsia="Times New Roman" w:hAnsi="Times New Roman" w:cs="Times New Roman"/>
          <w:b/>
          <w:bCs/>
          <w:sz w:val="24"/>
          <w:szCs w:val="24"/>
          <w:u w:val="single"/>
          <w:lang w:val="lv-LV"/>
        </w:rPr>
        <w:t xml:space="preserve"> </w:t>
      </w:r>
      <w:proofErr w:type="spellStart"/>
      <w:r w:rsidRPr="00F05134">
        <w:rPr>
          <w:rFonts w:ascii="Times New Roman" w:eastAsia="Times New Roman" w:hAnsi="Times New Roman" w:cs="Times New Roman"/>
          <w:b/>
          <w:bCs/>
          <w:sz w:val="24"/>
          <w:szCs w:val="24"/>
          <w:u w:val="single"/>
          <w:lang w:val="lv-LV"/>
        </w:rPr>
        <w:t>Business</w:t>
      </w:r>
      <w:proofErr w:type="spellEnd"/>
      <w:r w:rsidRPr="00F05134">
        <w:rPr>
          <w:rFonts w:ascii="Times New Roman" w:eastAsia="Times New Roman" w:hAnsi="Times New Roman" w:cs="Times New Roman"/>
          <w:b/>
          <w:bCs/>
          <w:sz w:val="24"/>
          <w:szCs w:val="24"/>
          <w:u w:val="single"/>
          <w:lang w:val="lv-LV"/>
        </w:rPr>
        <w:t xml:space="preserve"> 2020 (</w:t>
      </w:r>
      <w:proofErr w:type="spellStart"/>
      <w:r w:rsidRPr="00F05134">
        <w:rPr>
          <w:rFonts w:ascii="Times New Roman" w:eastAsia="Times New Roman" w:hAnsi="Times New Roman" w:cs="Times New Roman"/>
          <w:b/>
          <w:bCs/>
          <w:sz w:val="24"/>
          <w:szCs w:val="24"/>
          <w:u w:val="single"/>
          <w:lang w:val="lv-LV"/>
        </w:rPr>
        <w:t>Doing</w:t>
      </w:r>
      <w:proofErr w:type="spellEnd"/>
      <w:r w:rsidRPr="00F05134">
        <w:rPr>
          <w:rFonts w:ascii="Times New Roman" w:eastAsia="Times New Roman" w:hAnsi="Times New Roman" w:cs="Times New Roman"/>
          <w:b/>
          <w:bCs/>
          <w:sz w:val="24"/>
          <w:szCs w:val="24"/>
          <w:u w:val="single"/>
          <w:lang w:val="lv-LV"/>
        </w:rPr>
        <w:t xml:space="preserve"> </w:t>
      </w:r>
      <w:proofErr w:type="spellStart"/>
      <w:r w:rsidRPr="00F05134">
        <w:rPr>
          <w:rFonts w:ascii="Times New Roman" w:eastAsia="Times New Roman" w:hAnsi="Times New Roman" w:cs="Times New Roman"/>
          <w:b/>
          <w:bCs/>
          <w:sz w:val="24"/>
          <w:szCs w:val="24"/>
          <w:u w:val="single"/>
          <w:lang w:val="lv-LV"/>
        </w:rPr>
        <w:t>Business</w:t>
      </w:r>
      <w:proofErr w:type="spellEnd"/>
      <w:r w:rsidRPr="00F05134">
        <w:rPr>
          <w:rFonts w:ascii="Times New Roman" w:eastAsia="Times New Roman" w:hAnsi="Times New Roman" w:cs="Times New Roman"/>
          <w:b/>
          <w:bCs/>
          <w:sz w:val="24"/>
          <w:szCs w:val="24"/>
          <w:u w:val="single"/>
          <w:lang w:val="lv-LV"/>
        </w:rPr>
        <w:t xml:space="preserve"> 2020)</w:t>
      </w:r>
      <w:r w:rsidR="00F55AAC" w:rsidRPr="00F05134">
        <w:rPr>
          <w:rStyle w:val="FootnoteReference"/>
          <w:rFonts w:ascii="Times New Roman" w:eastAsia="Times New Roman" w:hAnsi="Times New Roman" w:cs="Times New Roman"/>
          <w:b/>
          <w:bCs/>
          <w:sz w:val="24"/>
          <w:szCs w:val="24"/>
          <w:u w:val="single"/>
          <w:lang w:val="lv-LV"/>
        </w:rPr>
        <w:t xml:space="preserve"> </w:t>
      </w:r>
      <w:r w:rsidRPr="00F05134">
        <w:rPr>
          <w:rFonts w:ascii="Times New Roman" w:eastAsia="Times New Roman" w:hAnsi="Times New Roman" w:cs="Times New Roman"/>
          <w:b/>
          <w:bCs/>
          <w:sz w:val="24"/>
          <w:szCs w:val="24"/>
          <w:u w:val="single"/>
          <w:lang w:val="lv-LV"/>
        </w:rPr>
        <w:t>Latvija, ierindojās 19.vietā</w:t>
      </w:r>
      <w:r w:rsidR="00F05134">
        <w:rPr>
          <w:rStyle w:val="FootnoteReference"/>
          <w:rFonts w:ascii="Times New Roman" w:eastAsia="Times New Roman" w:hAnsi="Times New Roman" w:cs="Times New Roman"/>
          <w:sz w:val="24"/>
          <w:szCs w:val="24"/>
          <w:lang w:val="lv-LV"/>
        </w:rPr>
        <w:footnoteReference w:id="16"/>
      </w:r>
      <w:r w:rsidRPr="001E1312">
        <w:rPr>
          <w:rFonts w:ascii="Times New Roman" w:eastAsia="Times New Roman" w:hAnsi="Times New Roman" w:cs="Times New Roman"/>
          <w:sz w:val="24"/>
          <w:szCs w:val="24"/>
          <w:lang w:val="lv-LV"/>
        </w:rPr>
        <w:t>190 valstu konkurencē</w:t>
      </w:r>
      <w:r>
        <w:rPr>
          <w:rFonts w:ascii="Times New Roman" w:eastAsia="Times New Roman" w:hAnsi="Times New Roman" w:cs="Times New Roman"/>
          <w:sz w:val="24"/>
          <w:szCs w:val="24"/>
          <w:lang w:val="lv-LV"/>
        </w:rPr>
        <w:t xml:space="preserve">, taču kopš 2020. gada Pasaules </w:t>
      </w:r>
      <w:r w:rsidR="005B158B">
        <w:rPr>
          <w:rFonts w:ascii="Times New Roman" w:eastAsia="Times New Roman" w:hAnsi="Times New Roman" w:cs="Times New Roman"/>
          <w:sz w:val="24"/>
          <w:szCs w:val="24"/>
          <w:lang w:val="lv-LV"/>
        </w:rPr>
        <w:t xml:space="preserve">banka ir apturējusi pētījumu un strādā pie </w:t>
      </w:r>
      <w:r w:rsidR="003200A5">
        <w:rPr>
          <w:rFonts w:ascii="Times New Roman" w:eastAsia="Times New Roman" w:hAnsi="Times New Roman" w:cs="Times New Roman"/>
          <w:sz w:val="24"/>
          <w:szCs w:val="24"/>
          <w:lang w:val="lv-LV"/>
        </w:rPr>
        <w:t>jaunas</w:t>
      </w:r>
      <w:r w:rsidR="005B158B">
        <w:rPr>
          <w:rFonts w:ascii="Times New Roman" w:eastAsia="Times New Roman" w:hAnsi="Times New Roman" w:cs="Times New Roman"/>
          <w:sz w:val="24"/>
          <w:szCs w:val="24"/>
          <w:lang w:val="lv-LV"/>
        </w:rPr>
        <w:t xml:space="preserve"> </w:t>
      </w:r>
      <w:r w:rsidR="005B158B" w:rsidRPr="005B158B">
        <w:rPr>
          <w:rFonts w:ascii="Times New Roman" w:eastAsia="Times New Roman" w:hAnsi="Times New Roman" w:cs="Times New Roman"/>
          <w:sz w:val="24"/>
          <w:szCs w:val="24"/>
          <w:lang w:val="lv-LV"/>
        </w:rPr>
        <w:t>metodoloģij</w:t>
      </w:r>
      <w:r w:rsidR="00F55AAC">
        <w:rPr>
          <w:rFonts w:ascii="Times New Roman" w:eastAsia="Times New Roman" w:hAnsi="Times New Roman" w:cs="Times New Roman"/>
          <w:sz w:val="24"/>
          <w:szCs w:val="24"/>
          <w:lang w:val="lv-LV"/>
        </w:rPr>
        <w:t>as</w:t>
      </w:r>
      <w:r w:rsidR="005B158B" w:rsidRPr="005B158B">
        <w:rPr>
          <w:rFonts w:ascii="Times New Roman" w:eastAsia="Times New Roman" w:hAnsi="Times New Roman" w:cs="Times New Roman"/>
          <w:sz w:val="24"/>
          <w:szCs w:val="24"/>
          <w:lang w:val="lv-LV"/>
        </w:rPr>
        <w:t xml:space="preserve"> vērtējot valstu uzņēmējdarbības vidi</w:t>
      </w:r>
      <w:r w:rsidR="003200A5">
        <w:rPr>
          <w:rFonts w:ascii="Times New Roman" w:eastAsia="Times New Roman" w:hAnsi="Times New Roman" w:cs="Times New Roman"/>
          <w:sz w:val="24"/>
          <w:szCs w:val="24"/>
          <w:lang w:val="lv-LV"/>
        </w:rPr>
        <w:t>.</w:t>
      </w:r>
    </w:p>
    <w:p w14:paraId="05AEA8CD" w14:textId="77777777" w:rsidR="00CD0AC3" w:rsidRPr="001B58A8" w:rsidRDefault="00CD0AC3" w:rsidP="007950C8">
      <w:pPr>
        <w:spacing w:after="0" w:line="240" w:lineRule="auto"/>
        <w:ind w:firstLine="720"/>
        <w:jc w:val="both"/>
        <w:rPr>
          <w:rFonts w:eastAsiaTheme="minorEastAsia"/>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8D0AC1" w:rsidRPr="00033436" w14:paraId="1B2DFBF5" w14:textId="77777777" w:rsidTr="001E1B90">
        <w:trPr>
          <w:trHeight w:val="80"/>
        </w:trPr>
        <w:tc>
          <w:tcPr>
            <w:tcW w:w="9639" w:type="dxa"/>
            <w:shd w:val="clear" w:color="auto" w:fill="E7E6E6" w:themeFill="background2"/>
          </w:tcPr>
          <w:p w14:paraId="35DDDB2C" w14:textId="39247DD5" w:rsidR="008D0AC1" w:rsidRPr="001B58A8" w:rsidRDefault="008D0AC1" w:rsidP="00033436">
            <w:pPr>
              <w:pStyle w:val="Heading1"/>
              <w:numPr>
                <w:ilvl w:val="2"/>
                <w:numId w:val="27"/>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Būtiskākie īstenotie pasākumi</w:t>
            </w:r>
          </w:p>
        </w:tc>
      </w:tr>
    </w:tbl>
    <w:p w14:paraId="40633F65" w14:textId="3878AF24" w:rsidR="00352EF6" w:rsidRPr="001B58A8" w:rsidRDefault="757D5FD5" w:rsidP="00033436">
      <w:pPr>
        <w:spacing w:before="240"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2021. gada 1. oktobrī tika uzsākta </w:t>
      </w:r>
      <w:r w:rsidRPr="001B58A8">
        <w:rPr>
          <w:rFonts w:ascii="Times New Roman" w:eastAsia="Times New Roman" w:hAnsi="Times New Roman" w:cs="Times New Roman"/>
          <w:b/>
          <w:sz w:val="24"/>
          <w:szCs w:val="24"/>
          <w:lang w:val="lv-LV"/>
        </w:rPr>
        <w:t>Latvijas dalība starptautiskajā izstādē “Expo Dubaija”</w:t>
      </w:r>
      <w:r w:rsidRPr="001B58A8">
        <w:rPr>
          <w:rFonts w:ascii="Times New Roman" w:eastAsia="Times New Roman" w:hAnsi="Times New Roman" w:cs="Times New Roman"/>
          <w:sz w:val="24"/>
          <w:szCs w:val="24"/>
          <w:lang w:val="lv-LV"/>
        </w:rPr>
        <w:t>, Dubaijā, Apvienotajos Arābu Emirātos</w:t>
      </w:r>
      <w:r w:rsidR="002B018D" w:rsidRPr="001B58A8">
        <w:rPr>
          <w:rFonts w:ascii="Times New Roman" w:eastAsia="Times New Roman" w:hAnsi="Times New Roman" w:cs="Times New Roman"/>
          <w:sz w:val="24"/>
          <w:szCs w:val="24"/>
          <w:lang w:val="lv-LV"/>
        </w:rPr>
        <w:t xml:space="preserve"> (turpmāk – AAE)</w:t>
      </w:r>
      <w:r w:rsidR="00121DC6">
        <w:rPr>
          <w:rFonts w:ascii="Times New Roman" w:eastAsia="Times New Roman" w:hAnsi="Times New Roman" w:cs="Times New Roman"/>
          <w:sz w:val="24"/>
          <w:szCs w:val="24"/>
          <w:lang w:val="lv-LV"/>
        </w:rPr>
        <w:t>, kur</w:t>
      </w:r>
      <w:r w:rsidR="001914B9">
        <w:rPr>
          <w:rFonts w:ascii="Times New Roman" w:eastAsia="Times New Roman" w:hAnsi="Times New Roman" w:cs="Times New Roman"/>
          <w:sz w:val="24"/>
          <w:szCs w:val="24"/>
          <w:lang w:val="lv-LV"/>
        </w:rPr>
        <w:t xml:space="preserve">ā </w:t>
      </w:r>
      <w:r w:rsidRPr="001B58A8">
        <w:rPr>
          <w:rFonts w:ascii="Times New Roman" w:eastAsia="Times New Roman" w:hAnsi="Times New Roman" w:cs="Times New Roman"/>
          <w:sz w:val="24"/>
          <w:szCs w:val="24"/>
          <w:lang w:val="lv-LV"/>
        </w:rPr>
        <w:t>pusgada garumā pasaule tika iepazīstināta arī ar Latvijas uzņēmēju piedāvājumu, dodot iespēju slēgt jaunus sadarbības līgumus. Izstādes ietvaros Latvijas paviljonu apmeklēja vairāk kā 73 000 apmeklētāju, tika organizēti 29 tematiskie pasākumi</w:t>
      </w:r>
      <w:r w:rsidR="00240FC1">
        <w:rPr>
          <w:rFonts w:ascii="Times New Roman" w:eastAsia="Times New Roman" w:hAnsi="Times New Roman" w:cs="Times New Roman"/>
          <w:sz w:val="24"/>
          <w:szCs w:val="24"/>
          <w:lang w:val="lv-LV"/>
        </w:rPr>
        <w:t>, kuros piedalījās</w:t>
      </w:r>
      <w:r w:rsidRPr="001B58A8">
        <w:rPr>
          <w:rFonts w:ascii="Times New Roman" w:eastAsia="Times New Roman" w:hAnsi="Times New Roman" w:cs="Times New Roman"/>
          <w:sz w:val="24"/>
          <w:szCs w:val="24"/>
          <w:lang w:val="lv-LV"/>
        </w:rPr>
        <w:t xml:space="preserve"> 443 Latvijas uzņēmumi, </w:t>
      </w:r>
      <w:r w:rsidR="00796AA4">
        <w:rPr>
          <w:rFonts w:ascii="Times New Roman" w:eastAsia="Times New Roman" w:hAnsi="Times New Roman" w:cs="Times New Roman"/>
          <w:sz w:val="24"/>
          <w:szCs w:val="24"/>
          <w:lang w:val="lv-LV"/>
        </w:rPr>
        <w:t xml:space="preserve">tāpat </w:t>
      </w:r>
      <w:r w:rsidRPr="001B58A8">
        <w:rPr>
          <w:rFonts w:ascii="Times New Roman" w:eastAsia="Times New Roman" w:hAnsi="Times New Roman" w:cs="Times New Roman"/>
          <w:sz w:val="24"/>
          <w:szCs w:val="24"/>
          <w:lang w:val="lv-LV"/>
        </w:rPr>
        <w:t xml:space="preserve">tika noslēgti vairāk kā 35 sadarbības līgumi starp Latvijas uzņēmējiem un ārvalstu partneriem. Papildus tam, tika parakstīti vairāki nozīmīgi memorandi starp Latvijas un AAE valsts institūcijām un uzņēmumu biedrībām par kopēju ekonomisko sadarbību, kam </w:t>
      </w:r>
      <w:r w:rsidR="00E35135" w:rsidRPr="00E35135">
        <w:rPr>
          <w:rFonts w:ascii="Times New Roman" w:eastAsia="Times New Roman" w:hAnsi="Times New Roman" w:cs="Times New Roman"/>
          <w:sz w:val="24"/>
          <w:szCs w:val="24"/>
          <w:lang w:val="lv-LV"/>
        </w:rPr>
        <w:t>2022.</w:t>
      </w:r>
      <w:r w:rsidR="00E35135">
        <w:rPr>
          <w:rFonts w:ascii="Times New Roman" w:eastAsia="Times New Roman" w:hAnsi="Times New Roman" w:cs="Times New Roman"/>
          <w:sz w:val="24"/>
          <w:szCs w:val="24"/>
          <w:lang w:val="lv-LV"/>
        </w:rPr>
        <w:t xml:space="preserve"> martā</w:t>
      </w:r>
      <w:r w:rsidR="00E35135" w:rsidRPr="00E35135">
        <w:rPr>
          <w:rFonts w:ascii="Times New Roman" w:eastAsia="Times New Roman" w:hAnsi="Times New Roman" w:cs="Times New Roman"/>
          <w:sz w:val="24"/>
          <w:szCs w:val="24"/>
          <w:lang w:val="lv-LV"/>
        </w:rPr>
        <w:t xml:space="preserve"> noorganizēta AAE un Latvijas Apvienotās </w:t>
      </w:r>
      <w:r w:rsidR="00E35135" w:rsidRPr="00E35135">
        <w:rPr>
          <w:rFonts w:ascii="Times New Roman" w:eastAsia="Times New Roman" w:hAnsi="Times New Roman" w:cs="Times New Roman"/>
          <w:sz w:val="24"/>
          <w:szCs w:val="24"/>
          <w:lang w:val="lv-LV"/>
        </w:rPr>
        <w:lastRenderedPageBreak/>
        <w:t>Ekonomiskās komitejas 2. sēde, kuras ietvarā parakstīts Sadarbības memorands par programmas “</w:t>
      </w:r>
      <w:proofErr w:type="spellStart"/>
      <w:r w:rsidR="00E35135" w:rsidRPr="00E35135">
        <w:rPr>
          <w:rFonts w:ascii="Times New Roman" w:eastAsia="Times New Roman" w:hAnsi="Times New Roman" w:cs="Times New Roman"/>
          <w:sz w:val="24"/>
          <w:szCs w:val="24"/>
          <w:lang w:val="lv-LV"/>
        </w:rPr>
        <w:t>Scale</w:t>
      </w:r>
      <w:proofErr w:type="spellEnd"/>
      <w:r w:rsidR="00E35135" w:rsidRPr="00E35135">
        <w:rPr>
          <w:rFonts w:ascii="Times New Roman" w:eastAsia="Times New Roman" w:hAnsi="Times New Roman" w:cs="Times New Roman"/>
          <w:sz w:val="24"/>
          <w:szCs w:val="24"/>
          <w:lang w:val="lv-LV"/>
        </w:rPr>
        <w:t xml:space="preserve"> </w:t>
      </w:r>
      <w:proofErr w:type="spellStart"/>
      <w:r w:rsidR="00E35135" w:rsidRPr="00E35135">
        <w:rPr>
          <w:rFonts w:ascii="Times New Roman" w:eastAsia="Times New Roman" w:hAnsi="Times New Roman" w:cs="Times New Roman"/>
          <w:sz w:val="24"/>
          <w:szCs w:val="24"/>
          <w:lang w:val="lv-LV"/>
        </w:rPr>
        <w:t>up</w:t>
      </w:r>
      <w:proofErr w:type="spellEnd"/>
      <w:r w:rsidR="00E35135" w:rsidRPr="00E35135">
        <w:rPr>
          <w:rFonts w:ascii="Times New Roman" w:eastAsia="Times New Roman" w:hAnsi="Times New Roman" w:cs="Times New Roman"/>
          <w:sz w:val="24"/>
          <w:szCs w:val="24"/>
          <w:lang w:val="lv-LV"/>
        </w:rPr>
        <w:t xml:space="preserve"> Latvia” un “</w:t>
      </w:r>
      <w:proofErr w:type="spellStart"/>
      <w:r w:rsidR="00E35135" w:rsidRPr="00E35135">
        <w:rPr>
          <w:rFonts w:ascii="Times New Roman" w:eastAsia="Times New Roman" w:hAnsi="Times New Roman" w:cs="Times New Roman"/>
          <w:sz w:val="24"/>
          <w:szCs w:val="24"/>
          <w:lang w:val="lv-LV"/>
        </w:rPr>
        <w:t>Scale</w:t>
      </w:r>
      <w:proofErr w:type="spellEnd"/>
      <w:r w:rsidR="00E35135" w:rsidRPr="00E35135">
        <w:rPr>
          <w:rFonts w:ascii="Times New Roman" w:eastAsia="Times New Roman" w:hAnsi="Times New Roman" w:cs="Times New Roman"/>
          <w:sz w:val="24"/>
          <w:szCs w:val="24"/>
          <w:lang w:val="lv-LV"/>
        </w:rPr>
        <w:t xml:space="preserve"> </w:t>
      </w:r>
      <w:proofErr w:type="spellStart"/>
      <w:r w:rsidR="00E35135" w:rsidRPr="00E35135">
        <w:rPr>
          <w:rFonts w:ascii="Times New Roman" w:eastAsia="Times New Roman" w:hAnsi="Times New Roman" w:cs="Times New Roman"/>
          <w:sz w:val="24"/>
          <w:szCs w:val="24"/>
          <w:lang w:val="lv-LV"/>
        </w:rPr>
        <w:t>up</w:t>
      </w:r>
      <w:proofErr w:type="spellEnd"/>
      <w:r w:rsidR="00E35135" w:rsidRPr="00E35135">
        <w:rPr>
          <w:rFonts w:ascii="Times New Roman" w:eastAsia="Times New Roman" w:hAnsi="Times New Roman" w:cs="Times New Roman"/>
          <w:sz w:val="24"/>
          <w:szCs w:val="24"/>
          <w:lang w:val="lv-LV"/>
        </w:rPr>
        <w:t xml:space="preserve"> UAE” izveidi, kuras ietvaros plānots </w:t>
      </w:r>
      <w:proofErr w:type="spellStart"/>
      <w:r w:rsidR="00E35135" w:rsidRPr="00E35135">
        <w:rPr>
          <w:rFonts w:ascii="Times New Roman" w:eastAsia="Times New Roman" w:hAnsi="Times New Roman" w:cs="Times New Roman"/>
          <w:sz w:val="24"/>
          <w:szCs w:val="24"/>
          <w:lang w:val="lv-LV"/>
        </w:rPr>
        <w:t>akselerēt</w:t>
      </w:r>
      <w:proofErr w:type="spellEnd"/>
      <w:r w:rsidR="00E35135" w:rsidRPr="00E35135">
        <w:rPr>
          <w:rFonts w:ascii="Times New Roman" w:eastAsia="Times New Roman" w:hAnsi="Times New Roman" w:cs="Times New Roman"/>
          <w:sz w:val="24"/>
          <w:szCs w:val="24"/>
          <w:lang w:val="lv-LV"/>
        </w:rPr>
        <w:t xml:space="preserve"> 15 Latvijas uzņēmumus AAE un Līča valstu tirgos un 15 AAE uzņēmumus Latvijas un ES tirgos. Nodrošināta Latvijas dalība </w:t>
      </w:r>
      <w:proofErr w:type="spellStart"/>
      <w:r w:rsidR="00E35135" w:rsidRPr="00E35135">
        <w:rPr>
          <w:rFonts w:ascii="Times New Roman" w:eastAsia="Times New Roman" w:hAnsi="Times New Roman" w:cs="Times New Roman"/>
          <w:sz w:val="24"/>
          <w:szCs w:val="24"/>
          <w:lang w:val="lv-LV"/>
        </w:rPr>
        <w:t>Annual</w:t>
      </w:r>
      <w:proofErr w:type="spellEnd"/>
      <w:r w:rsidR="00E35135" w:rsidRPr="00E35135">
        <w:rPr>
          <w:rFonts w:ascii="Times New Roman" w:eastAsia="Times New Roman" w:hAnsi="Times New Roman" w:cs="Times New Roman"/>
          <w:sz w:val="24"/>
          <w:szCs w:val="24"/>
          <w:lang w:val="lv-LV"/>
        </w:rPr>
        <w:t xml:space="preserve"> </w:t>
      </w:r>
      <w:proofErr w:type="spellStart"/>
      <w:r w:rsidR="00E35135" w:rsidRPr="00E35135">
        <w:rPr>
          <w:rFonts w:ascii="Times New Roman" w:eastAsia="Times New Roman" w:hAnsi="Times New Roman" w:cs="Times New Roman"/>
          <w:sz w:val="24"/>
          <w:szCs w:val="24"/>
          <w:lang w:val="lv-LV"/>
        </w:rPr>
        <w:t>Investment</w:t>
      </w:r>
      <w:proofErr w:type="spellEnd"/>
      <w:r w:rsidR="00E35135" w:rsidRPr="00E35135">
        <w:rPr>
          <w:rFonts w:ascii="Times New Roman" w:eastAsia="Times New Roman" w:hAnsi="Times New Roman" w:cs="Times New Roman"/>
          <w:sz w:val="24"/>
          <w:szCs w:val="24"/>
          <w:lang w:val="lv-LV"/>
        </w:rPr>
        <w:t xml:space="preserve"> </w:t>
      </w:r>
      <w:proofErr w:type="spellStart"/>
      <w:r w:rsidR="00E35135" w:rsidRPr="00E35135">
        <w:rPr>
          <w:rFonts w:ascii="Times New Roman" w:eastAsia="Times New Roman" w:hAnsi="Times New Roman" w:cs="Times New Roman"/>
          <w:sz w:val="24"/>
          <w:szCs w:val="24"/>
          <w:lang w:val="lv-LV"/>
        </w:rPr>
        <w:t>Meeting</w:t>
      </w:r>
      <w:proofErr w:type="spellEnd"/>
      <w:r w:rsidR="00E35135" w:rsidRPr="00E35135">
        <w:rPr>
          <w:rFonts w:ascii="Times New Roman" w:eastAsia="Times New Roman" w:hAnsi="Times New Roman" w:cs="Times New Roman"/>
          <w:sz w:val="24"/>
          <w:szCs w:val="24"/>
          <w:lang w:val="lv-LV"/>
        </w:rPr>
        <w:t xml:space="preserve">, Dubaijā, kurā  piedalījās 4 Latvijas </w:t>
      </w:r>
      <w:proofErr w:type="spellStart"/>
      <w:r w:rsidR="00E35135" w:rsidRPr="00E35135">
        <w:rPr>
          <w:rFonts w:ascii="Times New Roman" w:eastAsia="Times New Roman" w:hAnsi="Times New Roman" w:cs="Times New Roman"/>
          <w:sz w:val="24"/>
          <w:szCs w:val="24"/>
          <w:lang w:val="lv-LV"/>
        </w:rPr>
        <w:t>jaunuzņēmumi</w:t>
      </w:r>
      <w:proofErr w:type="spellEnd"/>
      <w:r w:rsidR="00E35135" w:rsidRPr="00E35135">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2022.</w:t>
      </w:r>
      <w:r w:rsidR="00796AA4">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maijā sekoja augsta līmeņa AAE amatpersonu un uzņēmumu delegācijas vizīte Latvij</w:t>
      </w:r>
      <w:r w:rsidR="00796AA4">
        <w:rPr>
          <w:rFonts w:ascii="Times New Roman" w:eastAsia="Times New Roman" w:hAnsi="Times New Roman" w:cs="Times New Roman"/>
          <w:sz w:val="24"/>
          <w:szCs w:val="24"/>
          <w:lang w:val="lv-LV"/>
        </w:rPr>
        <w:t>ā</w:t>
      </w:r>
      <w:r w:rsidRPr="001B58A8">
        <w:rPr>
          <w:rFonts w:ascii="Times New Roman" w:eastAsia="Times New Roman" w:hAnsi="Times New Roman" w:cs="Times New Roman"/>
          <w:sz w:val="24"/>
          <w:szCs w:val="24"/>
          <w:lang w:val="lv-LV"/>
        </w:rPr>
        <w:t>. Darbs ar uzsāktajiem sadarbības partneriem turpināsies.</w:t>
      </w:r>
    </w:p>
    <w:p w14:paraId="608AEE57" w14:textId="0308A60A" w:rsidR="00314D6E" w:rsidRPr="001B58A8" w:rsidRDefault="00314D6E" w:rsidP="00314D6E">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Ar mērķi veicināt Latvijas ekonomikas straujāku atgūšanos no Covid-19 krīzes un ekonomiskās situācijas uzlabošanos, paātrinot investīciju piesaisti un </w:t>
      </w:r>
      <w:r w:rsidRPr="00796AA4">
        <w:rPr>
          <w:rFonts w:ascii="Times New Roman" w:eastAsia="Times New Roman" w:hAnsi="Times New Roman" w:cs="Times New Roman"/>
          <w:sz w:val="24"/>
          <w:szCs w:val="24"/>
          <w:lang w:val="lv-LV"/>
        </w:rPr>
        <w:t>paaugstinot Latvijas konkurētspēju</w:t>
      </w:r>
      <w:r w:rsidRPr="001B58A8">
        <w:rPr>
          <w:rFonts w:ascii="Times New Roman" w:eastAsia="Times New Roman" w:hAnsi="Times New Roman" w:cs="Times New Roman"/>
          <w:sz w:val="24"/>
          <w:szCs w:val="24"/>
          <w:lang w:val="lv-LV"/>
        </w:rPr>
        <w:t>, Ministru kabinets 2021</w:t>
      </w:r>
      <w:r w:rsidR="002B018D"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gada februārī apstiprināja </w:t>
      </w:r>
      <w:r w:rsidR="002B018D" w:rsidRPr="001B58A8">
        <w:rPr>
          <w:rFonts w:ascii="Times New Roman" w:eastAsia="Times New Roman" w:hAnsi="Times New Roman" w:cs="Times New Roman"/>
          <w:sz w:val="24"/>
          <w:szCs w:val="24"/>
          <w:lang w:val="lv-LV"/>
        </w:rPr>
        <w:t>EM</w:t>
      </w:r>
      <w:r w:rsidRPr="001B58A8">
        <w:rPr>
          <w:rFonts w:ascii="Times New Roman" w:eastAsia="Times New Roman" w:hAnsi="Times New Roman" w:cs="Times New Roman"/>
          <w:sz w:val="24"/>
          <w:szCs w:val="24"/>
          <w:lang w:val="lv-LV"/>
        </w:rPr>
        <w:t xml:space="preserve"> un LIAA iniciatīvu – tika </w:t>
      </w:r>
      <w:r w:rsidRPr="001B58A8">
        <w:rPr>
          <w:rFonts w:ascii="Times New Roman" w:eastAsia="Times New Roman" w:hAnsi="Times New Roman" w:cs="Times New Roman"/>
          <w:b/>
          <w:bCs/>
          <w:sz w:val="24"/>
          <w:szCs w:val="24"/>
          <w:lang w:val="lv-LV"/>
        </w:rPr>
        <w:t>ieviests “zaļais koridors”</w:t>
      </w:r>
      <w:r w:rsidR="00A37EE0" w:rsidRPr="009F0898">
        <w:rPr>
          <w:rStyle w:val="FootnoteReference"/>
          <w:rFonts w:ascii="Times New Roman" w:eastAsia="Times New Roman" w:hAnsi="Times New Roman" w:cs="Times New Roman"/>
          <w:sz w:val="24"/>
          <w:szCs w:val="24"/>
          <w:lang w:val="lv-LV"/>
        </w:rPr>
        <w:footnoteReference w:id="17"/>
      </w:r>
      <w:r w:rsidRPr="001B58A8">
        <w:rPr>
          <w:rFonts w:ascii="Times New Roman" w:eastAsia="Times New Roman" w:hAnsi="Times New Roman" w:cs="Times New Roman"/>
          <w:b/>
          <w:bCs/>
          <w:sz w:val="24"/>
          <w:szCs w:val="24"/>
          <w:lang w:val="lv-LV"/>
        </w:rPr>
        <w:t xml:space="preserve"> birokrātijas un administratīvo procesu paātrināšanai augstas pievienotās vērtības investīciju projektiem.</w:t>
      </w:r>
      <w:r w:rsidRPr="001B58A8">
        <w:rPr>
          <w:rFonts w:ascii="Times New Roman" w:eastAsia="Times New Roman" w:hAnsi="Times New Roman" w:cs="Times New Roman"/>
          <w:sz w:val="24"/>
          <w:szCs w:val="24"/>
          <w:lang w:val="lv-LV"/>
        </w:rPr>
        <w:t xml:space="preserve"> “Zaļā koridora” paātrinātājā kārtībā tiek izskatīti investīciju projekti prioritārajās nozarēs, kuras aptver viedās specializācijas, starptautiskos biznesa pakalpojumu centrus, kā arī būvniecību, transportu un loģistiku, ja šo ieceru īstenošana ir saistīta ar prioritārajām nozarēm. Tā ir iespēja Latvijā reģistrētiem uzņēmumiem, kuri plāno īstenot investīciju projektus un atbilst izvirzītajiem kritērijiem (investīciju apmērs, jaunradīto darba vietu skaits, eksporta apjoms un ieguldījumi pētniecībā un attīstībā), saņemt būvniecības, teritorijas plānošanas vai migrācijas jomā sniedzamos valsts pārvaldes pakalpojumus paātrinātā kārtībā, aptuveni divas reizes samazinot gaidīšanas laiku.</w:t>
      </w:r>
    </w:p>
    <w:p w14:paraId="0AA2CA9E" w14:textId="739B677A" w:rsidR="00CD0AC3" w:rsidRPr="001B58A8" w:rsidRDefault="00314D6E" w:rsidP="00CD0AC3">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Prioritāro investīciju projektu pieteikumu izskatīšana uzsākta 2021.</w:t>
      </w:r>
      <w:r w:rsidR="002B59ED"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martā, un līdz 2022.</w:t>
      </w:r>
      <w:r w:rsidR="002B59ED"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gada </w:t>
      </w:r>
      <w:r w:rsidR="0071304C">
        <w:rPr>
          <w:rFonts w:ascii="Times New Roman" w:eastAsia="Times New Roman" w:hAnsi="Times New Roman" w:cs="Times New Roman"/>
          <w:sz w:val="24"/>
          <w:szCs w:val="24"/>
          <w:lang w:val="lv-LV"/>
        </w:rPr>
        <w:t>beigām</w:t>
      </w:r>
      <w:r w:rsidRPr="001B58A8">
        <w:rPr>
          <w:rFonts w:ascii="Times New Roman" w:eastAsia="Times New Roman" w:hAnsi="Times New Roman" w:cs="Times New Roman"/>
          <w:sz w:val="24"/>
          <w:szCs w:val="24"/>
          <w:lang w:val="lv-LV"/>
        </w:rPr>
        <w:t xml:space="preserve"> ir </w:t>
      </w:r>
      <w:r w:rsidRPr="00CB122E">
        <w:rPr>
          <w:rFonts w:ascii="Times New Roman" w:eastAsia="Times New Roman" w:hAnsi="Times New Roman" w:cs="Times New Roman"/>
          <w:b/>
          <w:bCs/>
          <w:sz w:val="24"/>
          <w:szCs w:val="24"/>
          <w:lang w:val="lv-LV"/>
        </w:rPr>
        <w:t>apstiprināti 1</w:t>
      </w:r>
      <w:r w:rsidR="00EE3C5A">
        <w:rPr>
          <w:rFonts w:ascii="Times New Roman" w:eastAsia="Times New Roman" w:hAnsi="Times New Roman" w:cs="Times New Roman"/>
          <w:b/>
          <w:bCs/>
          <w:sz w:val="24"/>
          <w:szCs w:val="24"/>
          <w:lang w:val="lv-LV"/>
        </w:rPr>
        <w:t>8</w:t>
      </w:r>
      <w:r w:rsidR="00E31B29" w:rsidRPr="00CB122E">
        <w:rPr>
          <w:rFonts w:ascii="Times New Roman" w:eastAsia="Times New Roman" w:hAnsi="Times New Roman" w:cs="Times New Roman"/>
          <w:b/>
          <w:bCs/>
          <w:sz w:val="24"/>
          <w:szCs w:val="24"/>
          <w:lang w:val="lv-LV"/>
        </w:rPr>
        <w:t xml:space="preserve"> </w:t>
      </w:r>
      <w:r w:rsidRPr="00CB122E">
        <w:rPr>
          <w:rFonts w:ascii="Times New Roman" w:eastAsia="Times New Roman" w:hAnsi="Times New Roman" w:cs="Times New Roman"/>
          <w:b/>
          <w:bCs/>
          <w:sz w:val="24"/>
          <w:szCs w:val="24"/>
          <w:lang w:val="lv-LV"/>
        </w:rPr>
        <w:t>projekti ar kopējo investīciju apjomu 30</w:t>
      </w:r>
      <w:r w:rsidR="00EE3C5A">
        <w:rPr>
          <w:rFonts w:ascii="Times New Roman" w:eastAsia="Times New Roman" w:hAnsi="Times New Roman" w:cs="Times New Roman"/>
          <w:b/>
          <w:bCs/>
          <w:sz w:val="24"/>
          <w:szCs w:val="24"/>
          <w:lang w:val="lv-LV"/>
        </w:rPr>
        <w:t>8</w:t>
      </w:r>
      <w:r w:rsidRPr="00CB122E">
        <w:rPr>
          <w:rFonts w:ascii="Times New Roman" w:eastAsia="Times New Roman" w:hAnsi="Times New Roman" w:cs="Times New Roman"/>
          <w:b/>
          <w:bCs/>
          <w:sz w:val="24"/>
          <w:szCs w:val="24"/>
          <w:lang w:val="lv-LV"/>
        </w:rPr>
        <w:t xml:space="preserve"> milj. </w:t>
      </w:r>
      <w:proofErr w:type="spellStart"/>
      <w:r w:rsidR="003A1C52" w:rsidRPr="00CB122E">
        <w:rPr>
          <w:rFonts w:ascii="Times New Roman" w:eastAsia="Times New Roman" w:hAnsi="Times New Roman" w:cs="Times New Roman"/>
          <w:b/>
          <w:bCs/>
          <w:i/>
          <w:iCs/>
          <w:sz w:val="24"/>
          <w:szCs w:val="24"/>
          <w:lang w:val="lv-LV"/>
        </w:rPr>
        <w:t>euro</w:t>
      </w:r>
      <w:proofErr w:type="spellEnd"/>
      <w:r w:rsidRPr="00CB122E">
        <w:rPr>
          <w:rFonts w:ascii="Times New Roman" w:eastAsia="Times New Roman" w:hAnsi="Times New Roman" w:cs="Times New Roman"/>
          <w:b/>
          <w:bCs/>
          <w:sz w:val="24"/>
          <w:szCs w:val="24"/>
          <w:lang w:val="lv-LV"/>
        </w:rPr>
        <w:t xml:space="preserve"> un 1158 radītām darba vietām</w:t>
      </w:r>
      <w:r w:rsidRPr="001B58A8">
        <w:rPr>
          <w:rFonts w:ascii="Times New Roman" w:eastAsia="Times New Roman" w:hAnsi="Times New Roman" w:cs="Times New Roman"/>
          <w:b/>
          <w:bCs/>
          <w:sz w:val="24"/>
          <w:szCs w:val="24"/>
          <w:lang w:val="lv-LV"/>
        </w:rPr>
        <w:t xml:space="preserve"> </w:t>
      </w:r>
      <w:r w:rsidRPr="001B58A8">
        <w:rPr>
          <w:rFonts w:ascii="Times New Roman" w:eastAsia="Times New Roman" w:hAnsi="Times New Roman" w:cs="Times New Roman"/>
          <w:sz w:val="24"/>
          <w:szCs w:val="24"/>
          <w:lang w:val="lv-LV"/>
        </w:rPr>
        <w:t>mašīnbūves, atjaunojamo energoresursu, akvakultūras, elektronikas, viedo materiālu, inženierpakalpojumu, nekustamā īpašuma un citās jomās.</w:t>
      </w:r>
      <w:r w:rsidR="00CD0AC3" w:rsidRPr="001B58A8">
        <w:rPr>
          <w:rFonts w:ascii="Times New Roman" w:eastAsia="Times New Roman" w:hAnsi="Times New Roman" w:cs="Times New Roman"/>
          <w:sz w:val="24"/>
          <w:szCs w:val="24"/>
          <w:lang w:val="lv-LV"/>
        </w:rPr>
        <w:t xml:space="preserve"> </w:t>
      </w:r>
    </w:p>
    <w:p w14:paraId="6A14A627" w14:textId="1BD3A7B1" w:rsidR="00AE08E0" w:rsidRPr="001B58A8" w:rsidRDefault="00AE08E0" w:rsidP="00CD0AC3">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Lai veicinātu Latvijas tūrisma nozares atjaunošanos un attīstību pēc pandēmijas, </w:t>
      </w:r>
      <w:r w:rsidRPr="00836BEA">
        <w:rPr>
          <w:rFonts w:ascii="Times New Roman" w:eastAsia="Times New Roman" w:hAnsi="Times New Roman" w:cs="Times New Roman"/>
          <w:b/>
          <w:bCs/>
          <w:sz w:val="24"/>
          <w:szCs w:val="24"/>
          <w:lang w:val="lv-LV"/>
        </w:rPr>
        <w:t>2021.</w:t>
      </w:r>
      <w:r w:rsidR="002B59ED" w:rsidRPr="00836BEA">
        <w:rPr>
          <w:rFonts w:ascii="Times New Roman" w:eastAsia="Times New Roman" w:hAnsi="Times New Roman" w:cs="Times New Roman"/>
          <w:b/>
          <w:bCs/>
          <w:sz w:val="24"/>
          <w:szCs w:val="24"/>
          <w:lang w:val="lv-LV"/>
        </w:rPr>
        <w:t xml:space="preserve"> </w:t>
      </w:r>
      <w:r w:rsidRPr="00836BEA">
        <w:rPr>
          <w:rFonts w:ascii="Times New Roman" w:eastAsia="Times New Roman" w:hAnsi="Times New Roman" w:cs="Times New Roman"/>
          <w:b/>
          <w:bCs/>
          <w:sz w:val="24"/>
          <w:szCs w:val="24"/>
          <w:lang w:val="lv-LV"/>
        </w:rPr>
        <w:t>gadā tika pieņemti grozījumi starptautiskās konkurētspējas veicināšanas programmā</w:t>
      </w:r>
      <w:r w:rsidRPr="00836BEA">
        <w:rPr>
          <w:rStyle w:val="FootnoteReference"/>
          <w:rFonts w:ascii="Times New Roman" w:eastAsia="Times New Roman" w:hAnsi="Times New Roman" w:cs="Times New Roman"/>
          <w:sz w:val="24"/>
          <w:szCs w:val="24"/>
          <w:lang w:val="lv-LV"/>
        </w:rPr>
        <w:footnoteReference w:id="18"/>
      </w:r>
      <w:r w:rsidRPr="00836BEA">
        <w:rPr>
          <w:rFonts w:ascii="Times New Roman" w:eastAsia="Times New Roman" w:hAnsi="Times New Roman" w:cs="Times New Roman"/>
          <w:b/>
          <w:bCs/>
          <w:sz w:val="24"/>
          <w:szCs w:val="24"/>
          <w:lang w:val="lv-LV"/>
        </w:rPr>
        <w:t xml:space="preserve">, paredzot atbalstu dalībai digitālās tūrisma nozaru platformās, izstādēs un </w:t>
      </w:r>
      <w:proofErr w:type="spellStart"/>
      <w:r w:rsidRPr="00836BEA">
        <w:rPr>
          <w:rFonts w:ascii="Times New Roman" w:eastAsia="Times New Roman" w:hAnsi="Times New Roman" w:cs="Times New Roman"/>
          <w:b/>
          <w:bCs/>
          <w:sz w:val="24"/>
          <w:szCs w:val="24"/>
          <w:lang w:val="lv-LV"/>
        </w:rPr>
        <w:t>hibrīdpasākumos</w:t>
      </w:r>
      <w:proofErr w:type="spellEnd"/>
      <w:r w:rsidRPr="00836BEA">
        <w:rPr>
          <w:rFonts w:ascii="Times New Roman" w:eastAsia="Times New Roman" w:hAnsi="Times New Roman" w:cs="Times New Roman"/>
          <w:b/>
          <w:bCs/>
          <w:sz w:val="24"/>
          <w:szCs w:val="24"/>
          <w:lang w:val="lv-LV"/>
        </w:rPr>
        <w:t>, kā arī atbalsta sniegšanu</w:t>
      </w:r>
      <w:r w:rsidR="00E31B29" w:rsidRPr="00836BEA">
        <w:rPr>
          <w:rFonts w:ascii="Times New Roman" w:eastAsia="Times New Roman" w:hAnsi="Times New Roman" w:cs="Times New Roman"/>
          <w:b/>
          <w:bCs/>
          <w:sz w:val="24"/>
          <w:szCs w:val="24"/>
          <w:lang w:val="lv-LV"/>
        </w:rPr>
        <w:t xml:space="preserve"> </w:t>
      </w:r>
      <w:r w:rsidRPr="00836BEA">
        <w:rPr>
          <w:rFonts w:ascii="Times New Roman" w:hAnsi="Times New Roman" w:cs="Times New Roman"/>
          <w:b/>
          <w:bCs/>
          <w:color w:val="212529"/>
          <w:sz w:val="23"/>
          <w:szCs w:val="23"/>
          <w:shd w:val="clear" w:color="auto" w:fill="FFFFFF"/>
          <w:lang w:val="lv-LV"/>
        </w:rPr>
        <w:t xml:space="preserve">starptautisko </w:t>
      </w:r>
      <w:r w:rsidRPr="00836BEA">
        <w:rPr>
          <w:rFonts w:ascii="Times New Roman" w:eastAsia="Times New Roman" w:hAnsi="Times New Roman" w:cs="Times New Roman"/>
          <w:b/>
          <w:bCs/>
          <w:sz w:val="24"/>
          <w:szCs w:val="24"/>
          <w:lang w:val="lv-LV"/>
        </w:rPr>
        <w:t>kultūras vai sporta pasākumu, vai starptautiskas izstādes organizēšanai Latvijā</w:t>
      </w:r>
      <w:r w:rsidRPr="001B58A8">
        <w:rPr>
          <w:rStyle w:val="FootnoteReference"/>
          <w:rFonts w:ascii="Times New Roman" w:eastAsia="Times New Roman" w:hAnsi="Times New Roman" w:cs="Times New Roman"/>
          <w:sz w:val="24"/>
          <w:szCs w:val="24"/>
          <w:lang w:val="lv-LV"/>
        </w:rPr>
        <w:footnoteReference w:id="19"/>
      </w:r>
      <w:r w:rsidRPr="001B58A8">
        <w:rPr>
          <w:rFonts w:ascii="Times New Roman" w:eastAsia="Times New Roman" w:hAnsi="Times New Roman" w:cs="Times New Roman"/>
          <w:sz w:val="24"/>
          <w:szCs w:val="24"/>
          <w:lang w:val="lv-LV"/>
        </w:rPr>
        <w:t>. Papildus 2021. gadā tika veiktas izmaiņas Covid-19 infekcijas izplatības pārvaldības likumā, uz laiku samazinot tūrisma operatoriem nepieciešamo nodrošinājumu, kā arī sniegts atbalsts nozares epidemioloģisko drošības pasākumu piemērošanas jautājumos, izstrādājot attiecīgu regulējumu.</w:t>
      </w:r>
      <w:r w:rsidRPr="001B58A8">
        <w:rPr>
          <w:rStyle w:val="FootnoteReference"/>
          <w:rFonts w:ascii="Times New Roman" w:eastAsia="Times New Roman" w:hAnsi="Times New Roman" w:cs="Times New Roman"/>
          <w:sz w:val="24"/>
          <w:szCs w:val="24"/>
          <w:lang w:val="lv-LV"/>
        </w:rPr>
        <w:footnoteReference w:id="20"/>
      </w:r>
    </w:p>
    <w:p w14:paraId="772B1883" w14:textId="433A8A92" w:rsidR="00E77A29" w:rsidRPr="001B58A8" w:rsidRDefault="007F522B" w:rsidP="00727FD8">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Tāpat </w:t>
      </w:r>
      <w:r w:rsidR="00A15264" w:rsidRPr="001B58A8">
        <w:rPr>
          <w:rFonts w:ascii="Times New Roman" w:eastAsia="Times New Roman" w:hAnsi="Times New Roman" w:cs="Times New Roman"/>
          <w:sz w:val="24"/>
          <w:szCs w:val="24"/>
          <w:lang w:val="lv-LV"/>
        </w:rPr>
        <w:t xml:space="preserve">2021. gadā </w:t>
      </w:r>
      <w:r w:rsidR="1FFA6C3B" w:rsidRPr="001B58A8">
        <w:rPr>
          <w:rFonts w:ascii="Times New Roman" w:eastAsia="Times New Roman" w:hAnsi="Times New Roman" w:cs="Times New Roman"/>
          <w:sz w:val="24"/>
          <w:szCs w:val="24"/>
          <w:lang w:val="lv-LV"/>
        </w:rPr>
        <w:t xml:space="preserve">tika turpināts </w:t>
      </w:r>
      <w:r w:rsidR="1FFA6C3B" w:rsidRPr="001B58A8">
        <w:rPr>
          <w:rFonts w:ascii="Times New Roman" w:eastAsia="Times New Roman" w:hAnsi="Times New Roman" w:cs="Times New Roman"/>
          <w:b/>
          <w:bCs/>
          <w:sz w:val="24"/>
          <w:szCs w:val="24"/>
          <w:lang w:val="lv-LV"/>
        </w:rPr>
        <w:t>darbs pie</w:t>
      </w:r>
      <w:r w:rsidR="1FFA6C3B" w:rsidRPr="001B58A8">
        <w:rPr>
          <w:rFonts w:ascii="Times New Roman" w:eastAsia="Times New Roman" w:hAnsi="Times New Roman" w:cs="Times New Roman"/>
          <w:sz w:val="24"/>
          <w:szCs w:val="24"/>
          <w:lang w:val="lv-LV"/>
        </w:rPr>
        <w:t xml:space="preserve"> </w:t>
      </w:r>
      <w:r w:rsidR="1FFA6C3B" w:rsidRPr="001B58A8">
        <w:rPr>
          <w:rFonts w:ascii="Times New Roman" w:eastAsia="Times New Roman" w:hAnsi="Times New Roman" w:cs="Times New Roman"/>
          <w:b/>
          <w:bCs/>
          <w:sz w:val="24"/>
          <w:szCs w:val="24"/>
          <w:lang w:val="lv-LV"/>
        </w:rPr>
        <w:t>Latvijas tūrisma piedāvājuma popularizēšanas</w:t>
      </w:r>
      <w:r w:rsidR="00A15264" w:rsidRPr="001B58A8">
        <w:rPr>
          <w:rFonts w:ascii="Times New Roman" w:eastAsia="Times New Roman" w:hAnsi="Times New Roman" w:cs="Times New Roman"/>
          <w:sz w:val="24"/>
          <w:szCs w:val="24"/>
          <w:lang w:val="lv-LV"/>
        </w:rPr>
        <w:t xml:space="preserve">: </w:t>
      </w:r>
      <w:r w:rsidR="1FFA6C3B" w:rsidRPr="001B58A8">
        <w:rPr>
          <w:rFonts w:ascii="Times New Roman" w:eastAsia="Times New Roman" w:hAnsi="Times New Roman" w:cs="Times New Roman"/>
          <w:sz w:val="24"/>
          <w:szCs w:val="24"/>
          <w:lang w:val="lv-LV"/>
        </w:rPr>
        <w:t xml:space="preserve">tika nodrošināta tūrisma nozares pārstāvju dalība </w:t>
      </w:r>
      <w:r w:rsidR="00B06F0F" w:rsidRPr="001B58A8">
        <w:rPr>
          <w:rFonts w:ascii="Times New Roman" w:eastAsia="Times New Roman" w:hAnsi="Times New Roman" w:cs="Times New Roman"/>
          <w:sz w:val="24"/>
          <w:szCs w:val="24"/>
          <w:lang w:val="lv-LV"/>
        </w:rPr>
        <w:t>3</w:t>
      </w:r>
      <w:r w:rsidR="1FFA6C3B" w:rsidRPr="001B58A8">
        <w:rPr>
          <w:rFonts w:ascii="Times New Roman" w:eastAsia="Times New Roman" w:hAnsi="Times New Roman" w:cs="Times New Roman"/>
          <w:sz w:val="24"/>
          <w:szCs w:val="24"/>
          <w:lang w:val="lv-LV"/>
        </w:rPr>
        <w:t xml:space="preserve"> starptautiskās tūrisma izstādēs, īstenotas mārketinga kampaņas Zviedrijā, Dānijā, Igaunijā un Lietuvā, organizētas 15 ārvalstu mediju pārstāvju iepazīšan</w:t>
      </w:r>
      <w:r w:rsidR="00B06F0F" w:rsidRPr="001B58A8">
        <w:rPr>
          <w:rFonts w:ascii="Times New Roman" w:eastAsia="Times New Roman" w:hAnsi="Times New Roman" w:cs="Times New Roman"/>
          <w:sz w:val="24"/>
          <w:szCs w:val="24"/>
          <w:lang w:val="lv-LV"/>
        </w:rPr>
        <w:t>a</w:t>
      </w:r>
      <w:r w:rsidR="1FFA6C3B" w:rsidRPr="001B58A8">
        <w:rPr>
          <w:rFonts w:ascii="Times New Roman" w:eastAsia="Times New Roman" w:hAnsi="Times New Roman" w:cs="Times New Roman"/>
          <w:sz w:val="24"/>
          <w:szCs w:val="24"/>
          <w:lang w:val="lv-LV"/>
        </w:rPr>
        <w:t xml:space="preserve">s vizītes </w:t>
      </w:r>
      <w:r w:rsidR="00280846" w:rsidRPr="001B58A8">
        <w:rPr>
          <w:rFonts w:ascii="Times New Roman" w:eastAsia="Times New Roman" w:hAnsi="Times New Roman" w:cs="Times New Roman"/>
          <w:sz w:val="24"/>
          <w:szCs w:val="24"/>
          <w:lang w:val="lv-LV"/>
        </w:rPr>
        <w:t xml:space="preserve">Latvijā </w:t>
      </w:r>
      <w:r w:rsidR="1FFA6C3B" w:rsidRPr="001B58A8">
        <w:rPr>
          <w:rFonts w:ascii="Times New Roman" w:eastAsia="Times New Roman" w:hAnsi="Times New Roman" w:cs="Times New Roman"/>
          <w:sz w:val="24"/>
          <w:szCs w:val="24"/>
          <w:lang w:val="lv-LV"/>
        </w:rPr>
        <w:t>un nodrošinātas vairākas publikācijas ārvalstu medijos. Organizēta arī vietējā tūrisma kampaņa un vairākas vietējā tūrisma mārketinga akcijas.</w:t>
      </w:r>
      <w:r w:rsidR="00494E38" w:rsidRPr="001B58A8">
        <w:rPr>
          <w:rFonts w:ascii="Times New Roman" w:eastAsia="Times New Roman" w:hAnsi="Times New Roman" w:cs="Times New Roman"/>
          <w:sz w:val="24"/>
          <w:szCs w:val="24"/>
          <w:lang w:val="lv-LV"/>
        </w:rPr>
        <w:t xml:space="preserve"> Lai popularizētu Latvijas Konferenču vēstnešu (</w:t>
      </w:r>
      <w:r w:rsidR="00A0017A" w:rsidRPr="001B58A8">
        <w:rPr>
          <w:rFonts w:ascii="Times New Roman" w:eastAsia="Times New Roman" w:hAnsi="Times New Roman" w:cs="Times New Roman"/>
          <w:sz w:val="24"/>
          <w:szCs w:val="24"/>
          <w:lang w:val="lv-LV"/>
        </w:rPr>
        <w:t xml:space="preserve">turpmāk - </w:t>
      </w:r>
      <w:r w:rsidR="00494E38" w:rsidRPr="001B58A8">
        <w:rPr>
          <w:rFonts w:ascii="Times New Roman" w:eastAsia="Times New Roman" w:hAnsi="Times New Roman" w:cs="Times New Roman"/>
          <w:sz w:val="24"/>
          <w:szCs w:val="24"/>
          <w:lang w:val="lv-LV"/>
        </w:rPr>
        <w:t>LKV) programmu un veicinātu iesaistīto pušu sadarbību</w:t>
      </w:r>
      <w:r w:rsidR="00594CA1" w:rsidRPr="001B58A8">
        <w:rPr>
          <w:rFonts w:ascii="Times New Roman" w:eastAsia="Times New Roman" w:hAnsi="Times New Roman" w:cs="Times New Roman"/>
          <w:sz w:val="24"/>
          <w:szCs w:val="24"/>
          <w:lang w:val="lv-LV"/>
        </w:rPr>
        <w:t>,</w:t>
      </w:r>
      <w:r w:rsidR="00494E38" w:rsidRPr="001B58A8">
        <w:rPr>
          <w:rFonts w:ascii="Times New Roman" w:eastAsia="Times New Roman" w:hAnsi="Times New Roman" w:cs="Times New Roman"/>
          <w:sz w:val="24"/>
          <w:szCs w:val="24"/>
          <w:lang w:val="lv-LV"/>
        </w:rPr>
        <w:t xml:space="preserve"> 2021.</w:t>
      </w:r>
      <w:r w:rsidR="00A0017A" w:rsidRPr="001B58A8">
        <w:rPr>
          <w:rFonts w:ascii="Times New Roman" w:eastAsia="Times New Roman" w:hAnsi="Times New Roman" w:cs="Times New Roman"/>
          <w:sz w:val="24"/>
          <w:szCs w:val="24"/>
          <w:lang w:val="lv-LV"/>
        </w:rPr>
        <w:t xml:space="preserve"> </w:t>
      </w:r>
      <w:r w:rsidR="00494E38" w:rsidRPr="001B58A8">
        <w:rPr>
          <w:rFonts w:ascii="Times New Roman" w:eastAsia="Times New Roman" w:hAnsi="Times New Roman" w:cs="Times New Roman"/>
          <w:sz w:val="24"/>
          <w:szCs w:val="24"/>
          <w:lang w:val="lv-LV"/>
        </w:rPr>
        <w:t xml:space="preserve">gada februārī notika otrais LKV veltītais seminārs </w:t>
      </w:r>
      <w:proofErr w:type="spellStart"/>
      <w:r w:rsidR="00494E38" w:rsidRPr="001B58A8">
        <w:rPr>
          <w:rFonts w:ascii="Times New Roman" w:eastAsia="Times New Roman" w:hAnsi="Times New Roman" w:cs="Times New Roman"/>
          <w:sz w:val="24"/>
          <w:szCs w:val="24"/>
          <w:lang w:val="lv-LV"/>
        </w:rPr>
        <w:t>hibrīdpasākuma</w:t>
      </w:r>
      <w:proofErr w:type="spellEnd"/>
      <w:r w:rsidR="00494E38" w:rsidRPr="001B58A8">
        <w:rPr>
          <w:rFonts w:ascii="Times New Roman" w:eastAsia="Times New Roman" w:hAnsi="Times New Roman" w:cs="Times New Roman"/>
          <w:sz w:val="24"/>
          <w:szCs w:val="24"/>
          <w:lang w:val="lv-LV"/>
        </w:rPr>
        <w:t xml:space="preserve"> formā.</w:t>
      </w:r>
    </w:p>
    <w:tbl>
      <w:tblPr>
        <w:tblStyle w:val="TableGrid"/>
        <w:tblW w:w="9639" w:type="dxa"/>
        <w:tblInd w:w="-5" w:type="dxa"/>
        <w:shd w:val="clear" w:color="auto" w:fill="E7E6E6" w:themeFill="background2"/>
        <w:tblLook w:val="04A0" w:firstRow="1" w:lastRow="0" w:firstColumn="1" w:lastColumn="0" w:noHBand="0" w:noVBand="1"/>
      </w:tblPr>
      <w:tblGrid>
        <w:gridCol w:w="9639"/>
      </w:tblGrid>
      <w:tr w:rsidR="00F94328" w:rsidRPr="001B58A8" w14:paraId="5856A61E" w14:textId="77777777" w:rsidTr="00BC5AF8">
        <w:tc>
          <w:tcPr>
            <w:tcW w:w="9639" w:type="dxa"/>
            <w:shd w:val="clear" w:color="auto" w:fill="E2EFD9" w:themeFill="accent6" w:themeFillTint="33"/>
          </w:tcPr>
          <w:p w14:paraId="406B07A2" w14:textId="1BF4CCFD" w:rsidR="00613740" w:rsidRPr="001B58A8" w:rsidRDefault="149485B9" w:rsidP="416DF95E">
            <w:pPr>
              <w:pStyle w:val="Heading3"/>
              <w:jc w:val="both"/>
              <w:outlineLvl w:val="2"/>
              <w:rPr>
                <w:rFonts w:ascii="Times New Roman" w:eastAsia="Times New Roman" w:hAnsi="Times New Roman" w:cs="Times New Roman"/>
                <w:color w:val="auto"/>
                <w:sz w:val="22"/>
                <w:szCs w:val="22"/>
                <w:lang w:val="lv-LV"/>
              </w:rPr>
            </w:pPr>
            <w:r w:rsidRPr="001B58A8">
              <w:rPr>
                <w:rFonts w:ascii="Times New Roman" w:eastAsia="Times New Roman" w:hAnsi="Times New Roman" w:cs="Times New Roman"/>
                <w:color w:val="auto"/>
                <w:sz w:val="22"/>
                <w:szCs w:val="22"/>
                <w:lang w:val="lv-LV"/>
              </w:rPr>
              <w:lastRenderedPageBreak/>
              <w:t>Priorit</w:t>
            </w:r>
            <w:r w:rsidR="0081413E" w:rsidRPr="001B58A8">
              <w:rPr>
                <w:rFonts w:ascii="Times New Roman" w:eastAsia="Times New Roman" w:hAnsi="Times New Roman" w:cs="Times New Roman"/>
                <w:color w:val="auto"/>
                <w:sz w:val="22"/>
                <w:szCs w:val="22"/>
                <w:lang w:val="lv-LV"/>
              </w:rPr>
              <w:t>ārie pasākumi</w:t>
            </w:r>
            <w:r w:rsidR="00AF7FEE" w:rsidRPr="001B58A8">
              <w:rPr>
                <w:rFonts w:ascii="Times New Roman" w:eastAsia="Times New Roman" w:hAnsi="Times New Roman" w:cs="Times New Roman"/>
                <w:color w:val="auto"/>
                <w:sz w:val="22"/>
                <w:szCs w:val="22"/>
                <w:lang w:val="lv-LV"/>
              </w:rPr>
              <w:t>:</w:t>
            </w:r>
          </w:p>
          <w:p w14:paraId="7621782F" w14:textId="77777777" w:rsidR="00364658" w:rsidRPr="001B58A8" w:rsidRDefault="00364658" w:rsidP="00364658">
            <w:pPr>
              <w:pStyle w:val="ListParagraph"/>
              <w:numPr>
                <w:ilvl w:val="0"/>
                <w:numId w:val="26"/>
              </w:numPr>
              <w:jc w:val="both"/>
              <w:rPr>
                <w:rFonts w:ascii="Times New Roman" w:eastAsia="Times New Roman" w:hAnsi="Times New Roman" w:cs="Times New Roman"/>
                <w:lang w:val="lv-LV"/>
              </w:rPr>
            </w:pPr>
            <w:r w:rsidRPr="001B58A8">
              <w:rPr>
                <w:rFonts w:ascii="Times New Roman" w:eastAsia="Times New Roman" w:hAnsi="Times New Roman" w:cs="Times New Roman"/>
                <w:lang w:val="lv-LV"/>
              </w:rPr>
              <w:t>Visaptveroša reģionālo biznesa inkubatoru tīkla nodrošināšana, kas spētu radīt augstas pievienotās vērtības produktus un tehnoloģijas, kā arī radīt jaunas darba vietas</w:t>
            </w:r>
            <w:r>
              <w:rPr>
                <w:rFonts w:ascii="Times New Roman" w:eastAsia="Times New Roman" w:hAnsi="Times New Roman" w:cs="Times New Roman"/>
                <w:lang w:val="lv-LV"/>
              </w:rPr>
              <w:t>;</w:t>
            </w:r>
          </w:p>
          <w:p w14:paraId="29330B60" w14:textId="77777777" w:rsidR="00364658" w:rsidRDefault="00364658" w:rsidP="00AE32A4">
            <w:pPr>
              <w:pStyle w:val="ListParagraph"/>
              <w:numPr>
                <w:ilvl w:val="0"/>
                <w:numId w:val="26"/>
              </w:numPr>
              <w:spacing w:line="257" w:lineRule="auto"/>
              <w:jc w:val="both"/>
              <w:rPr>
                <w:rFonts w:ascii="Times New Roman" w:eastAsia="Times New Roman" w:hAnsi="Times New Roman" w:cs="Times New Roman"/>
                <w:lang w:val="lv-LV"/>
              </w:rPr>
            </w:pPr>
            <w:r w:rsidRPr="001B58A8">
              <w:rPr>
                <w:rFonts w:ascii="Times New Roman" w:eastAsia="Times New Roman" w:hAnsi="Times New Roman" w:cs="Times New Roman"/>
                <w:lang w:val="lv-LV"/>
              </w:rPr>
              <w:t>Latvijas dalības starptautiskajā izstādē “Expo 2025 Osaka” nodrošināšana, kas, cita starpā, nodrošinās iespēju demonstrēt Latvijas inovāciju, tehnoloģiju, zinātības, tūrisma un kultūras piedāvājumu pasaulei, pozicionējot un popularizējot Latviju, kā arī veidojot Latvijas piedāvājumu gan Tālo Austrumu reģionam, gan pārējai pasaulei. Dalība izstādē sniegs iespēju piesaistīt ārvalstu investīcijas, apgūt jaunus vai paplašināt esošos eksporta tirgus, kā arī veidot kontaktus un attīstīt sadarbības tīklus, lai iekļautos globālajās tirdzniecības, kā arī produktu un tehnoloģiju attīstības piegāžu ķēdēs</w:t>
            </w:r>
            <w:r>
              <w:rPr>
                <w:rFonts w:ascii="Times New Roman" w:eastAsia="Times New Roman" w:hAnsi="Times New Roman" w:cs="Times New Roman"/>
                <w:lang w:val="lv-LV"/>
              </w:rPr>
              <w:t>;</w:t>
            </w:r>
          </w:p>
          <w:p w14:paraId="640F46CC" w14:textId="3A39A235" w:rsidR="00732C23" w:rsidRPr="001B58A8" w:rsidRDefault="00732C23" w:rsidP="00AE32A4">
            <w:pPr>
              <w:pStyle w:val="ListParagraph"/>
              <w:numPr>
                <w:ilvl w:val="0"/>
                <w:numId w:val="26"/>
              </w:numPr>
              <w:spacing w:line="257" w:lineRule="auto"/>
              <w:jc w:val="both"/>
              <w:rPr>
                <w:rFonts w:ascii="Times New Roman" w:eastAsia="Times New Roman" w:hAnsi="Times New Roman" w:cs="Times New Roman"/>
                <w:lang w:val="lv-LV"/>
              </w:rPr>
            </w:pPr>
            <w:r w:rsidRPr="001B58A8">
              <w:rPr>
                <w:rFonts w:ascii="Times New Roman" w:eastAsia="Times New Roman" w:hAnsi="Times New Roman" w:cs="Times New Roman"/>
                <w:lang w:val="lv-LV"/>
              </w:rPr>
              <w:t>Sekmēt Latvijas starptautisko konkurētspēju</w:t>
            </w:r>
            <w:r w:rsidR="00B55E14">
              <w:rPr>
                <w:rFonts w:ascii="Times New Roman" w:eastAsia="Times New Roman" w:hAnsi="Times New Roman" w:cs="Times New Roman"/>
                <w:lang w:val="lv-LV"/>
              </w:rPr>
              <w:t xml:space="preserve"> un ārējo tirgu apgūšanu</w:t>
            </w:r>
            <w:r w:rsidR="001E7A24">
              <w:rPr>
                <w:rFonts w:ascii="Times New Roman" w:eastAsia="Times New Roman" w:hAnsi="Times New Roman" w:cs="Times New Roman"/>
                <w:lang w:val="lv-LV"/>
              </w:rPr>
              <w:t xml:space="preserve">, atbalstot arī lielos uzņēmumus, kā arī </w:t>
            </w:r>
            <w:r w:rsidR="009D17BB">
              <w:rPr>
                <w:rFonts w:ascii="Times New Roman" w:eastAsia="Times New Roman" w:hAnsi="Times New Roman" w:cs="Times New Roman"/>
                <w:lang w:val="lv-LV"/>
              </w:rPr>
              <w:t>kāpināt</w:t>
            </w:r>
            <w:r w:rsidR="001E7A24">
              <w:rPr>
                <w:rFonts w:ascii="Times New Roman" w:eastAsia="Times New Roman" w:hAnsi="Times New Roman" w:cs="Times New Roman"/>
                <w:lang w:val="lv-LV"/>
              </w:rPr>
              <w:t xml:space="preserve"> </w:t>
            </w:r>
            <w:r w:rsidR="00710D17">
              <w:rPr>
                <w:rFonts w:ascii="Times New Roman" w:eastAsia="Times New Roman" w:hAnsi="Times New Roman" w:cs="Times New Roman"/>
                <w:lang w:val="lv-LV"/>
              </w:rPr>
              <w:t>eksport</w:t>
            </w:r>
            <w:r w:rsidR="009D17BB">
              <w:rPr>
                <w:rFonts w:ascii="Times New Roman" w:eastAsia="Times New Roman" w:hAnsi="Times New Roman" w:cs="Times New Roman"/>
                <w:lang w:val="lv-LV"/>
              </w:rPr>
              <w:t xml:space="preserve">a </w:t>
            </w:r>
            <w:r w:rsidR="001C58F5">
              <w:rPr>
                <w:rFonts w:ascii="Times New Roman" w:eastAsia="Times New Roman" w:hAnsi="Times New Roman" w:cs="Times New Roman"/>
                <w:lang w:val="lv-LV"/>
              </w:rPr>
              <w:t>apjomus</w:t>
            </w:r>
            <w:r w:rsidR="00710D17">
              <w:rPr>
                <w:rFonts w:ascii="Times New Roman" w:eastAsia="Times New Roman" w:hAnsi="Times New Roman" w:cs="Times New Roman"/>
                <w:lang w:val="lv-LV"/>
              </w:rPr>
              <w:t>, tostarp</w:t>
            </w:r>
            <w:r w:rsidRPr="001B58A8">
              <w:rPr>
                <w:rFonts w:ascii="Times New Roman" w:eastAsia="Times New Roman" w:hAnsi="Times New Roman" w:cs="Times New Roman"/>
                <w:lang w:val="lv-LV"/>
              </w:rPr>
              <w:t xml:space="preserve"> tūrismā</w:t>
            </w:r>
            <w:r w:rsidR="00153590">
              <w:rPr>
                <w:rFonts w:ascii="Times New Roman" w:eastAsia="Times New Roman" w:hAnsi="Times New Roman" w:cs="Times New Roman"/>
                <w:lang w:val="lv-LV"/>
              </w:rPr>
              <w:t>;</w:t>
            </w:r>
          </w:p>
          <w:p w14:paraId="6C3214D8" w14:textId="54AC0FA4" w:rsidR="000063A4" w:rsidRPr="00364658" w:rsidRDefault="00732C23" w:rsidP="00364658">
            <w:pPr>
              <w:pStyle w:val="ListParagraph"/>
              <w:numPr>
                <w:ilvl w:val="0"/>
                <w:numId w:val="26"/>
              </w:numPr>
              <w:spacing w:line="257" w:lineRule="auto"/>
              <w:jc w:val="both"/>
              <w:rPr>
                <w:rFonts w:ascii="Times New Roman" w:eastAsia="Times New Roman" w:hAnsi="Times New Roman" w:cs="Times New Roman"/>
                <w:lang w:val="lv-LV"/>
              </w:rPr>
            </w:pPr>
            <w:r w:rsidRPr="001B58A8">
              <w:rPr>
                <w:rFonts w:ascii="Times New Roman" w:eastAsia="Times New Roman" w:hAnsi="Times New Roman" w:cs="Times New Roman"/>
                <w:lang w:val="lv-LV"/>
              </w:rPr>
              <w:t>Īstenot eksportspējīgus tūrisma projektus (</w:t>
            </w:r>
            <w:proofErr w:type="spellStart"/>
            <w:r w:rsidRPr="001B58A8">
              <w:rPr>
                <w:rFonts w:ascii="Times New Roman" w:eastAsia="Times New Roman" w:hAnsi="Times New Roman" w:cs="Times New Roman"/>
                <w:lang w:val="lv-LV"/>
              </w:rPr>
              <w:t>enkurprojektus</w:t>
            </w:r>
            <w:proofErr w:type="spellEnd"/>
            <w:r w:rsidRPr="001B58A8">
              <w:rPr>
                <w:rFonts w:ascii="Times New Roman" w:eastAsia="Times New Roman" w:hAnsi="Times New Roman" w:cs="Times New Roman"/>
                <w:lang w:val="lv-LV"/>
              </w:rPr>
              <w:t>)</w:t>
            </w:r>
            <w:r w:rsidR="00E31B29" w:rsidRPr="001B58A8">
              <w:rPr>
                <w:rFonts w:ascii="Times New Roman" w:eastAsia="Times New Roman" w:hAnsi="Times New Roman" w:cs="Times New Roman"/>
                <w:lang w:val="lv-LV"/>
              </w:rPr>
              <w:t xml:space="preserve"> </w:t>
            </w:r>
            <w:r w:rsidRPr="001B58A8">
              <w:rPr>
                <w:rFonts w:ascii="Times New Roman" w:eastAsia="Times New Roman" w:hAnsi="Times New Roman" w:cs="Times New Roman"/>
                <w:lang w:val="lv-LV"/>
              </w:rPr>
              <w:t>Latvijas reģionos</w:t>
            </w:r>
            <w:r w:rsidR="00364658">
              <w:rPr>
                <w:rFonts w:ascii="Times New Roman" w:eastAsia="Times New Roman" w:hAnsi="Times New Roman" w:cs="Times New Roman"/>
                <w:lang w:val="lv-LV"/>
              </w:rPr>
              <w:t>.</w:t>
            </w:r>
          </w:p>
        </w:tc>
      </w:tr>
    </w:tbl>
    <w:p w14:paraId="63BAF574" w14:textId="60C7B1B3" w:rsidR="00604072" w:rsidRPr="001B58A8" w:rsidRDefault="00604072" w:rsidP="149485B9">
      <w:pPr>
        <w:pStyle w:val="Heading2"/>
        <w:rPr>
          <w:rFonts w:ascii="Times New Roman" w:hAnsi="Times New Roman" w:cs="Times New Roman"/>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593780" w:rsidRPr="001B58A8" w14:paraId="6C98CB54" w14:textId="77777777" w:rsidTr="00F14605">
        <w:tc>
          <w:tcPr>
            <w:tcW w:w="9639" w:type="dxa"/>
            <w:shd w:val="clear" w:color="auto" w:fill="D0CECE" w:themeFill="background2" w:themeFillShade="E6"/>
          </w:tcPr>
          <w:p w14:paraId="470A2E23" w14:textId="783A6906" w:rsidR="00593780" w:rsidRPr="001B58A8" w:rsidRDefault="00DE6E6D" w:rsidP="001B7BE6">
            <w:pPr>
              <w:pStyle w:val="Heading2"/>
              <w:spacing w:before="0"/>
              <w:ind w:hanging="105"/>
              <w:outlineLvl w:val="1"/>
              <w:rPr>
                <w:lang w:val="lv-LV"/>
              </w:rPr>
            </w:pPr>
            <w:r>
              <w:rPr>
                <w:rFonts w:ascii="Times New Roman" w:hAnsi="Times New Roman" w:cs="Times New Roman"/>
                <w:b/>
                <w:bCs/>
                <w:color w:val="000000" w:themeColor="text1"/>
                <w:sz w:val="24"/>
                <w:szCs w:val="24"/>
                <w:lang w:val="lv-LV"/>
              </w:rPr>
              <w:t>2</w:t>
            </w:r>
            <w:r w:rsidR="00593780" w:rsidRPr="001B58A8">
              <w:rPr>
                <w:rFonts w:ascii="Times New Roman" w:hAnsi="Times New Roman" w:cs="Times New Roman"/>
                <w:b/>
                <w:bCs/>
                <w:color w:val="000000" w:themeColor="text1"/>
                <w:sz w:val="24"/>
                <w:szCs w:val="24"/>
                <w:lang w:val="lv-LV"/>
              </w:rPr>
              <w:t>.3.</w:t>
            </w:r>
            <w:r w:rsidR="00E31B29" w:rsidRPr="001B58A8">
              <w:rPr>
                <w:rFonts w:ascii="Times New Roman" w:hAnsi="Times New Roman" w:cs="Times New Roman"/>
                <w:b/>
                <w:bCs/>
                <w:color w:val="000000" w:themeColor="text1"/>
                <w:sz w:val="24"/>
                <w:szCs w:val="24"/>
                <w:lang w:val="lv-LV"/>
              </w:rPr>
              <w:t xml:space="preserve"> </w:t>
            </w:r>
            <w:r w:rsidR="00B82145" w:rsidRPr="001B58A8">
              <w:rPr>
                <w:rFonts w:ascii="Times New Roman" w:hAnsi="Times New Roman" w:cs="Times New Roman"/>
                <w:b/>
                <w:bCs/>
                <w:color w:val="000000" w:themeColor="text1"/>
                <w:sz w:val="24"/>
                <w:szCs w:val="24"/>
                <w:lang w:val="lv-LV"/>
              </w:rPr>
              <w:t>Inovācijas</w:t>
            </w:r>
          </w:p>
        </w:tc>
      </w:tr>
    </w:tbl>
    <w:p w14:paraId="303674B9" w14:textId="4D681E3A" w:rsidR="007950C8" w:rsidRPr="001B58A8" w:rsidRDefault="001B7BE6" w:rsidP="00844D43">
      <w:pPr>
        <w:pStyle w:val="Heading1"/>
        <w:spacing w:after="240"/>
        <w:ind w:firstLine="720"/>
        <w:jc w:val="both"/>
        <w:rPr>
          <w:rFonts w:ascii="Times New Roman" w:eastAsia="Times New Roman" w:hAnsi="Times New Roman" w:cs="Times New Roman"/>
          <w:color w:val="auto"/>
          <w:sz w:val="24"/>
          <w:szCs w:val="24"/>
          <w:lang w:val="lv-LV"/>
        </w:rPr>
      </w:pPr>
      <w:r w:rsidRPr="001B58A8">
        <w:rPr>
          <w:rFonts w:ascii="Times New Roman" w:eastAsia="Times New Roman" w:hAnsi="Times New Roman" w:cs="Times New Roman"/>
          <w:color w:val="auto"/>
          <w:sz w:val="24"/>
          <w:szCs w:val="24"/>
          <w:lang w:val="lv-LV"/>
        </w:rPr>
        <w:t xml:space="preserve">Rīcības virziena mērķis ir radīt inovāciju atbalstu un nodrošināt nepieciešamo P&amp;A </w:t>
      </w:r>
      <w:proofErr w:type="spellStart"/>
      <w:r w:rsidRPr="001B58A8">
        <w:rPr>
          <w:rFonts w:ascii="Times New Roman" w:eastAsia="Times New Roman" w:hAnsi="Times New Roman" w:cs="Times New Roman"/>
          <w:color w:val="auto"/>
          <w:sz w:val="24"/>
          <w:szCs w:val="24"/>
          <w:lang w:val="lv-LV"/>
        </w:rPr>
        <w:t>cilvēkkapitāla</w:t>
      </w:r>
      <w:proofErr w:type="spellEnd"/>
      <w:r w:rsidRPr="001B58A8">
        <w:rPr>
          <w:rFonts w:ascii="Times New Roman" w:eastAsia="Times New Roman" w:hAnsi="Times New Roman" w:cs="Times New Roman"/>
          <w:color w:val="auto"/>
          <w:sz w:val="24"/>
          <w:szCs w:val="24"/>
          <w:lang w:val="lv-LV"/>
        </w:rPr>
        <w:t xml:space="preserve"> un infrastruktūras, uzņēmējdarbības un institucionālās vides kapacitātes pāreju uz augstākas pievienotās vērtības aktivitātēm globālajās vērtību ķēdēs.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1B7BE6" w:rsidRPr="00DE6E6D" w14:paraId="448E360B" w14:textId="77777777" w:rsidTr="001E1B90">
        <w:trPr>
          <w:trHeight w:val="80"/>
        </w:trPr>
        <w:tc>
          <w:tcPr>
            <w:tcW w:w="9639" w:type="dxa"/>
            <w:shd w:val="clear" w:color="auto" w:fill="E7E6E6" w:themeFill="background2"/>
          </w:tcPr>
          <w:p w14:paraId="4C466B46" w14:textId="5B72D453" w:rsidR="001B7BE6" w:rsidRPr="001B58A8" w:rsidRDefault="001B7BE6" w:rsidP="00DE6E6D">
            <w:pPr>
              <w:pStyle w:val="Heading1"/>
              <w:numPr>
                <w:ilvl w:val="2"/>
                <w:numId w:val="28"/>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Esošās situācijas apraksts un rezultatīvie rādītāji</w:t>
            </w:r>
          </w:p>
        </w:tc>
      </w:tr>
    </w:tbl>
    <w:p w14:paraId="29F69B9B" w14:textId="4248C5EE" w:rsidR="00C633D2" w:rsidRPr="001B58A8" w:rsidRDefault="00773FDE" w:rsidP="00DE6E6D">
      <w:pPr>
        <w:spacing w:before="240" w:after="0" w:line="240" w:lineRule="auto"/>
        <w:ind w:firstLine="720"/>
        <w:jc w:val="both"/>
        <w:rPr>
          <w:rFonts w:ascii="Times New Roman" w:hAnsi="Times New Roman" w:cs="Times New Roman"/>
          <w:b/>
          <w:bCs/>
          <w:sz w:val="24"/>
          <w:szCs w:val="24"/>
          <w:lang w:val="lv-LV"/>
        </w:rPr>
      </w:pPr>
      <w:r w:rsidRPr="001B58A8">
        <w:rPr>
          <w:rFonts w:ascii="Times New Roman" w:hAnsi="Times New Roman" w:cs="Times New Roman"/>
          <w:sz w:val="24"/>
          <w:szCs w:val="24"/>
          <w:lang w:val="lv-LV"/>
        </w:rPr>
        <w:t xml:space="preserve"> Kā</w:t>
      </w:r>
      <w:r w:rsidR="3138853C" w:rsidRPr="001B58A8">
        <w:rPr>
          <w:rFonts w:ascii="Times New Roman" w:hAnsi="Times New Roman" w:cs="Times New Roman"/>
          <w:sz w:val="24"/>
          <w:szCs w:val="24"/>
          <w:lang w:val="lv-LV"/>
        </w:rPr>
        <w:t xml:space="preserve"> </w:t>
      </w:r>
      <w:r w:rsidR="04219F35" w:rsidRPr="001B58A8">
        <w:rPr>
          <w:rFonts w:ascii="Times New Roman" w:hAnsi="Times New Roman" w:cs="Times New Roman"/>
          <w:sz w:val="24"/>
          <w:szCs w:val="24"/>
          <w:lang w:val="lv-LV"/>
        </w:rPr>
        <w:t xml:space="preserve">rīcības virziena </w:t>
      </w:r>
      <w:r w:rsidR="35CCC0EC" w:rsidRPr="001B58A8">
        <w:rPr>
          <w:rFonts w:ascii="Times New Roman" w:hAnsi="Times New Roman" w:cs="Times New Roman"/>
          <w:sz w:val="24"/>
          <w:szCs w:val="24"/>
          <w:lang w:val="lv-LV"/>
        </w:rPr>
        <w:t xml:space="preserve"> </w:t>
      </w:r>
      <w:r w:rsidR="64F42E4C" w:rsidRPr="001B58A8">
        <w:rPr>
          <w:rFonts w:ascii="Times New Roman" w:hAnsi="Times New Roman" w:cs="Times New Roman"/>
          <w:sz w:val="24"/>
          <w:szCs w:val="24"/>
          <w:lang w:val="lv-LV"/>
        </w:rPr>
        <w:t>atbildīgās un līdzatbildīgās</w:t>
      </w:r>
      <w:r w:rsidR="00E31B29" w:rsidRPr="001B58A8">
        <w:rPr>
          <w:rFonts w:ascii="Times New Roman" w:hAnsi="Times New Roman" w:cs="Times New Roman"/>
          <w:sz w:val="24"/>
          <w:szCs w:val="24"/>
          <w:lang w:val="lv-LV"/>
        </w:rPr>
        <w:t xml:space="preserve"> </w:t>
      </w:r>
      <w:r w:rsidR="000E9994" w:rsidRPr="001B58A8">
        <w:rPr>
          <w:rFonts w:ascii="Times New Roman" w:hAnsi="Times New Roman" w:cs="Times New Roman"/>
          <w:sz w:val="24"/>
          <w:szCs w:val="24"/>
          <w:lang w:val="lv-LV"/>
        </w:rPr>
        <w:t xml:space="preserve">iesaistītās </w:t>
      </w:r>
      <w:r w:rsidR="3B444469" w:rsidRPr="001B58A8">
        <w:rPr>
          <w:rFonts w:ascii="Times New Roman" w:hAnsi="Times New Roman" w:cs="Times New Roman"/>
          <w:sz w:val="24"/>
          <w:szCs w:val="24"/>
          <w:lang w:val="lv-LV"/>
        </w:rPr>
        <w:t>puses</w:t>
      </w:r>
      <w:r w:rsidR="206E9D40" w:rsidRPr="001B58A8">
        <w:rPr>
          <w:rFonts w:ascii="Times New Roman" w:hAnsi="Times New Roman" w:cs="Times New Roman"/>
          <w:sz w:val="24"/>
          <w:szCs w:val="24"/>
          <w:lang w:val="lv-LV"/>
        </w:rPr>
        <w:t xml:space="preserve"> </w:t>
      </w:r>
      <w:r w:rsidR="441A70E2" w:rsidRPr="001B58A8">
        <w:rPr>
          <w:rFonts w:ascii="Times New Roman" w:hAnsi="Times New Roman" w:cs="Times New Roman"/>
          <w:sz w:val="24"/>
          <w:szCs w:val="24"/>
          <w:lang w:val="lv-LV"/>
        </w:rPr>
        <w:t xml:space="preserve">rīcības </w:t>
      </w:r>
      <w:r w:rsidR="5162C8FF" w:rsidRPr="001B58A8">
        <w:rPr>
          <w:rFonts w:ascii="Times New Roman" w:hAnsi="Times New Roman" w:cs="Times New Roman"/>
          <w:sz w:val="24"/>
          <w:szCs w:val="24"/>
          <w:lang w:val="lv-LV"/>
        </w:rPr>
        <w:t xml:space="preserve">plāna pasākumu </w:t>
      </w:r>
      <w:r w:rsidR="3102C553" w:rsidRPr="001B58A8">
        <w:rPr>
          <w:rFonts w:ascii="Times New Roman" w:hAnsi="Times New Roman" w:cs="Times New Roman"/>
          <w:sz w:val="24"/>
          <w:szCs w:val="24"/>
          <w:lang w:val="lv-LV"/>
        </w:rPr>
        <w:t>izpildei noteiktas</w:t>
      </w:r>
      <w:r w:rsidR="441A70E2" w:rsidRPr="001B58A8">
        <w:rPr>
          <w:rFonts w:ascii="Times New Roman" w:hAnsi="Times New Roman" w:cs="Times New Roman"/>
          <w:sz w:val="24"/>
          <w:szCs w:val="24"/>
          <w:lang w:val="lv-LV"/>
        </w:rPr>
        <w:t xml:space="preserve"> dažādas nozaru</w:t>
      </w:r>
      <w:r w:rsidR="64F42E4C" w:rsidRPr="001B58A8">
        <w:rPr>
          <w:rFonts w:ascii="Times New Roman" w:hAnsi="Times New Roman" w:cs="Times New Roman"/>
          <w:sz w:val="24"/>
          <w:szCs w:val="24"/>
          <w:lang w:val="lv-LV"/>
        </w:rPr>
        <w:t xml:space="preserve"> ministrijas, kā arī to padotības iestādes, </w:t>
      </w:r>
      <w:r w:rsidR="7CD7C31A" w:rsidRPr="001B58A8">
        <w:rPr>
          <w:rFonts w:ascii="Times New Roman" w:hAnsi="Times New Roman" w:cs="Times New Roman"/>
          <w:sz w:val="24"/>
          <w:szCs w:val="24"/>
          <w:lang w:val="lv-LV"/>
        </w:rPr>
        <w:t xml:space="preserve">augstskolas, </w:t>
      </w:r>
      <w:r w:rsidR="4D408C58" w:rsidRPr="001B58A8">
        <w:rPr>
          <w:rFonts w:ascii="Times New Roman" w:hAnsi="Times New Roman" w:cs="Times New Roman"/>
          <w:sz w:val="24"/>
          <w:szCs w:val="24"/>
          <w:lang w:val="lv-LV"/>
        </w:rPr>
        <w:t>koledžas, arodbiedrības</w:t>
      </w:r>
      <w:r w:rsidR="08E82B9F" w:rsidRPr="001B58A8">
        <w:rPr>
          <w:rFonts w:ascii="Times New Roman" w:hAnsi="Times New Roman" w:cs="Times New Roman"/>
          <w:sz w:val="24"/>
          <w:szCs w:val="24"/>
          <w:lang w:val="lv-LV"/>
        </w:rPr>
        <w:t xml:space="preserve">, </w:t>
      </w:r>
      <w:r w:rsidR="398299C3" w:rsidRPr="001B58A8">
        <w:rPr>
          <w:rFonts w:ascii="Times New Roman" w:hAnsi="Times New Roman" w:cs="Times New Roman"/>
          <w:sz w:val="24"/>
          <w:szCs w:val="24"/>
          <w:lang w:val="lv-LV"/>
        </w:rPr>
        <w:t xml:space="preserve">zinātnes un pētniecības </w:t>
      </w:r>
      <w:r w:rsidR="321E665C" w:rsidRPr="001B58A8">
        <w:rPr>
          <w:rFonts w:ascii="Times New Roman" w:hAnsi="Times New Roman" w:cs="Times New Roman"/>
          <w:sz w:val="24"/>
          <w:szCs w:val="24"/>
          <w:lang w:val="lv-LV"/>
        </w:rPr>
        <w:t xml:space="preserve">institūcijas, </w:t>
      </w:r>
      <w:r w:rsidR="57055C58" w:rsidRPr="001B58A8">
        <w:rPr>
          <w:rFonts w:ascii="Times New Roman" w:hAnsi="Times New Roman" w:cs="Times New Roman"/>
          <w:sz w:val="24"/>
          <w:szCs w:val="24"/>
          <w:lang w:val="lv-LV"/>
        </w:rPr>
        <w:t xml:space="preserve">nevalstiskās organizācijas, </w:t>
      </w:r>
      <w:r w:rsidR="387F2F90" w:rsidRPr="001B58A8">
        <w:rPr>
          <w:rFonts w:ascii="Times New Roman" w:hAnsi="Times New Roman" w:cs="Times New Roman"/>
          <w:sz w:val="24"/>
          <w:szCs w:val="24"/>
          <w:lang w:val="lv-LV"/>
        </w:rPr>
        <w:t>komersanti, sociālie partneri,</w:t>
      </w:r>
      <w:r w:rsidR="398299C3" w:rsidRPr="001B58A8">
        <w:rPr>
          <w:rFonts w:ascii="Times New Roman" w:hAnsi="Times New Roman" w:cs="Times New Roman"/>
          <w:sz w:val="24"/>
          <w:szCs w:val="24"/>
          <w:lang w:val="lv-LV"/>
        </w:rPr>
        <w:t xml:space="preserve"> </w:t>
      </w:r>
      <w:r w:rsidR="17DA34F5" w:rsidRPr="001B58A8">
        <w:rPr>
          <w:rFonts w:ascii="Times New Roman" w:hAnsi="Times New Roman" w:cs="Times New Roman"/>
          <w:sz w:val="24"/>
          <w:szCs w:val="24"/>
          <w:lang w:val="lv-LV"/>
        </w:rPr>
        <w:t xml:space="preserve">pašvaldības, </w:t>
      </w:r>
      <w:r w:rsidR="6EB8CB7B" w:rsidRPr="001B58A8">
        <w:rPr>
          <w:rFonts w:ascii="Times New Roman" w:hAnsi="Times New Roman" w:cs="Times New Roman"/>
          <w:sz w:val="24"/>
          <w:szCs w:val="24"/>
          <w:lang w:val="lv-LV"/>
        </w:rPr>
        <w:t xml:space="preserve">plānošanas </w:t>
      </w:r>
      <w:r w:rsidR="29EE7651" w:rsidRPr="001B58A8">
        <w:rPr>
          <w:rFonts w:ascii="Times New Roman" w:hAnsi="Times New Roman" w:cs="Times New Roman"/>
          <w:sz w:val="24"/>
          <w:szCs w:val="24"/>
          <w:lang w:val="lv-LV"/>
        </w:rPr>
        <w:t>reģioni</w:t>
      </w:r>
      <w:r w:rsidR="5F99C4A3" w:rsidRPr="001B58A8">
        <w:rPr>
          <w:rFonts w:ascii="Times New Roman" w:hAnsi="Times New Roman" w:cs="Times New Roman"/>
          <w:sz w:val="24"/>
          <w:szCs w:val="24"/>
          <w:lang w:val="lv-LV"/>
        </w:rPr>
        <w:t>.</w:t>
      </w:r>
      <w:r w:rsidR="00AB5D8F" w:rsidRPr="001B58A8">
        <w:rPr>
          <w:rFonts w:ascii="Times New Roman" w:hAnsi="Times New Roman" w:cs="Times New Roman"/>
          <w:sz w:val="24"/>
          <w:szCs w:val="24"/>
          <w:lang w:val="lv-LV"/>
        </w:rPr>
        <w:t xml:space="preserve"> </w:t>
      </w:r>
      <w:r w:rsidR="0DFC4B3C" w:rsidRPr="007F497A">
        <w:rPr>
          <w:rFonts w:ascii="Times New Roman" w:hAnsi="Times New Roman" w:cs="Times New Roman"/>
          <w:sz w:val="24"/>
          <w:szCs w:val="24"/>
          <w:lang w:val="lv-LV"/>
        </w:rPr>
        <w:t>Glo</w:t>
      </w:r>
      <w:r w:rsidR="00E40D23" w:rsidRPr="007F497A">
        <w:rPr>
          <w:rFonts w:ascii="Times New Roman" w:hAnsi="Times New Roman" w:cs="Times New Roman"/>
          <w:sz w:val="24"/>
          <w:szCs w:val="24"/>
          <w:lang w:val="lv-LV"/>
        </w:rPr>
        <w:t>b</w:t>
      </w:r>
      <w:r w:rsidR="0DFC4B3C" w:rsidRPr="007F497A">
        <w:rPr>
          <w:rFonts w:ascii="Times New Roman" w:hAnsi="Times New Roman" w:cs="Times New Roman"/>
          <w:sz w:val="24"/>
          <w:szCs w:val="24"/>
          <w:lang w:val="lv-LV"/>
        </w:rPr>
        <w:t>ālajā</w:t>
      </w:r>
      <w:r w:rsidR="00AB5D8F" w:rsidRPr="007F497A">
        <w:rPr>
          <w:rFonts w:ascii="Times New Roman" w:hAnsi="Times New Roman" w:cs="Times New Roman"/>
          <w:sz w:val="24"/>
          <w:szCs w:val="24"/>
          <w:lang w:val="lv-LV"/>
        </w:rPr>
        <w:t xml:space="preserve"> Inovācij</w:t>
      </w:r>
      <w:r w:rsidR="00337682" w:rsidRPr="007F497A">
        <w:rPr>
          <w:rFonts w:ascii="Times New Roman" w:hAnsi="Times New Roman" w:cs="Times New Roman"/>
          <w:sz w:val="24"/>
          <w:szCs w:val="24"/>
          <w:lang w:val="lv-LV"/>
        </w:rPr>
        <w:t>u</w:t>
      </w:r>
      <w:r w:rsidR="00AB5D8F" w:rsidRPr="007F497A">
        <w:rPr>
          <w:rFonts w:ascii="Times New Roman" w:hAnsi="Times New Roman" w:cs="Times New Roman"/>
          <w:sz w:val="24"/>
          <w:szCs w:val="24"/>
          <w:lang w:val="lv-LV"/>
        </w:rPr>
        <w:t xml:space="preserve"> indeksā 202</w:t>
      </w:r>
      <w:r w:rsidR="271EC00F" w:rsidRPr="007F497A">
        <w:rPr>
          <w:rFonts w:ascii="Times New Roman" w:hAnsi="Times New Roman" w:cs="Times New Roman"/>
          <w:sz w:val="24"/>
          <w:szCs w:val="24"/>
          <w:lang w:val="lv-LV"/>
        </w:rPr>
        <w:t>2</w:t>
      </w:r>
      <w:r w:rsidR="00AB5D8F" w:rsidRPr="007F497A">
        <w:rPr>
          <w:rFonts w:ascii="Times New Roman" w:hAnsi="Times New Roman" w:cs="Times New Roman"/>
          <w:sz w:val="24"/>
          <w:szCs w:val="24"/>
          <w:lang w:val="lv-LV"/>
        </w:rPr>
        <w:t xml:space="preserve"> (</w:t>
      </w:r>
      <w:proofErr w:type="spellStart"/>
      <w:r w:rsidR="00AB5D8F" w:rsidRPr="007F497A">
        <w:rPr>
          <w:rFonts w:ascii="Times New Roman" w:hAnsi="Times New Roman" w:cs="Times New Roman"/>
          <w:sz w:val="24"/>
          <w:szCs w:val="24"/>
          <w:lang w:val="lv-LV"/>
        </w:rPr>
        <w:t>Global</w:t>
      </w:r>
      <w:proofErr w:type="spellEnd"/>
      <w:r w:rsidR="00AB5D8F" w:rsidRPr="007F497A">
        <w:rPr>
          <w:rFonts w:ascii="Times New Roman" w:hAnsi="Times New Roman" w:cs="Times New Roman"/>
          <w:sz w:val="24"/>
          <w:szCs w:val="24"/>
          <w:lang w:val="lv-LV"/>
        </w:rPr>
        <w:t xml:space="preserve"> </w:t>
      </w:r>
      <w:proofErr w:type="spellStart"/>
      <w:r w:rsidR="00AB5D8F" w:rsidRPr="007F497A">
        <w:rPr>
          <w:rFonts w:ascii="Times New Roman" w:hAnsi="Times New Roman" w:cs="Times New Roman"/>
          <w:sz w:val="24"/>
          <w:szCs w:val="24"/>
          <w:lang w:val="lv-LV"/>
        </w:rPr>
        <w:t>Innovation</w:t>
      </w:r>
      <w:proofErr w:type="spellEnd"/>
      <w:r w:rsidR="00AB5D8F" w:rsidRPr="007F497A">
        <w:rPr>
          <w:rFonts w:ascii="Times New Roman" w:hAnsi="Times New Roman" w:cs="Times New Roman"/>
          <w:sz w:val="24"/>
          <w:szCs w:val="24"/>
          <w:lang w:val="lv-LV"/>
        </w:rPr>
        <w:t xml:space="preserve"> </w:t>
      </w:r>
      <w:proofErr w:type="spellStart"/>
      <w:r w:rsidR="00AB5D8F" w:rsidRPr="007F497A">
        <w:rPr>
          <w:rFonts w:ascii="Times New Roman" w:hAnsi="Times New Roman" w:cs="Times New Roman"/>
          <w:sz w:val="24"/>
          <w:szCs w:val="24"/>
          <w:lang w:val="lv-LV"/>
        </w:rPr>
        <w:t>Index</w:t>
      </w:r>
      <w:proofErr w:type="spellEnd"/>
      <w:r w:rsidR="00AB5D8F" w:rsidRPr="007F497A">
        <w:rPr>
          <w:rFonts w:ascii="Times New Roman" w:hAnsi="Times New Roman" w:cs="Times New Roman"/>
          <w:sz w:val="24"/>
          <w:szCs w:val="24"/>
          <w:lang w:val="lv-LV"/>
        </w:rPr>
        <w:t xml:space="preserve"> 202</w:t>
      </w:r>
      <w:r w:rsidR="5325781C" w:rsidRPr="007F497A">
        <w:rPr>
          <w:rFonts w:ascii="Times New Roman" w:hAnsi="Times New Roman" w:cs="Times New Roman"/>
          <w:sz w:val="24"/>
          <w:szCs w:val="24"/>
          <w:lang w:val="lv-LV"/>
        </w:rPr>
        <w:t>2</w:t>
      </w:r>
      <w:r w:rsidR="00AB5D8F" w:rsidRPr="007F497A">
        <w:rPr>
          <w:rFonts w:ascii="Times New Roman" w:hAnsi="Times New Roman" w:cs="Times New Roman"/>
          <w:sz w:val="24"/>
          <w:szCs w:val="24"/>
          <w:lang w:val="lv-LV"/>
        </w:rPr>
        <w:t>) Latvija ir ierindo</w:t>
      </w:r>
      <w:r w:rsidR="7A115B24" w:rsidRPr="007F497A">
        <w:rPr>
          <w:rFonts w:ascii="Times New Roman" w:hAnsi="Times New Roman" w:cs="Times New Roman"/>
          <w:sz w:val="24"/>
          <w:szCs w:val="24"/>
          <w:lang w:val="lv-LV"/>
        </w:rPr>
        <w:t>ta</w:t>
      </w:r>
      <w:r w:rsidR="00AB5D8F" w:rsidRPr="007F497A">
        <w:rPr>
          <w:rFonts w:ascii="Times New Roman" w:hAnsi="Times New Roman" w:cs="Times New Roman"/>
          <w:sz w:val="24"/>
          <w:szCs w:val="24"/>
          <w:lang w:val="lv-LV"/>
        </w:rPr>
        <w:t xml:space="preserve"> </w:t>
      </w:r>
      <w:r w:rsidR="5FBD25F9" w:rsidRPr="007F497A">
        <w:rPr>
          <w:rFonts w:ascii="Times New Roman" w:hAnsi="Times New Roman" w:cs="Times New Roman"/>
          <w:sz w:val="24"/>
          <w:szCs w:val="24"/>
          <w:lang w:val="lv-LV"/>
        </w:rPr>
        <w:t>41</w:t>
      </w:r>
      <w:r w:rsidR="00AB5D8F" w:rsidRPr="007F497A">
        <w:rPr>
          <w:rFonts w:ascii="Times New Roman" w:hAnsi="Times New Roman" w:cs="Times New Roman"/>
          <w:sz w:val="24"/>
          <w:szCs w:val="24"/>
          <w:lang w:val="lv-LV"/>
        </w:rPr>
        <w:t>.</w:t>
      </w:r>
      <w:r w:rsidR="00AB4BD4" w:rsidRPr="007F497A">
        <w:rPr>
          <w:rFonts w:ascii="Times New Roman" w:hAnsi="Times New Roman" w:cs="Times New Roman"/>
          <w:sz w:val="24"/>
          <w:szCs w:val="24"/>
          <w:lang w:val="lv-LV"/>
        </w:rPr>
        <w:t xml:space="preserve"> </w:t>
      </w:r>
      <w:r w:rsidR="00AB5D8F" w:rsidRPr="007F497A">
        <w:rPr>
          <w:rFonts w:ascii="Times New Roman" w:hAnsi="Times New Roman" w:cs="Times New Roman"/>
          <w:sz w:val="24"/>
          <w:szCs w:val="24"/>
          <w:lang w:val="lv-LV"/>
        </w:rPr>
        <w:t>vietā starp 132 apsekotajām valstīm</w:t>
      </w:r>
      <w:r w:rsidR="005C5732" w:rsidRPr="001B58A8">
        <w:rPr>
          <w:rStyle w:val="FootnoteReference"/>
          <w:rFonts w:ascii="Times New Roman" w:hAnsi="Times New Roman" w:cs="Times New Roman"/>
          <w:sz w:val="24"/>
          <w:szCs w:val="24"/>
          <w:lang w:val="lv-LV"/>
        </w:rPr>
        <w:footnoteReference w:id="21"/>
      </w:r>
      <w:r w:rsidR="00AB5D8F" w:rsidRPr="001B58A8">
        <w:rPr>
          <w:rFonts w:ascii="Times New Roman" w:hAnsi="Times New Roman" w:cs="Times New Roman"/>
          <w:sz w:val="24"/>
          <w:szCs w:val="24"/>
          <w:lang w:val="lv-LV"/>
        </w:rPr>
        <w:t>.</w:t>
      </w:r>
      <w:r w:rsidR="00E17541" w:rsidRPr="001B58A8">
        <w:rPr>
          <w:rFonts w:ascii="Times New Roman" w:hAnsi="Times New Roman" w:cs="Times New Roman"/>
          <w:sz w:val="24"/>
          <w:szCs w:val="24"/>
          <w:lang w:val="lv-LV"/>
        </w:rPr>
        <w:t xml:space="preserve"> Eiropas Komisijas ikgadēji publicētajā </w:t>
      </w:r>
      <w:r w:rsidR="00E17541" w:rsidRPr="007F497A">
        <w:rPr>
          <w:rFonts w:ascii="Times New Roman" w:hAnsi="Times New Roman" w:cs="Times New Roman"/>
          <w:sz w:val="24"/>
          <w:szCs w:val="24"/>
          <w:lang w:val="lv-LV"/>
        </w:rPr>
        <w:t>Eiropas inovācijas rezultātu pārskatā 202</w:t>
      </w:r>
      <w:r w:rsidR="006C44D3" w:rsidRPr="007F497A">
        <w:rPr>
          <w:rFonts w:ascii="Times New Roman" w:hAnsi="Times New Roman" w:cs="Times New Roman"/>
          <w:sz w:val="24"/>
          <w:szCs w:val="24"/>
          <w:lang w:val="lv-LV"/>
        </w:rPr>
        <w:t>2</w:t>
      </w:r>
      <w:r w:rsidR="00E17541" w:rsidRPr="007F497A">
        <w:rPr>
          <w:rFonts w:ascii="Times New Roman" w:hAnsi="Times New Roman" w:cs="Times New Roman"/>
          <w:sz w:val="24"/>
          <w:szCs w:val="24"/>
          <w:lang w:val="lv-LV"/>
        </w:rPr>
        <w:t xml:space="preserve"> (</w:t>
      </w:r>
      <w:proofErr w:type="spellStart"/>
      <w:r w:rsidR="00E17541" w:rsidRPr="007F497A">
        <w:rPr>
          <w:rFonts w:ascii="Times New Roman" w:hAnsi="Times New Roman" w:cs="Times New Roman"/>
          <w:sz w:val="24"/>
          <w:szCs w:val="24"/>
          <w:lang w:val="lv-LV"/>
        </w:rPr>
        <w:t>European</w:t>
      </w:r>
      <w:proofErr w:type="spellEnd"/>
      <w:r w:rsidR="00E17541" w:rsidRPr="007F497A">
        <w:rPr>
          <w:rFonts w:ascii="Times New Roman" w:hAnsi="Times New Roman" w:cs="Times New Roman"/>
          <w:sz w:val="24"/>
          <w:szCs w:val="24"/>
          <w:lang w:val="lv-LV"/>
        </w:rPr>
        <w:t xml:space="preserve"> </w:t>
      </w:r>
      <w:proofErr w:type="spellStart"/>
      <w:r w:rsidR="00E17541" w:rsidRPr="007F497A">
        <w:rPr>
          <w:rFonts w:ascii="Times New Roman" w:hAnsi="Times New Roman" w:cs="Times New Roman"/>
          <w:sz w:val="24"/>
          <w:szCs w:val="24"/>
          <w:lang w:val="lv-LV"/>
        </w:rPr>
        <w:t>Innovation</w:t>
      </w:r>
      <w:proofErr w:type="spellEnd"/>
      <w:r w:rsidR="00E17541" w:rsidRPr="007F497A">
        <w:rPr>
          <w:rFonts w:ascii="Times New Roman" w:hAnsi="Times New Roman" w:cs="Times New Roman"/>
          <w:sz w:val="24"/>
          <w:szCs w:val="24"/>
          <w:lang w:val="lv-LV"/>
        </w:rPr>
        <w:t xml:space="preserve"> </w:t>
      </w:r>
      <w:proofErr w:type="spellStart"/>
      <w:r w:rsidR="00E17541" w:rsidRPr="007F497A">
        <w:rPr>
          <w:rFonts w:ascii="Times New Roman" w:hAnsi="Times New Roman" w:cs="Times New Roman"/>
          <w:sz w:val="24"/>
          <w:szCs w:val="24"/>
          <w:lang w:val="lv-LV"/>
        </w:rPr>
        <w:t>Scoreboard</w:t>
      </w:r>
      <w:proofErr w:type="spellEnd"/>
      <w:r w:rsidR="00E17541" w:rsidRPr="007F497A">
        <w:rPr>
          <w:rFonts w:ascii="Times New Roman" w:hAnsi="Times New Roman" w:cs="Times New Roman"/>
          <w:sz w:val="24"/>
          <w:szCs w:val="24"/>
          <w:lang w:val="lv-LV"/>
        </w:rPr>
        <w:t xml:space="preserve"> 202</w:t>
      </w:r>
      <w:r w:rsidR="00EF5AE7" w:rsidRPr="007F497A">
        <w:rPr>
          <w:rFonts w:ascii="Times New Roman" w:hAnsi="Times New Roman" w:cs="Times New Roman"/>
          <w:sz w:val="24"/>
          <w:szCs w:val="24"/>
          <w:lang w:val="lv-LV"/>
        </w:rPr>
        <w:t>2</w:t>
      </w:r>
      <w:r w:rsidR="00E17541" w:rsidRPr="007F497A">
        <w:rPr>
          <w:rFonts w:ascii="Times New Roman" w:hAnsi="Times New Roman" w:cs="Times New Roman"/>
          <w:sz w:val="24"/>
          <w:szCs w:val="24"/>
          <w:lang w:val="lv-LV"/>
        </w:rPr>
        <w:t>) Latvija 27 ES valstu vidū ir ierindojusies 25. vietā</w:t>
      </w:r>
      <w:r w:rsidR="00D33C26" w:rsidRPr="001B58A8">
        <w:rPr>
          <w:rFonts w:ascii="Times New Roman" w:hAnsi="Times New Roman" w:cs="Times New Roman"/>
          <w:sz w:val="24"/>
          <w:szCs w:val="24"/>
          <w:lang w:val="lv-LV"/>
        </w:rPr>
        <w:t>, tādējādi atrodoties</w:t>
      </w:r>
      <w:r w:rsidR="003F4887" w:rsidRPr="001B58A8">
        <w:rPr>
          <w:rFonts w:ascii="Times New Roman" w:hAnsi="Times New Roman" w:cs="Times New Roman"/>
          <w:sz w:val="24"/>
          <w:szCs w:val="24"/>
          <w:lang w:val="lv-LV"/>
        </w:rPr>
        <w:t xml:space="preserve"> </w:t>
      </w:r>
      <w:r w:rsidR="00E17541" w:rsidRPr="001B58A8">
        <w:rPr>
          <w:rFonts w:ascii="Times New Roman" w:hAnsi="Times New Roman" w:cs="Times New Roman"/>
          <w:sz w:val="24"/>
          <w:szCs w:val="24"/>
          <w:lang w:val="lv-LV"/>
        </w:rPr>
        <w:t>pieticīgo novatoru valstu grup</w:t>
      </w:r>
      <w:r w:rsidR="00D6251C" w:rsidRPr="001B58A8">
        <w:rPr>
          <w:rFonts w:ascii="Times New Roman" w:hAnsi="Times New Roman" w:cs="Times New Roman"/>
          <w:sz w:val="24"/>
          <w:szCs w:val="24"/>
          <w:lang w:val="lv-LV"/>
        </w:rPr>
        <w:t>ā</w:t>
      </w:r>
      <w:r w:rsidR="00A85087" w:rsidRPr="001B58A8">
        <w:rPr>
          <w:rStyle w:val="FootnoteReference"/>
          <w:rFonts w:ascii="Times New Roman" w:hAnsi="Times New Roman" w:cs="Times New Roman"/>
          <w:sz w:val="24"/>
          <w:szCs w:val="24"/>
          <w:lang w:val="lv-LV"/>
        </w:rPr>
        <w:footnoteReference w:id="22"/>
      </w:r>
      <w:r w:rsidR="00D6251C" w:rsidRPr="001B58A8">
        <w:rPr>
          <w:rFonts w:ascii="Times New Roman" w:hAnsi="Times New Roman" w:cs="Times New Roman"/>
          <w:sz w:val="24"/>
          <w:szCs w:val="24"/>
          <w:lang w:val="lv-LV"/>
        </w:rPr>
        <w:t>.</w:t>
      </w:r>
    </w:p>
    <w:p w14:paraId="5D987814" w14:textId="701E0B8F" w:rsidR="002E7C85" w:rsidRPr="001B58A8" w:rsidRDefault="002E7C85" w:rsidP="002E7C85">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Ekonomikas specializācija ir salīdzinoši noturīga un strukturālās izmaiņas notiek lēni, kas arī turpmāk var būt par nopietnu šķēršļi ieguldījumu P&amp;A straujākai dinamikai. Latvijas produktivitātes ziņojumā 2021 (</w:t>
      </w:r>
      <w:r w:rsidR="00AD68FC">
        <w:rPr>
          <w:rFonts w:ascii="Times New Roman" w:hAnsi="Times New Roman" w:cs="Times New Roman"/>
          <w:sz w:val="24"/>
          <w:szCs w:val="24"/>
          <w:lang w:val="lv-LV"/>
        </w:rPr>
        <w:t xml:space="preserve">turpmāk - </w:t>
      </w:r>
      <w:r w:rsidRPr="001B58A8">
        <w:rPr>
          <w:rFonts w:ascii="Times New Roman" w:hAnsi="Times New Roman" w:cs="Times New Roman"/>
          <w:sz w:val="24"/>
          <w:szCs w:val="24"/>
          <w:lang w:val="lv-LV"/>
        </w:rPr>
        <w:t xml:space="preserve">LPZ2021) atzīts, ka uzņēmēju ieguldījumu </w:t>
      </w:r>
      <w:r w:rsidR="00301677" w:rsidRPr="001B58A8">
        <w:rPr>
          <w:rFonts w:ascii="Times New Roman" w:hAnsi="Times New Roman" w:cs="Times New Roman"/>
          <w:sz w:val="24"/>
          <w:szCs w:val="24"/>
          <w:lang w:val="lv-LV"/>
        </w:rPr>
        <w:t xml:space="preserve">zemo līmeni </w:t>
      </w:r>
      <w:r w:rsidRPr="001B58A8">
        <w:rPr>
          <w:rFonts w:ascii="Times New Roman" w:hAnsi="Times New Roman" w:cs="Times New Roman"/>
          <w:sz w:val="24"/>
          <w:szCs w:val="24"/>
          <w:lang w:val="lv-LV"/>
        </w:rPr>
        <w:t>zinātniski pētnieciskajā darb</w:t>
      </w:r>
      <w:r w:rsidR="00301677">
        <w:rPr>
          <w:rFonts w:ascii="Times New Roman" w:hAnsi="Times New Roman" w:cs="Times New Roman"/>
          <w:sz w:val="24"/>
          <w:szCs w:val="24"/>
          <w:lang w:val="lv-LV"/>
        </w:rPr>
        <w:t>ā</w:t>
      </w:r>
      <w:r w:rsidRPr="001B58A8">
        <w:rPr>
          <w:rFonts w:ascii="Times New Roman" w:hAnsi="Times New Roman" w:cs="Times New Roman"/>
          <w:sz w:val="24"/>
          <w:szCs w:val="24"/>
          <w:lang w:val="lv-LV"/>
        </w:rPr>
        <w:t xml:space="preserve"> ietekmē gan piedāvājuma faktori (piemēram, pētniecības iestāžu kapacitāte), gan arī pieprasījuma puses faktori, t.i.</w:t>
      </w:r>
      <w:r w:rsidR="00301677">
        <w:rPr>
          <w:rFonts w:ascii="Times New Roman" w:hAnsi="Times New Roman" w:cs="Times New Roman"/>
          <w:sz w:val="24"/>
          <w:szCs w:val="24"/>
          <w:lang w:val="lv-LV"/>
        </w:rPr>
        <w:t>,</w:t>
      </w:r>
      <w:r w:rsidRPr="001B58A8">
        <w:rPr>
          <w:rFonts w:ascii="Times New Roman" w:hAnsi="Times New Roman" w:cs="Times New Roman"/>
          <w:sz w:val="24"/>
          <w:szCs w:val="24"/>
          <w:lang w:val="lv-LV"/>
        </w:rPr>
        <w:t xml:space="preserve"> P&amp;A intensīvo nozaru (it īpaši apstrādes rūpniecības nozaru) zems īpatsvars tautsaimniecības struktūrā. LPZ2021 secināts, ka Latvijas ilgstoši zemo P&amp;A ieguldījumu līmeni būtiski nosaka strukturālie šķēršļi, kur</w:t>
      </w:r>
      <w:r w:rsidR="00E31B29"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nozīmīgākie ir:</w:t>
      </w:r>
      <w:r w:rsidR="00E31B29" w:rsidRPr="001B58A8">
        <w:rPr>
          <w:rFonts w:ascii="Times New Roman" w:hAnsi="Times New Roman" w:cs="Times New Roman"/>
          <w:sz w:val="24"/>
          <w:szCs w:val="24"/>
          <w:lang w:val="lv-LV"/>
        </w:rPr>
        <w:t xml:space="preserve"> </w:t>
      </w:r>
    </w:p>
    <w:p w14:paraId="3D436C89" w14:textId="77777777" w:rsidR="002E7C85" w:rsidRPr="001B58A8" w:rsidRDefault="002E7C85" w:rsidP="002E7C85">
      <w:pPr>
        <w:pStyle w:val="ListParagraph"/>
        <w:numPr>
          <w:ilvl w:val="0"/>
          <w:numId w:val="25"/>
        </w:numPr>
        <w:spacing w:after="0" w:line="240" w:lineRule="auto"/>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P&amp;A intensīvo nozaru zems īpatsvars tautsaimniecības struktūrā; </w:t>
      </w:r>
    </w:p>
    <w:p w14:paraId="5EA7925E" w14:textId="77777777" w:rsidR="002E7C85" w:rsidRPr="001B58A8" w:rsidRDefault="002E7C85" w:rsidP="002E7C85">
      <w:pPr>
        <w:pStyle w:val="ListParagraph"/>
        <w:numPr>
          <w:ilvl w:val="0"/>
          <w:numId w:val="25"/>
        </w:numPr>
        <w:spacing w:after="0" w:line="240" w:lineRule="auto"/>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zems apstrādes rūpniecības īpatsvars IKP;</w:t>
      </w:r>
    </w:p>
    <w:p w14:paraId="5DA70EBE" w14:textId="382661AF" w:rsidR="002E7C85" w:rsidRPr="001B58A8" w:rsidRDefault="002E7C85" w:rsidP="002E7C85">
      <w:pPr>
        <w:pStyle w:val="ListParagraph"/>
        <w:numPr>
          <w:ilvl w:val="0"/>
          <w:numId w:val="25"/>
        </w:numPr>
        <w:spacing w:after="0" w:line="240" w:lineRule="auto"/>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apstrādes rūpniecībā dominē zemo un vidēji zemo tehnoloģiju nozares un joprojām nepietiekošs uzņēmumu</w:t>
      </w:r>
      <w:r w:rsidR="00E31B29"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skaits ir iesaistīts globālās vērtību ķēdēs vai arī tie ir iesaistījušies globālo vērtību ķēžu aktivitātēs ar zemu zināšanu ietilpību un ienesīgumu;</w:t>
      </w:r>
    </w:p>
    <w:p w14:paraId="6CED6CC2" w14:textId="77777777" w:rsidR="002E7C85" w:rsidRPr="001B58A8" w:rsidRDefault="002E7C85" w:rsidP="002E7C85">
      <w:pPr>
        <w:pStyle w:val="ListParagraph"/>
        <w:numPr>
          <w:ilvl w:val="0"/>
          <w:numId w:val="25"/>
        </w:numPr>
        <w:spacing w:after="0" w:line="240" w:lineRule="auto"/>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tautsaimniecības struktūrā pārmērīgi daudz ir mikro uzņēmumu, kuriem nav kritiskās masas uzsākt eksporta aktivitātes, tādejādi pārvarot apjoma šķēršļus, ko rada ierobežots iekšējais tirgus.</w:t>
      </w:r>
    </w:p>
    <w:p w14:paraId="6B72313B" w14:textId="4B252788" w:rsidR="002E7C85" w:rsidRDefault="002E7C85" w:rsidP="002E7C85">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lastRenderedPageBreak/>
        <w:t xml:space="preserve">Minētie strukturālie šķēršļi ne tikai nosaka privātā sektora vājo kapacitāti ieguldījumiem P&amp;A, bet arī to zemo </w:t>
      </w:r>
      <w:r w:rsidRPr="00337035">
        <w:rPr>
          <w:rFonts w:ascii="Times New Roman" w:hAnsi="Times New Roman" w:cs="Times New Roman"/>
          <w:sz w:val="24"/>
          <w:szCs w:val="24"/>
          <w:lang w:val="lv-LV"/>
        </w:rPr>
        <w:t>pieprasījumu pēc P&amp;A pētījumiem.</w:t>
      </w:r>
      <w:r w:rsidR="00C1275B" w:rsidRPr="00337035">
        <w:rPr>
          <w:lang w:val="lv-LV"/>
        </w:rPr>
        <w:t xml:space="preserve"> </w:t>
      </w:r>
      <w:r w:rsidR="00C1275B" w:rsidRPr="00337035">
        <w:rPr>
          <w:rFonts w:ascii="Times New Roman" w:hAnsi="Times New Roman" w:cs="Times New Roman"/>
          <w:sz w:val="24"/>
          <w:szCs w:val="24"/>
          <w:lang w:val="lv-LV"/>
        </w:rPr>
        <w:t xml:space="preserve">Latvijā 2021. gadā pētniecībā un attīstībā (turpmāk - P&amp;A) kopumā bija investēti 232,25 milj. </w:t>
      </w:r>
      <w:proofErr w:type="spellStart"/>
      <w:r w:rsidR="00C1275B" w:rsidRPr="00337035">
        <w:rPr>
          <w:rFonts w:ascii="Times New Roman" w:hAnsi="Times New Roman" w:cs="Times New Roman"/>
          <w:i/>
          <w:iCs/>
          <w:sz w:val="24"/>
          <w:szCs w:val="24"/>
          <w:lang w:val="lv-LV"/>
        </w:rPr>
        <w:t>euro</w:t>
      </w:r>
      <w:proofErr w:type="spellEnd"/>
      <w:r w:rsidR="00C1275B" w:rsidRPr="00337035">
        <w:rPr>
          <w:rFonts w:ascii="Times New Roman" w:hAnsi="Times New Roman" w:cs="Times New Roman"/>
          <w:sz w:val="24"/>
          <w:szCs w:val="24"/>
          <w:lang w:val="lv-LV"/>
        </w:rPr>
        <w:t xml:space="preserve"> jeb 0,71% no IKP, kas ir pēdējos desmit gados augstākais līmenis, tomēr tas joprojām ir zemāks nekā vidēji ES (2,44% no IKP), kā arī zemāks nekā Baltijas kaimiņvalstīs - Lietuvā kopējie ieguldījumi P&amp;A veido 1,16% no IKP, bet Igaunijā 1,79% no IKP. Salīdzinot</w:t>
      </w:r>
      <w:r w:rsidR="00C1275B" w:rsidRPr="00C1275B">
        <w:rPr>
          <w:rFonts w:ascii="Times New Roman" w:hAnsi="Times New Roman" w:cs="Times New Roman"/>
          <w:sz w:val="24"/>
          <w:szCs w:val="24"/>
          <w:lang w:val="lv-LV"/>
        </w:rPr>
        <w:t xml:space="preserve"> ar 2020. gadu, kopējās investīcijas P&amp;A Latvijā palielinājās par 11,6%. Kopš 2017. gada ieguldījumu apjoms P&amp;A pieauga gandrīz 1,7 reizes, ko galvenokārt noteica valsts finansētie ieguldījumi. Pozitīva dinamika ir vērojama privātā sektora (uzņēmumu) ieguldījumiem P&amp;A </w:t>
      </w:r>
      <w:r w:rsidR="00C1275B" w:rsidRPr="2AD1DA66">
        <w:rPr>
          <w:rFonts w:ascii="Times New Roman" w:hAnsi="Times New Roman" w:cs="Times New Roman"/>
          <w:b/>
          <w:bCs/>
          <w:sz w:val="24"/>
          <w:szCs w:val="24"/>
          <w:u w:val="single"/>
          <w:lang w:val="lv-LV"/>
        </w:rPr>
        <w:t xml:space="preserve">2021. gadā uzņēmumu investīcijas P&amp;A bija 66,83 milj. </w:t>
      </w:r>
      <w:proofErr w:type="spellStart"/>
      <w:r w:rsidR="00C1275B" w:rsidRPr="2E10ADD2">
        <w:rPr>
          <w:rFonts w:ascii="Times New Roman" w:hAnsi="Times New Roman" w:cs="Times New Roman"/>
          <w:b/>
          <w:bCs/>
          <w:i/>
          <w:iCs/>
          <w:sz w:val="24"/>
          <w:szCs w:val="24"/>
          <w:u w:val="single"/>
          <w:lang w:val="lv-LV"/>
        </w:rPr>
        <w:t>euro</w:t>
      </w:r>
      <w:proofErr w:type="spellEnd"/>
      <w:r w:rsidR="00C1275B" w:rsidRPr="2AD1DA66">
        <w:rPr>
          <w:rFonts w:ascii="Times New Roman" w:hAnsi="Times New Roman" w:cs="Times New Roman"/>
          <w:b/>
          <w:bCs/>
          <w:sz w:val="24"/>
          <w:szCs w:val="24"/>
          <w:u w:val="single"/>
          <w:lang w:val="lv-LV"/>
        </w:rPr>
        <w:t xml:space="preserve"> apjomā jeb 28,7% no kopējiem ieguldījumiem P&amp;A</w:t>
      </w:r>
      <w:r w:rsidR="00FD4C47" w:rsidRPr="2AD1DA66">
        <w:rPr>
          <w:rStyle w:val="FootnoteReference"/>
          <w:rFonts w:ascii="Times New Roman" w:hAnsi="Times New Roman" w:cs="Times New Roman"/>
          <w:b/>
          <w:bCs/>
          <w:sz w:val="24"/>
          <w:szCs w:val="24"/>
          <w:u w:val="single"/>
          <w:lang w:val="lv-LV"/>
        </w:rPr>
        <w:footnoteReference w:id="23"/>
      </w:r>
      <w:r w:rsidR="00C1275B" w:rsidRPr="00C1275B">
        <w:rPr>
          <w:rFonts w:ascii="Times New Roman" w:hAnsi="Times New Roman" w:cs="Times New Roman"/>
          <w:sz w:val="24"/>
          <w:szCs w:val="24"/>
          <w:lang w:val="lv-LV"/>
        </w:rPr>
        <w:t>.</w:t>
      </w:r>
      <w:r w:rsidR="00D200AF">
        <w:rPr>
          <w:rFonts w:ascii="Times New Roman" w:hAnsi="Times New Roman" w:cs="Times New Roman"/>
          <w:sz w:val="24"/>
          <w:szCs w:val="24"/>
          <w:lang w:val="lv-LV"/>
        </w:rPr>
        <w:t xml:space="preserve"> </w:t>
      </w:r>
      <w:r w:rsidR="00585918">
        <w:rPr>
          <w:rFonts w:ascii="Times New Roman" w:hAnsi="Times New Roman" w:cs="Times New Roman"/>
          <w:sz w:val="24"/>
          <w:szCs w:val="24"/>
          <w:lang w:val="lv-LV"/>
        </w:rPr>
        <w:t>V</w:t>
      </w:r>
      <w:r w:rsidR="00585918" w:rsidRPr="00585918">
        <w:rPr>
          <w:rFonts w:ascii="Times New Roman" w:hAnsi="Times New Roman" w:cs="Times New Roman"/>
          <w:sz w:val="24"/>
          <w:szCs w:val="24"/>
          <w:lang w:val="lv-LV"/>
        </w:rPr>
        <w:t>ērtējams, ka šo pieaugumu ietekmēja īstenotie pasākumi inovāciju veicināšanai valsts kapitālsabiedrībās, kā arī pasākumi inovāciju ieviešanas sekmēšanai MVU</w:t>
      </w:r>
      <w:r w:rsidR="00585918">
        <w:rPr>
          <w:rFonts w:ascii="Times New Roman" w:hAnsi="Times New Roman" w:cs="Times New Roman"/>
          <w:sz w:val="24"/>
          <w:szCs w:val="24"/>
          <w:lang w:val="lv-LV"/>
        </w:rPr>
        <w:t xml:space="preserve">. </w:t>
      </w:r>
      <w:r w:rsidR="00FD1CD6">
        <w:rPr>
          <w:rFonts w:ascii="Times New Roman" w:hAnsi="Times New Roman" w:cs="Times New Roman"/>
          <w:sz w:val="24"/>
          <w:szCs w:val="24"/>
          <w:lang w:val="lv-LV"/>
        </w:rPr>
        <w:t xml:space="preserve">Ņemot vērā, ka </w:t>
      </w:r>
      <w:r w:rsidR="00833131">
        <w:rPr>
          <w:rFonts w:ascii="Times New Roman" w:hAnsi="Times New Roman" w:cs="Times New Roman"/>
          <w:sz w:val="24"/>
          <w:szCs w:val="24"/>
          <w:lang w:val="lv-LV"/>
        </w:rPr>
        <w:t>šīs investīcijas</w:t>
      </w:r>
      <w:r w:rsidR="00D97FB2">
        <w:rPr>
          <w:rFonts w:ascii="Times New Roman" w:hAnsi="Times New Roman" w:cs="Times New Roman"/>
          <w:sz w:val="24"/>
          <w:szCs w:val="24"/>
          <w:lang w:val="lv-LV"/>
        </w:rPr>
        <w:t xml:space="preserve"> pieaug mēreni un </w:t>
      </w:r>
      <w:r w:rsidR="003A5C52">
        <w:rPr>
          <w:rFonts w:ascii="Times New Roman" w:hAnsi="Times New Roman" w:cs="Times New Roman"/>
          <w:sz w:val="24"/>
          <w:szCs w:val="24"/>
          <w:lang w:val="lv-LV"/>
        </w:rPr>
        <w:t xml:space="preserve">līdz šim </w:t>
      </w:r>
      <w:r w:rsidR="00D97FB2">
        <w:rPr>
          <w:rFonts w:ascii="Times New Roman" w:hAnsi="Times New Roman" w:cs="Times New Roman"/>
          <w:sz w:val="24"/>
          <w:szCs w:val="24"/>
          <w:lang w:val="lv-LV"/>
        </w:rPr>
        <w:t xml:space="preserve">apsteidz izvirzītos </w:t>
      </w:r>
      <w:r w:rsidR="003A5C52">
        <w:rPr>
          <w:rFonts w:ascii="Times New Roman" w:hAnsi="Times New Roman" w:cs="Times New Roman"/>
          <w:sz w:val="24"/>
          <w:szCs w:val="24"/>
          <w:lang w:val="lv-LV"/>
        </w:rPr>
        <w:t>mērķus</w:t>
      </w:r>
      <w:r w:rsidR="00D97FB2">
        <w:rPr>
          <w:rFonts w:ascii="Times New Roman" w:hAnsi="Times New Roman" w:cs="Times New Roman"/>
          <w:sz w:val="24"/>
          <w:szCs w:val="24"/>
          <w:lang w:val="lv-LV"/>
        </w:rPr>
        <w:t xml:space="preserve">, prognozējams, ka </w:t>
      </w:r>
      <w:r w:rsidR="003E68BF">
        <w:rPr>
          <w:rFonts w:ascii="Times New Roman" w:hAnsi="Times New Roman" w:cs="Times New Roman"/>
          <w:sz w:val="24"/>
          <w:szCs w:val="24"/>
          <w:lang w:val="lv-LV"/>
        </w:rPr>
        <w:t>2023. gada izvirzīt</w:t>
      </w:r>
      <w:r w:rsidR="00913263">
        <w:rPr>
          <w:rFonts w:ascii="Times New Roman" w:hAnsi="Times New Roman" w:cs="Times New Roman"/>
          <w:sz w:val="24"/>
          <w:szCs w:val="24"/>
          <w:lang w:val="lv-LV"/>
        </w:rPr>
        <w:t>a</w:t>
      </w:r>
      <w:r w:rsidR="003E68BF">
        <w:rPr>
          <w:rFonts w:ascii="Times New Roman" w:hAnsi="Times New Roman" w:cs="Times New Roman"/>
          <w:sz w:val="24"/>
          <w:szCs w:val="24"/>
          <w:lang w:val="lv-LV"/>
        </w:rPr>
        <w:t>is mērķis 32 %</w:t>
      </w:r>
      <w:r w:rsidR="00D97FB2">
        <w:rPr>
          <w:rFonts w:ascii="Times New Roman" w:hAnsi="Times New Roman" w:cs="Times New Roman"/>
          <w:sz w:val="24"/>
          <w:szCs w:val="24"/>
          <w:lang w:val="lv-LV"/>
        </w:rPr>
        <w:t xml:space="preserve"> un </w:t>
      </w:r>
      <w:r w:rsidR="003E68BF">
        <w:rPr>
          <w:rFonts w:ascii="Times New Roman" w:hAnsi="Times New Roman" w:cs="Times New Roman"/>
          <w:sz w:val="24"/>
          <w:szCs w:val="24"/>
          <w:lang w:val="lv-LV"/>
        </w:rPr>
        <w:t xml:space="preserve">2027. gada izvirzītais mērķis </w:t>
      </w:r>
      <w:r w:rsidR="00B9204C">
        <w:rPr>
          <w:rFonts w:ascii="Times New Roman" w:hAnsi="Times New Roman" w:cs="Times New Roman"/>
          <w:sz w:val="24"/>
          <w:szCs w:val="24"/>
          <w:lang w:val="lv-LV"/>
        </w:rPr>
        <w:t>38 %</w:t>
      </w:r>
      <w:r w:rsidR="00D97FB2">
        <w:rPr>
          <w:rFonts w:ascii="Times New Roman" w:hAnsi="Times New Roman" w:cs="Times New Roman"/>
          <w:sz w:val="24"/>
          <w:szCs w:val="24"/>
          <w:lang w:val="lv-LV"/>
        </w:rPr>
        <w:t xml:space="preserve"> no kopējiem ieguldījumiem P&amp;A tiks sasniegts</w:t>
      </w:r>
      <w:r w:rsidR="00B9204C">
        <w:rPr>
          <w:rFonts w:ascii="Times New Roman" w:hAnsi="Times New Roman" w:cs="Times New Roman"/>
          <w:sz w:val="24"/>
          <w:szCs w:val="24"/>
          <w:lang w:val="lv-LV"/>
        </w:rPr>
        <w:t>.</w:t>
      </w:r>
      <w:r w:rsidR="00C1275B" w:rsidRPr="00C1275B">
        <w:rPr>
          <w:rFonts w:ascii="Times New Roman" w:hAnsi="Times New Roman" w:cs="Times New Roman"/>
          <w:sz w:val="24"/>
          <w:szCs w:val="24"/>
          <w:lang w:val="lv-LV"/>
        </w:rPr>
        <w:t xml:space="preserve"> Salīdzinot ar 2020. gadu, uzņēmumu finansējums zinātniski pētnieciskajam darbam palielinājies par 19,12%, tomēr tas joprojām ievērojami atpaliek no NIP pamatnostādnēs noteiktā mērķa panākt, ka uzņēmumu ieguldījumi 2027. gadā veido 38% no kopējiem ieguldījumiem P&amp;A. Šī mērķa sasniegšanai uzņēmumiem 2027. gadā būtu jāiegulda vairāk kā 230 milj. </w:t>
      </w:r>
      <w:proofErr w:type="spellStart"/>
      <w:r w:rsidR="00C1275B" w:rsidRPr="2E10ADD2">
        <w:rPr>
          <w:rFonts w:ascii="Times New Roman" w:hAnsi="Times New Roman" w:cs="Times New Roman"/>
          <w:i/>
          <w:iCs/>
          <w:sz w:val="24"/>
          <w:szCs w:val="24"/>
          <w:lang w:val="lv-LV"/>
        </w:rPr>
        <w:t>euro</w:t>
      </w:r>
      <w:proofErr w:type="spellEnd"/>
      <w:r w:rsidR="00C1275B" w:rsidRPr="00C1275B">
        <w:rPr>
          <w:rFonts w:ascii="Times New Roman" w:hAnsi="Times New Roman" w:cs="Times New Roman"/>
          <w:sz w:val="24"/>
          <w:szCs w:val="24"/>
          <w:lang w:val="lv-LV"/>
        </w:rPr>
        <w:t>, kas ir trīs līdz četras reizes vairāk kā 2021. gadā. Straujāk augot IKP, arī faktiskajiem ieguldījumiem P&amp;A būtu jāpieaug, lai sasniegtu NIP pamatnostādnēs noteiktās mērķa vērtības.</w:t>
      </w:r>
    </w:p>
    <w:p w14:paraId="5622DA78" w14:textId="5EE40F9A" w:rsidR="007A0250" w:rsidRDefault="007A0250" w:rsidP="002E7C85">
      <w:pPr>
        <w:spacing w:after="0" w:line="240" w:lineRule="auto"/>
        <w:ind w:firstLine="720"/>
        <w:jc w:val="both"/>
        <w:rPr>
          <w:rFonts w:ascii="Times New Roman" w:hAnsi="Times New Roman" w:cs="Times New Roman"/>
          <w:sz w:val="24"/>
          <w:szCs w:val="24"/>
          <w:lang w:val="lv-LV"/>
        </w:rPr>
      </w:pPr>
      <w:r w:rsidRPr="007A0250">
        <w:rPr>
          <w:rFonts w:ascii="Times New Roman" w:hAnsi="Times New Roman" w:cs="Times New Roman"/>
          <w:sz w:val="24"/>
          <w:szCs w:val="24"/>
          <w:lang w:val="lv-LV"/>
        </w:rPr>
        <w:t>Kopējo ieguldījumu P&amp;A apmēru ietekmē visu sektoru ieguldījumi, tomēr jānorāda, ka lielajām valsts kapitālsabiedrībām (</w:t>
      </w:r>
      <w:r w:rsidR="00F6643C">
        <w:rPr>
          <w:rFonts w:ascii="Times New Roman" w:hAnsi="Times New Roman" w:cs="Times New Roman"/>
          <w:sz w:val="24"/>
          <w:szCs w:val="24"/>
          <w:lang w:val="lv-LV"/>
        </w:rPr>
        <w:t xml:space="preserve">turpmāk - </w:t>
      </w:r>
      <w:r w:rsidRPr="007A0250">
        <w:rPr>
          <w:rFonts w:ascii="Times New Roman" w:hAnsi="Times New Roman" w:cs="Times New Roman"/>
          <w:sz w:val="24"/>
          <w:szCs w:val="24"/>
          <w:lang w:val="lv-LV"/>
        </w:rPr>
        <w:t>VKS) ir būtiska ietekme šo rādītāju sasniegšanā. VKS aktīvi veido 13,29% (2019. gads) no visu kapitālsabiedrību aktīviem. Aptuveni pusi no šiem aktīviem veido trīs valsts izšķirošā ietekmē esošas kapitālsabiedrības. VKS ir konstatējušas neatbilstību starp valsts izvirzītajiem mērķiem P&amp;A veicināšanā VKS un pastāvošo regulējumu, kura nepilnības rada šķēršļus ambiciozu un konkrētu P&amp;A mērķu izvirzīšanai VKS no kapitāla daļu turētāju vai padomes puses un sekojoši valsts izvirzīto P&amp;A mērķa vērtību sasniegšanai. Latvijā esošā regulējuma atšķirības no tendencēm citās valstīs liecina, ka VKS ir būtiska loma, lai sasniegtu valsts P&amp;A mērķus un ir uzskatāms kā virzītājspēks P&amp;A aktivitātēm attiecīgās valsts industrijā.</w:t>
      </w:r>
    </w:p>
    <w:p w14:paraId="6DB9CF16" w14:textId="77777777" w:rsidR="00A64F19" w:rsidRPr="001B58A8" w:rsidRDefault="00A64F19" w:rsidP="002E7C85">
      <w:pPr>
        <w:spacing w:after="0" w:line="240" w:lineRule="auto"/>
        <w:ind w:firstLine="720"/>
        <w:jc w:val="both"/>
        <w:rPr>
          <w:rFonts w:ascii="Times New Roman" w:hAnsi="Times New Roman" w:cs="Times New Roman"/>
          <w:sz w:val="24"/>
          <w:szCs w:val="24"/>
          <w:lang w:val="lv-LV"/>
        </w:rPr>
      </w:pPr>
    </w:p>
    <w:p w14:paraId="7D8EA515" w14:textId="77777777" w:rsidR="00355C51" w:rsidRDefault="37015A9F" w:rsidP="00752F29">
      <w:pPr>
        <w:pStyle w:val="ListParagraph"/>
        <w:spacing w:before="120" w:after="120" w:line="240" w:lineRule="auto"/>
        <w:ind w:left="0"/>
        <w:jc w:val="center"/>
        <w:rPr>
          <w:rFonts w:ascii="Times New Roman" w:hAnsi="Times New Roman" w:cs="Times New Roman"/>
          <w:b/>
          <w:bCs/>
          <w:sz w:val="24"/>
          <w:szCs w:val="24"/>
          <w:lang w:val="lv-LV"/>
        </w:rPr>
      </w:pPr>
      <w:r w:rsidRPr="001B58A8">
        <w:rPr>
          <w:rFonts w:ascii="Times New Roman" w:hAnsi="Times New Roman" w:cs="Times New Roman"/>
          <w:b/>
          <w:bCs/>
          <w:sz w:val="24"/>
          <w:szCs w:val="24"/>
          <w:lang w:val="lv-LV"/>
        </w:rPr>
        <w:t>4.attēls. Bruto kapitālieguldījumi</w:t>
      </w:r>
      <w:r w:rsidR="00752F29" w:rsidRPr="001B58A8">
        <w:rPr>
          <w:rStyle w:val="FootnoteReference"/>
          <w:rFonts w:ascii="Times New Roman" w:hAnsi="Times New Roman" w:cs="Times New Roman"/>
          <w:sz w:val="24"/>
          <w:szCs w:val="24"/>
          <w:lang w:val="lv-LV"/>
        </w:rPr>
        <w:footnoteReference w:id="24"/>
      </w:r>
      <w:r w:rsidRPr="001B58A8">
        <w:rPr>
          <w:rFonts w:ascii="Times New Roman" w:hAnsi="Times New Roman" w:cs="Times New Roman"/>
          <w:b/>
          <w:bCs/>
          <w:sz w:val="24"/>
          <w:szCs w:val="24"/>
          <w:lang w:val="lv-LV"/>
        </w:rPr>
        <w:t xml:space="preserve"> Latvijas apstrādes rūpniecības </w:t>
      </w:r>
    </w:p>
    <w:p w14:paraId="641FCFD1" w14:textId="391087BB" w:rsidR="00752F29" w:rsidRPr="001B58A8" w:rsidRDefault="37015A9F" w:rsidP="00752F29">
      <w:pPr>
        <w:pStyle w:val="ListParagraph"/>
        <w:spacing w:before="120" w:after="120" w:line="240" w:lineRule="auto"/>
        <w:ind w:left="0"/>
        <w:jc w:val="center"/>
        <w:rPr>
          <w:rFonts w:ascii="Times New Roman" w:hAnsi="Times New Roman" w:cs="Times New Roman"/>
          <w:b/>
          <w:bCs/>
          <w:sz w:val="24"/>
          <w:szCs w:val="24"/>
          <w:lang w:val="lv-LV"/>
        </w:rPr>
      </w:pPr>
      <w:r w:rsidRPr="2C309D28">
        <w:rPr>
          <w:rFonts w:ascii="Times New Roman" w:hAnsi="Times New Roman" w:cs="Times New Roman"/>
          <w:b/>
          <w:bCs/>
          <w:sz w:val="24"/>
          <w:szCs w:val="24"/>
          <w:lang w:val="lv-LV"/>
        </w:rPr>
        <w:t>augsto un vidēji augsto tehnoloģiju nozarēs</w:t>
      </w:r>
    </w:p>
    <w:p w14:paraId="33747612" w14:textId="77777777" w:rsidR="00752F29" w:rsidRPr="001B58A8" w:rsidRDefault="37015A9F" w:rsidP="00752F29">
      <w:pPr>
        <w:pStyle w:val="ListParagraph"/>
        <w:spacing w:before="120" w:after="120" w:line="240" w:lineRule="auto"/>
        <w:ind w:left="0"/>
        <w:jc w:val="center"/>
        <w:rPr>
          <w:rFonts w:ascii="Times New Roman" w:hAnsi="Times New Roman" w:cs="Times New Roman"/>
          <w:sz w:val="20"/>
          <w:szCs w:val="20"/>
          <w:lang w:val="lv-LV"/>
        </w:rPr>
      </w:pPr>
      <w:r w:rsidRPr="2C309D28">
        <w:rPr>
          <w:rFonts w:ascii="Times New Roman" w:hAnsi="Times New Roman" w:cs="Times New Roman"/>
          <w:sz w:val="20"/>
          <w:szCs w:val="20"/>
          <w:lang w:val="lv-LV"/>
        </w:rPr>
        <w:t>(milj. </w:t>
      </w:r>
      <w:proofErr w:type="spellStart"/>
      <w:r w:rsidRPr="2C309D28">
        <w:rPr>
          <w:rFonts w:ascii="Times New Roman" w:hAnsi="Times New Roman" w:cs="Times New Roman"/>
          <w:i/>
          <w:iCs/>
          <w:sz w:val="20"/>
          <w:szCs w:val="20"/>
          <w:lang w:val="lv-LV"/>
        </w:rPr>
        <w:t>euro</w:t>
      </w:r>
      <w:proofErr w:type="spellEnd"/>
      <w:r w:rsidRPr="2C309D28">
        <w:rPr>
          <w:rFonts w:ascii="Times New Roman" w:hAnsi="Times New Roman" w:cs="Times New Roman"/>
          <w:sz w:val="20"/>
          <w:szCs w:val="20"/>
          <w:lang w:val="lv-LV"/>
        </w:rPr>
        <w:t>, faktiskajā cenās)</w:t>
      </w:r>
    </w:p>
    <w:p w14:paraId="668E20A9" w14:textId="74509677" w:rsidR="6E76E4B4" w:rsidRDefault="11FEA292" w:rsidP="2C309D28">
      <w:pPr>
        <w:pStyle w:val="ListParagraph"/>
        <w:spacing w:before="120" w:after="120" w:line="240" w:lineRule="auto"/>
        <w:ind w:left="0"/>
        <w:jc w:val="center"/>
      </w:pPr>
      <w:r>
        <w:rPr>
          <w:noProof/>
        </w:rPr>
        <w:drawing>
          <wp:inline distT="0" distB="0" distL="0" distR="0" wp14:anchorId="6F181983" wp14:editId="3747B2ED">
            <wp:extent cx="4572000" cy="2047875"/>
            <wp:effectExtent l="0" t="0" r="0" b="0"/>
            <wp:docPr id="897244013" name="Picture 89724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244013"/>
                    <pic:cNvPicPr/>
                  </pic:nvPicPr>
                  <pic:blipFill>
                    <a:blip r:embed="rId11">
                      <a:extLst>
                        <a:ext uri="{28A0092B-C50C-407E-A947-70E740481C1C}">
                          <a14:useLocalDpi xmlns:a14="http://schemas.microsoft.com/office/drawing/2010/main" val="0"/>
                        </a:ext>
                      </a:extLst>
                    </a:blip>
                    <a:stretch>
                      <a:fillRect/>
                    </a:stretch>
                  </pic:blipFill>
                  <pic:spPr>
                    <a:xfrm>
                      <a:off x="0" y="0"/>
                      <a:ext cx="4572000" cy="2047875"/>
                    </a:xfrm>
                    <a:prstGeom prst="rect">
                      <a:avLst/>
                    </a:prstGeom>
                  </pic:spPr>
                </pic:pic>
              </a:graphicData>
            </a:graphic>
          </wp:inline>
        </w:drawing>
      </w:r>
    </w:p>
    <w:p w14:paraId="15E24EA8" w14:textId="75E8B3FA" w:rsidR="00752F29" w:rsidRPr="001B58A8" w:rsidRDefault="00752F29" w:rsidP="00752F29">
      <w:pPr>
        <w:pStyle w:val="ListParagraph"/>
        <w:spacing w:before="60" w:after="60"/>
        <w:ind w:left="0"/>
        <w:jc w:val="center"/>
      </w:pPr>
    </w:p>
    <w:p w14:paraId="25F04CC3" w14:textId="77777777" w:rsidR="00752F29" w:rsidRPr="001B58A8" w:rsidRDefault="00752F29" w:rsidP="00752F29">
      <w:pPr>
        <w:pStyle w:val="ListParagraph"/>
        <w:spacing w:before="60" w:after="60"/>
        <w:ind w:left="0"/>
        <w:jc w:val="both"/>
        <w:rPr>
          <w:rFonts w:ascii="Times New Roman" w:hAnsi="Times New Roman" w:cs="Times New Roman"/>
          <w:i/>
          <w:iCs/>
          <w:sz w:val="16"/>
          <w:szCs w:val="16"/>
          <w:lang w:val="lv-LV"/>
        </w:rPr>
      </w:pPr>
      <w:r w:rsidRPr="001B58A8">
        <w:rPr>
          <w:rFonts w:ascii="Times New Roman" w:hAnsi="Times New Roman" w:cs="Times New Roman"/>
          <w:i/>
          <w:iCs/>
          <w:sz w:val="16"/>
          <w:szCs w:val="16"/>
          <w:lang w:val="lv-LV"/>
        </w:rPr>
        <w:t>Avots: CSP datu bāze, EM aprēķini</w:t>
      </w:r>
    </w:p>
    <w:p w14:paraId="0EBDA47E" w14:textId="77777777" w:rsidR="00752F29" w:rsidRPr="001B58A8" w:rsidRDefault="00752F29" w:rsidP="00752F29">
      <w:pPr>
        <w:pStyle w:val="ListParagraph"/>
        <w:spacing w:before="60" w:after="60"/>
        <w:ind w:left="0"/>
        <w:jc w:val="both"/>
        <w:rPr>
          <w:rFonts w:ascii="Times New Roman" w:hAnsi="Times New Roman" w:cs="Times New Roman"/>
          <w:b/>
          <w:bCs/>
          <w:sz w:val="16"/>
          <w:szCs w:val="16"/>
          <w:lang w:val="lv-LV"/>
        </w:rPr>
      </w:pPr>
    </w:p>
    <w:p w14:paraId="1348711D" w14:textId="238DB8B6" w:rsidR="002E7C85" w:rsidRPr="001B58A8" w:rsidRDefault="00752F29" w:rsidP="0063175F">
      <w:pPr>
        <w:pStyle w:val="ListParagraph"/>
        <w:spacing w:before="120" w:after="120" w:line="240" w:lineRule="auto"/>
        <w:ind w:left="0" w:firstLine="709"/>
        <w:jc w:val="both"/>
        <w:rPr>
          <w:rFonts w:ascii="Times New Roman" w:hAnsi="Times New Roman" w:cs="Times New Roman"/>
          <w:b/>
          <w:bCs/>
          <w:sz w:val="24"/>
          <w:szCs w:val="24"/>
          <w:lang w:val="lv-LV"/>
        </w:rPr>
      </w:pPr>
      <w:r w:rsidRPr="001B58A8">
        <w:rPr>
          <w:rFonts w:ascii="Times New Roman" w:hAnsi="Times New Roman" w:cs="Times New Roman"/>
          <w:sz w:val="24"/>
          <w:szCs w:val="24"/>
          <w:lang w:val="lv-LV"/>
        </w:rPr>
        <w:lastRenderedPageBreak/>
        <w:t>Investīcijas augsti tehnoloģiskajās nozarēs pēdējos trīs gados pirms Covid-19 pandēmijas pieauga ik gadu vidēji par 24,5%, kas ir gandrīz divas reizes straujāks pieaugums nekā tautsaimniecībā kopumā. Pēdējie pieejamie CSP dati liecina, ka bruto kapitālieguldījumi au</w:t>
      </w:r>
      <w:r w:rsidR="00E63E50">
        <w:rPr>
          <w:rFonts w:ascii="Times New Roman" w:hAnsi="Times New Roman" w:cs="Times New Roman"/>
          <w:sz w:val="24"/>
          <w:szCs w:val="24"/>
          <w:lang w:val="lv-LV"/>
        </w:rPr>
        <w:t>g</w:t>
      </w:r>
      <w:r w:rsidRPr="001B58A8">
        <w:rPr>
          <w:rFonts w:ascii="Times New Roman" w:hAnsi="Times New Roman" w:cs="Times New Roman"/>
          <w:sz w:val="24"/>
          <w:szCs w:val="24"/>
          <w:lang w:val="lv-LV"/>
        </w:rPr>
        <w:t>sto un vidēji augsto tehnoloģiju apstrādes rūpniecības nozarēs</w:t>
      </w:r>
      <w:r w:rsidRPr="001B58A8">
        <w:rPr>
          <w:rStyle w:val="FootnoteReference"/>
          <w:rFonts w:ascii="Times New Roman" w:hAnsi="Times New Roman" w:cs="Times New Roman"/>
          <w:sz w:val="24"/>
          <w:szCs w:val="24"/>
          <w:lang w:val="lv-LV"/>
        </w:rPr>
        <w:footnoteReference w:id="25"/>
      </w:r>
      <w:r w:rsidRPr="001B58A8">
        <w:rPr>
          <w:rFonts w:ascii="Times New Roman" w:hAnsi="Times New Roman" w:cs="Times New Roman"/>
          <w:sz w:val="24"/>
          <w:szCs w:val="24"/>
          <w:lang w:val="lv-LV"/>
        </w:rPr>
        <w:t xml:space="preserve"> 2020.</w:t>
      </w:r>
      <w:r w:rsidR="00E63E50">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gadā veidoja 21,6% no kopējām investīcijām apstrādes rūpniecībā un 2,4% no kopējām investīcijām Latvijas tautsaimniecībā (skatīt 4.att.). </w:t>
      </w:r>
      <w:r w:rsidRPr="001B58A8">
        <w:rPr>
          <w:rFonts w:ascii="Times New Roman" w:eastAsia="Calibri" w:hAnsi="Times New Roman" w:cs="Times New Roman"/>
          <w:sz w:val="24"/>
          <w:szCs w:val="24"/>
          <w:lang w:val="lv-LV"/>
        </w:rPr>
        <w:t>Investīcijas augstas zināšanu intensitātes pakalpojumu nozar</w:t>
      </w:r>
      <w:r w:rsidR="00E63E50">
        <w:rPr>
          <w:rFonts w:ascii="Times New Roman" w:eastAsia="Calibri" w:hAnsi="Times New Roman" w:cs="Times New Roman"/>
          <w:sz w:val="24"/>
          <w:szCs w:val="24"/>
          <w:lang w:val="lv-LV"/>
        </w:rPr>
        <w:t>ē</w:t>
      </w:r>
      <w:r w:rsidRPr="001B58A8">
        <w:rPr>
          <w:rFonts w:ascii="Times New Roman" w:eastAsia="Calibri" w:hAnsi="Times New Roman" w:cs="Times New Roman"/>
          <w:sz w:val="24"/>
          <w:szCs w:val="24"/>
          <w:lang w:val="lv-LV"/>
        </w:rPr>
        <w:t>s</w:t>
      </w:r>
      <w:r w:rsidRPr="001B58A8">
        <w:rPr>
          <w:rFonts w:ascii="Times New Roman" w:eastAsia="Calibri" w:hAnsi="Times New Roman" w:cs="Times New Roman"/>
          <w:sz w:val="24"/>
          <w:szCs w:val="24"/>
          <w:vertAlign w:val="superscript"/>
          <w:lang w:val="lv-LV"/>
        </w:rPr>
        <w:footnoteReference w:id="26"/>
      </w:r>
      <w:r w:rsidRPr="001B58A8">
        <w:rPr>
          <w:rFonts w:ascii="Times New Roman" w:eastAsia="Calibri" w:hAnsi="Times New Roman" w:cs="Times New Roman"/>
          <w:sz w:val="24"/>
          <w:szCs w:val="24"/>
          <w:lang w:val="lv-LV"/>
        </w:rPr>
        <w:t xml:space="preserve"> pirms Covid-19 pandēmijas pēdējos trīs gados (2017.-2019. g.) pieauga ik gadu vidēji par 12,7% un 2019. gadā veidoja 13,5% no kopējā investīciju apjoma Latvijas tautsaimniecībā. Pēc EM novērtējuma, balstītā uz pēdējiem pieejamiem CSP datiem par kapitālieguldījumiem nozarēs (gada griezumā), 2020. gadā augstas zināšanu intensitātes pakalpojumu nozarēs bija investēts 10,2% no kopējiem kapitālieguldījumiem Latvijas tautsaimniecībā. Ieguldījumi intelektuālā īpašuma produktos veido gandrīz ceturto daļu no kopējā investīciju apjoma augstas zināšanu intensitātes pakalpojumu nozares.</w:t>
      </w:r>
      <w:r w:rsidR="002B3D20">
        <w:rPr>
          <w:rStyle w:val="FootnoteReference"/>
          <w:rFonts w:ascii="Times New Roman" w:eastAsia="Calibri" w:hAnsi="Times New Roman" w:cs="Times New Roman"/>
          <w:sz w:val="24"/>
          <w:szCs w:val="24"/>
          <w:lang w:val="lv-LV"/>
        </w:rPr>
        <w:footnoteReference w:id="27"/>
      </w:r>
    </w:p>
    <w:p w14:paraId="03F829DD" w14:textId="77777777" w:rsidR="00002F3C" w:rsidRPr="001B58A8" w:rsidRDefault="00002F3C" w:rsidP="00002F3C">
      <w:pPr>
        <w:spacing w:after="0" w:line="240" w:lineRule="auto"/>
        <w:ind w:firstLine="720"/>
        <w:jc w:val="both"/>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186C92" w:rsidRPr="005A1656" w14:paraId="35D8C724" w14:textId="77777777" w:rsidTr="001E1B90">
        <w:trPr>
          <w:trHeight w:val="80"/>
        </w:trPr>
        <w:tc>
          <w:tcPr>
            <w:tcW w:w="9639" w:type="dxa"/>
            <w:shd w:val="clear" w:color="auto" w:fill="E7E6E6" w:themeFill="background2"/>
          </w:tcPr>
          <w:p w14:paraId="72760CDF" w14:textId="67FFD825" w:rsidR="00186C92" w:rsidRPr="001B58A8" w:rsidRDefault="00186C92" w:rsidP="005A1656">
            <w:pPr>
              <w:pStyle w:val="Heading1"/>
              <w:numPr>
                <w:ilvl w:val="2"/>
                <w:numId w:val="28"/>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Būtiskākie īstenotie pasākumi</w:t>
            </w:r>
          </w:p>
        </w:tc>
      </w:tr>
    </w:tbl>
    <w:p w14:paraId="6DF28833" w14:textId="53135411" w:rsidR="007B6BE6" w:rsidRDefault="007B6BE6" w:rsidP="00C00CF7">
      <w:pPr>
        <w:spacing w:before="240" w:after="0" w:line="240" w:lineRule="auto"/>
        <w:ind w:firstLine="709"/>
        <w:jc w:val="both"/>
        <w:rPr>
          <w:rFonts w:ascii="Times New Roman" w:eastAsia="Times New Roman" w:hAnsi="Times New Roman" w:cs="Times New Roman"/>
          <w:color w:val="000000" w:themeColor="text1"/>
          <w:sz w:val="24"/>
          <w:szCs w:val="24"/>
          <w:lang w:val="lv-LV"/>
        </w:rPr>
      </w:pPr>
      <w:r w:rsidRPr="001B58A8">
        <w:rPr>
          <w:rFonts w:ascii="Times New Roman" w:hAnsi="Times New Roman" w:cs="Times New Roman"/>
          <w:sz w:val="24"/>
          <w:szCs w:val="24"/>
          <w:lang w:val="lv-LV"/>
        </w:rPr>
        <w:t xml:space="preserve">Kā nozīmīga </w:t>
      </w:r>
      <w:r w:rsidRPr="001B58A8">
        <w:rPr>
          <w:rFonts w:ascii="Times New Roman" w:hAnsi="Times New Roman" w:cs="Times New Roman"/>
          <w:b/>
          <w:bCs/>
          <w:sz w:val="24"/>
          <w:szCs w:val="24"/>
          <w:lang w:val="lv-LV"/>
        </w:rPr>
        <w:t xml:space="preserve">izceļama </w:t>
      </w:r>
      <w:r w:rsidR="00FB5267" w:rsidRPr="001B58A8">
        <w:rPr>
          <w:rFonts w:ascii="Times New Roman" w:hAnsi="Times New Roman" w:cs="Times New Roman"/>
          <w:b/>
          <w:bCs/>
          <w:sz w:val="24"/>
          <w:szCs w:val="24"/>
          <w:lang w:val="lv-LV"/>
        </w:rPr>
        <w:t xml:space="preserve">2021. gadā aizsāktā un 2022. gadā </w:t>
      </w:r>
      <w:r w:rsidR="00CB2ECA" w:rsidRPr="001B58A8">
        <w:rPr>
          <w:rFonts w:ascii="Times New Roman" w:hAnsi="Times New Roman" w:cs="Times New Roman"/>
          <w:b/>
          <w:bCs/>
          <w:sz w:val="24"/>
          <w:szCs w:val="24"/>
          <w:lang w:val="lv-LV"/>
        </w:rPr>
        <w:t xml:space="preserve">nostiprinātā </w:t>
      </w:r>
      <w:r w:rsidR="00AF660E" w:rsidRPr="001B58A8">
        <w:rPr>
          <w:rFonts w:ascii="Times New Roman" w:hAnsi="Times New Roman" w:cs="Times New Roman"/>
          <w:b/>
          <w:bCs/>
          <w:sz w:val="24"/>
          <w:szCs w:val="24"/>
          <w:lang w:val="lv-LV"/>
        </w:rPr>
        <w:t>pilnveidotā</w:t>
      </w:r>
      <w:r w:rsidR="00CB2ECA" w:rsidRPr="001B58A8">
        <w:rPr>
          <w:rFonts w:ascii="Times New Roman" w:hAnsi="Times New Roman" w:cs="Times New Roman"/>
          <w:b/>
          <w:bCs/>
          <w:sz w:val="24"/>
          <w:szCs w:val="24"/>
          <w:lang w:val="lv-LV"/>
        </w:rPr>
        <w:t xml:space="preserve"> inovāciju institucionālās pārvaldības un </w:t>
      </w:r>
      <w:r w:rsidR="00E22DA8" w:rsidRPr="00C00CF7">
        <w:rPr>
          <w:rFonts w:ascii="Times New Roman" w:hAnsi="Times New Roman" w:cs="Times New Roman"/>
          <w:b/>
          <w:bCs/>
          <w:sz w:val="24"/>
          <w:szCs w:val="24"/>
          <w:lang w:val="lv-LV"/>
        </w:rPr>
        <w:t>Viedās specializācijas stratēģija</w:t>
      </w:r>
      <w:r w:rsidR="00C00CF7" w:rsidRPr="00606231">
        <w:rPr>
          <w:rFonts w:ascii="Times New Roman" w:hAnsi="Times New Roman" w:cs="Times New Roman"/>
          <w:b/>
          <w:bCs/>
          <w:sz w:val="24"/>
          <w:szCs w:val="24"/>
          <w:lang w:val="lv-LV"/>
        </w:rPr>
        <w:t>s</w:t>
      </w:r>
      <w:r w:rsidR="00E22DA8" w:rsidRPr="00C00CF7">
        <w:rPr>
          <w:rFonts w:ascii="Times New Roman" w:hAnsi="Times New Roman" w:cs="Times New Roman"/>
          <w:sz w:val="24"/>
          <w:szCs w:val="24"/>
          <w:lang w:val="lv-LV"/>
        </w:rPr>
        <w:t xml:space="preserve"> (</w:t>
      </w:r>
      <w:r w:rsidR="00515E85" w:rsidRPr="00C00CF7">
        <w:rPr>
          <w:rFonts w:ascii="Times New Roman" w:hAnsi="Times New Roman" w:cs="Times New Roman"/>
          <w:sz w:val="24"/>
          <w:szCs w:val="24"/>
          <w:lang w:val="lv-LV"/>
        </w:rPr>
        <w:t>no ang</w:t>
      </w:r>
      <w:r w:rsidR="00C00CF7" w:rsidRPr="00C00CF7">
        <w:rPr>
          <w:rFonts w:ascii="Times New Roman" w:hAnsi="Times New Roman" w:cs="Times New Roman"/>
          <w:sz w:val="24"/>
          <w:szCs w:val="24"/>
          <w:lang w:val="lv-LV"/>
        </w:rPr>
        <w:t xml:space="preserve">ļu val. - </w:t>
      </w:r>
      <w:proofErr w:type="spellStart"/>
      <w:r w:rsidR="00E22DA8" w:rsidRPr="00C00CF7">
        <w:rPr>
          <w:rFonts w:ascii="Times New Roman" w:hAnsi="Times New Roman" w:cs="Times New Roman"/>
          <w:sz w:val="24"/>
          <w:szCs w:val="24"/>
          <w:lang w:val="lv-LV"/>
        </w:rPr>
        <w:t>Research</w:t>
      </w:r>
      <w:proofErr w:type="spellEnd"/>
      <w:r w:rsidR="00E22DA8" w:rsidRPr="00C00CF7">
        <w:rPr>
          <w:rFonts w:ascii="Times New Roman" w:hAnsi="Times New Roman" w:cs="Times New Roman"/>
          <w:sz w:val="24"/>
          <w:szCs w:val="24"/>
          <w:lang w:val="lv-LV"/>
        </w:rPr>
        <w:t xml:space="preserve"> </w:t>
      </w:r>
      <w:proofErr w:type="spellStart"/>
      <w:r w:rsidR="00E22DA8" w:rsidRPr="00C00CF7">
        <w:rPr>
          <w:rFonts w:ascii="Times New Roman" w:hAnsi="Times New Roman" w:cs="Times New Roman"/>
          <w:sz w:val="24"/>
          <w:szCs w:val="24"/>
          <w:lang w:val="lv-LV"/>
        </w:rPr>
        <w:t>and</w:t>
      </w:r>
      <w:proofErr w:type="spellEnd"/>
      <w:r w:rsidR="00E22DA8" w:rsidRPr="00C00CF7">
        <w:rPr>
          <w:rFonts w:ascii="Times New Roman" w:hAnsi="Times New Roman" w:cs="Times New Roman"/>
          <w:sz w:val="24"/>
          <w:szCs w:val="24"/>
          <w:lang w:val="lv-LV"/>
        </w:rPr>
        <w:t xml:space="preserve"> </w:t>
      </w:r>
      <w:proofErr w:type="spellStart"/>
      <w:r w:rsidR="00E22DA8" w:rsidRPr="00C00CF7">
        <w:rPr>
          <w:rFonts w:ascii="Times New Roman" w:hAnsi="Times New Roman" w:cs="Times New Roman"/>
          <w:sz w:val="24"/>
          <w:szCs w:val="24"/>
          <w:lang w:val="lv-LV"/>
        </w:rPr>
        <w:t>Innovation</w:t>
      </w:r>
      <w:proofErr w:type="spellEnd"/>
      <w:r w:rsidR="00E22DA8" w:rsidRPr="00C00CF7">
        <w:rPr>
          <w:rFonts w:ascii="Times New Roman" w:hAnsi="Times New Roman" w:cs="Times New Roman"/>
          <w:sz w:val="24"/>
          <w:szCs w:val="24"/>
          <w:lang w:val="lv-LV"/>
        </w:rPr>
        <w:t xml:space="preserve"> </w:t>
      </w:r>
      <w:proofErr w:type="spellStart"/>
      <w:r w:rsidR="00E22DA8" w:rsidRPr="00C00CF7">
        <w:rPr>
          <w:rFonts w:ascii="Times New Roman" w:hAnsi="Times New Roman" w:cs="Times New Roman"/>
          <w:sz w:val="24"/>
          <w:szCs w:val="24"/>
          <w:lang w:val="lv-LV"/>
        </w:rPr>
        <w:t>strategy</w:t>
      </w:r>
      <w:proofErr w:type="spellEnd"/>
      <w:r w:rsidR="00E22DA8" w:rsidRPr="00C00CF7">
        <w:rPr>
          <w:rFonts w:ascii="Times New Roman" w:hAnsi="Times New Roman" w:cs="Times New Roman"/>
          <w:sz w:val="24"/>
          <w:szCs w:val="24"/>
          <w:lang w:val="lv-LV"/>
        </w:rPr>
        <w:t xml:space="preserve"> </w:t>
      </w:r>
      <w:proofErr w:type="spellStart"/>
      <w:r w:rsidR="00E22DA8" w:rsidRPr="00C00CF7">
        <w:rPr>
          <w:rFonts w:ascii="Times New Roman" w:hAnsi="Times New Roman" w:cs="Times New Roman"/>
          <w:sz w:val="24"/>
          <w:szCs w:val="24"/>
          <w:lang w:val="lv-LV"/>
        </w:rPr>
        <w:t>for</w:t>
      </w:r>
      <w:proofErr w:type="spellEnd"/>
      <w:r w:rsidR="00E22DA8" w:rsidRPr="00C00CF7">
        <w:rPr>
          <w:rFonts w:ascii="Times New Roman" w:hAnsi="Times New Roman" w:cs="Times New Roman"/>
          <w:sz w:val="24"/>
          <w:szCs w:val="24"/>
          <w:lang w:val="lv-LV"/>
        </w:rPr>
        <w:t xml:space="preserve"> </w:t>
      </w:r>
      <w:proofErr w:type="spellStart"/>
      <w:r w:rsidR="00E22DA8" w:rsidRPr="00C00CF7">
        <w:rPr>
          <w:rFonts w:ascii="Times New Roman" w:hAnsi="Times New Roman" w:cs="Times New Roman"/>
          <w:sz w:val="24"/>
          <w:szCs w:val="24"/>
          <w:lang w:val="lv-LV"/>
        </w:rPr>
        <w:t>smart</w:t>
      </w:r>
      <w:proofErr w:type="spellEnd"/>
      <w:r w:rsidR="00E22DA8" w:rsidRPr="00C00CF7">
        <w:rPr>
          <w:rFonts w:ascii="Times New Roman" w:hAnsi="Times New Roman" w:cs="Times New Roman"/>
          <w:sz w:val="24"/>
          <w:szCs w:val="24"/>
          <w:lang w:val="lv-LV"/>
        </w:rPr>
        <w:t xml:space="preserve"> </w:t>
      </w:r>
      <w:proofErr w:type="spellStart"/>
      <w:r w:rsidR="00E22DA8" w:rsidRPr="00C00CF7">
        <w:rPr>
          <w:rFonts w:ascii="Times New Roman" w:hAnsi="Times New Roman" w:cs="Times New Roman"/>
          <w:sz w:val="24"/>
          <w:szCs w:val="24"/>
          <w:lang w:val="lv-LV"/>
        </w:rPr>
        <w:t>specialization</w:t>
      </w:r>
      <w:proofErr w:type="spellEnd"/>
      <w:r w:rsidR="00C00CF7" w:rsidRPr="00C00CF7">
        <w:rPr>
          <w:rFonts w:ascii="Times New Roman" w:hAnsi="Times New Roman" w:cs="Times New Roman"/>
          <w:sz w:val="24"/>
          <w:szCs w:val="24"/>
          <w:lang w:val="lv-LV"/>
        </w:rPr>
        <w:t xml:space="preserve">, turpmāk – </w:t>
      </w:r>
      <w:r w:rsidR="00E22DA8" w:rsidRPr="00C00CF7">
        <w:rPr>
          <w:rFonts w:ascii="Times New Roman" w:hAnsi="Times New Roman" w:cs="Times New Roman"/>
          <w:b/>
          <w:bCs/>
          <w:sz w:val="24"/>
          <w:szCs w:val="24"/>
          <w:lang w:val="lv-LV"/>
        </w:rPr>
        <w:t>RIS3</w:t>
      </w:r>
      <w:r w:rsidR="00E22DA8" w:rsidRPr="00C00CF7">
        <w:rPr>
          <w:rFonts w:ascii="Times New Roman" w:hAnsi="Times New Roman" w:cs="Times New Roman"/>
          <w:sz w:val="24"/>
          <w:szCs w:val="24"/>
          <w:lang w:val="lv-LV"/>
        </w:rPr>
        <w:t>)</w:t>
      </w:r>
      <w:r w:rsidR="00515E85" w:rsidRPr="00C00CF7">
        <w:rPr>
          <w:rFonts w:ascii="Times New Roman" w:hAnsi="Times New Roman" w:cs="Times New Roman"/>
          <w:sz w:val="24"/>
          <w:szCs w:val="24"/>
          <w:lang w:val="lv-LV"/>
        </w:rPr>
        <w:t xml:space="preserve"> </w:t>
      </w:r>
      <w:r w:rsidR="00CB2ECA" w:rsidRPr="00C00CF7">
        <w:rPr>
          <w:rFonts w:ascii="Times New Roman" w:hAnsi="Times New Roman" w:cs="Times New Roman"/>
          <w:b/>
          <w:bCs/>
          <w:sz w:val="24"/>
          <w:szCs w:val="24"/>
          <w:lang w:val="lv-LV"/>
        </w:rPr>
        <w:t>pārvaldības</w:t>
      </w:r>
      <w:r w:rsidR="00CB2ECA" w:rsidRPr="001B58A8">
        <w:rPr>
          <w:rFonts w:ascii="Times New Roman" w:hAnsi="Times New Roman" w:cs="Times New Roman"/>
          <w:b/>
          <w:bCs/>
          <w:sz w:val="24"/>
          <w:szCs w:val="24"/>
          <w:lang w:val="lv-LV"/>
        </w:rPr>
        <w:t xml:space="preserve"> modeļa </w:t>
      </w:r>
      <w:r w:rsidR="003134C6" w:rsidRPr="001B58A8">
        <w:rPr>
          <w:rFonts w:ascii="Times New Roman" w:hAnsi="Times New Roman" w:cs="Times New Roman"/>
          <w:b/>
          <w:bCs/>
          <w:sz w:val="24"/>
          <w:szCs w:val="24"/>
          <w:lang w:val="lv-LV"/>
        </w:rPr>
        <w:t>izveide</w:t>
      </w:r>
      <w:r w:rsidR="00CB2ECA" w:rsidRPr="001B58A8">
        <w:rPr>
          <w:rFonts w:ascii="Times New Roman" w:hAnsi="Times New Roman" w:cs="Times New Roman"/>
          <w:b/>
          <w:bCs/>
          <w:sz w:val="24"/>
          <w:szCs w:val="24"/>
          <w:lang w:val="lv-LV"/>
        </w:rPr>
        <w:t>.</w:t>
      </w:r>
      <w:r w:rsidR="00CB2ECA" w:rsidRPr="001B58A8">
        <w:rPr>
          <w:rFonts w:ascii="Times New Roman" w:hAnsi="Times New Roman" w:cs="Times New Roman"/>
          <w:sz w:val="24"/>
          <w:szCs w:val="24"/>
          <w:lang w:val="lv-LV"/>
        </w:rPr>
        <w:t xml:space="preserve"> </w:t>
      </w:r>
      <w:r w:rsidR="00F44C20" w:rsidRPr="0081416B">
        <w:rPr>
          <w:rFonts w:ascii="Times New Roman" w:hAnsi="Times New Roman" w:cs="Times New Roman"/>
          <w:color w:val="000000" w:themeColor="text1"/>
          <w:sz w:val="24"/>
          <w:szCs w:val="24"/>
          <w:lang w:val="lv-LV"/>
        </w:rPr>
        <w:t>Reforma paredz</w:t>
      </w:r>
      <w:r w:rsidR="00CB2ECA" w:rsidRPr="0081416B">
        <w:rPr>
          <w:rFonts w:ascii="Times New Roman" w:hAnsi="Times New Roman" w:cs="Times New Roman"/>
          <w:color w:val="000000" w:themeColor="text1"/>
          <w:sz w:val="24"/>
          <w:szCs w:val="24"/>
          <w:lang w:val="lv-LV"/>
        </w:rPr>
        <w:t xml:space="preserve">, ka LIAA </w:t>
      </w:r>
      <w:r w:rsidR="00BA4138" w:rsidRPr="0081416B">
        <w:rPr>
          <w:rFonts w:ascii="Times New Roman" w:hAnsi="Times New Roman" w:cs="Times New Roman"/>
          <w:color w:val="000000" w:themeColor="text1"/>
          <w:sz w:val="24"/>
          <w:szCs w:val="24"/>
          <w:lang w:val="lv-LV"/>
        </w:rPr>
        <w:t xml:space="preserve">iesaistās </w:t>
      </w:r>
      <w:r w:rsidR="00CB2ECA" w:rsidRPr="0081416B">
        <w:rPr>
          <w:rFonts w:ascii="Times New Roman" w:hAnsi="Times New Roman" w:cs="Times New Roman"/>
          <w:color w:val="000000" w:themeColor="text1"/>
          <w:sz w:val="24"/>
          <w:szCs w:val="24"/>
          <w:lang w:val="lv-LV"/>
        </w:rPr>
        <w:t>RIS3 jom</w:t>
      </w:r>
      <w:r w:rsidR="00AF21B2" w:rsidRPr="0081416B">
        <w:rPr>
          <w:rFonts w:ascii="Times New Roman" w:hAnsi="Times New Roman" w:cs="Times New Roman"/>
          <w:color w:val="000000" w:themeColor="text1"/>
          <w:sz w:val="24"/>
          <w:szCs w:val="24"/>
          <w:lang w:val="lv-LV"/>
        </w:rPr>
        <w:t xml:space="preserve">u </w:t>
      </w:r>
      <w:r w:rsidR="00BA4138" w:rsidRPr="0081416B">
        <w:rPr>
          <w:rFonts w:ascii="Times New Roman" w:hAnsi="Times New Roman" w:cs="Times New Roman"/>
          <w:color w:val="000000" w:themeColor="text1"/>
          <w:sz w:val="24"/>
          <w:szCs w:val="24"/>
          <w:lang w:val="lv-LV"/>
        </w:rPr>
        <w:t>koordinācijā</w:t>
      </w:r>
      <w:r w:rsidR="003E46C6" w:rsidRPr="0081416B">
        <w:rPr>
          <w:rFonts w:ascii="Times New Roman" w:hAnsi="Times New Roman" w:cs="Times New Roman"/>
          <w:color w:val="000000" w:themeColor="text1"/>
          <w:sz w:val="24"/>
          <w:szCs w:val="24"/>
          <w:lang w:val="lv-LV"/>
        </w:rPr>
        <w:t>, paredzot</w:t>
      </w:r>
      <w:r w:rsidR="00CB2ECA" w:rsidRPr="0081416B">
        <w:rPr>
          <w:rFonts w:ascii="Times New Roman" w:hAnsi="Times New Roman" w:cs="Times New Roman"/>
          <w:color w:val="000000" w:themeColor="text1"/>
          <w:sz w:val="24"/>
          <w:szCs w:val="24"/>
          <w:lang w:val="lv-LV"/>
        </w:rPr>
        <w:t xml:space="preserve">, ka katrā RIS3 jomā </w:t>
      </w:r>
      <w:r w:rsidR="003E46C6" w:rsidRPr="0081416B">
        <w:rPr>
          <w:rFonts w:ascii="Times New Roman" w:hAnsi="Times New Roman" w:cs="Times New Roman"/>
          <w:color w:val="000000" w:themeColor="text1"/>
          <w:sz w:val="24"/>
          <w:szCs w:val="24"/>
          <w:lang w:val="lv-LV"/>
        </w:rPr>
        <w:t xml:space="preserve">tiek </w:t>
      </w:r>
      <w:r w:rsidR="00CB2ECA" w:rsidRPr="0081416B">
        <w:rPr>
          <w:rFonts w:ascii="Times New Roman" w:hAnsi="Times New Roman" w:cs="Times New Roman"/>
          <w:color w:val="000000" w:themeColor="text1"/>
          <w:sz w:val="24"/>
          <w:szCs w:val="24"/>
          <w:lang w:val="lv-LV"/>
        </w:rPr>
        <w:t xml:space="preserve">izstrādāta stratēģija un rīcības plāns. Tāpat </w:t>
      </w:r>
      <w:r w:rsidR="00271227" w:rsidRPr="0081416B">
        <w:rPr>
          <w:rFonts w:ascii="Times New Roman" w:hAnsi="Times New Roman" w:cs="Times New Roman"/>
          <w:color w:val="000000" w:themeColor="text1"/>
          <w:sz w:val="24"/>
          <w:szCs w:val="24"/>
          <w:lang w:val="lv-LV"/>
        </w:rPr>
        <w:t>reforma paredz</w:t>
      </w:r>
      <w:r w:rsidR="00CB2ECA" w:rsidRPr="0081416B">
        <w:rPr>
          <w:rFonts w:ascii="Times New Roman" w:hAnsi="Times New Roman" w:cs="Times New Roman"/>
          <w:color w:val="000000" w:themeColor="text1"/>
          <w:sz w:val="24"/>
          <w:szCs w:val="24"/>
          <w:lang w:val="lv-LV"/>
        </w:rPr>
        <w:t>, ka inovāciju un pētniecības politikas tuvināšanai, t.sk. RIS3 uzraudzības jomā, ti</w:t>
      </w:r>
      <w:r w:rsidR="00B075B6" w:rsidRPr="0081416B">
        <w:rPr>
          <w:rFonts w:ascii="Times New Roman" w:hAnsi="Times New Roman" w:cs="Times New Roman"/>
          <w:color w:val="000000" w:themeColor="text1"/>
          <w:sz w:val="24"/>
          <w:szCs w:val="24"/>
          <w:lang w:val="lv-LV"/>
        </w:rPr>
        <w:t>ek</w:t>
      </w:r>
      <w:r w:rsidR="00CB2ECA" w:rsidRPr="0081416B">
        <w:rPr>
          <w:rFonts w:ascii="Times New Roman" w:hAnsi="Times New Roman" w:cs="Times New Roman"/>
          <w:color w:val="000000" w:themeColor="text1"/>
          <w:sz w:val="24"/>
          <w:szCs w:val="24"/>
          <w:lang w:val="lv-LV"/>
        </w:rPr>
        <w:t xml:space="preserve"> izveidot</w:t>
      </w:r>
      <w:r w:rsidR="00191531" w:rsidRPr="0081416B">
        <w:rPr>
          <w:rFonts w:ascii="Times New Roman" w:hAnsi="Times New Roman" w:cs="Times New Roman"/>
          <w:color w:val="000000" w:themeColor="text1"/>
          <w:sz w:val="24"/>
          <w:szCs w:val="24"/>
          <w:lang w:val="lv-LV"/>
        </w:rPr>
        <w:t>s formāts</w:t>
      </w:r>
      <w:r w:rsidR="0DB4BC44" w:rsidRPr="0081416B">
        <w:rPr>
          <w:rFonts w:ascii="Times New Roman" w:hAnsi="Times New Roman" w:cs="Times New Roman"/>
          <w:color w:val="000000" w:themeColor="text1"/>
          <w:sz w:val="24"/>
          <w:szCs w:val="24"/>
          <w:lang w:val="lv-LV"/>
        </w:rPr>
        <w:t xml:space="preserve"> - Inovāciju un pētniecības pārvaldības padome (turpmāk - IPPP)</w:t>
      </w:r>
      <w:r w:rsidR="00CB2ECA" w:rsidRPr="0081416B">
        <w:rPr>
          <w:rFonts w:ascii="Times New Roman" w:hAnsi="Times New Roman" w:cs="Times New Roman"/>
          <w:color w:val="000000" w:themeColor="text1"/>
          <w:sz w:val="24"/>
          <w:szCs w:val="24"/>
          <w:lang w:val="lv-LV"/>
        </w:rPr>
        <w:t xml:space="preserve">, kurā </w:t>
      </w:r>
      <w:r w:rsidR="00612507" w:rsidRPr="0081416B">
        <w:rPr>
          <w:rFonts w:ascii="Times New Roman" w:hAnsi="Times New Roman" w:cs="Times New Roman"/>
          <w:color w:val="000000" w:themeColor="text1"/>
          <w:sz w:val="24"/>
          <w:szCs w:val="24"/>
          <w:lang w:val="lv-LV"/>
        </w:rPr>
        <w:t>sadarbojas</w:t>
      </w:r>
      <w:r w:rsidR="00CB2ECA" w:rsidRPr="0081416B">
        <w:rPr>
          <w:rFonts w:ascii="Times New Roman" w:hAnsi="Times New Roman" w:cs="Times New Roman"/>
          <w:color w:val="000000" w:themeColor="text1"/>
          <w:sz w:val="24"/>
          <w:szCs w:val="24"/>
          <w:lang w:val="lv-LV"/>
        </w:rPr>
        <w:t xml:space="preserve"> divi ministri – ekonomikas un izglītības un zinātnes, kā arī LIAA un </w:t>
      </w:r>
      <w:r w:rsidR="006E494F" w:rsidRPr="0081416B">
        <w:rPr>
          <w:rFonts w:ascii="Times New Roman" w:hAnsi="Times New Roman" w:cs="Times New Roman"/>
          <w:color w:val="000000" w:themeColor="text1"/>
          <w:sz w:val="24"/>
          <w:szCs w:val="24"/>
          <w:lang w:val="lv-LV"/>
        </w:rPr>
        <w:t xml:space="preserve">Latvijas Zinātnes padomes </w:t>
      </w:r>
      <w:r w:rsidR="00CB2ECA" w:rsidRPr="0081416B">
        <w:rPr>
          <w:rFonts w:ascii="Times New Roman" w:hAnsi="Times New Roman" w:cs="Times New Roman"/>
          <w:color w:val="000000" w:themeColor="text1"/>
          <w:sz w:val="24"/>
          <w:szCs w:val="24"/>
          <w:lang w:val="lv-LV"/>
        </w:rPr>
        <w:t>direktori. Visbeidzot</w:t>
      </w:r>
      <w:r w:rsidR="00BC25E8" w:rsidRPr="0081416B">
        <w:rPr>
          <w:rFonts w:ascii="Times New Roman" w:hAnsi="Times New Roman" w:cs="Times New Roman"/>
          <w:color w:val="000000" w:themeColor="text1"/>
          <w:sz w:val="24"/>
          <w:szCs w:val="24"/>
          <w:lang w:val="lv-LV"/>
        </w:rPr>
        <w:t>,</w:t>
      </w:r>
      <w:r w:rsidR="00CB2ECA" w:rsidRPr="0081416B">
        <w:rPr>
          <w:rFonts w:ascii="Times New Roman" w:hAnsi="Times New Roman" w:cs="Times New Roman"/>
          <w:color w:val="000000" w:themeColor="text1"/>
          <w:sz w:val="24"/>
          <w:szCs w:val="24"/>
          <w:lang w:val="lv-LV"/>
        </w:rPr>
        <w:t xml:space="preserve"> tiek pārskatītas Latvijas Pētniecības un inovāciju stratēģiskās padomes </w:t>
      </w:r>
      <w:r w:rsidR="1C567E84" w:rsidRPr="0081416B">
        <w:rPr>
          <w:rFonts w:ascii="Times New Roman" w:hAnsi="Times New Roman" w:cs="Times New Roman"/>
          <w:color w:val="000000" w:themeColor="text1"/>
          <w:sz w:val="24"/>
          <w:szCs w:val="24"/>
          <w:lang w:val="lv-LV"/>
        </w:rPr>
        <w:t xml:space="preserve">(turpmāk - LPISP) </w:t>
      </w:r>
      <w:r w:rsidR="00CB2ECA" w:rsidRPr="0081416B">
        <w:rPr>
          <w:rFonts w:ascii="Times New Roman" w:hAnsi="Times New Roman" w:cs="Times New Roman"/>
          <w:color w:val="000000" w:themeColor="text1"/>
          <w:sz w:val="24"/>
          <w:szCs w:val="24"/>
          <w:lang w:val="lv-LV"/>
        </w:rPr>
        <w:t>funkcijas</w:t>
      </w:r>
      <w:r w:rsidR="00A92038" w:rsidRPr="0081416B">
        <w:rPr>
          <w:rFonts w:ascii="Times New Roman" w:hAnsi="Times New Roman" w:cs="Times New Roman"/>
          <w:color w:val="000000" w:themeColor="text1"/>
          <w:sz w:val="24"/>
          <w:szCs w:val="24"/>
          <w:lang w:val="lv-LV"/>
        </w:rPr>
        <w:t>,</w:t>
      </w:r>
      <w:r w:rsidR="00A92038" w:rsidRPr="0081416B">
        <w:rPr>
          <w:rFonts w:ascii="Times New Roman" w:eastAsia="Times New Roman" w:hAnsi="Times New Roman" w:cs="Times New Roman"/>
          <w:color w:val="000000" w:themeColor="text1"/>
          <w:sz w:val="24"/>
          <w:szCs w:val="24"/>
          <w:lang w:val="lv-LV"/>
        </w:rPr>
        <w:t xml:space="preserve"> </w:t>
      </w:r>
      <w:r w:rsidR="6120D3AE" w:rsidRPr="0081416B">
        <w:rPr>
          <w:rFonts w:ascii="Times New Roman" w:eastAsia="Times New Roman" w:hAnsi="Times New Roman" w:cs="Times New Roman"/>
          <w:color w:val="000000" w:themeColor="text1"/>
          <w:sz w:val="24"/>
          <w:szCs w:val="24"/>
          <w:lang w:val="lv-LV"/>
        </w:rPr>
        <w:t xml:space="preserve">sašaurinot LPISP kompetences tvērumu tikai uz P&amp;A&amp;I politikas un RIS3 pārvaldības </w:t>
      </w:r>
      <w:r w:rsidR="6120D3AE" w:rsidRPr="0081416B">
        <w:rPr>
          <w:rFonts w:ascii="Times New Roman" w:eastAsia="Times New Roman" w:hAnsi="Times New Roman" w:cs="Times New Roman"/>
          <w:color w:val="000000" w:themeColor="text1"/>
          <w:sz w:val="24"/>
          <w:szCs w:val="24"/>
          <w:u w:val="single"/>
          <w:lang w:val="lv-LV"/>
        </w:rPr>
        <w:t>stratēģisko jautājumu virsuzraudzību</w:t>
      </w:r>
      <w:r w:rsidR="6120D3AE" w:rsidRPr="0081416B">
        <w:rPr>
          <w:rFonts w:ascii="Times New Roman" w:eastAsia="Times New Roman" w:hAnsi="Times New Roman" w:cs="Times New Roman"/>
          <w:color w:val="000000" w:themeColor="text1"/>
          <w:sz w:val="24"/>
          <w:szCs w:val="24"/>
          <w:lang w:val="lv-LV"/>
        </w:rPr>
        <w:t xml:space="preserve">. Savukārt galvenā kompetentā </w:t>
      </w:r>
      <w:r w:rsidR="3628BB7A" w:rsidRPr="0081416B">
        <w:rPr>
          <w:rFonts w:ascii="Times New Roman" w:eastAsia="Times New Roman" w:hAnsi="Times New Roman" w:cs="Times New Roman"/>
          <w:color w:val="000000" w:themeColor="text1"/>
          <w:sz w:val="24"/>
          <w:szCs w:val="24"/>
          <w:lang w:val="lv-LV"/>
        </w:rPr>
        <w:t>struktūra</w:t>
      </w:r>
      <w:r w:rsidR="6120D3AE" w:rsidRPr="0081416B">
        <w:rPr>
          <w:rFonts w:ascii="Times New Roman" w:eastAsia="Times New Roman" w:hAnsi="Times New Roman" w:cs="Times New Roman"/>
          <w:color w:val="000000" w:themeColor="text1"/>
          <w:sz w:val="24"/>
          <w:szCs w:val="24"/>
          <w:lang w:val="lv-LV"/>
        </w:rPr>
        <w:t>, kas nodrošina nacionālo inovāciju institucionālo pārvaldību, kā arī RIS3 pārvaldību stratēģiskā līmenī</w:t>
      </w:r>
      <w:r w:rsidR="6120D3AE" w:rsidRPr="0081416B">
        <w:rPr>
          <w:rFonts w:ascii="Times New Roman" w:eastAsia="Times New Roman" w:hAnsi="Times New Roman" w:cs="Times New Roman"/>
          <w:b/>
          <w:bCs/>
          <w:color w:val="000000" w:themeColor="text1"/>
          <w:sz w:val="24"/>
          <w:szCs w:val="24"/>
          <w:lang w:val="lv-LV"/>
        </w:rPr>
        <w:t xml:space="preserve"> </w:t>
      </w:r>
      <w:r w:rsidR="6120D3AE" w:rsidRPr="0081416B">
        <w:rPr>
          <w:rFonts w:ascii="Times New Roman" w:eastAsia="Times New Roman" w:hAnsi="Times New Roman" w:cs="Times New Roman"/>
          <w:color w:val="000000" w:themeColor="text1"/>
          <w:sz w:val="24"/>
          <w:szCs w:val="24"/>
          <w:lang w:val="lv-LV"/>
        </w:rPr>
        <w:t>ir IPPP</w:t>
      </w:r>
      <w:r w:rsidR="36C77A9C" w:rsidRPr="0081416B">
        <w:rPr>
          <w:rFonts w:ascii="Times New Roman" w:eastAsia="Times New Roman" w:hAnsi="Times New Roman" w:cs="Times New Roman"/>
          <w:color w:val="000000" w:themeColor="text1"/>
          <w:sz w:val="24"/>
          <w:szCs w:val="24"/>
          <w:lang w:val="lv-LV"/>
        </w:rPr>
        <w:t>.</w:t>
      </w:r>
    </w:p>
    <w:p w14:paraId="63DB08C7" w14:textId="40B0D9B7" w:rsidR="002E795D" w:rsidRPr="0081416B" w:rsidRDefault="00921C10" w:rsidP="0081416B">
      <w:pPr>
        <w:spacing w:after="0" w:line="240" w:lineRule="auto"/>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921C10">
        <w:rPr>
          <w:rFonts w:ascii="Times New Roman" w:hAnsi="Times New Roman" w:cs="Times New Roman"/>
          <w:sz w:val="24"/>
          <w:szCs w:val="24"/>
          <w:lang w:val="lv-LV"/>
        </w:rPr>
        <w:t>tbilstoši ES fondu plānošanas dokumentos noteiktajiem prioritārajiem virzieniem</w:t>
      </w:r>
      <w:r>
        <w:rPr>
          <w:rFonts w:ascii="Times New Roman" w:hAnsi="Times New Roman" w:cs="Times New Roman"/>
          <w:sz w:val="24"/>
          <w:szCs w:val="24"/>
          <w:lang w:val="lv-LV"/>
        </w:rPr>
        <w:t xml:space="preserve">, </w:t>
      </w:r>
      <w:r w:rsidRPr="00921C10">
        <w:rPr>
          <w:rFonts w:ascii="Times New Roman" w:hAnsi="Times New Roman" w:cs="Times New Roman"/>
          <w:sz w:val="24"/>
          <w:szCs w:val="24"/>
          <w:lang w:val="lv-LV"/>
        </w:rPr>
        <w:t>specifisko atbalsta mērķ</w:t>
      </w:r>
      <w:r>
        <w:rPr>
          <w:rFonts w:ascii="Times New Roman" w:hAnsi="Times New Roman" w:cs="Times New Roman"/>
          <w:sz w:val="24"/>
          <w:szCs w:val="24"/>
          <w:lang w:val="lv-LV"/>
        </w:rPr>
        <w:t>u</w:t>
      </w:r>
      <w:r w:rsidRPr="00921C10">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turpmāk - </w:t>
      </w:r>
      <w:r w:rsidRPr="00921C10">
        <w:rPr>
          <w:rFonts w:ascii="Times New Roman" w:hAnsi="Times New Roman" w:cs="Times New Roman"/>
          <w:sz w:val="24"/>
          <w:szCs w:val="24"/>
          <w:lang w:val="lv-LV"/>
        </w:rPr>
        <w:t>SAM)</w:t>
      </w:r>
      <w:r w:rsidR="0045027B" w:rsidRPr="0081416B">
        <w:rPr>
          <w:rFonts w:ascii="Times New Roman" w:hAnsi="Times New Roman" w:cs="Times New Roman"/>
          <w:sz w:val="24"/>
          <w:szCs w:val="24"/>
          <w:lang w:val="lv-LV"/>
        </w:rPr>
        <w:t xml:space="preserve"> pasākum</w:t>
      </w:r>
      <w:r w:rsidR="00AF645E">
        <w:rPr>
          <w:rFonts w:ascii="Times New Roman" w:hAnsi="Times New Roman" w:cs="Times New Roman"/>
          <w:sz w:val="24"/>
          <w:szCs w:val="24"/>
          <w:lang w:val="lv-LV"/>
        </w:rPr>
        <w:t xml:space="preserve">os </w:t>
      </w:r>
      <w:r w:rsidR="0045027B" w:rsidRPr="00787906">
        <w:rPr>
          <w:rFonts w:ascii="Times New Roman" w:hAnsi="Times New Roman" w:cs="Times New Roman"/>
          <w:sz w:val="24"/>
          <w:szCs w:val="24"/>
          <w:lang w:val="lv-LV"/>
        </w:rPr>
        <w:t>"</w:t>
      </w:r>
      <w:r w:rsidR="00787906" w:rsidRPr="00787906">
        <w:rPr>
          <w:rFonts w:ascii="Times New Roman" w:hAnsi="Times New Roman" w:cs="Times New Roman"/>
          <w:sz w:val="24"/>
          <w:szCs w:val="24"/>
          <w:lang w:val="lv-LV"/>
        </w:rPr>
        <w:t>Praktiskas ievirzes pētījumi", "Praktiskas ievirzes pētniecība" un "</w:t>
      </w:r>
      <w:proofErr w:type="spellStart"/>
      <w:r w:rsidR="00787906" w:rsidRPr="00787906">
        <w:rPr>
          <w:rFonts w:ascii="Times New Roman" w:hAnsi="Times New Roman" w:cs="Times New Roman"/>
          <w:sz w:val="24"/>
          <w:szCs w:val="24"/>
          <w:lang w:val="lv-LV"/>
        </w:rPr>
        <w:t>Pēcdoktorantūras</w:t>
      </w:r>
      <w:proofErr w:type="spellEnd"/>
      <w:r w:rsidR="00787906" w:rsidRPr="00787906">
        <w:rPr>
          <w:rFonts w:ascii="Times New Roman" w:hAnsi="Times New Roman" w:cs="Times New Roman"/>
          <w:sz w:val="24"/>
          <w:szCs w:val="24"/>
          <w:lang w:val="lv-LV"/>
        </w:rPr>
        <w:t xml:space="preserve"> pētniecības atbalsts"</w:t>
      </w:r>
      <w:r w:rsidRPr="00921C10">
        <w:rPr>
          <w:rFonts w:ascii="Times New Roman" w:hAnsi="Times New Roman" w:cs="Times New Roman"/>
          <w:sz w:val="24"/>
          <w:szCs w:val="24"/>
          <w:lang w:val="lv-LV"/>
        </w:rPr>
        <w:t xml:space="preserve"> </w:t>
      </w:r>
      <w:r w:rsidR="0045027B">
        <w:rPr>
          <w:rFonts w:ascii="Times New Roman" w:hAnsi="Times New Roman" w:cs="Times New Roman"/>
          <w:sz w:val="24"/>
          <w:szCs w:val="24"/>
          <w:lang w:val="lv-LV"/>
        </w:rPr>
        <w:t>l</w:t>
      </w:r>
      <w:r w:rsidR="002E795D" w:rsidRPr="00B33CAF">
        <w:rPr>
          <w:rFonts w:ascii="Times New Roman" w:hAnsi="Times New Roman" w:cs="Times New Roman"/>
          <w:sz w:val="24"/>
          <w:szCs w:val="24"/>
          <w:lang w:val="lv-LV"/>
        </w:rPr>
        <w:t xml:space="preserve">aika periodā no 2018. gada līdz 2020. gadam </w:t>
      </w:r>
      <w:r w:rsidR="002E795D">
        <w:rPr>
          <w:rFonts w:ascii="Times New Roman" w:hAnsi="Times New Roman" w:cs="Times New Roman"/>
          <w:sz w:val="24"/>
          <w:szCs w:val="24"/>
          <w:lang w:val="lv-LV"/>
        </w:rPr>
        <w:t xml:space="preserve">RIS3 </w:t>
      </w:r>
      <w:r w:rsidR="00BC10B7">
        <w:rPr>
          <w:rFonts w:ascii="Times New Roman" w:hAnsi="Times New Roman" w:cs="Times New Roman"/>
          <w:sz w:val="24"/>
          <w:szCs w:val="24"/>
          <w:lang w:val="lv-LV"/>
        </w:rPr>
        <w:t xml:space="preserve">pārvaldības </w:t>
      </w:r>
      <w:r w:rsidR="002E795D">
        <w:rPr>
          <w:rFonts w:ascii="Times New Roman" w:hAnsi="Times New Roman" w:cs="Times New Roman"/>
          <w:sz w:val="24"/>
          <w:szCs w:val="24"/>
          <w:lang w:val="lv-LV"/>
        </w:rPr>
        <w:t xml:space="preserve">jomās </w:t>
      </w:r>
      <w:r w:rsidR="002E795D" w:rsidRPr="00B33CAF">
        <w:rPr>
          <w:rFonts w:ascii="Times New Roman" w:hAnsi="Times New Roman" w:cs="Times New Roman"/>
          <w:sz w:val="24"/>
          <w:szCs w:val="24"/>
          <w:lang w:val="lv-LV"/>
        </w:rPr>
        <w:t xml:space="preserve">tika īstenoti 53 projekti </w:t>
      </w:r>
      <w:proofErr w:type="spellStart"/>
      <w:r w:rsidR="002E795D" w:rsidRPr="00B33CAF">
        <w:rPr>
          <w:rFonts w:ascii="Times New Roman" w:hAnsi="Times New Roman" w:cs="Times New Roman"/>
          <w:sz w:val="24"/>
          <w:szCs w:val="24"/>
          <w:lang w:val="lv-LV"/>
        </w:rPr>
        <w:t>biomedicīnas</w:t>
      </w:r>
      <w:proofErr w:type="spellEnd"/>
      <w:r w:rsidR="002E795D" w:rsidRPr="00B33CAF">
        <w:rPr>
          <w:rFonts w:ascii="Times New Roman" w:hAnsi="Times New Roman" w:cs="Times New Roman"/>
          <w:sz w:val="24"/>
          <w:szCs w:val="24"/>
          <w:lang w:val="lv-LV"/>
        </w:rPr>
        <w:t xml:space="preserve"> jomā, 16 – IKT jomā, 31-  </w:t>
      </w:r>
      <w:proofErr w:type="spellStart"/>
      <w:r w:rsidR="002E795D" w:rsidRPr="00B33CAF">
        <w:rPr>
          <w:rFonts w:ascii="Times New Roman" w:hAnsi="Times New Roman" w:cs="Times New Roman"/>
          <w:sz w:val="24"/>
          <w:szCs w:val="24"/>
          <w:lang w:val="lv-LV"/>
        </w:rPr>
        <w:t>SocHum</w:t>
      </w:r>
      <w:proofErr w:type="spellEnd"/>
      <w:r w:rsidR="002E795D" w:rsidRPr="00B33CAF">
        <w:rPr>
          <w:rFonts w:ascii="Times New Roman" w:hAnsi="Times New Roman" w:cs="Times New Roman"/>
          <w:sz w:val="24"/>
          <w:szCs w:val="24"/>
          <w:lang w:val="lv-LV"/>
        </w:rPr>
        <w:t xml:space="preserve"> jomā, 11 - viedās enerģētikas jomā, 60 - viedo materiāl</w:t>
      </w:r>
      <w:r w:rsidR="002E795D">
        <w:rPr>
          <w:rFonts w:ascii="Times New Roman" w:hAnsi="Times New Roman" w:cs="Times New Roman"/>
          <w:sz w:val="24"/>
          <w:szCs w:val="24"/>
          <w:lang w:val="lv-LV"/>
        </w:rPr>
        <w:t>u</w:t>
      </w:r>
      <w:r w:rsidR="002E795D" w:rsidRPr="00B33CAF">
        <w:rPr>
          <w:rFonts w:ascii="Times New Roman" w:hAnsi="Times New Roman" w:cs="Times New Roman"/>
          <w:sz w:val="24"/>
          <w:szCs w:val="24"/>
          <w:lang w:val="lv-LV"/>
        </w:rPr>
        <w:t xml:space="preserve"> jomā un 37 - </w:t>
      </w:r>
      <w:proofErr w:type="spellStart"/>
      <w:r w:rsidR="002E795D" w:rsidRPr="00B33CAF">
        <w:rPr>
          <w:rFonts w:ascii="Times New Roman" w:hAnsi="Times New Roman" w:cs="Times New Roman"/>
          <w:sz w:val="24"/>
          <w:szCs w:val="24"/>
          <w:lang w:val="lv-LV"/>
        </w:rPr>
        <w:t>bioekonomikas</w:t>
      </w:r>
      <w:proofErr w:type="spellEnd"/>
      <w:r w:rsidR="002E795D" w:rsidRPr="00B33CAF">
        <w:rPr>
          <w:rFonts w:ascii="Times New Roman" w:hAnsi="Times New Roman" w:cs="Times New Roman"/>
          <w:sz w:val="24"/>
          <w:szCs w:val="24"/>
          <w:lang w:val="lv-LV"/>
        </w:rPr>
        <w:t xml:space="preserve"> jomā.</w:t>
      </w:r>
    </w:p>
    <w:p w14:paraId="3C7F1A9B" w14:textId="4CC1FE5F" w:rsidR="00661FCE" w:rsidRPr="001B58A8" w:rsidRDefault="00D6329E" w:rsidP="00022FF2">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Inovāciju un pētniecības aktivitāšu </w:t>
      </w:r>
      <w:r w:rsidR="00C624C0" w:rsidRPr="001B58A8">
        <w:rPr>
          <w:rFonts w:ascii="Times New Roman" w:hAnsi="Times New Roman" w:cs="Times New Roman"/>
          <w:sz w:val="24"/>
          <w:szCs w:val="24"/>
          <w:lang w:val="lv-LV"/>
        </w:rPr>
        <w:t>sekmēšanā nozīmīgu lomu var spēlēt publiskais sektors, veidojot pieprasījumu pēc inovācijām</w:t>
      </w:r>
      <w:r w:rsidR="00502590" w:rsidRPr="001B58A8">
        <w:rPr>
          <w:rFonts w:ascii="Times New Roman" w:hAnsi="Times New Roman" w:cs="Times New Roman"/>
          <w:sz w:val="24"/>
          <w:szCs w:val="24"/>
          <w:lang w:val="lv-LV"/>
        </w:rPr>
        <w:t xml:space="preserve">. </w:t>
      </w:r>
      <w:r w:rsidR="003A1C52" w:rsidRPr="001B58A8">
        <w:rPr>
          <w:rFonts w:ascii="Times New Roman" w:hAnsi="Times New Roman" w:cs="Times New Roman"/>
          <w:sz w:val="24"/>
          <w:szCs w:val="24"/>
          <w:lang w:val="lv-LV"/>
        </w:rPr>
        <w:t>E</w:t>
      </w:r>
      <w:r w:rsidR="00C93B1D">
        <w:rPr>
          <w:rFonts w:ascii="Times New Roman" w:hAnsi="Times New Roman" w:cs="Times New Roman"/>
          <w:sz w:val="24"/>
          <w:szCs w:val="24"/>
          <w:lang w:val="lv-LV"/>
        </w:rPr>
        <w:t>i</w:t>
      </w:r>
      <w:r w:rsidR="003A1C52" w:rsidRPr="001B58A8">
        <w:rPr>
          <w:rFonts w:ascii="Times New Roman" w:hAnsi="Times New Roman" w:cs="Times New Roman"/>
          <w:sz w:val="24"/>
          <w:szCs w:val="24"/>
          <w:lang w:val="lv-LV"/>
        </w:rPr>
        <w:t>ro</w:t>
      </w:r>
      <w:r w:rsidR="00D70948" w:rsidRPr="001B58A8">
        <w:rPr>
          <w:rFonts w:ascii="Times New Roman" w:hAnsi="Times New Roman" w:cs="Times New Roman"/>
          <w:sz w:val="24"/>
          <w:szCs w:val="24"/>
          <w:lang w:val="lv-LV"/>
        </w:rPr>
        <w:t>pā</w:t>
      </w:r>
      <w:r w:rsidR="00C3690D" w:rsidRPr="001B58A8">
        <w:rPr>
          <w:rFonts w:ascii="Times New Roman" w:hAnsi="Times New Roman" w:cs="Times New Roman"/>
          <w:sz w:val="24"/>
          <w:szCs w:val="24"/>
          <w:lang w:val="lv-LV"/>
        </w:rPr>
        <w:t xml:space="preserve"> šim nolūkam</w:t>
      </w:r>
      <w:r w:rsidR="00502590" w:rsidRPr="001B58A8">
        <w:rPr>
          <w:rFonts w:ascii="Times New Roman" w:hAnsi="Times New Roman" w:cs="Times New Roman"/>
          <w:sz w:val="24"/>
          <w:szCs w:val="24"/>
          <w:lang w:val="lv-LV"/>
        </w:rPr>
        <w:t xml:space="preserve"> </w:t>
      </w:r>
      <w:r w:rsidR="00216331" w:rsidRPr="001B58A8">
        <w:rPr>
          <w:rFonts w:ascii="Times New Roman" w:hAnsi="Times New Roman" w:cs="Times New Roman"/>
          <w:sz w:val="24"/>
          <w:szCs w:val="24"/>
          <w:lang w:val="lv-LV"/>
        </w:rPr>
        <w:t xml:space="preserve">aizvien plašāk tiek izmantots </w:t>
      </w:r>
      <w:r w:rsidR="00EB5417" w:rsidRPr="001B58A8">
        <w:rPr>
          <w:rFonts w:ascii="Times New Roman" w:hAnsi="Times New Roman" w:cs="Times New Roman"/>
          <w:b/>
          <w:sz w:val="24"/>
          <w:szCs w:val="24"/>
          <w:lang w:val="lv-LV"/>
        </w:rPr>
        <w:t xml:space="preserve">inovāciju </w:t>
      </w:r>
      <w:r w:rsidR="00216331" w:rsidRPr="001B58A8">
        <w:rPr>
          <w:rFonts w:ascii="Times New Roman" w:hAnsi="Times New Roman" w:cs="Times New Roman"/>
          <w:b/>
          <w:sz w:val="24"/>
          <w:szCs w:val="24"/>
          <w:lang w:val="lv-LV"/>
        </w:rPr>
        <w:t>publiskais iepirkums</w:t>
      </w:r>
      <w:r w:rsidR="00743E79" w:rsidRPr="0081416B">
        <w:rPr>
          <w:rStyle w:val="FootnoteReference"/>
          <w:rFonts w:ascii="Times New Roman" w:hAnsi="Times New Roman" w:cs="Times New Roman"/>
          <w:bCs/>
          <w:sz w:val="24"/>
          <w:szCs w:val="24"/>
          <w:lang w:val="lv-LV"/>
        </w:rPr>
        <w:footnoteReference w:id="28"/>
      </w:r>
      <w:r w:rsidR="00894144" w:rsidRPr="001B58A8">
        <w:rPr>
          <w:rFonts w:ascii="Times New Roman" w:hAnsi="Times New Roman" w:cs="Times New Roman"/>
          <w:sz w:val="24"/>
          <w:szCs w:val="24"/>
          <w:lang w:val="lv-LV"/>
        </w:rPr>
        <w:t xml:space="preserve">. </w:t>
      </w:r>
      <w:r w:rsidR="002F4123" w:rsidRPr="001B58A8">
        <w:rPr>
          <w:rFonts w:ascii="Times New Roman" w:hAnsi="Times New Roman" w:cs="Times New Roman"/>
          <w:sz w:val="24"/>
          <w:szCs w:val="24"/>
          <w:lang w:val="lv-LV"/>
        </w:rPr>
        <w:t>Piemēram,</w:t>
      </w:r>
      <w:r w:rsidR="00894144" w:rsidRPr="001B58A8">
        <w:rPr>
          <w:rFonts w:ascii="Times New Roman" w:hAnsi="Times New Roman" w:cs="Times New Roman"/>
          <w:sz w:val="24"/>
          <w:szCs w:val="24"/>
          <w:lang w:val="lv-LV"/>
        </w:rPr>
        <w:t xml:space="preserve"> ES dalībvalstis publiskajiem iepirkumiem tērē vidēji 19% no IKP, savukārt Latvijā publiskais iepirkums veido 17% no IKP. </w:t>
      </w:r>
      <w:r w:rsidR="00273C26" w:rsidRPr="001B58A8">
        <w:rPr>
          <w:rFonts w:ascii="Times New Roman" w:hAnsi="Times New Roman" w:cs="Times New Roman"/>
          <w:sz w:val="24"/>
          <w:szCs w:val="24"/>
          <w:lang w:val="lv-LV"/>
        </w:rPr>
        <w:t>Attīstot inovāciju iepirkumu kultū</w:t>
      </w:r>
      <w:r w:rsidR="005F0FF4" w:rsidRPr="001B58A8">
        <w:rPr>
          <w:rFonts w:ascii="Times New Roman" w:hAnsi="Times New Roman" w:cs="Times New Roman"/>
          <w:sz w:val="24"/>
          <w:szCs w:val="24"/>
          <w:lang w:val="lv-LV"/>
        </w:rPr>
        <w:t>ru</w:t>
      </w:r>
      <w:r w:rsidR="00010277" w:rsidRPr="001B58A8">
        <w:rPr>
          <w:rFonts w:ascii="Times New Roman" w:hAnsi="Times New Roman" w:cs="Times New Roman"/>
          <w:sz w:val="24"/>
          <w:szCs w:val="24"/>
          <w:lang w:val="lv-LV"/>
        </w:rPr>
        <w:t xml:space="preserve">, </w:t>
      </w:r>
      <w:r w:rsidR="00106B6D" w:rsidRPr="001B58A8">
        <w:rPr>
          <w:rFonts w:ascii="Times New Roman" w:hAnsi="Times New Roman" w:cs="Times New Roman"/>
          <w:sz w:val="24"/>
          <w:szCs w:val="24"/>
          <w:lang w:val="lv-LV"/>
        </w:rPr>
        <w:t xml:space="preserve">ir </w:t>
      </w:r>
      <w:r w:rsidR="00894144" w:rsidRPr="001B58A8">
        <w:rPr>
          <w:rFonts w:ascii="Times New Roman" w:hAnsi="Times New Roman" w:cs="Times New Roman"/>
          <w:sz w:val="24"/>
          <w:szCs w:val="24"/>
          <w:lang w:val="lv-LV"/>
        </w:rPr>
        <w:t xml:space="preserve">iespējams </w:t>
      </w:r>
      <w:r w:rsidR="0094392D" w:rsidRPr="001B58A8">
        <w:rPr>
          <w:rFonts w:ascii="Times New Roman" w:hAnsi="Times New Roman" w:cs="Times New Roman"/>
          <w:sz w:val="24"/>
          <w:szCs w:val="24"/>
          <w:lang w:val="lv-LV"/>
        </w:rPr>
        <w:t xml:space="preserve">gan </w:t>
      </w:r>
      <w:r w:rsidR="00894144" w:rsidRPr="001B58A8">
        <w:rPr>
          <w:rFonts w:ascii="Times New Roman" w:hAnsi="Times New Roman" w:cs="Times New Roman"/>
          <w:sz w:val="24"/>
          <w:szCs w:val="24"/>
          <w:lang w:val="lv-LV"/>
        </w:rPr>
        <w:t>veicināt inovatīvu preču un pakalpojumu iepirkumus</w:t>
      </w:r>
      <w:r w:rsidR="00146F38" w:rsidRPr="001B58A8">
        <w:rPr>
          <w:rFonts w:ascii="Times New Roman" w:hAnsi="Times New Roman" w:cs="Times New Roman"/>
          <w:sz w:val="24"/>
          <w:szCs w:val="24"/>
          <w:lang w:val="lv-LV"/>
        </w:rPr>
        <w:t xml:space="preserve"> un u</w:t>
      </w:r>
      <w:r w:rsidR="00894144" w:rsidRPr="001B58A8">
        <w:rPr>
          <w:rFonts w:ascii="Times New Roman" w:hAnsi="Times New Roman" w:cs="Times New Roman"/>
          <w:sz w:val="24"/>
          <w:szCs w:val="24"/>
          <w:lang w:val="lv-LV"/>
        </w:rPr>
        <w:t xml:space="preserve">zlabot </w:t>
      </w:r>
      <w:r w:rsidR="000C3CAB" w:rsidRPr="001B58A8">
        <w:rPr>
          <w:rFonts w:ascii="Times New Roman" w:hAnsi="Times New Roman" w:cs="Times New Roman"/>
          <w:sz w:val="24"/>
          <w:szCs w:val="24"/>
          <w:lang w:val="lv-LV"/>
        </w:rPr>
        <w:t>publiskos</w:t>
      </w:r>
      <w:r w:rsidR="00894144" w:rsidRPr="001B58A8">
        <w:rPr>
          <w:rFonts w:ascii="Times New Roman" w:hAnsi="Times New Roman" w:cs="Times New Roman"/>
          <w:sz w:val="24"/>
          <w:szCs w:val="24"/>
          <w:lang w:val="lv-LV"/>
        </w:rPr>
        <w:t xml:space="preserve"> pakalpojumus, </w:t>
      </w:r>
      <w:r w:rsidR="0094392D" w:rsidRPr="001B58A8">
        <w:rPr>
          <w:rFonts w:ascii="Times New Roman" w:hAnsi="Times New Roman" w:cs="Times New Roman"/>
          <w:sz w:val="24"/>
          <w:szCs w:val="24"/>
          <w:lang w:val="lv-LV"/>
        </w:rPr>
        <w:t>gan</w:t>
      </w:r>
      <w:r w:rsidR="00894144" w:rsidRPr="001B58A8">
        <w:rPr>
          <w:rFonts w:ascii="Times New Roman" w:hAnsi="Times New Roman" w:cs="Times New Roman"/>
          <w:sz w:val="24"/>
          <w:szCs w:val="24"/>
          <w:lang w:val="lv-LV"/>
        </w:rPr>
        <w:t xml:space="preserve"> radīt </w:t>
      </w:r>
      <w:r w:rsidR="00EC5AE0" w:rsidRPr="001B58A8">
        <w:rPr>
          <w:rFonts w:ascii="Times New Roman" w:hAnsi="Times New Roman" w:cs="Times New Roman"/>
          <w:sz w:val="24"/>
          <w:szCs w:val="24"/>
          <w:lang w:val="lv-LV"/>
        </w:rPr>
        <w:t>tirgu</w:t>
      </w:r>
      <w:r w:rsidR="00BB7B21" w:rsidRPr="001B58A8">
        <w:rPr>
          <w:rFonts w:ascii="Times New Roman" w:hAnsi="Times New Roman" w:cs="Times New Roman"/>
          <w:sz w:val="24"/>
          <w:szCs w:val="24"/>
          <w:lang w:val="lv-LV"/>
        </w:rPr>
        <w:t xml:space="preserve"> inovatīviem risinājumiem</w:t>
      </w:r>
      <w:r w:rsidR="00894144" w:rsidRPr="001B58A8">
        <w:rPr>
          <w:rFonts w:ascii="Times New Roman" w:hAnsi="Times New Roman" w:cs="Times New Roman"/>
          <w:sz w:val="24"/>
          <w:szCs w:val="24"/>
          <w:lang w:val="lv-LV"/>
        </w:rPr>
        <w:t>.</w:t>
      </w:r>
      <w:r w:rsidR="000D46F8" w:rsidRPr="001B58A8">
        <w:rPr>
          <w:rFonts w:ascii="Times New Roman" w:hAnsi="Times New Roman" w:cs="Times New Roman"/>
          <w:sz w:val="24"/>
          <w:szCs w:val="24"/>
          <w:lang w:val="lv-LV"/>
        </w:rPr>
        <w:t xml:space="preserve"> </w:t>
      </w:r>
      <w:r w:rsidR="00C81AD0" w:rsidRPr="001B58A8">
        <w:rPr>
          <w:rFonts w:ascii="Times New Roman" w:hAnsi="Times New Roman" w:cs="Times New Roman"/>
          <w:sz w:val="24"/>
          <w:szCs w:val="24"/>
          <w:lang w:val="lv-LV"/>
        </w:rPr>
        <w:t xml:space="preserve">Inovāciju iepirkumu sekmēšanai </w:t>
      </w:r>
      <w:r w:rsidR="00D448FA" w:rsidRPr="001B58A8">
        <w:rPr>
          <w:rFonts w:ascii="Times New Roman" w:hAnsi="Times New Roman" w:cs="Times New Roman"/>
          <w:sz w:val="24"/>
          <w:szCs w:val="24"/>
          <w:lang w:val="lv-LV"/>
        </w:rPr>
        <w:t>arī 2021. gadā</w:t>
      </w:r>
      <w:r w:rsidR="00F44266" w:rsidRPr="001B58A8">
        <w:rPr>
          <w:rFonts w:ascii="Times New Roman" w:hAnsi="Times New Roman" w:cs="Times New Roman"/>
          <w:sz w:val="24"/>
          <w:szCs w:val="24"/>
          <w:lang w:val="lv-LV"/>
        </w:rPr>
        <w:t xml:space="preserve"> </w:t>
      </w:r>
      <w:r w:rsidR="00D70948" w:rsidRPr="001B58A8">
        <w:rPr>
          <w:rFonts w:ascii="Times New Roman" w:hAnsi="Times New Roman" w:cs="Times New Roman"/>
          <w:sz w:val="24"/>
          <w:szCs w:val="24"/>
          <w:lang w:val="lv-LV"/>
        </w:rPr>
        <w:t>EM</w:t>
      </w:r>
      <w:r w:rsidR="00D448FA" w:rsidRPr="001B58A8">
        <w:rPr>
          <w:rFonts w:ascii="Times New Roman" w:hAnsi="Times New Roman" w:cs="Times New Roman"/>
          <w:sz w:val="24"/>
          <w:szCs w:val="24"/>
          <w:lang w:val="lv-LV"/>
        </w:rPr>
        <w:t xml:space="preserve"> turpinā</w:t>
      </w:r>
      <w:r w:rsidR="00F44266" w:rsidRPr="001B58A8">
        <w:rPr>
          <w:rFonts w:ascii="Times New Roman" w:hAnsi="Times New Roman" w:cs="Times New Roman"/>
          <w:sz w:val="24"/>
          <w:szCs w:val="24"/>
          <w:lang w:val="lv-LV"/>
        </w:rPr>
        <w:t>j</w:t>
      </w:r>
      <w:r w:rsidR="00D448FA" w:rsidRPr="001B58A8">
        <w:rPr>
          <w:rFonts w:ascii="Times New Roman" w:hAnsi="Times New Roman" w:cs="Times New Roman"/>
          <w:sz w:val="24"/>
          <w:szCs w:val="24"/>
          <w:lang w:val="lv-LV"/>
        </w:rPr>
        <w:t xml:space="preserve">a </w:t>
      </w:r>
      <w:r w:rsidR="00CE17E2" w:rsidRPr="001B58A8">
        <w:rPr>
          <w:rFonts w:ascii="Times New Roman" w:hAnsi="Times New Roman" w:cs="Times New Roman"/>
          <w:sz w:val="24"/>
          <w:szCs w:val="24"/>
          <w:lang w:val="lv-LV"/>
        </w:rPr>
        <w:t>“</w:t>
      </w:r>
      <w:proofErr w:type="spellStart"/>
      <w:r w:rsidR="00CE17E2" w:rsidRPr="001B58A8">
        <w:rPr>
          <w:rFonts w:ascii="Times New Roman" w:hAnsi="Times New Roman" w:cs="Times New Roman"/>
          <w:i/>
          <w:iCs/>
          <w:sz w:val="24"/>
          <w:szCs w:val="24"/>
          <w:lang w:val="lv-LV"/>
        </w:rPr>
        <w:t>Interreg</w:t>
      </w:r>
      <w:proofErr w:type="spellEnd"/>
      <w:r w:rsidR="00CE17E2" w:rsidRPr="001B58A8">
        <w:rPr>
          <w:rFonts w:ascii="Times New Roman" w:hAnsi="Times New Roman" w:cs="Times New Roman"/>
          <w:i/>
          <w:iCs/>
          <w:sz w:val="24"/>
          <w:szCs w:val="24"/>
          <w:lang w:val="lv-LV"/>
        </w:rPr>
        <w:t xml:space="preserve"> </w:t>
      </w:r>
      <w:proofErr w:type="spellStart"/>
      <w:r w:rsidR="003A1C52" w:rsidRPr="001B58A8">
        <w:rPr>
          <w:rFonts w:ascii="Times New Roman" w:hAnsi="Times New Roman" w:cs="Times New Roman"/>
          <w:i/>
          <w:iCs/>
          <w:sz w:val="24"/>
          <w:szCs w:val="24"/>
          <w:lang w:val="lv-LV"/>
        </w:rPr>
        <w:t>Euro</w:t>
      </w:r>
      <w:r w:rsidR="00CE17E2" w:rsidRPr="001B58A8">
        <w:rPr>
          <w:rFonts w:ascii="Times New Roman" w:hAnsi="Times New Roman" w:cs="Times New Roman"/>
          <w:i/>
          <w:iCs/>
          <w:sz w:val="24"/>
          <w:szCs w:val="24"/>
          <w:lang w:val="lv-LV"/>
        </w:rPr>
        <w:t>pe</w:t>
      </w:r>
      <w:proofErr w:type="spellEnd"/>
      <w:r w:rsidR="00CE17E2" w:rsidRPr="001B58A8">
        <w:rPr>
          <w:rFonts w:ascii="Times New Roman" w:hAnsi="Times New Roman" w:cs="Times New Roman"/>
          <w:sz w:val="24"/>
          <w:szCs w:val="24"/>
          <w:lang w:val="lv-LV"/>
        </w:rPr>
        <w:t>” projekta “</w:t>
      </w:r>
      <w:proofErr w:type="spellStart"/>
      <w:r w:rsidR="00CE17E2" w:rsidRPr="001B58A8">
        <w:rPr>
          <w:rFonts w:ascii="Times New Roman" w:hAnsi="Times New Roman" w:cs="Times New Roman"/>
          <w:i/>
          <w:iCs/>
          <w:sz w:val="24"/>
          <w:szCs w:val="24"/>
          <w:lang w:val="lv-LV"/>
        </w:rPr>
        <w:t>iBuy</w:t>
      </w:r>
      <w:proofErr w:type="spellEnd"/>
      <w:r w:rsidR="00CE17E2" w:rsidRPr="001B58A8">
        <w:rPr>
          <w:rFonts w:ascii="Times New Roman" w:hAnsi="Times New Roman" w:cs="Times New Roman"/>
          <w:sz w:val="24"/>
          <w:szCs w:val="24"/>
          <w:lang w:val="lv-LV"/>
        </w:rPr>
        <w:t xml:space="preserve">” </w:t>
      </w:r>
      <w:r w:rsidR="00D448FA" w:rsidRPr="001B58A8">
        <w:rPr>
          <w:rFonts w:ascii="Times New Roman" w:hAnsi="Times New Roman" w:cs="Times New Roman"/>
          <w:sz w:val="24"/>
          <w:szCs w:val="24"/>
          <w:lang w:val="lv-LV"/>
        </w:rPr>
        <w:t>īstenošan</w:t>
      </w:r>
      <w:r w:rsidR="00F44266" w:rsidRPr="001B58A8">
        <w:rPr>
          <w:rFonts w:ascii="Times New Roman" w:hAnsi="Times New Roman" w:cs="Times New Roman"/>
          <w:sz w:val="24"/>
          <w:szCs w:val="24"/>
          <w:lang w:val="lv-LV"/>
        </w:rPr>
        <w:t xml:space="preserve">u. </w:t>
      </w:r>
      <w:r w:rsidR="002A00AE" w:rsidRPr="001B58A8">
        <w:rPr>
          <w:rFonts w:ascii="Times New Roman" w:hAnsi="Times New Roman" w:cs="Times New Roman"/>
          <w:sz w:val="24"/>
          <w:szCs w:val="24"/>
          <w:lang w:val="lv-LV"/>
        </w:rPr>
        <w:t xml:space="preserve">2021. gadā </w:t>
      </w:r>
      <w:r w:rsidR="00733228" w:rsidRPr="001B58A8">
        <w:rPr>
          <w:rFonts w:ascii="Times New Roman" w:hAnsi="Times New Roman" w:cs="Times New Roman"/>
          <w:sz w:val="24"/>
          <w:szCs w:val="24"/>
          <w:lang w:val="lv-LV"/>
        </w:rPr>
        <w:t>p</w:t>
      </w:r>
      <w:r w:rsidR="0029387B" w:rsidRPr="001B58A8">
        <w:rPr>
          <w:rFonts w:ascii="Times New Roman" w:hAnsi="Times New Roman" w:cs="Times New Roman"/>
          <w:sz w:val="24"/>
          <w:szCs w:val="24"/>
          <w:lang w:val="lv-LV"/>
        </w:rPr>
        <w:t xml:space="preserve">rojekta </w:t>
      </w:r>
      <w:r w:rsidR="00C036A3" w:rsidRPr="001B58A8">
        <w:rPr>
          <w:rFonts w:ascii="Times New Roman" w:hAnsi="Times New Roman" w:cs="Times New Roman"/>
          <w:sz w:val="24"/>
          <w:szCs w:val="24"/>
          <w:lang w:val="lv-LV"/>
        </w:rPr>
        <w:t>ietvaros</w:t>
      </w:r>
      <w:r w:rsidR="0029387B" w:rsidRPr="001B58A8">
        <w:rPr>
          <w:rFonts w:ascii="Times New Roman" w:hAnsi="Times New Roman" w:cs="Times New Roman"/>
          <w:sz w:val="24"/>
          <w:szCs w:val="24"/>
          <w:lang w:val="lv-LV"/>
        </w:rPr>
        <w:t xml:space="preserve"> </w:t>
      </w:r>
      <w:r w:rsidR="00733228" w:rsidRPr="001B58A8">
        <w:rPr>
          <w:rFonts w:ascii="Times New Roman" w:hAnsi="Times New Roman" w:cs="Times New Roman"/>
          <w:sz w:val="24"/>
          <w:szCs w:val="24"/>
          <w:lang w:val="lv-LV"/>
        </w:rPr>
        <w:t>tika</w:t>
      </w:r>
      <w:r w:rsidR="002A00AE" w:rsidRPr="001B58A8">
        <w:rPr>
          <w:rFonts w:ascii="Times New Roman" w:hAnsi="Times New Roman" w:cs="Times New Roman"/>
          <w:sz w:val="24"/>
          <w:szCs w:val="24"/>
          <w:lang w:val="lv-LV"/>
        </w:rPr>
        <w:t xml:space="preserve"> </w:t>
      </w:r>
      <w:r w:rsidR="002A00AE" w:rsidRPr="001B58A8">
        <w:rPr>
          <w:rFonts w:ascii="Times New Roman" w:hAnsi="Times New Roman" w:cs="Times New Roman"/>
          <w:sz w:val="24"/>
          <w:szCs w:val="24"/>
          <w:lang w:val="lv-LV"/>
        </w:rPr>
        <w:lastRenderedPageBreak/>
        <w:t>izstrādā</w:t>
      </w:r>
      <w:r w:rsidR="00733228" w:rsidRPr="001B58A8">
        <w:rPr>
          <w:rFonts w:ascii="Times New Roman" w:hAnsi="Times New Roman" w:cs="Times New Roman"/>
          <w:sz w:val="24"/>
          <w:szCs w:val="24"/>
          <w:lang w:val="lv-LV"/>
        </w:rPr>
        <w:t>tas</w:t>
      </w:r>
      <w:r w:rsidR="002A00AE" w:rsidRPr="001B58A8">
        <w:rPr>
          <w:rFonts w:ascii="Times New Roman" w:hAnsi="Times New Roman" w:cs="Times New Roman"/>
          <w:sz w:val="24"/>
          <w:szCs w:val="24"/>
          <w:lang w:val="lv-LV"/>
        </w:rPr>
        <w:t xml:space="preserve"> vadlīnijas inovāciju iepirkuma īstenošanai, </w:t>
      </w:r>
      <w:r w:rsidR="00E82493" w:rsidRPr="001B58A8">
        <w:rPr>
          <w:rFonts w:ascii="Times New Roman" w:hAnsi="Times New Roman" w:cs="Times New Roman"/>
          <w:sz w:val="24"/>
          <w:szCs w:val="24"/>
          <w:lang w:val="lv-LV"/>
        </w:rPr>
        <w:t>iekļaujot arī</w:t>
      </w:r>
      <w:r w:rsidR="002A00AE" w:rsidRPr="001B58A8">
        <w:rPr>
          <w:rFonts w:ascii="Times New Roman" w:hAnsi="Times New Roman" w:cs="Times New Roman"/>
          <w:sz w:val="24"/>
          <w:szCs w:val="24"/>
          <w:lang w:val="lv-LV"/>
        </w:rPr>
        <w:t xml:space="preserve"> praktiskus piemērus un padomus.</w:t>
      </w:r>
      <w:r w:rsidR="00FA76D0" w:rsidRPr="001B58A8">
        <w:rPr>
          <w:rFonts w:ascii="Times New Roman" w:hAnsi="Times New Roman" w:cs="Times New Roman"/>
          <w:sz w:val="24"/>
          <w:szCs w:val="24"/>
          <w:lang w:val="lv-LV"/>
        </w:rPr>
        <w:t xml:space="preserve"> Vienlaikus plašāku inovāciju iepirkuma izmantošanu kavē praktisku piemēru trūkums, tāpēc publiskajam sektoram nepieciešams iesaistīties </w:t>
      </w:r>
      <w:r w:rsidR="00276280" w:rsidRPr="001B58A8">
        <w:rPr>
          <w:rFonts w:ascii="Times New Roman" w:hAnsi="Times New Roman" w:cs="Times New Roman"/>
          <w:sz w:val="24"/>
          <w:szCs w:val="24"/>
          <w:lang w:val="lv-LV"/>
        </w:rPr>
        <w:t>konkrētu inovāciju iepirkumu pilotprojektu īstenošanā.</w:t>
      </w:r>
    </w:p>
    <w:p w14:paraId="6CAB61BD" w14:textId="6F2A4F18" w:rsidR="4BD04BD1" w:rsidRPr="00A6169F" w:rsidRDefault="00A37216" w:rsidP="4AA48161">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hAnsi="Times New Roman" w:cs="Times New Roman"/>
          <w:sz w:val="24"/>
          <w:szCs w:val="24"/>
          <w:lang w:val="lv-LV"/>
        </w:rPr>
        <w:t>Nozīmīga</w:t>
      </w:r>
      <w:r w:rsidR="00C006B1" w:rsidRPr="001B58A8">
        <w:rPr>
          <w:rFonts w:ascii="Times New Roman" w:hAnsi="Times New Roman" w:cs="Times New Roman"/>
          <w:sz w:val="24"/>
          <w:szCs w:val="24"/>
          <w:lang w:val="lv-LV"/>
        </w:rPr>
        <w:t xml:space="preserve"> loma </w:t>
      </w:r>
      <w:r w:rsidR="00C74B00" w:rsidRPr="001B58A8">
        <w:rPr>
          <w:rFonts w:ascii="Times New Roman" w:hAnsi="Times New Roman" w:cs="Times New Roman"/>
          <w:sz w:val="24"/>
          <w:szCs w:val="24"/>
          <w:lang w:val="lv-LV"/>
        </w:rPr>
        <w:t xml:space="preserve">P&amp;A publiskā finansējuma </w:t>
      </w:r>
      <w:r w:rsidR="00FA6EE8" w:rsidRPr="001B58A8">
        <w:rPr>
          <w:rFonts w:ascii="Times New Roman" w:hAnsi="Times New Roman" w:cs="Times New Roman"/>
          <w:sz w:val="24"/>
          <w:szCs w:val="24"/>
          <w:lang w:val="lv-LV"/>
        </w:rPr>
        <w:t xml:space="preserve">sekmēšanā </w:t>
      </w:r>
      <w:r w:rsidR="00C006B1" w:rsidRPr="001B58A8">
        <w:rPr>
          <w:rFonts w:ascii="Times New Roman" w:hAnsi="Times New Roman" w:cs="Times New Roman"/>
          <w:sz w:val="24"/>
          <w:szCs w:val="24"/>
          <w:lang w:val="lv-LV"/>
        </w:rPr>
        <w:t xml:space="preserve">ir nozaru ministriju iniciatīvai </w:t>
      </w:r>
      <w:r w:rsidR="00972646" w:rsidRPr="001B58A8">
        <w:rPr>
          <w:rFonts w:ascii="Times New Roman" w:hAnsi="Times New Roman" w:cs="Times New Roman"/>
          <w:sz w:val="24"/>
          <w:szCs w:val="24"/>
          <w:lang w:val="lv-LV"/>
        </w:rPr>
        <w:t xml:space="preserve">uzņemties un </w:t>
      </w:r>
      <w:r w:rsidR="00C006B1" w:rsidRPr="001B58A8">
        <w:rPr>
          <w:rFonts w:ascii="Times New Roman" w:hAnsi="Times New Roman" w:cs="Times New Roman"/>
          <w:sz w:val="24"/>
          <w:szCs w:val="24"/>
          <w:lang w:val="lv-LV"/>
        </w:rPr>
        <w:t xml:space="preserve">īstenot </w:t>
      </w:r>
      <w:r w:rsidR="00C006B1" w:rsidRPr="4BD04BD1">
        <w:rPr>
          <w:rFonts w:ascii="Times New Roman" w:hAnsi="Times New Roman" w:cs="Times New Roman"/>
          <w:b/>
          <w:bCs/>
          <w:sz w:val="24"/>
          <w:szCs w:val="24"/>
          <w:lang w:val="lv-LV"/>
        </w:rPr>
        <w:t>valsts pētījumu program</w:t>
      </w:r>
      <w:r w:rsidR="009A213A" w:rsidRPr="4BD04BD1">
        <w:rPr>
          <w:rFonts w:ascii="Times New Roman" w:hAnsi="Times New Roman" w:cs="Times New Roman"/>
          <w:b/>
          <w:bCs/>
          <w:sz w:val="24"/>
          <w:szCs w:val="24"/>
          <w:lang w:val="lv-LV"/>
        </w:rPr>
        <w:t>mas</w:t>
      </w:r>
      <w:r w:rsidR="003C5B50" w:rsidRPr="4BD04BD1">
        <w:rPr>
          <w:rFonts w:ascii="Times New Roman" w:hAnsi="Times New Roman" w:cs="Times New Roman"/>
          <w:b/>
          <w:bCs/>
          <w:sz w:val="24"/>
          <w:szCs w:val="24"/>
          <w:lang w:val="lv-LV"/>
        </w:rPr>
        <w:t xml:space="preserve"> </w:t>
      </w:r>
      <w:r w:rsidR="003C5B50" w:rsidRPr="001B58A8">
        <w:rPr>
          <w:rFonts w:ascii="Times New Roman" w:hAnsi="Times New Roman" w:cs="Times New Roman"/>
          <w:sz w:val="24"/>
          <w:szCs w:val="24"/>
          <w:lang w:val="lv-LV"/>
        </w:rPr>
        <w:t xml:space="preserve">(turpmāk </w:t>
      </w:r>
      <w:r w:rsidR="07A9CC75" w:rsidRPr="001B58A8">
        <w:rPr>
          <w:rFonts w:ascii="Times New Roman" w:hAnsi="Times New Roman" w:cs="Times New Roman"/>
          <w:sz w:val="24"/>
          <w:szCs w:val="24"/>
          <w:lang w:val="lv-LV"/>
        </w:rPr>
        <w:t>–</w:t>
      </w:r>
      <w:r w:rsidR="003C5B50" w:rsidRPr="001B58A8">
        <w:rPr>
          <w:rFonts w:ascii="Times New Roman" w:hAnsi="Times New Roman" w:cs="Times New Roman"/>
          <w:sz w:val="24"/>
          <w:szCs w:val="24"/>
          <w:lang w:val="lv-LV"/>
        </w:rPr>
        <w:t xml:space="preserve"> VPP)</w:t>
      </w:r>
      <w:r w:rsidR="009A213A" w:rsidRPr="001B58A8">
        <w:rPr>
          <w:rFonts w:ascii="Times New Roman" w:hAnsi="Times New Roman" w:cs="Times New Roman"/>
          <w:sz w:val="24"/>
          <w:szCs w:val="24"/>
          <w:lang w:val="lv-LV"/>
        </w:rPr>
        <w:t xml:space="preserve">, </w:t>
      </w:r>
      <w:r w:rsidR="00C30856" w:rsidRPr="001B58A8">
        <w:rPr>
          <w:rFonts w:ascii="Times New Roman" w:hAnsi="Times New Roman" w:cs="Times New Roman"/>
          <w:sz w:val="24"/>
          <w:szCs w:val="24"/>
          <w:lang w:val="lv-LV"/>
        </w:rPr>
        <w:t>attīstot</w:t>
      </w:r>
      <w:r w:rsidR="00972646" w:rsidRPr="001B58A8">
        <w:rPr>
          <w:rFonts w:ascii="Times New Roman" w:hAnsi="Times New Roman" w:cs="Times New Roman"/>
          <w:sz w:val="24"/>
          <w:szCs w:val="24"/>
          <w:lang w:val="lv-LV"/>
        </w:rPr>
        <w:t xml:space="preserve"> valsts pasūtījum</w:t>
      </w:r>
      <w:r w:rsidR="00C30856" w:rsidRPr="001B58A8">
        <w:rPr>
          <w:rFonts w:ascii="Times New Roman" w:hAnsi="Times New Roman" w:cs="Times New Roman"/>
          <w:sz w:val="24"/>
          <w:szCs w:val="24"/>
          <w:lang w:val="lv-LV"/>
        </w:rPr>
        <w:t>u</w:t>
      </w:r>
      <w:r w:rsidR="00972646" w:rsidRPr="001B58A8">
        <w:rPr>
          <w:rFonts w:ascii="Times New Roman" w:hAnsi="Times New Roman" w:cs="Times New Roman"/>
          <w:sz w:val="24"/>
          <w:szCs w:val="24"/>
          <w:lang w:val="lv-LV"/>
        </w:rPr>
        <w:t xml:space="preserve"> zinātnisku pētījumu veikšanai ar mērķi radīt jaunas zināšanas, prasmes un inovācijas</w:t>
      </w:r>
      <w:r w:rsidR="00C30856" w:rsidRPr="001B58A8">
        <w:rPr>
          <w:rFonts w:ascii="Times New Roman" w:hAnsi="Times New Roman" w:cs="Times New Roman"/>
          <w:sz w:val="24"/>
          <w:szCs w:val="24"/>
          <w:lang w:val="lv-LV"/>
        </w:rPr>
        <w:t xml:space="preserve">, </w:t>
      </w:r>
      <w:r w:rsidR="00FA6EE8" w:rsidRPr="001B58A8">
        <w:rPr>
          <w:rFonts w:ascii="Times New Roman" w:hAnsi="Times New Roman" w:cs="Times New Roman"/>
          <w:sz w:val="24"/>
          <w:szCs w:val="24"/>
          <w:lang w:val="lv-LV"/>
        </w:rPr>
        <w:t xml:space="preserve">tostarp attīstot </w:t>
      </w:r>
      <w:r w:rsidR="00972646" w:rsidRPr="001B58A8">
        <w:rPr>
          <w:rFonts w:ascii="Times New Roman" w:hAnsi="Times New Roman" w:cs="Times New Roman"/>
          <w:sz w:val="24"/>
          <w:szCs w:val="24"/>
          <w:lang w:val="lv-LV"/>
        </w:rPr>
        <w:t>jaunus produktus, procesus un pakalpojumus</w:t>
      </w:r>
      <w:r w:rsidR="00502DF3" w:rsidRPr="001B58A8">
        <w:rPr>
          <w:rFonts w:ascii="Times New Roman" w:hAnsi="Times New Roman" w:cs="Times New Roman"/>
          <w:sz w:val="24"/>
          <w:szCs w:val="24"/>
          <w:lang w:val="lv-LV"/>
        </w:rPr>
        <w:t xml:space="preserve">. </w:t>
      </w:r>
      <w:r w:rsidR="00FA6EE8" w:rsidRPr="001B58A8">
        <w:rPr>
          <w:rFonts w:ascii="Times New Roman" w:hAnsi="Times New Roman" w:cs="Times New Roman"/>
          <w:sz w:val="24"/>
          <w:szCs w:val="24"/>
          <w:lang w:val="lv-LV"/>
        </w:rPr>
        <w:t xml:space="preserve">Piemēram, </w:t>
      </w:r>
      <w:r w:rsidR="00502DF3" w:rsidRPr="001B58A8">
        <w:rPr>
          <w:rFonts w:ascii="Times New Roman" w:hAnsi="Times New Roman" w:cs="Times New Roman"/>
          <w:sz w:val="24"/>
          <w:szCs w:val="24"/>
          <w:lang w:val="lv-LV"/>
        </w:rPr>
        <w:t xml:space="preserve">2021. gadā </w:t>
      </w:r>
      <w:r w:rsidR="2B3F2A5E" w:rsidRPr="4FD34A58">
        <w:rPr>
          <w:rFonts w:ascii="Times New Roman" w:hAnsi="Times New Roman" w:cs="Times New Roman"/>
          <w:sz w:val="24"/>
          <w:szCs w:val="24"/>
          <w:lang w:val="lv-LV"/>
        </w:rPr>
        <w:t>M</w:t>
      </w:r>
      <w:r w:rsidR="765C77E1">
        <w:rPr>
          <w:rFonts w:ascii="Times New Roman" w:hAnsi="Times New Roman" w:cs="Times New Roman"/>
          <w:sz w:val="24"/>
          <w:szCs w:val="24"/>
          <w:lang w:val="lv-LV"/>
        </w:rPr>
        <w:t>inistru</w:t>
      </w:r>
      <w:r w:rsidR="002B5927">
        <w:rPr>
          <w:rFonts w:ascii="Times New Roman" w:hAnsi="Times New Roman" w:cs="Times New Roman"/>
          <w:sz w:val="24"/>
          <w:szCs w:val="24"/>
          <w:lang w:val="lv-LV"/>
        </w:rPr>
        <w:t xml:space="preserve"> kabinets </w:t>
      </w:r>
      <w:r w:rsidR="00F66299">
        <w:rPr>
          <w:rFonts w:ascii="Times New Roman" w:hAnsi="Times New Roman" w:cs="Times New Roman"/>
          <w:sz w:val="24"/>
          <w:szCs w:val="24"/>
          <w:lang w:val="lv-LV"/>
        </w:rPr>
        <w:t>(</w:t>
      </w:r>
      <w:r w:rsidR="002B5927">
        <w:rPr>
          <w:rFonts w:ascii="Times New Roman" w:hAnsi="Times New Roman" w:cs="Times New Roman"/>
          <w:sz w:val="24"/>
          <w:szCs w:val="24"/>
          <w:lang w:val="lv-LV"/>
        </w:rPr>
        <w:t xml:space="preserve">turpmāk </w:t>
      </w:r>
      <w:r w:rsidR="00F66299">
        <w:rPr>
          <w:rFonts w:ascii="Times New Roman" w:hAnsi="Times New Roman" w:cs="Times New Roman"/>
          <w:sz w:val="24"/>
          <w:szCs w:val="24"/>
          <w:lang w:val="lv-LV"/>
        </w:rPr>
        <w:t>–</w:t>
      </w:r>
      <w:r w:rsidR="002B5927">
        <w:rPr>
          <w:rFonts w:ascii="Times New Roman" w:hAnsi="Times New Roman" w:cs="Times New Roman"/>
          <w:sz w:val="24"/>
          <w:szCs w:val="24"/>
          <w:lang w:val="lv-LV"/>
        </w:rPr>
        <w:t xml:space="preserve"> </w:t>
      </w:r>
      <w:r w:rsidR="003668DE" w:rsidRPr="001B58A8">
        <w:rPr>
          <w:rFonts w:ascii="Times New Roman" w:hAnsi="Times New Roman" w:cs="Times New Roman"/>
          <w:sz w:val="24"/>
          <w:szCs w:val="24"/>
          <w:lang w:val="lv-LV"/>
        </w:rPr>
        <w:t>MK</w:t>
      </w:r>
      <w:r w:rsidR="00F66299">
        <w:rPr>
          <w:rFonts w:ascii="Times New Roman" w:hAnsi="Times New Roman" w:cs="Times New Roman"/>
          <w:sz w:val="24"/>
          <w:szCs w:val="24"/>
          <w:lang w:val="lv-LV"/>
        </w:rPr>
        <w:t>)</w:t>
      </w:r>
      <w:r w:rsidR="003668DE" w:rsidRPr="001B58A8">
        <w:rPr>
          <w:rFonts w:ascii="Times New Roman" w:hAnsi="Times New Roman" w:cs="Times New Roman"/>
          <w:sz w:val="24"/>
          <w:szCs w:val="24"/>
          <w:lang w:val="lv-LV"/>
        </w:rPr>
        <w:t xml:space="preserve"> </w:t>
      </w:r>
      <w:r w:rsidR="00995BE5" w:rsidRPr="001B58A8">
        <w:rPr>
          <w:rFonts w:ascii="Times New Roman" w:hAnsi="Times New Roman" w:cs="Times New Roman"/>
          <w:sz w:val="24"/>
          <w:szCs w:val="24"/>
          <w:lang w:val="lv-LV"/>
        </w:rPr>
        <w:t>atbalstīj</w:t>
      </w:r>
      <w:r w:rsidR="003668DE" w:rsidRPr="001B58A8">
        <w:rPr>
          <w:rFonts w:ascii="Times New Roman" w:hAnsi="Times New Roman" w:cs="Times New Roman"/>
          <w:sz w:val="24"/>
          <w:szCs w:val="24"/>
          <w:lang w:val="lv-LV"/>
        </w:rPr>
        <w:t>a</w:t>
      </w:r>
      <w:r w:rsidR="00995BE5" w:rsidRPr="001B58A8">
        <w:rPr>
          <w:rFonts w:ascii="Times New Roman" w:hAnsi="Times New Roman" w:cs="Times New Roman"/>
          <w:sz w:val="24"/>
          <w:szCs w:val="24"/>
          <w:lang w:val="lv-LV"/>
        </w:rPr>
        <w:t xml:space="preserve"> </w:t>
      </w:r>
      <w:r w:rsidR="00D70948" w:rsidRPr="001B58A8">
        <w:rPr>
          <w:rFonts w:ascii="Times New Roman" w:hAnsi="Times New Roman" w:cs="Times New Roman"/>
          <w:sz w:val="24"/>
          <w:szCs w:val="24"/>
          <w:lang w:val="lv-LV"/>
        </w:rPr>
        <w:t>EM</w:t>
      </w:r>
      <w:r w:rsidR="00995BE5" w:rsidRPr="001B58A8">
        <w:rPr>
          <w:rFonts w:ascii="Times New Roman" w:hAnsi="Times New Roman" w:cs="Times New Roman"/>
          <w:sz w:val="24"/>
          <w:szCs w:val="24"/>
          <w:lang w:val="lv-LV"/>
        </w:rPr>
        <w:t xml:space="preserve"> iesniegto prioritāro pasākumu, kas paredz</w:t>
      </w:r>
      <w:r w:rsidR="00701992" w:rsidRPr="001B58A8">
        <w:rPr>
          <w:rFonts w:ascii="Times New Roman" w:hAnsi="Times New Roman" w:cs="Times New Roman"/>
          <w:sz w:val="24"/>
          <w:szCs w:val="24"/>
          <w:lang w:val="lv-LV"/>
        </w:rPr>
        <w:t xml:space="preserve"> izveidot </w:t>
      </w:r>
      <w:r w:rsidR="003C5B50" w:rsidRPr="001B58A8">
        <w:rPr>
          <w:rFonts w:ascii="Times New Roman" w:hAnsi="Times New Roman" w:cs="Times New Roman"/>
          <w:sz w:val="24"/>
          <w:szCs w:val="24"/>
          <w:lang w:val="lv-LV"/>
        </w:rPr>
        <w:t>VPP</w:t>
      </w:r>
      <w:r w:rsidR="00701992" w:rsidRPr="001B58A8">
        <w:rPr>
          <w:rFonts w:ascii="Times New Roman" w:hAnsi="Times New Roman" w:cs="Times New Roman"/>
          <w:sz w:val="24"/>
          <w:szCs w:val="24"/>
          <w:lang w:val="lv-LV"/>
        </w:rPr>
        <w:t xml:space="preserve"> “Inovāciju fonds – nozaru pētījumu programma”</w:t>
      </w:r>
      <w:r w:rsidR="00E734FE" w:rsidRPr="001B58A8">
        <w:rPr>
          <w:rFonts w:ascii="Times New Roman" w:hAnsi="Times New Roman" w:cs="Times New Roman"/>
          <w:sz w:val="24"/>
          <w:szCs w:val="24"/>
          <w:lang w:val="lv-LV"/>
        </w:rPr>
        <w:t xml:space="preserve"> (</w:t>
      </w:r>
      <w:r w:rsidR="00D70948" w:rsidRPr="001B58A8">
        <w:rPr>
          <w:rFonts w:ascii="Times New Roman" w:hAnsi="Times New Roman" w:cs="Times New Roman"/>
          <w:sz w:val="24"/>
          <w:szCs w:val="24"/>
          <w:lang w:val="lv-LV"/>
        </w:rPr>
        <w:t xml:space="preserve">turpmāk - </w:t>
      </w:r>
      <w:r w:rsidR="00E734FE" w:rsidRPr="001B58A8">
        <w:rPr>
          <w:rFonts w:ascii="Times New Roman" w:hAnsi="Times New Roman" w:cs="Times New Roman"/>
          <w:sz w:val="24"/>
          <w:szCs w:val="24"/>
          <w:lang w:val="lv-LV"/>
        </w:rPr>
        <w:t>IF-NPP)</w:t>
      </w:r>
      <w:r w:rsidR="00995BE5" w:rsidRPr="001B58A8">
        <w:rPr>
          <w:rFonts w:ascii="Times New Roman" w:hAnsi="Times New Roman" w:cs="Times New Roman"/>
          <w:sz w:val="24"/>
          <w:szCs w:val="24"/>
          <w:lang w:val="lv-LV"/>
        </w:rPr>
        <w:t>, k</w:t>
      </w:r>
      <w:r w:rsidR="00701992" w:rsidRPr="001B58A8">
        <w:rPr>
          <w:rFonts w:ascii="Times New Roman" w:hAnsi="Times New Roman" w:cs="Times New Roman"/>
          <w:sz w:val="24"/>
          <w:szCs w:val="24"/>
          <w:lang w:val="lv-LV"/>
        </w:rPr>
        <w:t>ur</w:t>
      </w:r>
      <w:r w:rsidR="00D70948" w:rsidRPr="001B58A8">
        <w:rPr>
          <w:rFonts w:ascii="Times New Roman" w:hAnsi="Times New Roman" w:cs="Times New Roman"/>
          <w:sz w:val="24"/>
          <w:szCs w:val="24"/>
          <w:lang w:val="lv-LV"/>
        </w:rPr>
        <w:t>a</w:t>
      </w:r>
      <w:r w:rsidR="00701992" w:rsidRPr="001B58A8">
        <w:rPr>
          <w:rFonts w:ascii="Times New Roman" w:hAnsi="Times New Roman" w:cs="Times New Roman"/>
          <w:sz w:val="24"/>
          <w:szCs w:val="24"/>
          <w:lang w:val="lv-LV"/>
        </w:rPr>
        <w:t xml:space="preserve"> laikā no </w:t>
      </w:r>
      <w:r w:rsidR="00995BE5" w:rsidRPr="001B58A8">
        <w:rPr>
          <w:rFonts w:ascii="Times New Roman" w:hAnsi="Times New Roman" w:cs="Times New Roman"/>
          <w:sz w:val="24"/>
          <w:szCs w:val="24"/>
          <w:lang w:val="lv-LV"/>
        </w:rPr>
        <w:t xml:space="preserve">2022. </w:t>
      </w:r>
      <w:r w:rsidR="00D70948" w:rsidRPr="001B58A8">
        <w:rPr>
          <w:rFonts w:ascii="Times New Roman" w:hAnsi="Times New Roman" w:cs="Times New Roman"/>
          <w:sz w:val="24"/>
          <w:szCs w:val="24"/>
          <w:lang w:val="lv-LV"/>
        </w:rPr>
        <w:t>-</w:t>
      </w:r>
      <w:r w:rsidR="00995BE5" w:rsidRPr="001B58A8">
        <w:rPr>
          <w:rFonts w:ascii="Times New Roman" w:hAnsi="Times New Roman" w:cs="Times New Roman"/>
          <w:sz w:val="24"/>
          <w:szCs w:val="24"/>
          <w:lang w:val="lv-LV"/>
        </w:rPr>
        <w:t xml:space="preserve"> 2024. gadam ir pieejams finansējums </w:t>
      </w:r>
      <w:r w:rsidR="00E8197E" w:rsidRPr="001B58A8">
        <w:rPr>
          <w:rFonts w:ascii="Times New Roman" w:hAnsi="Times New Roman" w:cs="Times New Roman"/>
          <w:sz w:val="24"/>
          <w:szCs w:val="24"/>
          <w:lang w:val="lv-LV"/>
        </w:rPr>
        <w:t>līdz 12 000</w:t>
      </w:r>
      <w:r w:rsidR="00391AAD">
        <w:rPr>
          <w:rFonts w:ascii="Times New Roman" w:hAnsi="Times New Roman" w:cs="Times New Roman"/>
          <w:sz w:val="24"/>
          <w:szCs w:val="24"/>
          <w:lang w:val="lv-LV"/>
        </w:rPr>
        <w:t xml:space="preserve"> 000 </w:t>
      </w:r>
      <w:proofErr w:type="spellStart"/>
      <w:r w:rsidR="003A1C52" w:rsidRPr="0002459A">
        <w:rPr>
          <w:rFonts w:ascii="Times New Roman" w:hAnsi="Times New Roman" w:cs="Times New Roman"/>
          <w:i/>
          <w:iCs/>
          <w:sz w:val="24"/>
          <w:szCs w:val="24"/>
          <w:lang w:val="lv-LV"/>
        </w:rPr>
        <w:t>euro</w:t>
      </w:r>
      <w:proofErr w:type="spellEnd"/>
      <w:r w:rsidR="00995BE5" w:rsidRPr="001B58A8">
        <w:rPr>
          <w:rFonts w:ascii="Times New Roman" w:hAnsi="Times New Roman" w:cs="Times New Roman"/>
          <w:sz w:val="24"/>
          <w:szCs w:val="24"/>
          <w:lang w:val="lv-LV"/>
        </w:rPr>
        <w:t xml:space="preserve"> apmērā </w:t>
      </w:r>
      <w:r w:rsidR="00391AAD" w:rsidRPr="00391AAD">
        <w:rPr>
          <w:rFonts w:ascii="Times New Roman" w:hAnsi="Times New Roman" w:cs="Times New Roman"/>
          <w:sz w:val="24"/>
          <w:szCs w:val="24"/>
          <w:lang w:val="lv-LV"/>
        </w:rPr>
        <w:t>kopā ar LZP/EM administratīvajām izmaksām</w:t>
      </w:r>
      <w:r w:rsidR="00391AAD">
        <w:rPr>
          <w:rFonts w:ascii="Times New Roman" w:hAnsi="Times New Roman" w:cs="Times New Roman"/>
          <w:sz w:val="24"/>
          <w:szCs w:val="24"/>
          <w:lang w:val="lv-LV"/>
        </w:rPr>
        <w:t xml:space="preserve"> </w:t>
      </w:r>
      <w:r w:rsidR="00E8197E" w:rsidRPr="001B58A8">
        <w:rPr>
          <w:rFonts w:ascii="Times New Roman" w:hAnsi="Times New Roman" w:cs="Times New Roman"/>
          <w:sz w:val="24"/>
          <w:szCs w:val="24"/>
          <w:lang w:val="lv-LV"/>
        </w:rPr>
        <w:t xml:space="preserve">pētniecības projektu īstenošanai </w:t>
      </w:r>
      <w:r w:rsidR="00EF6EE6" w:rsidRPr="001B58A8">
        <w:rPr>
          <w:rFonts w:ascii="Times New Roman" w:hAnsi="Times New Roman" w:cs="Times New Roman"/>
          <w:sz w:val="24"/>
          <w:szCs w:val="24"/>
          <w:lang w:val="lv-LV"/>
        </w:rPr>
        <w:t>divās RIS3 jomās: “</w:t>
      </w:r>
      <w:proofErr w:type="spellStart"/>
      <w:r w:rsidR="00EF6EE6" w:rsidRPr="001B58A8">
        <w:rPr>
          <w:rFonts w:ascii="Times New Roman" w:hAnsi="Times New Roman" w:cs="Times New Roman"/>
          <w:sz w:val="24"/>
          <w:szCs w:val="24"/>
          <w:lang w:val="lv-LV"/>
        </w:rPr>
        <w:t>Biomedicīna</w:t>
      </w:r>
      <w:proofErr w:type="spellEnd"/>
      <w:r w:rsidR="00EF6EE6" w:rsidRPr="001B58A8">
        <w:rPr>
          <w:rFonts w:ascii="Times New Roman" w:hAnsi="Times New Roman" w:cs="Times New Roman"/>
          <w:sz w:val="24"/>
          <w:szCs w:val="24"/>
          <w:lang w:val="lv-LV"/>
        </w:rPr>
        <w:t>, medicīnas tehnoloģijas, farmācija” un “</w:t>
      </w:r>
      <w:proofErr w:type="spellStart"/>
      <w:r w:rsidR="00EF6EE6" w:rsidRPr="001B58A8">
        <w:rPr>
          <w:rFonts w:ascii="Times New Roman" w:hAnsi="Times New Roman" w:cs="Times New Roman"/>
          <w:sz w:val="24"/>
          <w:szCs w:val="24"/>
          <w:lang w:val="lv-LV"/>
        </w:rPr>
        <w:t>Fotonika</w:t>
      </w:r>
      <w:proofErr w:type="spellEnd"/>
      <w:r w:rsidR="00EF6EE6" w:rsidRPr="001B58A8">
        <w:rPr>
          <w:rFonts w:ascii="Times New Roman" w:hAnsi="Times New Roman" w:cs="Times New Roman"/>
          <w:sz w:val="24"/>
          <w:szCs w:val="24"/>
          <w:lang w:val="lv-LV"/>
        </w:rPr>
        <w:t xml:space="preserve"> un viedie materiāli, tehnoloģijas un </w:t>
      </w:r>
      <w:proofErr w:type="spellStart"/>
      <w:r w:rsidR="00EF6EE6" w:rsidRPr="001B58A8">
        <w:rPr>
          <w:rFonts w:ascii="Times New Roman" w:hAnsi="Times New Roman" w:cs="Times New Roman"/>
          <w:sz w:val="24"/>
          <w:szCs w:val="24"/>
          <w:lang w:val="lv-LV"/>
        </w:rPr>
        <w:t>inženiersistēmas</w:t>
      </w:r>
      <w:proofErr w:type="spellEnd"/>
      <w:r w:rsidR="00EF6EE6" w:rsidRPr="001B58A8">
        <w:rPr>
          <w:rFonts w:ascii="Times New Roman" w:hAnsi="Times New Roman" w:cs="Times New Roman"/>
          <w:sz w:val="24"/>
          <w:szCs w:val="24"/>
          <w:lang w:val="lv-LV"/>
        </w:rPr>
        <w:t>”.</w:t>
      </w:r>
      <w:r w:rsidR="00391AAD">
        <w:rPr>
          <w:rFonts w:ascii="Times New Roman" w:hAnsi="Times New Roman" w:cs="Times New Roman"/>
          <w:sz w:val="24"/>
          <w:szCs w:val="24"/>
          <w:lang w:val="lv-LV"/>
        </w:rPr>
        <w:t xml:space="preserve"> </w:t>
      </w:r>
      <w:r w:rsidR="00391AAD" w:rsidRPr="00391AAD">
        <w:rPr>
          <w:rFonts w:ascii="Times New Roman" w:hAnsi="Times New Roman" w:cs="Times New Roman"/>
          <w:sz w:val="24"/>
          <w:szCs w:val="24"/>
          <w:lang w:val="lv-LV"/>
        </w:rPr>
        <w:t xml:space="preserve">Katrā RIS3 virzienā </w:t>
      </w:r>
      <w:r w:rsidR="00391AAD">
        <w:rPr>
          <w:rFonts w:ascii="Times New Roman" w:hAnsi="Times New Roman" w:cs="Times New Roman"/>
          <w:sz w:val="24"/>
          <w:szCs w:val="24"/>
          <w:lang w:val="lv-LV"/>
        </w:rPr>
        <w:t xml:space="preserve">pieejamais </w:t>
      </w:r>
      <w:r w:rsidR="00391AAD" w:rsidRPr="001B58A8">
        <w:rPr>
          <w:rFonts w:ascii="Times New Roman" w:hAnsi="Times New Roman" w:cs="Times New Roman"/>
          <w:sz w:val="24"/>
          <w:szCs w:val="24"/>
          <w:lang w:val="lv-LV"/>
        </w:rPr>
        <w:t>finansējums</w:t>
      </w:r>
      <w:r w:rsidR="00391AAD">
        <w:rPr>
          <w:rFonts w:ascii="Times New Roman" w:hAnsi="Times New Roman" w:cs="Times New Roman"/>
          <w:sz w:val="24"/>
          <w:szCs w:val="24"/>
          <w:lang w:val="lv-LV"/>
        </w:rPr>
        <w:t xml:space="preserve"> </w:t>
      </w:r>
      <w:r w:rsidR="00391AAD" w:rsidRPr="00391AAD">
        <w:rPr>
          <w:rFonts w:ascii="Times New Roman" w:hAnsi="Times New Roman" w:cs="Times New Roman"/>
          <w:sz w:val="24"/>
          <w:szCs w:val="24"/>
          <w:lang w:val="lv-LV"/>
        </w:rPr>
        <w:t xml:space="preserve">5 700 000 </w:t>
      </w:r>
      <w:proofErr w:type="spellStart"/>
      <w:r w:rsidR="00391AAD" w:rsidRPr="4AA48161">
        <w:rPr>
          <w:rFonts w:ascii="Times New Roman" w:hAnsi="Times New Roman" w:cs="Times New Roman"/>
          <w:i/>
          <w:sz w:val="24"/>
          <w:szCs w:val="24"/>
          <w:lang w:val="lv-LV"/>
        </w:rPr>
        <w:t>euro</w:t>
      </w:r>
      <w:proofErr w:type="spellEnd"/>
      <w:r w:rsidR="00391AAD">
        <w:rPr>
          <w:rFonts w:ascii="Times New Roman" w:hAnsi="Times New Roman" w:cs="Times New Roman"/>
          <w:sz w:val="24"/>
          <w:szCs w:val="24"/>
          <w:lang w:val="lv-LV"/>
        </w:rPr>
        <w:t xml:space="preserve">. </w:t>
      </w:r>
      <w:r w:rsidR="001F7A6D" w:rsidRPr="001F7A6D">
        <w:rPr>
          <w:rFonts w:ascii="Times New Roman" w:hAnsi="Times New Roman" w:cs="Times New Roman"/>
          <w:sz w:val="24"/>
          <w:szCs w:val="24"/>
          <w:lang w:val="lv-LV"/>
        </w:rPr>
        <w:t>2022. gadā projekti VPP “Inovāciju fonds – nozaru pētījumu programma” ir arī apstiprināti un uzsākta to īstenošana.</w:t>
      </w:r>
      <w:r w:rsidR="001F7A6D">
        <w:rPr>
          <w:rFonts w:ascii="Times New Roman" w:hAnsi="Times New Roman" w:cs="Times New Roman"/>
          <w:sz w:val="24"/>
          <w:szCs w:val="24"/>
          <w:lang w:val="lv-LV"/>
        </w:rPr>
        <w:t xml:space="preserve"> </w:t>
      </w:r>
      <w:r w:rsidR="00EF6EE6" w:rsidRPr="001B58A8">
        <w:rPr>
          <w:rFonts w:ascii="Times New Roman" w:hAnsi="Times New Roman" w:cs="Times New Roman"/>
          <w:sz w:val="24"/>
          <w:szCs w:val="24"/>
          <w:lang w:val="lv-LV"/>
        </w:rPr>
        <w:t xml:space="preserve">2022. </w:t>
      </w:r>
      <w:r w:rsidR="420B1231" w:rsidRPr="001B58A8">
        <w:rPr>
          <w:rFonts w:ascii="Times New Roman" w:hAnsi="Times New Roman" w:cs="Times New Roman"/>
          <w:sz w:val="24"/>
          <w:szCs w:val="24"/>
          <w:lang w:val="lv-LV"/>
        </w:rPr>
        <w:t>gadā</w:t>
      </w:r>
      <w:r w:rsidR="00E734FE" w:rsidRPr="001B58A8" w:rsidDel="004D601A">
        <w:rPr>
          <w:rFonts w:ascii="Times New Roman" w:hAnsi="Times New Roman" w:cs="Times New Roman"/>
          <w:sz w:val="24"/>
          <w:szCs w:val="24"/>
          <w:lang w:val="lv-LV"/>
        </w:rPr>
        <w:t xml:space="preserve"> </w:t>
      </w:r>
      <w:r w:rsidR="004D601A">
        <w:rPr>
          <w:rFonts w:ascii="Times New Roman" w:hAnsi="Times New Roman" w:cs="Times New Roman"/>
          <w:sz w:val="24"/>
          <w:szCs w:val="24"/>
          <w:lang w:val="lv-LV"/>
        </w:rPr>
        <w:t>pieņemts</w:t>
      </w:r>
      <w:r w:rsidR="004D601A" w:rsidRPr="001B58A8">
        <w:rPr>
          <w:rFonts w:ascii="Times New Roman" w:hAnsi="Times New Roman" w:cs="Times New Roman"/>
          <w:sz w:val="24"/>
          <w:szCs w:val="24"/>
          <w:lang w:val="lv-LV"/>
        </w:rPr>
        <w:t xml:space="preserve"> </w:t>
      </w:r>
      <w:r w:rsidR="00E734FE" w:rsidRPr="001B58A8">
        <w:rPr>
          <w:rFonts w:ascii="Times New Roman" w:hAnsi="Times New Roman" w:cs="Times New Roman"/>
          <w:sz w:val="24"/>
          <w:szCs w:val="24"/>
          <w:lang w:val="lv-LV"/>
        </w:rPr>
        <w:t>MK rīkojums</w:t>
      </w:r>
      <w:r w:rsidR="009E4036" w:rsidRPr="001B58A8">
        <w:rPr>
          <w:rStyle w:val="FootnoteReference"/>
          <w:rFonts w:ascii="Times New Roman" w:hAnsi="Times New Roman" w:cs="Times New Roman"/>
          <w:sz w:val="24"/>
          <w:szCs w:val="24"/>
          <w:lang w:val="lv-LV"/>
        </w:rPr>
        <w:footnoteReference w:id="29"/>
      </w:r>
      <w:r w:rsidR="00E734FE" w:rsidRPr="001B58A8">
        <w:rPr>
          <w:rFonts w:ascii="Times New Roman" w:hAnsi="Times New Roman" w:cs="Times New Roman"/>
          <w:sz w:val="24"/>
          <w:szCs w:val="24"/>
          <w:lang w:val="lv-LV"/>
        </w:rPr>
        <w:t>, kas rada ietvaru IF-NPP īstenošanai</w:t>
      </w:r>
      <w:r w:rsidR="00AB59D4" w:rsidRPr="001B58A8">
        <w:rPr>
          <w:rFonts w:ascii="Times New Roman" w:hAnsi="Times New Roman" w:cs="Times New Roman"/>
          <w:sz w:val="24"/>
          <w:szCs w:val="24"/>
          <w:lang w:val="lv-LV"/>
        </w:rPr>
        <w:t>, kā arī 2022. gada vasarā izsludināts IF-NPP projektu pieteikumu atklātais konkurss.</w:t>
      </w:r>
      <w:r w:rsidR="003C5B50" w:rsidRPr="001B58A8">
        <w:rPr>
          <w:rFonts w:ascii="Times New Roman" w:hAnsi="Times New Roman" w:cs="Times New Roman"/>
          <w:sz w:val="24"/>
          <w:szCs w:val="24"/>
          <w:lang w:val="lv-LV"/>
        </w:rPr>
        <w:t xml:space="preserve"> 2022. gadā turpināta arī citu nozaru ministriju </w:t>
      </w:r>
      <w:r w:rsidR="00321F4D" w:rsidRPr="001B58A8">
        <w:rPr>
          <w:rFonts w:ascii="Times New Roman" w:hAnsi="Times New Roman" w:cs="Times New Roman"/>
          <w:sz w:val="24"/>
          <w:szCs w:val="24"/>
          <w:lang w:val="lv-LV"/>
        </w:rPr>
        <w:t xml:space="preserve">VPP īstenošana. </w:t>
      </w:r>
      <w:r w:rsidR="008D4334" w:rsidRPr="001B58A8">
        <w:rPr>
          <w:rFonts w:ascii="Times New Roman" w:hAnsi="Times New Roman" w:cs="Times New Roman"/>
          <w:sz w:val="24"/>
          <w:szCs w:val="24"/>
          <w:lang w:val="lv-LV"/>
        </w:rPr>
        <w:t>I</w:t>
      </w:r>
      <w:r w:rsidR="00002F13">
        <w:rPr>
          <w:rFonts w:ascii="Times New Roman" w:hAnsi="Times New Roman" w:cs="Times New Roman"/>
          <w:sz w:val="24"/>
          <w:szCs w:val="24"/>
          <w:lang w:val="lv-LV"/>
        </w:rPr>
        <w:t>Z</w:t>
      </w:r>
      <w:r w:rsidR="008D4334" w:rsidRPr="001B58A8">
        <w:rPr>
          <w:rFonts w:ascii="Times New Roman" w:hAnsi="Times New Roman" w:cs="Times New Roman"/>
          <w:sz w:val="24"/>
          <w:szCs w:val="24"/>
          <w:lang w:val="lv-LV"/>
        </w:rPr>
        <w:t>M</w:t>
      </w:r>
      <w:r w:rsidR="00321F4D" w:rsidRPr="001B58A8">
        <w:rPr>
          <w:rFonts w:ascii="Times New Roman" w:hAnsi="Times New Roman" w:cs="Times New Roman"/>
          <w:sz w:val="24"/>
          <w:szCs w:val="24"/>
          <w:lang w:val="lv-LV"/>
        </w:rPr>
        <w:t xml:space="preserve"> kopš 2021. gada īstenojusi VPP </w:t>
      </w:r>
      <w:r w:rsidR="53427E8E" w:rsidRPr="001B58A8">
        <w:rPr>
          <w:rFonts w:ascii="Times New Roman" w:hAnsi="Times New Roman" w:cs="Times New Roman"/>
          <w:sz w:val="24"/>
          <w:szCs w:val="24"/>
          <w:lang w:val="lv-LV"/>
        </w:rPr>
        <w:t>“</w:t>
      </w:r>
      <w:r w:rsidR="4024ACDC" w:rsidRPr="001B58A8">
        <w:rPr>
          <w:rFonts w:ascii="Times New Roman" w:hAnsi="Times New Roman" w:cs="Times New Roman"/>
          <w:sz w:val="24"/>
          <w:szCs w:val="24"/>
          <w:lang w:val="lv-LV"/>
        </w:rPr>
        <w:t xml:space="preserve">Letonika latviskas un </w:t>
      </w:r>
      <w:r w:rsidR="003A1C52" w:rsidRPr="001B58A8">
        <w:rPr>
          <w:rFonts w:ascii="Times New Roman" w:hAnsi="Times New Roman" w:cs="Times New Roman"/>
          <w:sz w:val="24"/>
          <w:szCs w:val="24"/>
          <w:lang w:val="lv-LV"/>
        </w:rPr>
        <w:t>e</w:t>
      </w:r>
      <w:r w:rsidR="0002459A">
        <w:rPr>
          <w:rFonts w:ascii="Times New Roman" w:hAnsi="Times New Roman" w:cs="Times New Roman"/>
          <w:sz w:val="24"/>
          <w:szCs w:val="24"/>
          <w:lang w:val="lv-LV"/>
        </w:rPr>
        <w:t>i</w:t>
      </w:r>
      <w:r w:rsidR="003A1C52" w:rsidRPr="001B58A8">
        <w:rPr>
          <w:rFonts w:ascii="Times New Roman" w:hAnsi="Times New Roman" w:cs="Times New Roman"/>
          <w:sz w:val="24"/>
          <w:szCs w:val="24"/>
          <w:lang w:val="lv-LV"/>
        </w:rPr>
        <w:t>ro</w:t>
      </w:r>
      <w:r w:rsidR="005B5240" w:rsidRPr="001B58A8">
        <w:rPr>
          <w:rFonts w:ascii="Times New Roman" w:hAnsi="Times New Roman" w:cs="Times New Roman"/>
          <w:sz w:val="24"/>
          <w:szCs w:val="24"/>
          <w:lang w:val="lv-LV"/>
        </w:rPr>
        <w:t>peiskas</w:t>
      </w:r>
      <w:r w:rsidR="4024ACDC" w:rsidRPr="001B58A8">
        <w:rPr>
          <w:rFonts w:ascii="Times New Roman" w:hAnsi="Times New Roman" w:cs="Times New Roman"/>
          <w:sz w:val="24"/>
          <w:szCs w:val="24"/>
          <w:lang w:val="lv-LV"/>
        </w:rPr>
        <w:t xml:space="preserve"> sabiedrības attīstībai</w:t>
      </w:r>
      <w:r w:rsidR="2773F9A9" w:rsidRPr="001B58A8">
        <w:rPr>
          <w:rFonts w:ascii="Times New Roman" w:hAnsi="Times New Roman" w:cs="Times New Roman"/>
          <w:sz w:val="24"/>
          <w:szCs w:val="24"/>
          <w:lang w:val="lv-LV"/>
        </w:rPr>
        <w:t>”</w:t>
      </w:r>
      <w:r w:rsidR="4024ACDC" w:rsidRPr="001B58A8">
        <w:rPr>
          <w:rFonts w:ascii="Times New Roman" w:hAnsi="Times New Roman" w:cs="Times New Roman"/>
          <w:sz w:val="24"/>
          <w:szCs w:val="24"/>
          <w:lang w:val="lv-LV"/>
        </w:rPr>
        <w:t xml:space="preserve"> </w:t>
      </w:r>
      <w:r w:rsidR="6B34BE7D" w:rsidRPr="001B58A8">
        <w:rPr>
          <w:rFonts w:ascii="Times New Roman" w:hAnsi="Times New Roman" w:cs="Times New Roman"/>
          <w:sz w:val="24"/>
          <w:szCs w:val="24"/>
          <w:lang w:val="lv-LV"/>
        </w:rPr>
        <w:t>1</w:t>
      </w:r>
      <w:r w:rsidR="6C297D8F" w:rsidRPr="001B58A8">
        <w:rPr>
          <w:rFonts w:ascii="Times New Roman" w:hAnsi="Times New Roman" w:cs="Times New Roman"/>
          <w:sz w:val="24"/>
          <w:szCs w:val="24"/>
          <w:lang w:val="lv-LV"/>
        </w:rPr>
        <w:t>.–</w:t>
      </w:r>
      <w:r w:rsidR="3F2142A9" w:rsidRPr="001B58A8">
        <w:rPr>
          <w:rFonts w:ascii="Times New Roman" w:hAnsi="Times New Roman" w:cs="Times New Roman"/>
          <w:sz w:val="24"/>
          <w:szCs w:val="24"/>
          <w:lang w:val="lv-LV"/>
        </w:rPr>
        <w:t>3</w:t>
      </w:r>
      <w:r w:rsidR="6B34BE7D" w:rsidRPr="001B58A8">
        <w:rPr>
          <w:rFonts w:ascii="Times New Roman" w:hAnsi="Times New Roman" w:cs="Times New Roman"/>
          <w:sz w:val="24"/>
          <w:szCs w:val="24"/>
          <w:lang w:val="lv-LV"/>
        </w:rPr>
        <w:t xml:space="preserve">. </w:t>
      </w:r>
      <w:r w:rsidR="00CF0281" w:rsidRPr="001B58A8">
        <w:rPr>
          <w:rFonts w:ascii="Times New Roman" w:hAnsi="Times New Roman" w:cs="Times New Roman"/>
          <w:sz w:val="24"/>
          <w:szCs w:val="24"/>
          <w:lang w:val="lv-LV"/>
        </w:rPr>
        <w:t>k</w:t>
      </w:r>
      <w:r w:rsidR="650419F9" w:rsidRPr="001B58A8">
        <w:rPr>
          <w:rFonts w:ascii="Times New Roman" w:hAnsi="Times New Roman" w:cs="Times New Roman"/>
          <w:sz w:val="24"/>
          <w:szCs w:val="24"/>
          <w:lang w:val="lv-LV"/>
        </w:rPr>
        <w:t>ārtu, VPP</w:t>
      </w:r>
      <w:r w:rsidR="1D47B274" w:rsidRPr="001B58A8">
        <w:rPr>
          <w:rFonts w:ascii="Times New Roman" w:hAnsi="Times New Roman" w:cs="Times New Roman"/>
          <w:sz w:val="24"/>
          <w:szCs w:val="24"/>
          <w:lang w:val="lv-LV"/>
        </w:rPr>
        <w:t xml:space="preserve"> </w:t>
      </w:r>
      <w:r w:rsidR="650419F9" w:rsidRPr="001B58A8">
        <w:rPr>
          <w:rFonts w:ascii="Times New Roman" w:eastAsia="Times New Roman" w:hAnsi="Times New Roman" w:cs="Times New Roman"/>
          <w:sz w:val="24"/>
          <w:szCs w:val="24"/>
          <w:lang w:val="lv-LV"/>
        </w:rPr>
        <w:t>“Latviešu valoda”</w:t>
      </w:r>
      <w:r w:rsidR="1C7145C3" w:rsidRPr="001B58A8">
        <w:rPr>
          <w:rFonts w:ascii="Times New Roman" w:hAnsi="Times New Roman" w:cs="Times New Roman"/>
          <w:sz w:val="24"/>
          <w:szCs w:val="24"/>
          <w:lang w:val="lv-LV"/>
        </w:rPr>
        <w:t xml:space="preserve"> un VPP </w:t>
      </w:r>
      <w:r w:rsidR="1C7145C3" w:rsidRPr="001B58A8">
        <w:rPr>
          <w:rFonts w:ascii="Times New Roman" w:eastAsia="Times New Roman" w:hAnsi="Times New Roman" w:cs="Times New Roman"/>
          <w:sz w:val="24"/>
          <w:szCs w:val="24"/>
          <w:lang w:val="lv-LV"/>
        </w:rPr>
        <w:t>“Latvijas mantojums un nākotnes izaicinājumi valsts ilgtspējai”,</w:t>
      </w:r>
      <w:r w:rsidR="1C7145C3" w:rsidRPr="001B58A8">
        <w:rPr>
          <w:rFonts w:ascii="Times New Roman" w:hAnsi="Times New Roman" w:cs="Times New Roman"/>
          <w:sz w:val="24"/>
          <w:szCs w:val="24"/>
          <w:lang w:val="lv-LV"/>
        </w:rPr>
        <w:t xml:space="preserve"> </w:t>
      </w:r>
      <w:r w:rsidR="00321F4D" w:rsidRPr="001B58A8">
        <w:rPr>
          <w:rFonts w:ascii="Times New Roman" w:hAnsi="Times New Roman" w:cs="Times New Roman"/>
          <w:sz w:val="24"/>
          <w:szCs w:val="24"/>
          <w:lang w:val="lv-LV"/>
        </w:rPr>
        <w:t>2022. gadā</w:t>
      </w:r>
      <w:r w:rsidR="18A2AA31" w:rsidRPr="001B58A8">
        <w:rPr>
          <w:rFonts w:ascii="Times New Roman" w:hAnsi="Times New Roman" w:cs="Times New Roman"/>
          <w:sz w:val="24"/>
          <w:szCs w:val="24"/>
          <w:lang w:val="lv-LV"/>
        </w:rPr>
        <w:t xml:space="preserve"> </w:t>
      </w:r>
      <w:r w:rsidR="71C8AB56" w:rsidRPr="001B58A8">
        <w:rPr>
          <w:rFonts w:ascii="Times New Roman" w:hAnsi="Times New Roman" w:cs="Times New Roman"/>
          <w:sz w:val="24"/>
          <w:szCs w:val="24"/>
          <w:lang w:val="lv-LV"/>
        </w:rPr>
        <w:t>uzsākot</w:t>
      </w:r>
      <w:r w:rsidR="0B5A5214" w:rsidRPr="001B58A8">
        <w:rPr>
          <w:rFonts w:ascii="Times New Roman" w:hAnsi="Times New Roman" w:cs="Times New Roman"/>
          <w:sz w:val="24"/>
          <w:szCs w:val="24"/>
          <w:lang w:val="lv-LV"/>
        </w:rPr>
        <w:t xml:space="preserve"> </w:t>
      </w:r>
      <w:r w:rsidR="42DF774A" w:rsidRPr="001B58A8">
        <w:rPr>
          <w:rFonts w:ascii="Times New Roman" w:hAnsi="Times New Roman" w:cs="Times New Roman"/>
          <w:sz w:val="24"/>
          <w:szCs w:val="24"/>
          <w:lang w:val="lv-LV"/>
        </w:rPr>
        <w:t xml:space="preserve">divas </w:t>
      </w:r>
      <w:r w:rsidR="0B5A5214" w:rsidRPr="001B58A8">
        <w:rPr>
          <w:rFonts w:ascii="Times New Roman" w:hAnsi="Times New Roman" w:cs="Times New Roman"/>
          <w:sz w:val="24"/>
          <w:szCs w:val="24"/>
          <w:lang w:val="lv-LV"/>
        </w:rPr>
        <w:t xml:space="preserve">jaunas </w:t>
      </w:r>
      <w:r w:rsidR="42DF774A" w:rsidRPr="001B58A8">
        <w:rPr>
          <w:rFonts w:ascii="Times New Roman" w:hAnsi="Times New Roman" w:cs="Times New Roman"/>
          <w:sz w:val="24"/>
          <w:szCs w:val="24"/>
          <w:lang w:val="lv-LV"/>
        </w:rPr>
        <w:t>VPP</w:t>
      </w:r>
      <w:r w:rsidR="0B5A5214" w:rsidRPr="001B58A8">
        <w:rPr>
          <w:rFonts w:ascii="Times New Roman" w:hAnsi="Times New Roman" w:cs="Times New Roman"/>
          <w:sz w:val="24"/>
          <w:szCs w:val="24"/>
          <w:lang w:val="lv-LV"/>
        </w:rPr>
        <w:t xml:space="preserve"> </w:t>
      </w:r>
      <w:r w:rsidR="1710F265" w:rsidRPr="001B58A8">
        <w:rPr>
          <w:rFonts w:ascii="Times New Roman" w:hAnsi="Times New Roman" w:cs="Times New Roman"/>
          <w:sz w:val="24"/>
          <w:szCs w:val="24"/>
          <w:lang w:val="lv-LV"/>
        </w:rPr>
        <w:t>–</w:t>
      </w:r>
      <w:r w:rsidR="227F739E" w:rsidRPr="001B58A8">
        <w:rPr>
          <w:rFonts w:ascii="Times New Roman" w:hAnsi="Times New Roman" w:cs="Times New Roman"/>
          <w:sz w:val="24"/>
          <w:szCs w:val="24"/>
          <w:lang w:val="lv-LV"/>
        </w:rPr>
        <w:t xml:space="preserve"> </w:t>
      </w:r>
      <w:r w:rsidR="0B5A5214" w:rsidRPr="001B58A8">
        <w:rPr>
          <w:rFonts w:ascii="Times New Roman" w:hAnsi="Times New Roman" w:cs="Times New Roman"/>
          <w:sz w:val="24"/>
          <w:szCs w:val="24"/>
          <w:lang w:val="lv-LV"/>
        </w:rPr>
        <w:t>“Augstas enerģijas fizika un paātrinātāju tehnolo</w:t>
      </w:r>
      <w:r w:rsidR="004E4A20">
        <w:rPr>
          <w:rFonts w:ascii="Times New Roman" w:hAnsi="Times New Roman" w:cs="Times New Roman"/>
          <w:sz w:val="24"/>
          <w:szCs w:val="24"/>
          <w:lang w:val="lv-LV"/>
        </w:rPr>
        <w:t>ģ</w:t>
      </w:r>
      <w:r w:rsidR="0B5A5214" w:rsidRPr="001B58A8">
        <w:rPr>
          <w:rFonts w:ascii="Times New Roman" w:hAnsi="Times New Roman" w:cs="Times New Roman"/>
          <w:sz w:val="24"/>
          <w:szCs w:val="24"/>
          <w:lang w:val="lv-LV"/>
        </w:rPr>
        <w:t xml:space="preserve">ijas” un “Digitālās humanitārās zinātnes”. </w:t>
      </w:r>
      <w:r w:rsidR="5CB1B440" w:rsidRPr="001B58A8">
        <w:rPr>
          <w:rFonts w:ascii="Times New Roman" w:hAnsi="Times New Roman" w:cs="Times New Roman"/>
          <w:sz w:val="24"/>
          <w:szCs w:val="24"/>
          <w:lang w:val="lv-LV"/>
        </w:rPr>
        <w:t>Kultūras</w:t>
      </w:r>
      <w:r w:rsidR="011C05BF" w:rsidRPr="001B58A8">
        <w:rPr>
          <w:rFonts w:ascii="Times New Roman" w:hAnsi="Times New Roman" w:cs="Times New Roman"/>
          <w:sz w:val="24"/>
          <w:szCs w:val="24"/>
          <w:lang w:val="lv-LV"/>
        </w:rPr>
        <w:t xml:space="preserve"> ministrija </w:t>
      </w:r>
      <w:r w:rsidR="3788EE83" w:rsidRPr="001B58A8">
        <w:rPr>
          <w:rFonts w:ascii="Times New Roman" w:hAnsi="Times New Roman" w:cs="Times New Roman"/>
          <w:sz w:val="24"/>
          <w:szCs w:val="24"/>
          <w:lang w:val="lv-LV"/>
        </w:rPr>
        <w:t xml:space="preserve">2021. </w:t>
      </w:r>
      <w:r w:rsidR="73D6D4CF" w:rsidRPr="001B58A8">
        <w:rPr>
          <w:rFonts w:ascii="Times New Roman" w:hAnsi="Times New Roman" w:cs="Times New Roman"/>
          <w:sz w:val="24"/>
          <w:szCs w:val="24"/>
          <w:lang w:val="lv-LV"/>
        </w:rPr>
        <w:t>gadā</w:t>
      </w:r>
      <w:r w:rsidR="3788EE83" w:rsidRPr="001B58A8">
        <w:rPr>
          <w:rFonts w:ascii="Times New Roman" w:hAnsi="Times New Roman" w:cs="Times New Roman"/>
          <w:sz w:val="24"/>
          <w:szCs w:val="24"/>
          <w:lang w:val="lv-LV"/>
        </w:rPr>
        <w:t xml:space="preserve"> turpināja</w:t>
      </w:r>
      <w:r w:rsidR="011C05BF" w:rsidRPr="001B58A8">
        <w:rPr>
          <w:rFonts w:ascii="Times New Roman" w:hAnsi="Times New Roman" w:cs="Times New Roman"/>
          <w:sz w:val="24"/>
          <w:szCs w:val="24"/>
          <w:lang w:val="lv-LV"/>
        </w:rPr>
        <w:t xml:space="preserve"> </w:t>
      </w:r>
      <w:r w:rsidR="45A48C23" w:rsidRPr="001B58A8">
        <w:rPr>
          <w:rFonts w:ascii="Times New Roman" w:hAnsi="Times New Roman" w:cs="Times New Roman"/>
          <w:sz w:val="24"/>
          <w:szCs w:val="24"/>
          <w:lang w:val="lv-LV"/>
        </w:rPr>
        <w:t>VPP</w:t>
      </w:r>
      <w:r w:rsidR="0B5A5214" w:rsidRPr="001B58A8">
        <w:rPr>
          <w:rFonts w:ascii="Times New Roman" w:hAnsi="Times New Roman" w:cs="Times New Roman"/>
          <w:sz w:val="24"/>
          <w:szCs w:val="24"/>
          <w:lang w:val="lv-LV"/>
        </w:rPr>
        <w:t xml:space="preserve"> “Latvijas kultūra – resurss valsts attīstībai</w:t>
      </w:r>
      <w:r w:rsidR="3B094F72" w:rsidRPr="001B58A8">
        <w:rPr>
          <w:rFonts w:ascii="Times New Roman" w:hAnsi="Times New Roman" w:cs="Times New Roman"/>
          <w:sz w:val="24"/>
          <w:szCs w:val="24"/>
          <w:lang w:val="lv-LV"/>
        </w:rPr>
        <w:t>”.</w:t>
      </w:r>
      <w:r w:rsidR="7797FEC8" w:rsidRPr="001B58A8">
        <w:rPr>
          <w:rFonts w:ascii="Times New Roman" w:hAnsi="Times New Roman" w:cs="Times New Roman"/>
          <w:sz w:val="24"/>
          <w:szCs w:val="24"/>
          <w:lang w:val="lv-LV"/>
        </w:rPr>
        <w:t xml:space="preserve"> </w:t>
      </w:r>
      <w:r w:rsidR="4204A9E3" w:rsidRPr="001B58A8">
        <w:rPr>
          <w:rFonts w:ascii="Times New Roman" w:hAnsi="Times New Roman" w:cs="Times New Roman"/>
          <w:sz w:val="24"/>
          <w:szCs w:val="24"/>
          <w:lang w:val="lv-LV"/>
        </w:rPr>
        <w:t>Aizsardzības</w:t>
      </w:r>
      <w:r w:rsidR="1BC08181" w:rsidRPr="001B58A8">
        <w:rPr>
          <w:rFonts w:ascii="Times New Roman" w:hAnsi="Times New Roman" w:cs="Times New Roman"/>
          <w:sz w:val="24"/>
          <w:szCs w:val="24"/>
          <w:lang w:val="lv-LV"/>
        </w:rPr>
        <w:t xml:space="preserve"> ministrija </w:t>
      </w:r>
      <w:r w:rsidR="65E0ADC8" w:rsidRPr="001B58A8">
        <w:rPr>
          <w:rFonts w:ascii="Times New Roman" w:hAnsi="Times New Roman" w:cs="Times New Roman"/>
          <w:sz w:val="24"/>
          <w:szCs w:val="24"/>
          <w:lang w:val="lv-LV"/>
        </w:rPr>
        <w:t xml:space="preserve">2021. </w:t>
      </w:r>
      <w:r w:rsidR="0B55F15E" w:rsidRPr="001B58A8">
        <w:rPr>
          <w:rFonts w:ascii="Times New Roman" w:hAnsi="Times New Roman" w:cs="Times New Roman"/>
          <w:sz w:val="24"/>
          <w:szCs w:val="24"/>
          <w:lang w:val="lv-LV"/>
        </w:rPr>
        <w:t xml:space="preserve">gadā uzsāka VPP </w:t>
      </w:r>
      <w:r w:rsidR="0B55F15E" w:rsidRPr="001B58A8">
        <w:rPr>
          <w:rFonts w:ascii="Times New Roman" w:eastAsia="Times New Roman" w:hAnsi="Times New Roman" w:cs="Times New Roman"/>
          <w:sz w:val="24"/>
          <w:szCs w:val="24"/>
          <w:lang w:val="lv-LV"/>
        </w:rPr>
        <w:t>“Aizsardzības inovāciju pētījumu programma</w:t>
      </w:r>
      <w:r w:rsidR="5F876C78" w:rsidRPr="001B58A8">
        <w:rPr>
          <w:rFonts w:ascii="Times New Roman" w:eastAsia="Times New Roman" w:hAnsi="Times New Roman" w:cs="Times New Roman"/>
          <w:sz w:val="24"/>
          <w:szCs w:val="24"/>
          <w:lang w:val="lv-LV"/>
        </w:rPr>
        <w:t>”.</w:t>
      </w:r>
      <w:r w:rsidR="0B55F15E" w:rsidRPr="001B58A8">
        <w:rPr>
          <w:rFonts w:ascii="Times New Roman" w:eastAsia="Times New Roman" w:hAnsi="Times New Roman" w:cs="Times New Roman"/>
          <w:sz w:val="24"/>
          <w:szCs w:val="24"/>
          <w:lang w:val="lv-LV"/>
        </w:rPr>
        <w:t xml:space="preserve"> </w:t>
      </w:r>
      <w:r w:rsidR="00797B78" w:rsidRPr="001B58A8">
        <w:rPr>
          <w:rFonts w:ascii="Times New Roman" w:eastAsia="Times New Roman" w:hAnsi="Times New Roman" w:cs="Times New Roman"/>
          <w:sz w:val="24"/>
          <w:szCs w:val="24"/>
          <w:lang w:val="lv-LV"/>
        </w:rPr>
        <w:t>VARAM</w:t>
      </w:r>
      <w:r w:rsidR="59315351" w:rsidRPr="001B58A8">
        <w:rPr>
          <w:rFonts w:ascii="Times New Roman" w:eastAsia="Times New Roman" w:hAnsi="Times New Roman" w:cs="Times New Roman"/>
          <w:sz w:val="24"/>
          <w:szCs w:val="24"/>
          <w:lang w:val="lv-LV"/>
        </w:rPr>
        <w:t xml:space="preserve"> 2021. </w:t>
      </w:r>
      <w:r w:rsidR="014F5298" w:rsidRPr="001B58A8">
        <w:rPr>
          <w:rFonts w:ascii="Times New Roman" w:eastAsia="Times New Roman" w:hAnsi="Times New Roman" w:cs="Times New Roman"/>
          <w:sz w:val="24"/>
          <w:szCs w:val="24"/>
          <w:lang w:val="lv-LV"/>
        </w:rPr>
        <w:t>gadā turpināja VPP “Ilgtspējīga teritorijas attīstība un racionāla zemes resursu izmantošana”.</w:t>
      </w:r>
      <w:r w:rsidR="3D9D38E4" w:rsidRPr="001B58A8">
        <w:rPr>
          <w:rFonts w:ascii="Times New Roman" w:eastAsia="Times New Roman" w:hAnsi="Times New Roman" w:cs="Times New Roman"/>
          <w:sz w:val="24"/>
          <w:szCs w:val="24"/>
          <w:lang w:val="lv-LV"/>
        </w:rPr>
        <w:t xml:space="preserve"> </w:t>
      </w:r>
      <w:r w:rsidR="002C3302" w:rsidRPr="002C3302">
        <w:rPr>
          <w:rFonts w:ascii="Times New Roman" w:eastAsia="Times New Roman" w:hAnsi="Times New Roman" w:cs="Times New Roman"/>
          <w:sz w:val="24"/>
          <w:szCs w:val="24"/>
          <w:lang w:val="lv-LV"/>
        </w:rPr>
        <w:t>2022. gadā tika turpināta 2020. gadā uzsāktā Finanšu ministrijas pārvaldītā VPP “Ēnu ekonomikas mazināšana valsts ilgtspējīgas attīstības nodrošināšanai</w:t>
      </w:r>
      <w:r w:rsidR="50E93708" w:rsidRPr="001B58A8">
        <w:rPr>
          <w:rFonts w:ascii="Times New Roman" w:eastAsia="Times New Roman" w:hAnsi="Times New Roman" w:cs="Times New Roman"/>
          <w:sz w:val="24"/>
          <w:szCs w:val="24"/>
          <w:lang w:val="lv-LV"/>
        </w:rPr>
        <w:t xml:space="preserve">”. </w:t>
      </w:r>
      <w:r w:rsidR="367C3F73" w:rsidRPr="4FD34A58">
        <w:rPr>
          <w:rFonts w:ascii="Times New Roman" w:eastAsia="Times New Roman" w:hAnsi="Times New Roman" w:cs="Times New Roman"/>
          <w:color w:val="333333"/>
          <w:sz w:val="24"/>
          <w:szCs w:val="24"/>
          <w:lang w:val="lv-LV"/>
        </w:rPr>
        <w:t>2021.gadā noslēdzās V</w:t>
      </w:r>
      <w:r w:rsidR="005158FA">
        <w:rPr>
          <w:rFonts w:ascii="Times New Roman" w:eastAsia="Times New Roman" w:hAnsi="Times New Roman" w:cs="Times New Roman"/>
          <w:color w:val="333333"/>
          <w:sz w:val="24"/>
          <w:szCs w:val="24"/>
          <w:lang w:val="lv-LV"/>
        </w:rPr>
        <w:t>PP</w:t>
      </w:r>
      <w:r w:rsidR="367C3F73" w:rsidRPr="4FD34A58">
        <w:rPr>
          <w:rFonts w:ascii="Times New Roman" w:eastAsia="Times New Roman" w:hAnsi="Times New Roman" w:cs="Times New Roman"/>
          <w:color w:val="333333"/>
          <w:sz w:val="24"/>
          <w:szCs w:val="24"/>
          <w:lang w:val="lv-LV"/>
        </w:rPr>
        <w:t xml:space="preserve"> “Covid-19 seku mazināšanai” īstenošana, kuras galvenais mērķis bija ierobežot Covid-19 infekcijas slimības izplatību un aizsargāt iedzīvotājus, lai, īstenojot inovatīvus augstas gatavības zinātniskus projektus, steidzami atjaunotu ekonomisko darbību un sociāli aktīvu ikdienas dzīvi. Programmas īstenošanai piešķirtais finansējums ir 5 milj. eiro un tās ietvaros īstenoti desmit projekti trijās tematiskajās jomās: </w:t>
      </w:r>
    </w:p>
    <w:p w14:paraId="5AB6108D" w14:textId="64673497" w:rsidR="4BD04BD1" w:rsidRDefault="367C3F73" w:rsidP="4AA48161">
      <w:pPr>
        <w:pStyle w:val="ListParagraph"/>
        <w:numPr>
          <w:ilvl w:val="0"/>
          <w:numId w:val="31"/>
        </w:numPr>
        <w:spacing w:after="0" w:line="240" w:lineRule="auto"/>
        <w:jc w:val="both"/>
        <w:rPr>
          <w:rFonts w:ascii="Times New Roman" w:eastAsia="Times New Roman" w:hAnsi="Times New Roman" w:cs="Times New Roman"/>
          <w:color w:val="333333"/>
          <w:sz w:val="24"/>
          <w:szCs w:val="24"/>
          <w:lang w:val="lv-LV"/>
        </w:rPr>
      </w:pPr>
      <w:r w:rsidRPr="4FD34A58">
        <w:rPr>
          <w:rFonts w:ascii="Times New Roman" w:eastAsia="Times New Roman" w:hAnsi="Times New Roman" w:cs="Times New Roman"/>
          <w:color w:val="333333"/>
          <w:sz w:val="24"/>
          <w:szCs w:val="24"/>
          <w:lang w:val="lv-LV"/>
        </w:rPr>
        <w:t xml:space="preserve">veselības aprūpe un sabiedrības veselība; </w:t>
      </w:r>
    </w:p>
    <w:p w14:paraId="68C940EF" w14:textId="64673497" w:rsidR="4BD04BD1" w:rsidRDefault="367C3F73" w:rsidP="4AA48161">
      <w:pPr>
        <w:pStyle w:val="ListParagraph"/>
        <w:numPr>
          <w:ilvl w:val="0"/>
          <w:numId w:val="31"/>
        </w:numPr>
        <w:spacing w:after="0" w:line="240" w:lineRule="auto"/>
        <w:jc w:val="both"/>
        <w:rPr>
          <w:rFonts w:ascii="Times New Roman" w:eastAsia="Times New Roman" w:hAnsi="Times New Roman" w:cs="Times New Roman"/>
          <w:color w:val="333333"/>
          <w:sz w:val="24"/>
          <w:szCs w:val="24"/>
          <w:lang w:val="lv-LV"/>
        </w:rPr>
      </w:pPr>
      <w:r w:rsidRPr="4FD34A58">
        <w:rPr>
          <w:rFonts w:ascii="Times New Roman" w:eastAsia="Times New Roman" w:hAnsi="Times New Roman" w:cs="Times New Roman"/>
          <w:color w:val="333333"/>
          <w:sz w:val="24"/>
          <w:szCs w:val="24"/>
          <w:lang w:val="lv-LV"/>
        </w:rPr>
        <w:t xml:space="preserve">inženiertehniskie risinājumi, tostarp cilvēka drošības palielināšanai; </w:t>
      </w:r>
    </w:p>
    <w:p w14:paraId="78F584F3" w14:textId="231C2447" w:rsidR="4BD04BD1" w:rsidRDefault="367C3F73" w:rsidP="4AA48161">
      <w:pPr>
        <w:pStyle w:val="ListParagraph"/>
        <w:numPr>
          <w:ilvl w:val="0"/>
          <w:numId w:val="31"/>
        </w:numPr>
        <w:spacing w:after="0" w:line="240" w:lineRule="auto"/>
        <w:jc w:val="both"/>
        <w:rPr>
          <w:rFonts w:ascii="Times New Roman" w:eastAsia="Times New Roman" w:hAnsi="Times New Roman" w:cs="Times New Roman"/>
          <w:color w:val="333333"/>
          <w:sz w:val="24"/>
          <w:szCs w:val="24"/>
          <w:lang w:val="lv-LV"/>
        </w:rPr>
      </w:pPr>
      <w:r w:rsidRPr="4FD34A58">
        <w:rPr>
          <w:rFonts w:ascii="Times New Roman" w:eastAsia="Times New Roman" w:hAnsi="Times New Roman" w:cs="Times New Roman"/>
          <w:color w:val="333333"/>
          <w:sz w:val="24"/>
          <w:szCs w:val="24"/>
          <w:lang w:val="lv-LV"/>
        </w:rPr>
        <w:t>tautsaimniecība un sabiedrības labklājība.</w:t>
      </w:r>
    </w:p>
    <w:p w14:paraId="2F889C41" w14:textId="52359F65" w:rsidR="00061783" w:rsidRPr="001B58A8" w:rsidRDefault="001F600A" w:rsidP="00022FF2">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b/>
          <w:bCs/>
          <w:sz w:val="24"/>
          <w:szCs w:val="24"/>
          <w:lang w:val="lv-LV"/>
        </w:rPr>
        <w:t>I</w:t>
      </w:r>
      <w:r w:rsidR="00110FAC" w:rsidRPr="001B58A8">
        <w:rPr>
          <w:rFonts w:ascii="Times New Roman" w:hAnsi="Times New Roman" w:cs="Times New Roman"/>
          <w:b/>
          <w:bCs/>
          <w:sz w:val="24"/>
          <w:szCs w:val="24"/>
          <w:lang w:val="lv-LV"/>
        </w:rPr>
        <w:t xml:space="preserve">novāciju </w:t>
      </w:r>
      <w:r w:rsidR="00F92C37" w:rsidRPr="001B58A8">
        <w:rPr>
          <w:rFonts w:ascii="Times New Roman" w:hAnsi="Times New Roman" w:cs="Times New Roman"/>
          <w:b/>
          <w:bCs/>
          <w:sz w:val="24"/>
          <w:szCs w:val="24"/>
          <w:lang w:val="lv-LV"/>
        </w:rPr>
        <w:t xml:space="preserve">un P&amp;A darbu </w:t>
      </w:r>
      <w:r w:rsidR="00110FAC" w:rsidRPr="001B58A8">
        <w:rPr>
          <w:rFonts w:ascii="Times New Roman" w:hAnsi="Times New Roman" w:cs="Times New Roman"/>
          <w:b/>
          <w:bCs/>
          <w:sz w:val="24"/>
          <w:szCs w:val="24"/>
          <w:lang w:val="lv-LV"/>
        </w:rPr>
        <w:t>sekmēšan</w:t>
      </w:r>
      <w:r w:rsidRPr="001B58A8">
        <w:rPr>
          <w:rFonts w:ascii="Times New Roman" w:hAnsi="Times New Roman" w:cs="Times New Roman"/>
          <w:b/>
          <w:bCs/>
          <w:sz w:val="24"/>
          <w:szCs w:val="24"/>
          <w:lang w:val="lv-LV"/>
        </w:rPr>
        <w:t xml:space="preserve">a </w:t>
      </w:r>
      <w:r w:rsidR="00110FAC" w:rsidRPr="001B58A8">
        <w:rPr>
          <w:rFonts w:ascii="Times New Roman" w:hAnsi="Times New Roman" w:cs="Times New Roman"/>
          <w:b/>
          <w:bCs/>
          <w:sz w:val="24"/>
          <w:szCs w:val="24"/>
          <w:lang w:val="lv-LV"/>
        </w:rPr>
        <w:t>valsts kapit</w:t>
      </w:r>
      <w:r w:rsidR="00F92C37" w:rsidRPr="001B58A8">
        <w:rPr>
          <w:rFonts w:ascii="Times New Roman" w:hAnsi="Times New Roman" w:cs="Times New Roman"/>
          <w:b/>
          <w:bCs/>
          <w:sz w:val="24"/>
          <w:szCs w:val="24"/>
          <w:lang w:val="lv-LV"/>
        </w:rPr>
        <w:t>ālsabiedrīb</w:t>
      </w:r>
      <w:r w:rsidRPr="001B58A8">
        <w:rPr>
          <w:rFonts w:ascii="Times New Roman" w:hAnsi="Times New Roman" w:cs="Times New Roman"/>
          <w:b/>
          <w:bCs/>
          <w:sz w:val="24"/>
          <w:szCs w:val="24"/>
          <w:lang w:val="lv-LV"/>
        </w:rPr>
        <w:t>ās</w:t>
      </w:r>
      <w:r w:rsidRPr="001B58A8">
        <w:rPr>
          <w:rFonts w:ascii="Times New Roman" w:hAnsi="Times New Roman" w:cs="Times New Roman"/>
          <w:sz w:val="24"/>
          <w:szCs w:val="24"/>
          <w:lang w:val="lv-LV"/>
        </w:rPr>
        <w:t xml:space="preserve"> ir </w:t>
      </w:r>
      <w:r w:rsidR="001A10B2" w:rsidRPr="001B58A8">
        <w:rPr>
          <w:rFonts w:ascii="Times New Roman" w:hAnsi="Times New Roman" w:cs="Times New Roman"/>
          <w:sz w:val="24"/>
          <w:szCs w:val="24"/>
          <w:lang w:val="lv-LV"/>
        </w:rPr>
        <w:t>viens no veidiem, kā attīstīt kopējo inovāciju vidi Latvijā</w:t>
      </w:r>
      <w:r w:rsidR="00F92C37" w:rsidRPr="001B58A8">
        <w:rPr>
          <w:rFonts w:ascii="Times New Roman" w:hAnsi="Times New Roman" w:cs="Times New Roman"/>
          <w:sz w:val="24"/>
          <w:szCs w:val="24"/>
          <w:lang w:val="lv-LV"/>
        </w:rPr>
        <w:t xml:space="preserve">. 2021. gadā valdība konceptuāli vienojās, ka valsts kapitālsabiedrībām, kā arī valsts kapitāla daļu turētājiem, īstenojot valsts interešu pārstāvniecību kapitālsabiedrībās ar būtisku valsts kapitāla daļu, ir jāizvirza </w:t>
      </w:r>
      <w:r w:rsidR="00530106" w:rsidRPr="001B58A8">
        <w:rPr>
          <w:rFonts w:ascii="Times New Roman" w:hAnsi="Times New Roman" w:cs="Times New Roman"/>
          <w:sz w:val="24"/>
          <w:szCs w:val="24"/>
          <w:lang w:val="lv-LV"/>
        </w:rPr>
        <w:t>P&amp;A</w:t>
      </w:r>
      <w:r w:rsidR="00F92C37" w:rsidRPr="001B58A8">
        <w:rPr>
          <w:rFonts w:ascii="Times New Roman" w:hAnsi="Times New Roman" w:cs="Times New Roman"/>
          <w:sz w:val="24"/>
          <w:szCs w:val="24"/>
          <w:lang w:val="lv-LV"/>
        </w:rPr>
        <w:t xml:space="preserve"> mērķi un tie jāīsteno, nodrošinot valstij svarīgo inovatīvo un eksportspējīgo preču un pakalpojumu pieaugumu</w:t>
      </w:r>
      <w:r w:rsidR="00530106" w:rsidRPr="001B58A8">
        <w:rPr>
          <w:rFonts w:ascii="Times New Roman" w:hAnsi="Times New Roman" w:cs="Times New Roman"/>
          <w:sz w:val="24"/>
          <w:szCs w:val="24"/>
          <w:lang w:val="lv-LV"/>
        </w:rPr>
        <w:t>.</w:t>
      </w:r>
      <w:r w:rsidR="00657704" w:rsidRPr="001B58A8">
        <w:rPr>
          <w:rFonts w:ascii="Times New Roman" w:hAnsi="Times New Roman" w:cs="Times New Roman"/>
          <w:sz w:val="24"/>
          <w:szCs w:val="24"/>
          <w:lang w:val="lv-LV"/>
        </w:rPr>
        <w:t xml:space="preserve"> Šie nosacījumi tika noteikti </w:t>
      </w:r>
      <w:r w:rsidR="00061783" w:rsidRPr="001B58A8">
        <w:rPr>
          <w:rFonts w:ascii="Times New Roman" w:hAnsi="Times New Roman" w:cs="Times New Roman"/>
          <w:sz w:val="24"/>
          <w:szCs w:val="24"/>
          <w:lang w:val="lv-LV"/>
        </w:rPr>
        <w:t>2021. gada 16. novembrī MK izskatīt</w:t>
      </w:r>
      <w:r w:rsidR="00657704" w:rsidRPr="001B58A8">
        <w:rPr>
          <w:rFonts w:ascii="Times New Roman" w:hAnsi="Times New Roman" w:cs="Times New Roman"/>
          <w:sz w:val="24"/>
          <w:szCs w:val="24"/>
          <w:lang w:val="lv-LV"/>
        </w:rPr>
        <w:t>ajā</w:t>
      </w:r>
      <w:r w:rsidR="00061783" w:rsidRPr="001B58A8">
        <w:rPr>
          <w:rFonts w:ascii="Times New Roman" w:hAnsi="Times New Roman" w:cs="Times New Roman"/>
          <w:sz w:val="24"/>
          <w:szCs w:val="24"/>
          <w:lang w:val="lv-LV"/>
        </w:rPr>
        <w:t xml:space="preserve"> informatīv</w:t>
      </w:r>
      <w:r w:rsidR="00897ABE" w:rsidRPr="001B58A8">
        <w:rPr>
          <w:rFonts w:ascii="Times New Roman" w:hAnsi="Times New Roman" w:cs="Times New Roman"/>
          <w:sz w:val="24"/>
          <w:szCs w:val="24"/>
          <w:lang w:val="lv-LV"/>
        </w:rPr>
        <w:t>ajā</w:t>
      </w:r>
      <w:r w:rsidR="00061783" w:rsidRPr="001B58A8">
        <w:rPr>
          <w:rFonts w:ascii="Times New Roman" w:hAnsi="Times New Roman" w:cs="Times New Roman"/>
          <w:sz w:val="24"/>
          <w:szCs w:val="24"/>
          <w:lang w:val="lv-LV"/>
        </w:rPr>
        <w:t xml:space="preserve"> ziņojum</w:t>
      </w:r>
      <w:r w:rsidR="00897ABE" w:rsidRPr="001B58A8">
        <w:rPr>
          <w:rFonts w:ascii="Times New Roman" w:hAnsi="Times New Roman" w:cs="Times New Roman"/>
          <w:sz w:val="24"/>
          <w:szCs w:val="24"/>
          <w:lang w:val="lv-LV"/>
        </w:rPr>
        <w:t>ā</w:t>
      </w:r>
      <w:r w:rsidR="00061783" w:rsidRPr="001B58A8">
        <w:rPr>
          <w:rFonts w:ascii="Times New Roman" w:hAnsi="Times New Roman" w:cs="Times New Roman"/>
          <w:sz w:val="24"/>
          <w:szCs w:val="24"/>
          <w:lang w:val="lv-LV"/>
        </w:rPr>
        <w:t xml:space="preserve"> par inovāciju veicināšanu un pētniecības un attīstības mērķu noteikšanu valsts kapitālsabiedrībās</w:t>
      </w:r>
      <w:r w:rsidR="00002F13">
        <w:rPr>
          <w:rFonts w:ascii="Times New Roman" w:hAnsi="Times New Roman" w:cs="Times New Roman"/>
          <w:sz w:val="24"/>
          <w:szCs w:val="24"/>
          <w:lang w:val="lv-LV"/>
        </w:rPr>
        <w:t>.</w:t>
      </w:r>
      <w:r w:rsidR="00897ABE" w:rsidRPr="001B58A8">
        <w:rPr>
          <w:rStyle w:val="FootnoteReference"/>
          <w:rFonts w:ascii="Times New Roman" w:hAnsi="Times New Roman" w:cs="Times New Roman"/>
          <w:sz w:val="24"/>
          <w:szCs w:val="24"/>
          <w:lang w:val="lv-LV"/>
        </w:rPr>
        <w:footnoteReference w:id="30"/>
      </w:r>
      <w:r w:rsidR="00061783" w:rsidRPr="001B58A8">
        <w:rPr>
          <w:rFonts w:ascii="Times New Roman" w:hAnsi="Times New Roman" w:cs="Times New Roman"/>
          <w:sz w:val="24"/>
          <w:szCs w:val="24"/>
          <w:lang w:val="lv-LV"/>
        </w:rPr>
        <w:t xml:space="preserve"> Pildot MK uzdevumu, 2021. gadā uzsākta vadlīniju izstrāde par īpašnieka gaidu vēstules sagatavošanu, iekļaujot norādījumus par P&amp;A jomu. Vadlīnijas apstiprinātas 2022. gada jūnijā. </w:t>
      </w:r>
      <w:r w:rsidR="00230C2D" w:rsidRPr="001B58A8">
        <w:rPr>
          <w:rFonts w:ascii="Times New Roman" w:hAnsi="Times New Roman" w:cs="Times New Roman"/>
          <w:sz w:val="24"/>
          <w:szCs w:val="24"/>
          <w:lang w:val="lv-LV"/>
        </w:rPr>
        <w:t>Vairāk</w:t>
      </w:r>
      <w:r w:rsidR="00815EBB" w:rsidRPr="001B58A8">
        <w:rPr>
          <w:rFonts w:ascii="Times New Roman" w:hAnsi="Times New Roman" w:cs="Times New Roman"/>
          <w:sz w:val="24"/>
          <w:szCs w:val="24"/>
          <w:lang w:val="lv-LV"/>
        </w:rPr>
        <w:t xml:space="preserve">i </w:t>
      </w:r>
      <w:r w:rsidR="00061783" w:rsidRPr="001B58A8">
        <w:rPr>
          <w:rFonts w:ascii="Times New Roman" w:hAnsi="Times New Roman" w:cs="Times New Roman"/>
          <w:sz w:val="24"/>
          <w:szCs w:val="24"/>
          <w:lang w:val="lv-LV"/>
        </w:rPr>
        <w:t xml:space="preserve">valsts kapitāla daļu turētāji ir uzsākuši gaidu vēstuļu izstrādi, kā arī vairākas valsts kapitālsabiedrības </w:t>
      </w:r>
      <w:r w:rsidR="00815EBB" w:rsidRPr="001B58A8">
        <w:rPr>
          <w:rFonts w:ascii="Times New Roman" w:hAnsi="Times New Roman" w:cs="Times New Roman"/>
          <w:sz w:val="24"/>
          <w:szCs w:val="24"/>
          <w:lang w:val="lv-LV"/>
        </w:rPr>
        <w:t xml:space="preserve">jau </w:t>
      </w:r>
      <w:r w:rsidR="00061783" w:rsidRPr="001B58A8">
        <w:rPr>
          <w:rFonts w:ascii="Times New Roman" w:hAnsi="Times New Roman" w:cs="Times New Roman"/>
          <w:sz w:val="24"/>
          <w:szCs w:val="24"/>
          <w:lang w:val="lv-LV"/>
        </w:rPr>
        <w:t>ir iekļāvušas P&amp;A mērķus savās vidēja termiņa darbības stratēģijās.</w:t>
      </w:r>
    </w:p>
    <w:p w14:paraId="60AEB1F4" w14:textId="5E154A15" w:rsidR="00B64BA1" w:rsidRPr="001B58A8" w:rsidRDefault="00B64BA1" w:rsidP="00022FF2">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2021. gadā uzsākta </w:t>
      </w:r>
      <w:r w:rsidR="00343C85" w:rsidRPr="001B58A8">
        <w:rPr>
          <w:rFonts w:ascii="Times New Roman" w:hAnsi="Times New Roman" w:cs="Times New Roman"/>
          <w:b/>
          <w:sz w:val="24"/>
          <w:szCs w:val="24"/>
          <w:lang w:val="lv-LV"/>
        </w:rPr>
        <w:t>NFI</w:t>
      </w:r>
      <w:r w:rsidRPr="001B58A8">
        <w:rPr>
          <w:rFonts w:ascii="Times New Roman" w:hAnsi="Times New Roman" w:cs="Times New Roman"/>
          <w:sz w:val="24"/>
          <w:szCs w:val="24"/>
          <w:lang w:val="lv-LV"/>
        </w:rPr>
        <w:t xml:space="preserve"> 2014.-2021. gadam programmas “Uzņēmējdarbības attīstība, inovācijas un mazie un vidējie uzņēmumi”</w:t>
      </w:r>
      <w:r w:rsidR="00C12CF0" w:rsidRPr="001B58A8">
        <w:rPr>
          <w:rStyle w:val="FootnoteReference"/>
          <w:rFonts w:ascii="Times New Roman" w:hAnsi="Times New Roman" w:cs="Times New Roman"/>
          <w:sz w:val="24"/>
          <w:szCs w:val="24"/>
          <w:lang w:val="lv-LV"/>
        </w:rPr>
        <w:footnoteReference w:id="31"/>
      </w:r>
      <w:r w:rsidRPr="001B58A8">
        <w:rPr>
          <w:rFonts w:ascii="Times New Roman" w:hAnsi="Times New Roman" w:cs="Times New Roman"/>
          <w:sz w:val="24"/>
          <w:szCs w:val="24"/>
          <w:lang w:val="lv-LV"/>
        </w:rPr>
        <w:t xml:space="preserve"> (</w:t>
      </w:r>
      <w:r w:rsidR="00425605" w:rsidRPr="001B58A8">
        <w:rPr>
          <w:rFonts w:ascii="Times New Roman" w:hAnsi="Times New Roman" w:cs="Times New Roman"/>
          <w:sz w:val="24"/>
          <w:szCs w:val="24"/>
          <w:lang w:val="lv-LV"/>
        </w:rPr>
        <w:t xml:space="preserve">turpmāk </w:t>
      </w:r>
      <w:r w:rsidR="000441A1" w:rsidRPr="001B58A8">
        <w:rPr>
          <w:rFonts w:ascii="Times New Roman" w:hAnsi="Times New Roman" w:cs="Times New Roman"/>
          <w:sz w:val="24"/>
          <w:szCs w:val="24"/>
          <w:lang w:val="lv-LV"/>
        </w:rPr>
        <w:t>–</w:t>
      </w:r>
      <w:r w:rsidR="00425605" w:rsidRPr="001B58A8">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NFI programma) īstenošana. LIAA </w:t>
      </w:r>
      <w:r w:rsidR="009262A1" w:rsidRPr="001B58A8">
        <w:rPr>
          <w:rFonts w:ascii="Times New Roman" w:hAnsi="Times New Roman" w:cs="Times New Roman"/>
          <w:sz w:val="24"/>
          <w:szCs w:val="24"/>
          <w:lang w:val="lv-LV"/>
        </w:rPr>
        <w:lastRenderedPageBreak/>
        <w:t>administrēt</w:t>
      </w:r>
      <w:r w:rsidR="00262662" w:rsidRPr="001B58A8">
        <w:rPr>
          <w:rFonts w:ascii="Times New Roman" w:hAnsi="Times New Roman" w:cs="Times New Roman"/>
          <w:sz w:val="24"/>
          <w:szCs w:val="24"/>
          <w:lang w:val="lv-LV"/>
        </w:rPr>
        <w:t>ajā</w:t>
      </w:r>
      <w:r w:rsidRPr="001B58A8">
        <w:rPr>
          <w:rFonts w:ascii="Times New Roman" w:hAnsi="Times New Roman" w:cs="Times New Roman"/>
          <w:sz w:val="24"/>
          <w:szCs w:val="24"/>
          <w:lang w:val="lv-LV"/>
        </w:rPr>
        <w:t xml:space="preserve"> NFI programmā uzņēmējiem ir pieejams finansējums 14,7 milj. </w:t>
      </w:r>
      <w:proofErr w:type="spellStart"/>
      <w:r w:rsidR="003A1C52" w:rsidRPr="00C753BB">
        <w:rPr>
          <w:rFonts w:ascii="Times New Roman" w:hAnsi="Times New Roman" w:cs="Times New Roman"/>
          <w:i/>
          <w:iCs/>
          <w:sz w:val="24"/>
          <w:szCs w:val="24"/>
          <w:lang w:val="lv-LV"/>
        </w:rPr>
        <w:t>euro</w:t>
      </w:r>
      <w:proofErr w:type="spellEnd"/>
      <w:r w:rsidRPr="001B58A8">
        <w:rPr>
          <w:rFonts w:ascii="Times New Roman" w:hAnsi="Times New Roman" w:cs="Times New Roman"/>
          <w:sz w:val="24"/>
          <w:szCs w:val="24"/>
          <w:lang w:val="lv-LV"/>
        </w:rPr>
        <w:t xml:space="preserve"> apmērā inovatīvas uzņēmējdarbības attīstībai. </w:t>
      </w:r>
      <w:r w:rsidR="00243E2D" w:rsidRPr="001B58A8">
        <w:rPr>
          <w:rFonts w:ascii="Times New Roman" w:hAnsi="Times New Roman" w:cs="Times New Roman"/>
          <w:sz w:val="24"/>
          <w:szCs w:val="24"/>
          <w:lang w:val="lv-LV"/>
        </w:rPr>
        <w:t>Programmā</w:t>
      </w:r>
      <w:r w:rsidRPr="001B58A8">
        <w:rPr>
          <w:rFonts w:ascii="Times New Roman" w:hAnsi="Times New Roman" w:cs="Times New Roman"/>
          <w:sz w:val="24"/>
          <w:szCs w:val="24"/>
          <w:lang w:val="lv-LV"/>
        </w:rPr>
        <w:t xml:space="preserve"> kopā tika saņemti 116 pieteikumi un atbalstīta 40 projektu īstenošana. Vienlaikus 2021. gad</w:t>
      </w:r>
      <w:r w:rsidR="007F683C" w:rsidRPr="001B58A8">
        <w:rPr>
          <w:rFonts w:ascii="Times New Roman" w:hAnsi="Times New Roman" w:cs="Times New Roman"/>
          <w:sz w:val="24"/>
          <w:szCs w:val="24"/>
          <w:lang w:val="lv-LV"/>
        </w:rPr>
        <w:t>ā</w:t>
      </w:r>
      <w:r w:rsidRPr="001B58A8">
        <w:rPr>
          <w:rFonts w:ascii="Times New Roman" w:hAnsi="Times New Roman" w:cs="Times New Roman"/>
          <w:sz w:val="24"/>
          <w:szCs w:val="24"/>
          <w:lang w:val="lv-LV"/>
        </w:rPr>
        <w:t xml:space="preserve"> tika atklāts LIAA Tehnoloģiju biznesa centrs (</w:t>
      </w:r>
      <w:r w:rsidR="00343C85" w:rsidRPr="001B58A8">
        <w:rPr>
          <w:rFonts w:ascii="Times New Roman" w:hAnsi="Times New Roman" w:cs="Times New Roman"/>
          <w:sz w:val="24"/>
          <w:szCs w:val="24"/>
          <w:lang w:val="lv-LV"/>
        </w:rPr>
        <w:t xml:space="preserve">turpmāk - </w:t>
      </w:r>
      <w:r w:rsidRPr="001B58A8">
        <w:rPr>
          <w:rFonts w:ascii="Times New Roman" w:hAnsi="Times New Roman" w:cs="Times New Roman"/>
          <w:sz w:val="24"/>
          <w:szCs w:val="24"/>
          <w:lang w:val="lv-LV"/>
        </w:rPr>
        <w:t>TBC), kas ir NFI programmas sastāvdaļa</w:t>
      </w:r>
      <w:r w:rsidR="00560320" w:rsidRPr="001B58A8">
        <w:rPr>
          <w:rFonts w:ascii="Times New Roman" w:hAnsi="Times New Roman" w:cs="Times New Roman"/>
          <w:sz w:val="24"/>
          <w:szCs w:val="24"/>
          <w:lang w:val="lv-LV"/>
        </w:rPr>
        <w:t xml:space="preserve"> un</w:t>
      </w:r>
      <w:r w:rsidRPr="001B58A8">
        <w:rPr>
          <w:rFonts w:ascii="Times New Roman" w:hAnsi="Times New Roman" w:cs="Times New Roman"/>
          <w:sz w:val="24"/>
          <w:szCs w:val="24"/>
          <w:lang w:val="lv-LV"/>
        </w:rPr>
        <w:t xml:space="preserve"> tiek īstenots sadarbībā ar TBC partneriem – Latvijas Universitāti, Rīgas Tehnisko universitāti un Rīgas Stradiņa universitāti un tā mērķis ir veicināt </w:t>
      </w:r>
      <w:r w:rsidR="00CA6A2F" w:rsidRPr="001B58A8">
        <w:rPr>
          <w:rFonts w:ascii="Times New Roman" w:hAnsi="Times New Roman" w:cs="Times New Roman"/>
          <w:sz w:val="24"/>
          <w:szCs w:val="24"/>
          <w:lang w:val="lv-LV"/>
        </w:rPr>
        <w:t xml:space="preserve">tehnoloģiski ietilpīgu </w:t>
      </w:r>
      <w:r w:rsidRPr="001B58A8">
        <w:rPr>
          <w:rFonts w:ascii="Times New Roman" w:hAnsi="Times New Roman" w:cs="Times New Roman"/>
          <w:sz w:val="24"/>
          <w:szCs w:val="24"/>
          <w:lang w:val="lv-LV"/>
        </w:rPr>
        <w:t>biznesa ideju attīstību. </w:t>
      </w:r>
      <w:r w:rsidR="00E6275E" w:rsidRPr="001B58A8">
        <w:rPr>
          <w:rFonts w:ascii="Times New Roman" w:hAnsi="Times New Roman" w:cs="Times New Roman"/>
          <w:sz w:val="24"/>
          <w:szCs w:val="24"/>
          <w:lang w:val="lv-LV"/>
        </w:rPr>
        <w:t>Ievērojot augsto pieprasījumu, s</w:t>
      </w:r>
      <w:r w:rsidR="00050678" w:rsidRPr="001B58A8">
        <w:rPr>
          <w:rFonts w:ascii="Times New Roman" w:hAnsi="Times New Roman" w:cs="Times New Roman"/>
          <w:sz w:val="24"/>
          <w:szCs w:val="24"/>
          <w:lang w:val="lv-LV"/>
        </w:rPr>
        <w:t>aredzams potenciāls nākošaj</w:t>
      </w:r>
      <w:r w:rsidR="009B2B15" w:rsidRPr="001B58A8">
        <w:rPr>
          <w:rFonts w:ascii="Times New Roman" w:hAnsi="Times New Roman" w:cs="Times New Roman"/>
          <w:sz w:val="24"/>
          <w:szCs w:val="24"/>
          <w:lang w:val="lv-LV"/>
        </w:rPr>
        <w:t>ā</w:t>
      </w:r>
      <w:r w:rsidR="00050678" w:rsidRPr="001B58A8">
        <w:rPr>
          <w:rFonts w:ascii="Times New Roman" w:hAnsi="Times New Roman" w:cs="Times New Roman"/>
          <w:sz w:val="24"/>
          <w:szCs w:val="24"/>
          <w:lang w:val="lv-LV"/>
        </w:rPr>
        <w:t xml:space="preserve"> </w:t>
      </w:r>
      <w:r w:rsidR="00E55260" w:rsidRPr="001B58A8">
        <w:rPr>
          <w:rFonts w:ascii="Times New Roman" w:hAnsi="Times New Roman" w:cs="Times New Roman"/>
          <w:sz w:val="24"/>
          <w:szCs w:val="24"/>
          <w:lang w:val="lv-LV"/>
        </w:rPr>
        <w:t>NFI finansēšanas period</w:t>
      </w:r>
      <w:r w:rsidR="00E6275E" w:rsidRPr="001B58A8">
        <w:rPr>
          <w:rFonts w:ascii="Times New Roman" w:hAnsi="Times New Roman" w:cs="Times New Roman"/>
          <w:sz w:val="24"/>
          <w:szCs w:val="24"/>
          <w:lang w:val="lv-LV"/>
        </w:rPr>
        <w:t>ā</w:t>
      </w:r>
      <w:r w:rsidR="00E55260" w:rsidRPr="001B58A8">
        <w:rPr>
          <w:rFonts w:ascii="Times New Roman" w:hAnsi="Times New Roman" w:cs="Times New Roman"/>
          <w:sz w:val="24"/>
          <w:szCs w:val="24"/>
          <w:lang w:val="lv-LV"/>
        </w:rPr>
        <w:t xml:space="preserve"> palielināt </w:t>
      </w:r>
      <w:r w:rsidR="007E5797" w:rsidRPr="001B58A8">
        <w:rPr>
          <w:rFonts w:ascii="Times New Roman" w:hAnsi="Times New Roman" w:cs="Times New Roman"/>
          <w:sz w:val="24"/>
          <w:szCs w:val="24"/>
          <w:lang w:val="lv-LV"/>
        </w:rPr>
        <w:t xml:space="preserve">atbalstu uzņēmējdarbības un inovāciju programmā, tostarp, veidojot </w:t>
      </w:r>
      <w:r w:rsidR="00FB1345" w:rsidRPr="001B58A8">
        <w:rPr>
          <w:rFonts w:ascii="Times New Roman" w:hAnsi="Times New Roman" w:cs="Times New Roman"/>
          <w:sz w:val="24"/>
          <w:szCs w:val="24"/>
          <w:lang w:val="lv-LV"/>
        </w:rPr>
        <w:t>sinerģij</w:t>
      </w:r>
      <w:r w:rsidR="36DF415E" w:rsidRPr="001B58A8">
        <w:rPr>
          <w:rFonts w:ascii="Times New Roman" w:hAnsi="Times New Roman" w:cs="Times New Roman"/>
          <w:sz w:val="24"/>
          <w:szCs w:val="24"/>
          <w:lang w:val="lv-LV"/>
        </w:rPr>
        <w:t>u</w:t>
      </w:r>
      <w:r w:rsidR="2E7FD0C6" w:rsidRPr="001B58A8">
        <w:rPr>
          <w:rFonts w:ascii="Times New Roman" w:hAnsi="Times New Roman" w:cs="Times New Roman"/>
          <w:sz w:val="24"/>
          <w:szCs w:val="24"/>
          <w:lang w:val="lv-LV"/>
        </w:rPr>
        <w:t xml:space="preserve"> ar</w:t>
      </w:r>
      <w:r w:rsidR="007E5797" w:rsidRPr="001B58A8">
        <w:rPr>
          <w:rFonts w:ascii="Times New Roman" w:hAnsi="Times New Roman" w:cs="Times New Roman"/>
          <w:sz w:val="24"/>
          <w:szCs w:val="24"/>
          <w:lang w:val="lv-LV"/>
        </w:rPr>
        <w:t xml:space="preserve"> citu nozaru ministriju NFI programmām, cita starpā, izvēloties fokusētu tematiku, piemēram,</w:t>
      </w:r>
      <w:r w:rsidR="00E86B0D" w:rsidRPr="001B58A8">
        <w:rPr>
          <w:rFonts w:ascii="Times New Roman" w:hAnsi="Times New Roman" w:cs="Times New Roman"/>
          <w:sz w:val="24"/>
          <w:szCs w:val="24"/>
          <w:lang w:val="lv-LV"/>
        </w:rPr>
        <w:t xml:space="preserve"> </w:t>
      </w:r>
      <w:r w:rsidR="002D4390" w:rsidRPr="001B58A8">
        <w:rPr>
          <w:rFonts w:ascii="Times New Roman" w:hAnsi="Times New Roman" w:cs="Times New Roman"/>
          <w:sz w:val="24"/>
          <w:szCs w:val="24"/>
          <w:lang w:val="lv-LV"/>
        </w:rPr>
        <w:t>kosmosa</w:t>
      </w:r>
      <w:r w:rsidR="00E86B0D" w:rsidRPr="001B58A8">
        <w:rPr>
          <w:rFonts w:ascii="Times New Roman" w:hAnsi="Times New Roman" w:cs="Times New Roman"/>
          <w:sz w:val="24"/>
          <w:szCs w:val="24"/>
          <w:lang w:val="lv-LV"/>
        </w:rPr>
        <w:t xml:space="preserve"> tehnoloģiju pielietojumu un STEAM (</w:t>
      </w:r>
      <w:r w:rsidR="003F02BE" w:rsidRPr="001B58A8">
        <w:rPr>
          <w:rFonts w:ascii="Times New Roman" w:hAnsi="Times New Roman" w:cs="Times New Roman"/>
          <w:sz w:val="24"/>
          <w:szCs w:val="24"/>
          <w:lang w:val="lv-LV"/>
        </w:rPr>
        <w:t>angļu val.</w:t>
      </w:r>
      <w:r w:rsidR="003F02BE" w:rsidRPr="001B58A8">
        <w:rPr>
          <w:rFonts w:ascii="Times New Roman" w:hAnsi="Times New Roman" w:cs="Times New Roman"/>
          <w:i/>
          <w:sz w:val="24"/>
          <w:szCs w:val="24"/>
          <w:lang w:val="lv-LV"/>
        </w:rPr>
        <w:t xml:space="preserve"> </w:t>
      </w:r>
      <w:r w:rsidR="000441A1" w:rsidRPr="001B58A8">
        <w:rPr>
          <w:rFonts w:ascii="Times New Roman" w:hAnsi="Times New Roman" w:cs="Times New Roman"/>
          <w:i/>
          <w:sz w:val="24"/>
          <w:szCs w:val="24"/>
          <w:lang w:val="lv-LV"/>
        </w:rPr>
        <w:t>–</w:t>
      </w:r>
      <w:r w:rsidR="003F02BE" w:rsidRPr="001B58A8">
        <w:rPr>
          <w:rFonts w:ascii="Times New Roman" w:hAnsi="Times New Roman" w:cs="Times New Roman"/>
          <w:i/>
          <w:sz w:val="24"/>
          <w:szCs w:val="24"/>
          <w:lang w:val="lv-LV"/>
        </w:rPr>
        <w:t xml:space="preserve"> </w:t>
      </w:r>
      <w:proofErr w:type="spellStart"/>
      <w:r w:rsidR="00F17BE9" w:rsidRPr="001B58A8">
        <w:rPr>
          <w:rFonts w:ascii="Times New Roman" w:hAnsi="Times New Roman" w:cs="Times New Roman"/>
          <w:i/>
          <w:sz w:val="24"/>
          <w:szCs w:val="24"/>
          <w:lang w:val="lv-LV"/>
        </w:rPr>
        <w:t>Science</w:t>
      </w:r>
      <w:proofErr w:type="spellEnd"/>
      <w:r w:rsidR="00F17BE9" w:rsidRPr="001B58A8">
        <w:rPr>
          <w:rFonts w:ascii="Times New Roman" w:hAnsi="Times New Roman" w:cs="Times New Roman"/>
          <w:i/>
          <w:sz w:val="24"/>
          <w:szCs w:val="24"/>
          <w:lang w:val="lv-LV"/>
        </w:rPr>
        <w:t xml:space="preserve">, </w:t>
      </w:r>
      <w:proofErr w:type="spellStart"/>
      <w:r w:rsidR="00F17BE9" w:rsidRPr="001B58A8">
        <w:rPr>
          <w:rFonts w:ascii="Times New Roman" w:hAnsi="Times New Roman" w:cs="Times New Roman"/>
          <w:i/>
          <w:sz w:val="24"/>
          <w:szCs w:val="24"/>
          <w:lang w:val="lv-LV"/>
        </w:rPr>
        <w:t>Technology</w:t>
      </w:r>
      <w:proofErr w:type="spellEnd"/>
      <w:r w:rsidR="00F17BE9" w:rsidRPr="001B58A8">
        <w:rPr>
          <w:rFonts w:ascii="Times New Roman" w:hAnsi="Times New Roman" w:cs="Times New Roman"/>
          <w:i/>
          <w:sz w:val="24"/>
          <w:szCs w:val="24"/>
          <w:lang w:val="lv-LV"/>
        </w:rPr>
        <w:t xml:space="preserve">, Engineering, Arts </w:t>
      </w:r>
      <w:proofErr w:type="spellStart"/>
      <w:r w:rsidR="00F17BE9" w:rsidRPr="001B58A8">
        <w:rPr>
          <w:rFonts w:ascii="Times New Roman" w:hAnsi="Times New Roman" w:cs="Times New Roman"/>
          <w:i/>
          <w:sz w:val="24"/>
          <w:szCs w:val="24"/>
          <w:lang w:val="lv-LV"/>
        </w:rPr>
        <w:t>and</w:t>
      </w:r>
      <w:proofErr w:type="spellEnd"/>
      <w:r w:rsidR="00F17BE9" w:rsidRPr="001B58A8">
        <w:rPr>
          <w:rFonts w:ascii="Times New Roman" w:hAnsi="Times New Roman" w:cs="Times New Roman"/>
          <w:i/>
          <w:sz w:val="24"/>
          <w:szCs w:val="24"/>
          <w:lang w:val="lv-LV"/>
        </w:rPr>
        <w:t xml:space="preserve"> </w:t>
      </w:r>
      <w:proofErr w:type="spellStart"/>
      <w:r w:rsidR="00F17BE9" w:rsidRPr="001B58A8">
        <w:rPr>
          <w:rFonts w:ascii="Times New Roman" w:hAnsi="Times New Roman" w:cs="Times New Roman"/>
          <w:i/>
          <w:sz w:val="24"/>
          <w:szCs w:val="24"/>
          <w:lang w:val="lv-LV"/>
        </w:rPr>
        <w:t>Math</w:t>
      </w:r>
      <w:proofErr w:type="spellEnd"/>
      <w:r w:rsidR="002D4390" w:rsidRPr="001B58A8">
        <w:rPr>
          <w:rFonts w:ascii="Times New Roman" w:hAnsi="Times New Roman" w:cs="Times New Roman"/>
          <w:sz w:val="24"/>
          <w:szCs w:val="24"/>
          <w:lang w:val="lv-LV"/>
        </w:rPr>
        <w:t>) kompetenču attīstīšanu</w:t>
      </w:r>
      <w:r w:rsidR="00B07A61" w:rsidRPr="001B58A8">
        <w:rPr>
          <w:rFonts w:ascii="Times New Roman" w:hAnsi="Times New Roman" w:cs="Times New Roman"/>
          <w:sz w:val="24"/>
          <w:szCs w:val="24"/>
          <w:lang w:val="lv-LV"/>
        </w:rPr>
        <w:t xml:space="preserve"> kā centrālo elementu.</w:t>
      </w:r>
    </w:p>
    <w:p w14:paraId="6F8979F5" w14:textId="43127E7F" w:rsidR="001A2731" w:rsidRPr="001B58A8" w:rsidRDefault="0076716E" w:rsidP="00BF772B">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Viens no </w:t>
      </w:r>
      <w:r w:rsidR="00E04FB0" w:rsidRPr="001B58A8">
        <w:rPr>
          <w:rFonts w:ascii="Times New Roman" w:hAnsi="Times New Roman" w:cs="Times New Roman"/>
          <w:sz w:val="24"/>
          <w:szCs w:val="24"/>
          <w:lang w:val="lv-LV"/>
        </w:rPr>
        <w:t xml:space="preserve">svarīgiem aspektiem inovāciju finansēšanā ir </w:t>
      </w:r>
      <w:r w:rsidR="00E04FB0" w:rsidRPr="001B58A8">
        <w:rPr>
          <w:rFonts w:ascii="Times New Roman" w:hAnsi="Times New Roman" w:cs="Times New Roman"/>
          <w:b/>
          <w:bCs/>
          <w:sz w:val="24"/>
          <w:szCs w:val="24"/>
          <w:lang w:val="lv-LV"/>
        </w:rPr>
        <w:t xml:space="preserve">spēja Latvijas uzņēmumiem </w:t>
      </w:r>
      <w:r w:rsidR="00D72C69" w:rsidRPr="001B58A8">
        <w:rPr>
          <w:rFonts w:ascii="Times New Roman" w:hAnsi="Times New Roman" w:cs="Times New Roman"/>
          <w:b/>
          <w:bCs/>
          <w:sz w:val="24"/>
          <w:szCs w:val="24"/>
          <w:lang w:val="lv-LV"/>
        </w:rPr>
        <w:t>iesaistīties</w:t>
      </w:r>
      <w:r w:rsidR="00E04FB0" w:rsidRPr="001B58A8">
        <w:rPr>
          <w:rFonts w:ascii="Times New Roman" w:hAnsi="Times New Roman" w:cs="Times New Roman"/>
          <w:sz w:val="24"/>
          <w:szCs w:val="24"/>
          <w:lang w:val="lv-LV"/>
        </w:rPr>
        <w:t xml:space="preserve"> </w:t>
      </w:r>
      <w:r w:rsidR="00E04FB0" w:rsidRPr="001B58A8">
        <w:rPr>
          <w:rFonts w:ascii="Times New Roman" w:hAnsi="Times New Roman" w:cs="Times New Roman"/>
          <w:b/>
          <w:bCs/>
          <w:sz w:val="24"/>
          <w:szCs w:val="24"/>
          <w:lang w:val="lv-LV"/>
        </w:rPr>
        <w:t>ES līmeņa P&amp;A un inovāciju programmās</w:t>
      </w:r>
      <w:r w:rsidR="00231AC5" w:rsidRPr="001B58A8">
        <w:rPr>
          <w:rFonts w:ascii="Times New Roman" w:hAnsi="Times New Roman" w:cs="Times New Roman"/>
          <w:sz w:val="24"/>
          <w:szCs w:val="24"/>
          <w:lang w:val="lv-LV"/>
        </w:rPr>
        <w:t xml:space="preserve"> un projektu konsorcijos, </w:t>
      </w:r>
      <w:r w:rsidR="00D72C69" w:rsidRPr="001B58A8">
        <w:rPr>
          <w:rFonts w:ascii="Times New Roman" w:hAnsi="Times New Roman" w:cs="Times New Roman"/>
          <w:sz w:val="24"/>
          <w:szCs w:val="24"/>
          <w:lang w:val="lv-LV"/>
        </w:rPr>
        <w:t>īpaši – ES galven</w:t>
      </w:r>
      <w:r w:rsidR="00895834" w:rsidRPr="001B58A8">
        <w:rPr>
          <w:rFonts w:ascii="Times New Roman" w:hAnsi="Times New Roman" w:cs="Times New Roman"/>
          <w:sz w:val="24"/>
          <w:szCs w:val="24"/>
          <w:lang w:val="lv-LV"/>
        </w:rPr>
        <w:t>aj</w:t>
      </w:r>
      <w:r w:rsidR="00D72C69" w:rsidRPr="001B58A8">
        <w:rPr>
          <w:rFonts w:ascii="Times New Roman" w:hAnsi="Times New Roman" w:cs="Times New Roman"/>
          <w:sz w:val="24"/>
          <w:szCs w:val="24"/>
          <w:lang w:val="lv-LV"/>
        </w:rPr>
        <w:t>ā pētniecības un inovācijas finansēšanas programm</w:t>
      </w:r>
      <w:r w:rsidR="00895834" w:rsidRPr="001B58A8">
        <w:rPr>
          <w:rFonts w:ascii="Times New Roman" w:hAnsi="Times New Roman" w:cs="Times New Roman"/>
          <w:sz w:val="24"/>
          <w:szCs w:val="24"/>
          <w:lang w:val="lv-LV"/>
        </w:rPr>
        <w:t xml:space="preserve">ā </w:t>
      </w:r>
      <w:r w:rsidR="00E04FB0" w:rsidRPr="001B58A8">
        <w:rPr>
          <w:rFonts w:ascii="Times New Roman" w:hAnsi="Times New Roman" w:cs="Times New Roman"/>
          <w:sz w:val="24"/>
          <w:szCs w:val="24"/>
          <w:lang w:val="lv-LV"/>
        </w:rPr>
        <w:t>“Apvārs</w:t>
      </w:r>
      <w:r w:rsidR="00E836ED" w:rsidRPr="001B58A8">
        <w:rPr>
          <w:rFonts w:ascii="Times New Roman" w:hAnsi="Times New Roman" w:cs="Times New Roman"/>
          <w:sz w:val="24"/>
          <w:szCs w:val="24"/>
          <w:lang w:val="lv-LV"/>
        </w:rPr>
        <w:t xml:space="preserve">nis </w:t>
      </w:r>
      <w:r w:rsidR="003A1C52" w:rsidRPr="001B58A8">
        <w:rPr>
          <w:rFonts w:ascii="Times New Roman" w:hAnsi="Times New Roman" w:cs="Times New Roman"/>
          <w:sz w:val="24"/>
          <w:szCs w:val="24"/>
          <w:lang w:val="lv-LV"/>
        </w:rPr>
        <w:t>E</w:t>
      </w:r>
      <w:r w:rsidR="00A64D48">
        <w:rPr>
          <w:rFonts w:ascii="Times New Roman" w:hAnsi="Times New Roman" w:cs="Times New Roman"/>
          <w:sz w:val="24"/>
          <w:szCs w:val="24"/>
          <w:lang w:val="lv-LV"/>
        </w:rPr>
        <w:t>i</w:t>
      </w:r>
      <w:r w:rsidR="003A1C52" w:rsidRPr="001B58A8">
        <w:rPr>
          <w:rFonts w:ascii="Times New Roman" w:hAnsi="Times New Roman" w:cs="Times New Roman"/>
          <w:sz w:val="24"/>
          <w:szCs w:val="24"/>
          <w:lang w:val="lv-LV"/>
        </w:rPr>
        <w:t>ro</w:t>
      </w:r>
      <w:r w:rsidR="00E836ED" w:rsidRPr="001B58A8">
        <w:rPr>
          <w:rFonts w:ascii="Times New Roman" w:hAnsi="Times New Roman" w:cs="Times New Roman"/>
          <w:sz w:val="24"/>
          <w:szCs w:val="24"/>
          <w:lang w:val="lv-LV"/>
        </w:rPr>
        <w:t xml:space="preserve">pa”. Ar nolūku </w:t>
      </w:r>
      <w:r w:rsidR="00AD7D25" w:rsidRPr="001B58A8">
        <w:rPr>
          <w:rFonts w:ascii="Times New Roman" w:hAnsi="Times New Roman" w:cs="Times New Roman"/>
          <w:sz w:val="24"/>
          <w:szCs w:val="24"/>
          <w:lang w:val="lv-LV"/>
        </w:rPr>
        <w:t xml:space="preserve">sekmēt šo </w:t>
      </w:r>
      <w:r w:rsidR="00E767FD" w:rsidRPr="001B58A8">
        <w:rPr>
          <w:rFonts w:ascii="Times New Roman" w:hAnsi="Times New Roman" w:cs="Times New Roman"/>
          <w:sz w:val="24"/>
          <w:szCs w:val="24"/>
          <w:lang w:val="lv-LV"/>
        </w:rPr>
        <w:t xml:space="preserve">procesu, </w:t>
      </w:r>
      <w:r w:rsidR="00F86203" w:rsidRPr="001B58A8">
        <w:rPr>
          <w:rFonts w:ascii="Times New Roman" w:hAnsi="Times New Roman" w:cs="Times New Roman"/>
          <w:sz w:val="24"/>
          <w:szCs w:val="24"/>
          <w:lang w:val="lv-LV"/>
        </w:rPr>
        <w:t xml:space="preserve">2021. </w:t>
      </w:r>
      <w:r w:rsidR="00E767FD" w:rsidRPr="001B58A8">
        <w:rPr>
          <w:rFonts w:ascii="Times New Roman" w:hAnsi="Times New Roman" w:cs="Times New Roman"/>
          <w:sz w:val="24"/>
          <w:szCs w:val="24"/>
          <w:lang w:val="lv-LV"/>
        </w:rPr>
        <w:t>gadā</w:t>
      </w:r>
      <w:r w:rsidR="00F86203" w:rsidRPr="001B58A8">
        <w:rPr>
          <w:rFonts w:ascii="Times New Roman" w:hAnsi="Times New Roman" w:cs="Times New Roman"/>
          <w:sz w:val="24"/>
          <w:szCs w:val="24"/>
          <w:lang w:val="lv-LV"/>
        </w:rPr>
        <w:t xml:space="preserve"> Briselē, Beļģijā darbu sāka </w:t>
      </w:r>
      <w:r w:rsidR="00E767FD" w:rsidRPr="001B58A8">
        <w:rPr>
          <w:rFonts w:ascii="Times New Roman" w:hAnsi="Times New Roman" w:cs="Times New Roman"/>
          <w:sz w:val="24"/>
          <w:szCs w:val="24"/>
          <w:lang w:val="lv-LV"/>
        </w:rPr>
        <w:t xml:space="preserve">LIAA </w:t>
      </w:r>
      <w:r w:rsidR="00F86203" w:rsidRPr="001B58A8">
        <w:rPr>
          <w:rFonts w:ascii="Times New Roman" w:hAnsi="Times New Roman" w:cs="Times New Roman"/>
          <w:sz w:val="24"/>
          <w:szCs w:val="24"/>
          <w:lang w:val="lv-LV"/>
        </w:rPr>
        <w:t>inovāciju un tehnoloģiju pārstāvniecība “</w:t>
      </w:r>
      <w:proofErr w:type="spellStart"/>
      <w:r w:rsidR="00F86203" w:rsidRPr="001B58A8">
        <w:rPr>
          <w:rFonts w:ascii="Times New Roman" w:hAnsi="Times New Roman" w:cs="Times New Roman"/>
          <w:sz w:val="24"/>
          <w:szCs w:val="24"/>
          <w:lang w:val="lv-LV"/>
        </w:rPr>
        <w:t>Lat.Tech</w:t>
      </w:r>
      <w:proofErr w:type="spellEnd"/>
      <w:r w:rsidR="00F86203" w:rsidRPr="001B58A8">
        <w:rPr>
          <w:rFonts w:ascii="Times New Roman" w:hAnsi="Times New Roman" w:cs="Times New Roman"/>
          <w:sz w:val="24"/>
          <w:szCs w:val="24"/>
          <w:lang w:val="lv-LV"/>
        </w:rPr>
        <w:t>”. Pārstāvniecība darbo</w:t>
      </w:r>
      <w:r w:rsidR="00D747D2" w:rsidRPr="001B58A8">
        <w:rPr>
          <w:rFonts w:ascii="Times New Roman" w:hAnsi="Times New Roman" w:cs="Times New Roman"/>
          <w:sz w:val="24"/>
          <w:szCs w:val="24"/>
          <w:lang w:val="lv-LV"/>
        </w:rPr>
        <w:t>jas</w:t>
      </w:r>
      <w:r w:rsidR="00F86203" w:rsidRPr="001B58A8">
        <w:rPr>
          <w:rFonts w:ascii="Times New Roman" w:hAnsi="Times New Roman" w:cs="Times New Roman"/>
          <w:sz w:val="24"/>
          <w:szCs w:val="24"/>
          <w:lang w:val="lv-LV"/>
        </w:rPr>
        <w:t xml:space="preserve"> kā </w:t>
      </w:r>
      <w:r w:rsidR="0091403E" w:rsidRPr="001B58A8">
        <w:rPr>
          <w:rFonts w:ascii="Times New Roman" w:hAnsi="Times New Roman" w:cs="Times New Roman"/>
          <w:sz w:val="24"/>
          <w:szCs w:val="24"/>
          <w:lang w:val="lv-LV"/>
        </w:rPr>
        <w:t>platforma</w:t>
      </w:r>
      <w:r w:rsidR="00F86203" w:rsidRPr="001B58A8">
        <w:rPr>
          <w:rFonts w:ascii="Times New Roman" w:hAnsi="Times New Roman" w:cs="Times New Roman"/>
          <w:sz w:val="24"/>
          <w:szCs w:val="24"/>
          <w:lang w:val="lv-LV"/>
        </w:rPr>
        <w:t xml:space="preserve"> Latvijas inovatīvajiem uzņēmumiem un pētniecības organizācijām programmā “Apvārsnis </w:t>
      </w:r>
      <w:r w:rsidR="003A1C52" w:rsidRPr="001B58A8">
        <w:rPr>
          <w:rFonts w:ascii="Times New Roman" w:hAnsi="Times New Roman" w:cs="Times New Roman"/>
          <w:sz w:val="24"/>
          <w:szCs w:val="24"/>
          <w:lang w:val="lv-LV"/>
        </w:rPr>
        <w:t>E</w:t>
      </w:r>
      <w:r w:rsidR="0089022D">
        <w:rPr>
          <w:rFonts w:ascii="Times New Roman" w:hAnsi="Times New Roman" w:cs="Times New Roman"/>
          <w:sz w:val="24"/>
          <w:szCs w:val="24"/>
          <w:lang w:val="lv-LV"/>
        </w:rPr>
        <w:t>i</w:t>
      </w:r>
      <w:r w:rsidR="003A1C52" w:rsidRPr="001B58A8">
        <w:rPr>
          <w:rFonts w:ascii="Times New Roman" w:hAnsi="Times New Roman" w:cs="Times New Roman"/>
          <w:sz w:val="24"/>
          <w:szCs w:val="24"/>
          <w:lang w:val="lv-LV"/>
        </w:rPr>
        <w:t>ro</w:t>
      </w:r>
      <w:r w:rsidR="00F86203" w:rsidRPr="001B58A8">
        <w:rPr>
          <w:rFonts w:ascii="Times New Roman" w:hAnsi="Times New Roman" w:cs="Times New Roman"/>
          <w:sz w:val="24"/>
          <w:szCs w:val="24"/>
          <w:lang w:val="lv-LV"/>
        </w:rPr>
        <w:t xml:space="preserve">pa” </w:t>
      </w:r>
      <w:r w:rsidR="00480121" w:rsidRPr="001B58A8">
        <w:rPr>
          <w:rFonts w:ascii="Times New Roman" w:hAnsi="Times New Roman" w:cs="Times New Roman"/>
          <w:sz w:val="24"/>
          <w:szCs w:val="24"/>
          <w:lang w:val="lv-LV"/>
        </w:rPr>
        <w:t>ar uzdevumu</w:t>
      </w:r>
      <w:r w:rsidR="00F86203" w:rsidRPr="001B58A8">
        <w:rPr>
          <w:rFonts w:ascii="Times New Roman" w:hAnsi="Times New Roman" w:cs="Times New Roman"/>
          <w:sz w:val="24"/>
          <w:szCs w:val="24"/>
          <w:lang w:val="lv-LV"/>
        </w:rPr>
        <w:t xml:space="preserve"> tos atbalstīt un iesaistīt starptautiskos konsorcijos. Nozīmīgs pārstāvniecības uzdevums </w:t>
      </w:r>
      <w:r w:rsidR="00D747D2" w:rsidRPr="001B58A8">
        <w:rPr>
          <w:rFonts w:ascii="Times New Roman" w:hAnsi="Times New Roman" w:cs="Times New Roman"/>
          <w:sz w:val="24"/>
          <w:szCs w:val="24"/>
          <w:lang w:val="lv-LV"/>
        </w:rPr>
        <w:t>ir</w:t>
      </w:r>
      <w:r w:rsidR="00F86203" w:rsidRPr="001B58A8">
        <w:rPr>
          <w:rFonts w:ascii="Times New Roman" w:hAnsi="Times New Roman" w:cs="Times New Roman"/>
          <w:sz w:val="24"/>
          <w:szCs w:val="24"/>
          <w:lang w:val="lv-LV"/>
        </w:rPr>
        <w:t xml:space="preserve"> iekļauties citu valstu līdzīgu biroju </w:t>
      </w:r>
      <w:r w:rsidR="00FA6BCC" w:rsidRPr="001B58A8">
        <w:rPr>
          <w:rFonts w:ascii="Times New Roman" w:hAnsi="Times New Roman" w:cs="Times New Roman"/>
          <w:sz w:val="24"/>
          <w:szCs w:val="24"/>
          <w:lang w:val="lv-LV"/>
        </w:rPr>
        <w:t>vidū</w:t>
      </w:r>
      <w:r w:rsidR="00F86203" w:rsidRPr="001B58A8">
        <w:rPr>
          <w:rFonts w:ascii="Times New Roman" w:hAnsi="Times New Roman" w:cs="Times New Roman"/>
          <w:sz w:val="24"/>
          <w:szCs w:val="24"/>
          <w:lang w:val="lv-LV"/>
        </w:rPr>
        <w:t xml:space="preserve">, kā arī iezīmēt Latvijas </w:t>
      </w:r>
      <w:r w:rsidR="00B557C6" w:rsidRPr="001B58A8">
        <w:rPr>
          <w:rFonts w:ascii="Times New Roman" w:hAnsi="Times New Roman" w:cs="Times New Roman"/>
          <w:sz w:val="24"/>
          <w:szCs w:val="24"/>
          <w:lang w:val="lv-LV"/>
        </w:rPr>
        <w:t xml:space="preserve">P&amp;A un inovāciju </w:t>
      </w:r>
      <w:r w:rsidR="00F86203" w:rsidRPr="001B58A8">
        <w:rPr>
          <w:rFonts w:ascii="Times New Roman" w:hAnsi="Times New Roman" w:cs="Times New Roman"/>
          <w:sz w:val="24"/>
          <w:szCs w:val="24"/>
          <w:lang w:val="lv-LV"/>
        </w:rPr>
        <w:t>ekselenci Briseles lobiju un lēmumu pieņēmēju vidē.</w:t>
      </w:r>
      <w:r w:rsidR="00587ABA">
        <w:rPr>
          <w:rFonts w:ascii="Times New Roman" w:hAnsi="Times New Roman" w:cs="Times New Roman"/>
          <w:sz w:val="24"/>
          <w:szCs w:val="24"/>
          <w:lang w:val="lv-LV"/>
        </w:rPr>
        <w:t xml:space="preserve"> Vadoties pēc </w:t>
      </w:r>
      <w:r w:rsidR="0051056D">
        <w:rPr>
          <w:rFonts w:ascii="Times New Roman" w:hAnsi="Times New Roman" w:cs="Times New Roman"/>
          <w:sz w:val="24"/>
          <w:szCs w:val="24"/>
          <w:lang w:val="lv-LV"/>
        </w:rPr>
        <w:t xml:space="preserve">LZP </w:t>
      </w:r>
      <w:r w:rsidR="00601F4C">
        <w:rPr>
          <w:rFonts w:ascii="Times New Roman" w:hAnsi="Times New Roman" w:cs="Times New Roman"/>
          <w:sz w:val="24"/>
          <w:szCs w:val="24"/>
          <w:lang w:val="lv-LV"/>
        </w:rPr>
        <w:t>publiski pieejamā</w:t>
      </w:r>
      <w:r w:rsidR="0051056D">
        <w:rPr>
          <w:rFonts w:ascii="Times New Roman" w:hAnsi="Times New Roman" w:cs="Times New Roman"/>
          <w:sz w:val="24"/>
          <w:szCs w:val="24"/>
          <w:lang w:val="lv-LV"/>
        </w:rPr>
        <w:t xml:space="preserve"> “</w:t>
      </w:r>
      <w:r w:rsidR="00BF772B" w:rsidRPr="00BF772B">
        <w:rPr>
          <w:rFonts w:ascii="Times New Roman" w:hAnsi="Times New Roman" w:cs="Times New Roman"/>
          <w:sz w:val="24"/>
          <w:szCs w:val="24"/>
          <w:lang w:val="lv-LV"/>
        </w:rPr>
        <w:t>Latvijas Eiropas Savienības pētniecības un inovāciju pamatprogrammā “Apvārsnis Eiropa” pārskat</w:t>
      </w:r>
      <w:r w:rsidR="00EA2032">
        <w:rPr>
          <w:rFonts w:ascii="Times New Roman" w:hAnsi="Times New Roman" w:cs="Times New Roman"/>
          <w:sz w:val="24"/>
          <w:szCs w:val="24"/>
          <w:lang w:val="lv-LV"/>
        </w:rPr>
        <w:t>a informācijas</w:t>
      </w:r>
      <w:r w:rsidR="00BF772B" w:rsidRPr="00BF772B">
        <w:rPr>
          <w:rFonts w:ascii="Times New Roman" w:hAnsi="Times New Roman" w:cs="Times New Roman"/>
          <w:sz w:val="24"/>
          <w:szCs w:val="24"/>
          <w:lang w:val="lv-LV"/>
        </w:rPr>
        <w:t xml:space="preserve"> par periodu līdz 06.09.2022</w:t>
      </w:r>
      <w:r w:rsidR="0051056D" w:rsidRPr="0051056D">
        <w:rPr>
          <w:rFonts w:ascii="Times New Roman" w:hAnsi="Times New Roman" w:cs="Times New Roman"/>
          <w:sz w:val="24"/>
          <w:szCs w:val="24"/>
          <w:lang w:val="lv-LV"/>
        </w:rPr>
        <w:t>.</w:t>
      </w:r>
      <w:r w:rsidR="00F8601A">
        <w:rPr>
          <w:rFonts w:ascii="Times New Roman" w:hAnsi="Times New Roman" w:cs="Times New Roman"/>
          <w:sz w:val="24"/>
          <w:szCs w:val="24"/>
          <w:lang w:val="lv-LV"/>
        </w:rPr>
        <w:t xml:space="preserve">, </w:t>
      </w:r>
      <w:r w:rsidR="003146CE" w:rsidRPr="00601F4C">
        <w:rPr>
          <w:rFonts w:ascii="Times New Roman" w:hAnsi="Times New Roman" w:cs="Times New Roman"/>
          <w:sz w:val="24"/>
          <w:szCs w:val="24"/>
          <w:lang w:val="lv-LV"/>
        </w:rPr>
        <w:t>programmā Apvārsnis Eiropa</w:t>
      </w:r>
      <w:r w:rsidR="003146CE">
        <w:rPr>
          <w:rFonts w:ascii="Times New Roman" w:hAnsi="Times New Roman" w:cs="Times New Roman"/>
          <w:sz w:val="24"/>
          <w:szCs w:val="24"/>
          <w:lang w:val="lv-LV"/>
        </w:rPr>
        <w:t xml:space="preserve"> </w:t>
      </w:r>
      <w:r w:rsidR="00F8601A">
        <w:rPr>
          <w:rFonts w:ascii="Times New Roman" w:hAnsi="Times New Roman" w:cs="Times New Roman"/>
          <w:sz w:val="24"/>
          <w:szCs w:val="24"/>
          <w:lang w:val="lv-LV"/>
        </w:rPr>
        <w:t xml:space="preserve">apstiprināti 25 </w:t>
      </w:r>
      <w:r w:rsidR="00F8601A" w:rsidRPr="00601F4C">
        <w:rPr>
          <w:rFonts w:ascii="Times New Roman" w:hAnsi="Times New Roman" w:cs="Times New Roman"/>
          <w:sz w:val="24"/>
          <w:szCs w:val="24"/>
          <w:lang w:val="lv-LV"/>
        </w:rPr>
        <w:t xml:space="preserve">Latvijas </w:t>
      </w:r>
      <w:r w:rsidR="00F8601A">
        <w:rPr>
          <w:rFonts w:ascii="Times New Roman" w:hAnsi="Times New Roman" w:cs="Times New Roman"/>
          <w:sz w:val="24"/>
          <w:szCs w:val="24"/>
          <w:lang w:val="lv-LV"/>
        </w:rPr>
        <w:t xml:space="preserve">uzņēmumu </w:t>
      </w:r>
      <w:r w:rsidR="00DA27A7">
        <w:rPr>
          <w:rFonts w:ascii="Times New Roman" w:hAnsi="Times New Roman" w:cs="Times New Roman"/>
          <w:sz w:val="24"/>
          <w:szCs w:val="24"/>
          <w:lang w:val="lv-LV"/>
        </w:rPr>
        <w:t>projekta pieteikumi</w:t>
      </w:r>
      <w:r w:rsidR="007336DE">
        <w:rPr>
          <w:rStyle w:val="FootnoteReference"/>
          <w:rFonts w:ascii="Times New Roman" w:hAnsi="Times New Roman" w:cs="Times New Roman"/>
          <w:sz w:val="24"/>
          <w:szCs w:val="24"/>
          <w:lang w:val="lv-LV"/>
        </w:rPr>
        <w:footnoteReference w:id="32"/>
      </w:r>
      <w:r w:rsidR="007336DE">
        <w:rPr>
          <w:rFonts w:ascii="Times New Roman" w:hAnsi="Times New Roman" w:cs="Times New Roman"/>
          <w:sz w:val="24"/>
          <w:szCs w:val="24"/>
          <w:lang w:val="lv-LV"/>
        </w:rPr>
        <w:t>.</w:t>
      </w:r>
      <w:r w:rsidR="00601F4C" w:rsidRPr="00601F4C">
        <w:rPr>
          <w:rFonts w:ascii="Times New Roman" w:hAnsi="Times New Roman" w:cs="Times New Roman"/>
          <w:sz w:val="24"/>
          <w:szCs w:val="24"/>
          <w:lang w:val="lv-LV"/>
        </w:rPr>
        <w:t xml:space="preserve"> </w:t>
      </w:r>
    </w:p>
    <w:p w14:paraId="4805157C" w14:textId="213F35CE" w:rsidR="00637E43" w:rsidRDefault="00853F4B" w:rsidP="00274C88">
      <w:pPr>
        <w:spacing w:after="0" w:line="240" w:lineRule="auto"/>
        <w:ind w:firstLine="720"/>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2021. gadā un 2022. gadā </w:t>
      </w:r>
      <w:r w:rsidR="001A1F73" w:rsidRPr="001B58A8">
        <w:rPr>
          <w:rFonts w:ascii="Times New Roman" w:hAnsi="Times New Roman" w:cs="Times New Roman"/>
          <w:sz w:val="24"/>
          <w:szCs w:val="24"/>
          <w:lang w:val="lv-LV"/>
        </w:rPr>
        <w:t xml:space="preserve">tika turpināta dažādu </w:t>
      </w:r>
      <w:r w:rsidR="00363AC4" w:rsidRPr="001B58A8">
        <w:rPr>
          <w:rFonts w:ascii="Times New Roman" w:hAnsi="Times New Roman" w:cs="Times New Roman"/>
          <w:sz w:val="24"/>
          <w:szCs w:val="24"/>
          <w:lang w:val="lv-LV"/>
        </w:rPr>
        <w:t>EM</w:t>
      </w:r>
      <w:r w:rsidR="001A1F73" w:rsidRPr="001B58A8">
        <w:rPr>
          <w:rFonts w:ascii="Times New Roman" w:hAnsi="Times New Roman" w:cs="Times New Roman"/>
          <w:sz w:val="24"/>
          <w:szCs w:val="24"/>
          <w:lang w:val="lv-LV"/>
        </w:rPr>
        <w:t xml:space="preserve"> izstrādāto</w:t>
      </w:r>
      <w:r w:rsidR="0068161C" w:rsidRPr="001B58A8">
        <w:rPr>
          <w:rFonts w:ascii="Times New Roman" w:hAnsi="Times New Roman" w:cs="Times New Roman"/>
          <w:sz w:val="24"/>
          <w:szCs w:val="24"/>
          <w:lang w:val="lv-LV"/>
        </w:rPr>
        <w:t xml:space="preserve"> </w:t>
      </w:r>
      <w:r w:rsidR="00903751" w:rsidRPr="001B58A8">
        <w:rPr>
          <w:rFonts w:ascii="Times New Roman" w:hAnsi="Times New Roman" w:cs="Times New Roman"/>
          <w:b/>
          <w:sz w:val="24"/>
          <w:szCs w:val="24"/>
          <w:lang w:val="lv-LV"/>
        </w:rPr>
        <w:t xml:space="preserve">inovāciju un pētniecības atbalsta programmu </w:t>
      </w:r>
      <w:r w:rsidR="00903751" w:rsidRPr="001B58A8">
        <w:rPr>
          <w:rFonts w:ascii="Times New Roman" w:hAnsi="Times New Roman" w:cs="Times New Roman"/>
          <w:b/>
          <w:bCs/>
          <w:sz w:val="24"/>
          <w:szCs w:val="24"/>
          <w:lang w:val="lv-LV"/>
        </w:rPr>
        <w:t>īstenošan</w:t>
      </w:r>
      <w:r w:rsidR="001A1F73" w:rsidRPr="001B58A8">
        <w:rPr>
          <w:rFonts w:ascii="Times New Roman" w:hAnsi="Times New Roman" w:cs="Times New Roman"/>
          <w:b/>
          <w:bCs/>
          <w:sz w:val="24"/>
          <w:szCs w:val="24"/>
          <w:lang w:val="lv-LV"/>
        </w:rPr>
        <w:t>a</w:t>
      </w:r>
      <w:r w:rsidR="002D09CB" w:rsidRPr="001B58A8">
        <w:rPr>
          <w:rFonts w:ascii="Times New Roman" w:hAnsi="Times New Roman" w:cs="Times New Roman"/>
          <w:sz w:val="24"/>
          <w:szCs w:val="24"/>
          <w:lang w:val="lv-LV"/>
        </w:rPr>
        <w:t xml:space="preserve">, kas finansētas no ES </w:t>
      </w:r>
      <w:r w:rsidR="00800623" w:rsidRPr="001B58A8">
        <w:rPr>
          <w:rFonts w:ascii="Times New Roman" w:hAnsi="Times New Roman" w:cs="Times New Roman"/>
          <w:sz w:val="24"/>
          <w:szCs w:val="24"/>
          <w:lang w:val="lv-LV"/>
        </w:rPr>
        <w:t>struktūrfondu</w:t>
      </w:r>
      <w:r w:rsidR="002D09CB" w:rsidRPr="001B58A8">
        <w:rPr>
          <w:rFonts w:ascii="Times New Roman" w:hAnsi="Times New Roman" w:cs="Times New Roman"/>
          <w:sz w:val="24"/>
          <w:szCs w:val="24"/>
          <w:lang w:val="lv-LV"/>
        </w:rPr>
        <w:t xml:space="preserve"> 2014.-2020. gad</w:t>
      </w:r>
      <w:r w:rsidR="00BD16F6" w:rsidRPr="001B58A8">
        <w:rPr>
          <w:rFonts w:ascii="Times New Roman" w:hAnsi="Times New Roman" w:cs="Times New Roman"/>
          <w:sz w:val="24"/>
          <w:szCs w:val="24"/>
          <w:lang w:val="lv-LV"/>
        </w:rPr>
        <w:t>a period</w:t>
      </w:r>
      <w:r w:rsidR="00E24E4B" w:rsidRPr="001B58A8">
        <w:rPr>
          <w:rFonts w:ascii="Times New Roman" w:hAnsi="Times New Roman" w:cs="Times New Roman"/>
          <w:sz w:val="24"/>
          <w:szCs w:val="24"/>
          <w:lang w:val="lv-LV"/>
        </w:rPr>
        <w:t>ā pieejamā finansējuma</w:t>
      </w:r>
      <w:r w:rsidR="00331B16" w:rsidRPr="001B58A8">
        <w:rPr>
          <w:rFonts w:ascii="Times New Roman" w:hAnsi="Times New Roman" w:cs="Times New Roman"/>
          <w:sz w:val="24"/>
          <w:szCs w:val="24"/>
          <w:lang w:val="lv-LV"/>
        </w:rPr>
        <w:t>, kā arī tika uzsākts darbs pie jaunu programmu izstrādes</w:t>
      </w:r>
      <w:r w:rsidR="00921321" w:rsidRPr="001B58A8">
        <w:rPr>
          <w:rFonts w:ascii="Times New Roman" w:hAnsi="Times New Roman" w:cs="Times New Roman"/>
          <w:sz w:val="24"/>
          <w:szCs w:val="24"/>
          <w:lang w:val="lv-LV"/>
        </w:rPr>
        <w:t xml:space="preserve">, kurām finansējums pieejams no </w:t>
      </w:r>
      <w:r w:rsidR="00F25C5F" w:rsidRPr="001B58A8">
        <w:rPr>
          <w:rFonts w:ascii="Times New Roman" w:hAnsi="Times New Roman" w:cs="Times New Roman"/>
          <w:sz w:val="24"/>
          <w:szCs w:val="24"/>
          <w:lang w:val="lv-LV"/>
        </w:rPr>
        <w:t xml:space="preserve">ES daudzgadu budžeta 2021.-2027. gadam un </w:t>
      </w:r>
      <w:r w:rsidR="0087232F" w:rsidRPr="0087232F">
        <w:rPr>
          <w:rFonts w:ascii="Times New Roman" w:hAnsi="Times New Roman" w:cs="Times New Roman"/>
          <w:sz w:val="24"/>
          <w:szCs w:val="24"/>
          <w:lang w:val="lv-LV"/>
        </w:rPr>
        <w:t>Atveseļošanas fonda plān</w:t>
      </w:r>
      <w:r w:rsidR="0087232F">
        <w:rPr>
          <w:rFonts w:ascii="Times New Roman" w:hAnsi="Times New Roman" w:cs="Times New Roman"/>
          <w:sz w:val="24"/>
          <w:szCs w:val="24"/>
          <w:lang w:val="lv-LV"/>
        </w:rPr>
        <w:t>a</w:t>
      </w:r>
      <w:r w:rsidR="00DC20CA">
        <w:rPr>
          <w:rFonts w:ascii="Times New Roman" w:hAnsi="Times New Roman" w:cs="Times New Roman"/>
          <w:sz w:val="24"/>
          <w:szCs w:val="24"/>
          <w:lang w:val="lv-LV"/>
        </w:rPr>
        <w:t>.</w:t>
      </w:r>
      <w:r w:rsidR="0068161C" w:rsidRPr="001B58A8">
        <w:rPr>
          <w:rStyle w:val="FootnoteReference"/>
          <w:rFonts w:ascii="Times New Roman" w:hAnsi="Times New Roman" w:cs="Times New Roman"/>
          <w:sz w:val="24"/>
          <w:szCs w:val="24"/>
          <w:lang w:val="lv-LV"/>
        </w:rPr>
        <w:footnoteReference w:id="33"/>
      </w:r>
    </w:p>
    <w:p w14:paraId="66CB6EEB" w14:textId="52918B87" w:rsidR="004E4835" w:rsidRPr="004E4835" w:rsidRDefault="004E4835" w:rsidP="004E4835">
      <w:pPr>
        <w:spacing w:after="0" w:line="240" w:lineRule="auto"/>
        <w:ind w:firstLine="720"/>
        <w:jc w:val="both"/>
        <w:rPr>
          <w:rFonts w:ascii="Times New Roman" w:hAnsi="Times New Roman" w:cs="Times New Roman"/>
          <w:sz w:val="24"/>
          <w:szCs w:val="24"/>
          <w:lang w:val="lv-LV"/>
        </w:rPr>
      </w:pPr>
      <w:r w:rsidRPr="004E4835">
        <w:rPr>
          <w:rFonts w:ascii="Times New Roman" w:hAnsi="Times New Roman" w:cs="Times New Roman"/>
          <w:sz w:val="24"/>
          <w:szCs w:val="24"/>
          <w:lang w:val="lv-LV"/>
        </w:rPr>
        <w:t>Aizsardzības ministrija (</w:t>
      </w:r>
      <w:r>
        <w:rPr>
          <w:rFonts w:ascii="Times New Roman" w:hAnsi="Times New Roman" w:cs="Times New Roman"/>
          <w:sz w:val="24"/>
          <w:szCs w:val="24"/>
          <w:lang w:val="lv-LV"/>
        </w:rPr>
        <w:t xml:space="preserve">turpmāk - </w:t>
      </w:r>
      <w:r w:rsidRPr="004E4835">
        <w:rPr>
          <w:rFonts w:ascii="Times New Roman" w:hAnsi="Times New Roman" w:cs="Times New Roman"/>
          <w:sz w:val="24"/>
          <w:szCs w:val="24"/>
          <w:lang w:val="lv-LV"/>
        </w:rPr>
        <w:t>AM) 2022. gadā turpināja aizsardzības nozares inovāciju vides stiprināšanu, ieviešot un īstenojot atbilstošus nacionālā līmeņa inovāciju atbalsta mehānismus, kā arī veicin</w:t>
      </w:r>
      <w:r>
        <w:rPr>
          <w:rFonts w:ascii="Times New Roman" w:hAnsi="Times New Roman" w:cs="Times New Roman"/>
          <w:sz w:val="24"/>
          <w:szCs w:val="24"/>
          <w:lang w:val="lv-LV"/>
        </w:rPr>
        <w:t>āja</w:t>
      </w:r>
      <w:r w:rsidRPr="004E4835">
        <w:rPr>
          <w:rFonts w:ascii="Times New Roman" w:hAnsi="Times New Roman" w:cs="Times New Roman"/>
          <w:sz w:val="24"/>
          <w:szCs w:val="24"/>
          <w:lang w:val="lv-LV"/>
        </w:rPr>
        <w:t xml:space="preserve"> nacionālās zinātnes un pētniecības integrāciju ES un </w:t>
      </w:r>
      <w:r w:rsidR="00B673D7" w:rsidRPr="005251FC">
        <w:rPr>
          <w:rFonts w:ascii="Times New Roman" w:hAnsi="Times New Roman" w:cs="Times New Roman"/>
          <w:sz w:val="24"/>
          <w:szCs w:val="24"/>
          <w:lang w:val="lv-LV"/>
        </w:rPr>
        <w:t>Ziemeļatlantijas līguma organizācijas</w:t>
      </w:r>
      <w:r w:rsidR="00B673D7">
        <w:rPr>
          <w:rFonts w:ascii="Times New Roman" w:hAnsi="Times New Roman" w:cs="Times New Roman"/>
          <w:sz w:val="24"/>
          <w:szCs w:val="24"/>
          <w:lang w:val="lv-LV"/>
        </w:rPr>
        <w:t xml:space="preserve"> (turpmāk - </w:t>
      </w:r>
      <w:r w:rsidR="00B673D7" w:rsidRPr="004E4835">
        <w:rPr>
          <w:rFonts w:ascii="Times New Roman" w:hAnsi="Times New Roman" w:cs="Times New Roman"/>
          <w:sz w:val="24"/>
          <w:szCs w:val="24"/>
          <w:lang w:val="lv-LV"/>
        </w:rPr>
        <w:t>NATO</w:t>
      </w:r>
      <w:r w:rsidR="00B673D7">
        <w:rPr>
          <w:rFonts w:ascii="Times New Roman" w:hAnsi="Times New Roman" w:cs="Times New Roman"/>
          <w:sz w:val="24"/>
          <w:szCs w:val="24"/>
          <w:lang w:val="lv-LV"/>
        </w:rPr>
        <w:t>)</w:t>
      </w:r>
      <w:r w:rsidR="00B673D7" w:rsidRPr="004E4835">
        <w:rPr>
          <w:rFonts w:ascii="Times New Roman" w:hAnsi="Times New Roman" w:cs="Times New Roman"/>
          <w:sz w:val="24"/>
          <w:szCs w:val="24"/>
          <w:lang w:val="lv-LV"/>
        </w:rPr>
        <w:t xml:space="preserve"> </w:t>
      </w:r>
      <w:r w:rsidRPr="004E4835">
        <w:rPr>
          <w:rFonts w:ascii="Times New Roman" w:hAnsi="Times New Roman" w:cs="Times New Roman"/>
          <w:sz w:val="24"/>
          <w:szCs w:val="24"/>
          <w:lang w:val="lv-LV"/>
        </w:rPr>
        <w:t>pētniecības struktūrās. Aizsardzības nozares inovāciju vides stiprināšanu nosaka aktuālā Valsts aizsardzības koncepcij</w:t>
      </w:r>
      <w:r>
        <w:rPr>
          <w:rFonts w:ascii="Times New Roman" w:hAnsi="Times New Roman" w:cs="Times New Roman"/>
          <w:sz w:val="24"/>
          <w:szCs w:val="24"/>
          <w:lang w:val="lv-LV"/>
        </w:rPr>
        <w:t>a</w:t>
      </w:r>
      <w:r w:rsidRPr="004E483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turpmāk - </w:t>
      </w:r>
      <w:r w:rsidRPr="004E4835">
        <w:rPr>
          <w:rFonts w:ascii="Times New Roman" w:hAnsi="Times New Roman" w:cs="Times New Roman"/>
          <w:sz w:val="24"/>
          <w:szCs w:val="24"/>
          <w:lang w:val="lv-LV"/>
        </w:rPr>
        <w:t>VAK), kuru Saeima ap</w:t>
      </w:r>
      <w:r>
        <w:rPr>
          <w:rFonts w:ascii="Times New Roman" w:hAnsi="Times New Roman" w:cs="Times New Roman"/>
          <w:sz w:val="24"/>
          <w:szCs w:val="24"/>
          <w:lang w:val="lv-LV"/>
        </w:rPr>
        <w:t>st</w:t>
      </w:r>
      <w:r w:rsidRPr="004E4835">
        <w:rPr>
          <w:rFonts w:ascii="Times New Roman" w:hAnsi="Times New Roman" w:cs="Times New Roman"/>
          <w:sz w:val="24"/>
          <w:szCs w:val="24"/>
          <w:lang w:val="lv-LV"/>
        </w:rPr>
        <w:t>i</w:t>
      </w:r>
      <w:r>
        <w:rPr>
          <w:rFonts w:ascii="Times New Roman" w:hAnsi="Times New Roman" w:cs="Times New Roman"/>
          <w:sz w:val="24"/>
          <w:szCs w:val="24"/>
          <w:lang w:val="lv-LV"/>
        </w:rPr>
        <w:t>p</w:t>
      </w:r>
      <w:r w:rsidRPr="004E4835">
        <w:rPr>
          <w:rFonts w:ascii="Times New Roman" w:hAnsi="Times New Roman" w:cs="Times New Roman"/>
          <w:sz w:val="24"/>
          <w:szCs w:val="24"/>
          <w:lang w:val="lv-LV"/>
        </w:rPr>
        <w:t xml:space="preserve">rināja 2020. gadā. Periodā no 2017. līdz 2022. gadam uzsākti vairāk nekā 40 atsevišķi pētniecības un izstrādes projekti AM inovāciju </w:t>
      </w:r>
      <w:proofErr w:type="spellStart"/>
      <w:r w:rsidRPr="004E4835">
        <w:rPr>
          <w:rFonts w:ascii="Times New Roman" w:hAnsi="Times New Roman" w:cs="Times New Roman"/>
          <w:sz w:val="24"/>
          <w:szCs w:val="24"/>
          <w:lang w:val="lv-LV"/>
        </w:rPr>
        <w:t>grantu</w:t>
      </w:r>
      <w:proofErr w:type="spellEnd"/>
      <w:r w:rsidRPr="004E4835">
        <w:rPr>
          <w:rFonts w:ascii="Times New Roman" w:hAnsi="Times New Roman" w:cs="Times New Roman"/>
          <w:sz w:val="24"/>
          <w:szCs w:val="24"/>
          <w:lang w:val="lv-LV"/>
        </w:rPr>
        <w:t xml:space="preserve"> programmas, Aizsardzības inovāciju pētījumu programmas un Eiropas Aizsardzības fonda ietvaros. Paralēli specifisku produktu pētniecības un izstrādes atbalstam, aizsardzības nozare ir uzsākusi mērķtiecīgu vispārējas aizsardzības inovāciju ekosistēmas izveidi.</w:t>
      </w:r>
      <w:r w:rsidRPr="004E4835">
        <w:rPr>
          <w:lang w:val="lv-LV"/>
        </w:rPr>
        <w:t xml:space="preserve"> </w:t>
      </w:r>
      <w:r w:rsidRPr="004E4835">
        <w:rPr>
          <w:rFonts w:ascii="Times New Roman" w:hAnsi="Times New Roman" w:cs="Times New Roman"/>
          <w:sz w:val="24"/>
          <w:szCs w:val="24"/>
          <w:lang w:val="lv-LV"/>
        </w:rPr>
        <w:t>VAK noteiktajos prioritārajos virzienos 2022. gadā ir noslēgti divi izpētes un attīstības līgumi (</w:t>
      </w:r>
      <w:r>
        <w:rPr>
          <w:rFonts w:ascii="Times New Roman" w:hAnsi="Times New Roman" w:cs="Times New Roman"/>
          <w:sz w:val="24"/>
          <w:szCs w:val="24"/>
          <w:lang w:val="lv-LV"/>
        </w:rPr>
        <w:t>R</w:t>
      </w:r>
      <w:r w:rsidRPr="004E4835">
        <w:rPr>
          <w:rFonts w:ascii="Times New Roman" w:hAnsi="Times New Roman" w:cs="Times New Roman"/>
          <w:sz w:val="24"/>
          <w:szCs w:val="24"/>
          <w:lang w:val="lv-LV"/>
        </w:rPr>
        <w:t>&amp;</w:t>
      </w:r>
      <w:r>
        <w:rPr>
          <w:rFonts w:ascii="Times New Roman" w:hAnsi="Times New Roman" w:cs="Times New Roman"/>
          <w:sz w:val="24"/>
          <w:szCs w:val="24"/>
          <w:lang w:val="lv-LV"/>
        </w:rPr>
        <w:t>D</w:t>
      </w:r>
      <w:r w:rsidRPr="004E4835">
        <w:rPr>
          <w:rFonts w:ascii="Times New Roman" w:hAnsi="Times New Roman" w:cs="Times New Roman"/>
          <w:sz w:val="24"/>
          <w:szCs w:val="24"/>
          <w:lang w:val="lv-LV"/>
        </w:rPr>
        <w:t>) par inovatīvu projektu kopīgu attīstību – viens par vieglas caurgājības transportlīdzekļu izstrādi; otrs par 5G testa vidi.</w:t>
      </w:r>
    </w:p>
    <w:p w14:paraId="20CE2324" w14:textId="7F3E8399" w:rsidR="00F14605" w:rsidRPr="001B58A8" w:rsidRDefault="004E4835" w:rsidP="004E4835">
      <w:pPr>
        <w:spacing w:after="0" w:line="240" w:lineRule="auto"/>
        <w:ind w:firstLine="720"/>
        <w:jc w:val="both"/>
        <w:rPr>
          <w:rFonts w:ascii="Times New Roman" w:hAnsi="Times New Roman" w:cs="Times New Roman"/>
          <w:sz w:val="24"/>
          <w:szCs w:val="24"/>
          <w:lang w:val="lv-LV"/>
        </w:rPr>
      </w:pPr>
      <w:r w:rsidRPr="004E4835">
        <w:rPr>
          <w:rFonts w:ascii="Times New Roman" w:hAnsi="Times New Roman" w:cs="Times New Roman"/>
          <w:sz w:val="24"/>
          <w:szCs w:val="24"/>
          <w:lang w:val="lv-LV"/>
        </w:rPr>
        <w:t>2022.gadā Latvija arī pievienojās divām jaunām NATO</w:t>
      </w:r>
      <w:r w:rsidR="00B673D7">
        <w:rPr>
          <w:rFonts w:ascii="Times New Roman" w:hAnsi="Times New Roman" w:cs="Times New Roman"/>
          <w:sz w:val="24"/>
          <w:szCs w:val="24"/>
          <w:lang w:val="lv-LV"/>
        </w:rPr>
        <w:t xml:space="preserve"> </w:t>
      </w:r>
      <w:r w:rsidRPr="004E4835">
        <w:rPr>
          <w:rFonts w:ascii="Times New Roman" w:hAnsi="Times New Roman" w:cs="Times New Roman"/>
          <w:sz w:val="24"/>
          <w:szCs w:val="24"/>
          <w:lang w:val="lv-LV"/>
        </w:rPr>
        <w:t xml:space="preserve">inovāciju iniciatīvām, kuru mērķis ir  nodrošināt NATO tehnoloģisko pārākumu: NATO Aizsardzības inovāciju akseleratora programmai Ziemeļatlantijas reģionam (NATO DIANA) un NATO Inovāciju fondam. Dalība šajās iniciatīvās dos iespēju arī Latvijas </w:t>
      </w:r>
      <w:proofErr w:type="spellStart"/>
      <w:r w:rsidRPr="004E4835">
        <w:rPr>
          <w:rFonts w:ascii="Times New Roman" w:hAnsi="Times New Roman" w:cs="Times New Roman"/>
          <w:sz w:val="24"/>
          <w:szCs w:val="24"/>
          <w:lang w:val="lv-LV"/>
        </w:rPr>
        <w:t>jaunuzņēmumiem</w:t>
      </w:r>
      <w:proofErr w:type="spellEnd"/>
      <w:r w:rsidRPr="004E4835">
        <w:rPr>
          <w:rFonts w:ascii="Times New Roman" w:hAnsi="Times New Roman" w:cs="Times New Roman"/>
          <w:sz w:val="24"/>
          <w:szCs w:val="24"/>
          <w:lang w:val="lv-LV"/>
        </w:rPr>
        <w:t xml:space="preserve"> saņemt atbalstu  produktu un inovatīvu risinājumu attīstībai  tādās jauno un transformējošo tehnoloģiju jomās kā: lielie dati un skaitļošana, mākslīgais intelekts, autonomija, kvantu tehnoloģijas, kosmosa tehnoloģijas, virsskaņas tehnoloģijas, biotehnoloģija un cilvēka uzlabojumi, jaunie materiāli, enerģija un dzinējspēks.</w:t>
      </w:r>
    </w:p>
    <w:tbl>
      <w:tblPr>
        <w:tblStyle w:val="TableGrid"/>
        <w:tblW w:w="9634" w:type="dxa"/>
        <w:shd w:val="clear" w:color="auto" w:fill="E7E6E6" w:themeFill="background2"/>
        <w:tblLook w:val="04A0" w:firstRow="1" w:lastRow="0" w:firstColumn="1" w:lastColumn="0" w:noHBand="0" w:noVBand="1"/>
      </w:tblPr>
      <w:tblGrid>
        <w:gridCol w:w="9634"/>
      </w:tblGrid>
      <w:tr w:rsidR="00475C15" w:rsidRPr="0041777C" w14:paraId="07612EC1" w14:textId="77777777" w:rsidTr="001600F0">
        <w:tc>
          <w:tcPr>
            <w:tcW w:w="9634" w:type="dxa"/>
            <w:shd w:val="clear" w:color="auto" w:fill="E2EFD9" w:themeFill="accent6" w:themeFillTint="33"/>
          </w:tcPr>
          <w:p w14:paraId="27788D02" w14:textId="1615A489" w:rsidR="00475C15" w:rsidRPr="001B58A8" w:rsidRDefault="06EEFAA8" w:rsidP="2928D538">
            <w:pPr>
              <w:pStyle w:val="Heading3"/>
              <w:jc w:val="both"/>
              <w:outlineLvl w:val="2"/>
              <w:rPr>
                <w:rFonts w:ascii="Times New Roman" w:hAnsi="Times New Roman" w:cs="Times New Roman"/>
                <w:color w:val="000000" w:themeColor="text1"/>
                <w:sz w:val="22"/>
                <w:szCs w:val="22"/>
                <w:lang w:val="lv-LV"/>
              </w:rPr>
            </w:pPr>
            <w:r w:rsidRPr="001B58A8">
              <w:rPr>
                <w:rFonts w:ascii="Times New Roman" w:hAnsi="Times New Roman" w:cs="Times New Roman"/>
                <w:color w:val="000000" w:themeColor="text1"/>
                <w:sz w:val="22"/>
                <w:szCs w:val="22"/>
                <w:lang w:val="lv-LV"/>
              </w:rPr>
              <w:lastRenderedPageBreak/>
              <w:t>Prioritā</w:t>
            </w:r>
            <w:r w:rsidR="005A7E50" w:rsidRPr="001B58A8">
              <w:rPr>
                <w:rFonts w:ascii="Times New Roman" w:hAnsi="Times New Roman" w:cs="Times New Roman"/>
                <w:color w:val="000000" w:themeColor="text1"/>
                <w:sz w:val="22"/>
                <w:szCs w:val="22"/>
                <w:lang w:val="lv-LV"/>
              </w:rPr>
              <w:t>rie pasākumi</w:t>
            </w:r>
            <w:r w:rsidRPr="001B58A8">
              <w:rPr>
                <w:rFonts w:ascii="Times New Roman" w:hAnsi="Times New Roman" w:cs="Times New Roman"/>
                <w:color w:val="000000" w:themeColor="text1"/>
                <w:sz w:val="22"/>
                <w:szCs w:val="22"/>
                <w:lang w:val="lv-LV"/>
              </w:rPr>
              <w:t>:</w:t>
            </w:r>
          </w:p>
          <w:p w14:paraId="2C675524" w14:textId="1B10A6CB" w:rsidR="000441A1" w:rsidRPr="001B58A8" w:rsidRDefault="0049098B" w:rsidP="00B505AF">
            <w:pPr>
              <w:pStyle w:val="ListParagraph"/>
              <w:numPr>
                <w:ilvl w:val="0"/>
                <w:numId w:val="11"/>
              </w:numPr>
              <w:jc w:val="both"/>
              <w:rPr>
                <w:rFonts w:ascii="Times New Roman" w:hAnsi="Times New Roman" w:cs="Times New Roman"/>
                <w:lang w:val="lv-LV"/>
              </w:rPr>
            </w:pPr>
            <w:r w:rsidRPr="001B58A8">
              <w:rPr>
                <w:rFonts w:ascii="Times New Roman" w:hAnsi="Times New Roman" w:cs="Times New Roman"/>
                <w:lang w:val="lv-LV"/>
              </w:rPr>
              <w:t>P</w:t>
            </w:r>
            <w:r w:rsidR="005E73D4" w:rsidRPr="001B58A8">
              <w:rPr>
                <w:rFonts w:ascii="Times New Roman" w:hAnsi="Times New Roman" w:cs="Times New Roman"/>
                <w:lang w:val="lv-LV"/>
              </w:rPr>
              <w:t>apildu finansējum</w:t>
            </w:r>
            <w:r w:rsidRPr="001B58A8">
              <w:rPr>
                <w:rFonts w:ascii="Times New Roman" w:hAnsi="Times New Roman" w:cs="Times New Roman"/>
                <w:lang w:val="lv-LV"/>
              </w:rPr>
              <w:t>a nodrošināšana</w:t>
            </w:r>
            <w:r w:rsidR="005E73D4" w:rsidRPr="001B58A8">
              <w:rPr>
                <w:rFonts w:ascii="Times New Roman" w:hAnsi="Times New Roman" w:cs="Times New Roman"/>
                <w:lang w:val="lv-LV"/>
              </w:rPr>
              <w:t xml:space="preserve"> Latvijas zinātnes attīstībai un starptautiskā konkurētspējas attīstībai</w:t>
            </w:r>
            <w:r w:rsidRPr="001B58A8">
              <w:rPr>
                <w:rFonts w:ascii="Times New Roman" w:hAnsi="Times New Roman" w:cs="Times New Roman"/>
                <w:lang w:val="lv-LV"/>
              </w:rPr>
              <w:t>, īstenojot n</w:t>
            </w:r>
            <w:r w:rsidR="00334FCF" w:rsidRPr="001B58A8">
              <w:rPr>
                <w:rFonts w:ascii="Times New Roman" w:hAnsi="Times New Roman" w:cs="Times New Roman"/>
                <w:lang w:val="lv-LV"/>
              </w:rPr>
              <w:t>ozaru ministriju iniciētu v</w:t>
            </w:r>
            <w:r w:rsidR="00C31597" w:rsidRPr="001B58A8">
              <w:rPr>
                <w:rFonts w:ascii="Times New Roman" w:hAnsi="Times New Roman" w:cs="Times New Roman"/>
                <w:lang w:val="lv-LV"/>
              </w:rPr>
              <w:t xml:space="preserve">alsts pētījumu programmu </w:t>
            </w:r>
            <w:r w:rsidRPr="001B58A8">
              <w:rPr>
                <w:rFonts w:ascii="Times New Roman" w:hAnsi="Times New Roman" w:cs="Times New Roman"/>
                <w:lang w:val="lv-LV"/>
              </w:rPr>
              <w:t>sekmējot</w:t>
            </w:r>
            <w:r w:rsidR="007735CA" w:rsidRPr="001B58A8">
              <w:rPr>
                <w:rFonts w:ascii="Times New Roman" w:hAnsi="Times New Roman" w:cs="Times New Roman"/>
                <w:lang w:val="lv-LV"/>
              </w:rPr>
              <w:t xml:space="preserve"> valsts budžeta ieguldījumu</w:t>
            </w:r>
            <w:r w:rsidR="00334FCF" w:rsidRPr="001B58A8">
              <w:rPr>
                <w:rFonts w:ascii="Times New Roman" w:hAnsi="Times New Roman" w:cs="Times New Roman"/>
                <w:lang w:val="lv-LV"/>
              </w:rPr>
              <w:t>s</w:t>
            </w:r>
            <w:r w:rsidR="007735CA" w:rsidRPr="001B58A8">
              <w:rPr>
                <w:rFonts w:ascii="Times New Roman" w:hAnsi="Times New Roman" w:cs="Times New Roman"/>
                <w:lang w:val="lv-LV"/>
              </w:rPr>
              <w:t xml:space="preserve"> P&amp;A</w:t>
            </w:r>
            <w:r w:rsidR="00466EB6" w:rsidRPr="001B58A8">
              <w:rPr>
                <w:rFonts w:ascii="Times New Roman" w:hAnsi="Times New Roman" w:cs="Times New Roman"/>
                <w:lang w:val="lv-LV"/>
              </w:rPr>
              <w:t>.</w:t>
            </w:r>
          </w:p>
          <w:p w14:paraId="7D08B7EA" w14:textId="6FAC6AB8" w:rsidR="00BE52F5" w:rsidRPr="001B58A8" w:rsidRDefault="00D727EE" w:rsidP="0063175F">
            <w:pPr>
              <w:pStyle w:val="ListParagraph"/>
              <w:numPr>
                <w:ilvl w:val="0"/>
                <w:numId w:val="11"/>
              </w:numPr>
              <w:jc w:val="both"/>
              <w:rPr>
                <w:rFonts w:ascii="Times New Roman" w:eastAsia="Times New Roman" w:hAnsi="Times New Roman" w:cs="Times New Roman"/>
                <w:lang w:val="lv-LV"/>
              </w:rPr>
            </w:pPr>
            <w:r w:rsidRPr="001B58A8">
              <w:rPr>
                <w:rFonts w:ascii="Times New Roman" w:hAnsi="Times New Roman" w:cs="Times New Roman"/>
                <w:lang w:val="lv-LV"/>
              </w:rPr>
              <w:t>Valsts pasūtījuma P&amp;A veicināšana</w:t>
            </w:r>
            <w:r w:rsidR="00D332F0" w:rsidRPr="001B58A8">
              <w:rPr>
                <w:rFonts w:ascii="Times New Roman" w:hAnsi="Times New Roman" w:cs="Times New Roman"/>
                <w:lang w:val="lv-LV"/>
              </w:rPr>
              <w:t xml:space="preserve"> un i</w:t>
            </w:r>
            <w:r w:rsidR="00D332F0" w:rsidRPr="001B58A8">
              <w:rPr>
                <w:rFonts w:ascii="Times New Roman" w:eastAsia="Times New Roman" w:hAnsi="Times New Roman" w:cs="Times New Roman"/>
                <w:lang w:val="lv-LV"/>
              </w:rPr>
              <w:t>novatīvā iepirkuma plašāka ieviešana, lai radītu jaunus produktus vai tehnoloģijas, ko virzīt eksporta tirgos, vienlaikus stiprinot arī P&amp;A aktivitātes.</w:t>
            </w:r>
          </w:p>
          <w:p w14:paraId="06B275E3" w14:textId="21125899" w:rsidR="00475C15" w:rsidRPr="001B58A8" w:rsidRDefault="00AB0986" w:rsidP="002F0498">
            <w:pPr>
              <w:pStyle w:val="ListParagraph"/>
              <w:numPr>
                <w:ilvl w:val="0"/>
                <w:numId w:val="11"/>
              </w:numPr>
              <w:jc w:val="both"/>
              <w:rPr>
                <w:rFonts w:ascii="Times New Roman" w:hAnsi="Times New Roman" w:cs="Times New Roman"/>
                <w:lang w:val="lv-LV"/>
              </w:rPr>
            </w:pPr>
            <w:r w:rsidRPr="001B58A8">
              <w:rPr>
                <w:rFonts w:ascii="Times New Roman" w:eastAsiaTheme="minorEastAsia" w:hAnsi="Times New Roman" w:cs="Times New Roman"/>
                <w:lang w:val="lv-LV"/>
              </w:rPr>
              <w:t>RIS3 pārvaldības modeļ</w:t>
            </w:r>
            <w:r w:rsidR="00BE33AE" w:rsidRPr="001B58A8">
              <w:rPr>
                <w:rFonts w:ascii="Times New Roman" w:eastAsiaTheme="minorEastAsia" w:hAnsi="Times New Roman" w:cs="Times New Roman"/>
                <w:lang w:val="lv-LV"/>
              </w:rPr>
              <w:t xml:space="preserve">a </w:t>
            </w:r>
            <w:r w:rsidRPr="001B58A8">
              <w:rPr>
                <w:rFonts w:ascii="Times New Roman" w:eastAsiaTheme="minorEastAsia" w:hAnsi="Times New Roman" w:cs="Times New Roman"/>
                <w:lang w:val="lv-LV"/>
              </w:rPr>
              <w:t>pilnveidošana</w:t>
            </w:r>
            <w:r w:rsidR="000D39FB" w:rsidRPr="001B58A8">
              <w:rPr>
                <w:rFonts w:ascii="Times New Roman" w:eastAsiaTheme="minorEastAsia" w:hAnsi="Times New Roman" w:cs="Times New Roman"/>
                <w:lang w:val="lv-LV"/>
              </w:rPr>
              <w:t xml:space="preserve"> un RIS3 monitoringa sistēmas pilnveidošana, ar nolūku identificēt </w:t>
            </w:r>
            <w:r w:rsidR="00397CC8" w:rsidRPr="001B58A8">
              <w:rPr>
                <w:rFonts w:ascii="Times New Roman" w:eastAsiaTheme="minorEastAsia" w:hAnsi="Times New Roman" w:cs="Times New Roman"/>
                <w:lang w:val="lv-LV"/>
              </w:rPr>
              <w:t xml:space="preserve">piemērotākos veidus sadarbības pilnveidošanai starp publisko, privāto (uzņēmumi) un </w:t>
            </w:r>
            <w:r w:rsidR="003D52EE" w:rsidRPr="001B58A8">
              <w:rPr>
                <w:rFonts w:ascii="Times New Roman" w:eastAsiaTheme="minorEastAsia" w:hAnsi="Times New Roman" w:cs="Times New Roman"/>
                <w:lang w:val="lv-LV"/>
              </w:rPr>
              <w:t>pētniecības sektoriem</w:t>
            </w:r>
            <w:r w:rsidR="00910308" w:rsidRPr="001B58A8">
              <w:rPr>
                <w:rFonts w:ascii="Times New Roman" w:eastAsiaTheme="minorEastAsia" w:hAnsi="Times New Roman" w:cs="Times New Roman"/>
                <w:lang w:val="lv-LV"/>
              </w:rPr>
              <w:t xml:space="preserve">, </w:t>
            </w:r>
            <w:r w:rsidR="000952F0" w:rsidRPr="001B58A8">
              <w:rPr>
                <w:rFonts w:ascii="Times New Roman" w:eastAsiaTheme="minorEastAsia" w:hAnsi="Times New Roman" w:cs="Times New Roman"/>
                <w:lang w:val="lv-LV"/>
              </w:rPr>
              <w:t xml:space="preserve">tostarp </w:t>
            </w:r>
            <w:r w:rsidR="00671092" w:rsidRPr="001B58A8">
              <w:rPr>
                <w:rFonts w:ascii="Times New Roman" w:eastAsiaTheme="minorEastAsia" w:hAnsi="Times New Roman" w:cs="Times New Roman"/>
                <w:lang w:val="lv-LV"/>
              </w:rPr>
              <w:t xml:space="preserve">attīstot </w:t>
            </w:r>
            <w:r w:rsidR="00E81078" w:rsidRPr="001B58A8">
              <w:rPr>
                <w:rFonts w:ascii="Times New Roman" w:eastAsiaTheme="minorEastAsia" w:hAnsi="Times New Roman" w:cs="Times New Roman"/>
                <w:lang w:val="lv-LV"/>
              </w:rPr>
              <w:t>jaunu</w:t>
            </w:r>
            <w:r w:rsidR="00910308" w:rsidRPr="001B58A8">
              <w:rPr>
                <w:rFonts w:ascii="Times New Roman" w:eastAsiaTheme="minorEastAsia" w:hAnsi="Times New Roman" w:cs="Times New Roman"/>
                <w:lang w:val="lv-LV"/>
              </w:rPr>
              <w:t xml:space="preserve"> </w:t>
            </w:r>
            <w:r w:rsidR="0039756B" w:rsidRPr="001B58A8">
              <w:rPr>
                <w:rFonts w:ascii="Times New Roman" w:eastAsiaTheme="minorEastAsia" w:hAnsi="Times New Roman" w:cs="Times New Roman"/>
                <w:lang w:val="lv-LV"/>
              </w:rPr>
              <w:t xml:space="preserve">RIS3 </w:t>
            </w:r>
            <w:r w:rsidR="00E81078" w:rsidRPr="001B58A8">
              <w:rPr>
                <w:rFonts w:ascii="Times New Roman" w:eastAsiaTheme="minorEastAsia" w:hAnsi="Times New Roman" w:cs="Times New Roman"/>
                <w:lang w:val="lv-LV"/>
              </w:rPr>
              <w:t>ekosistēmu</w:t>
            </w:r>
            <w:r w:rsidR="0039756B" w:rsidRPr="001B58A8">
              <w:rPr>
                <w:rFonts w:ascii="Times New Roman" w:eastAsiaTheme="minorEastAsia" w:hAnsi="Times New Roman" w:cs="Times New Roman"/>
                <w:lang w:val="lv-LV"/>
              </w:rPr>
              <w:t xml:space="preserve"> identificēšan</w:t>
            </w:r>
            <w:r w:rsidR="00A754B6" w:rsidRPr="001B58A8">
              <w:rPr>
                <w:rFonts w:ascii="Times New Roman" w:eastAsiaTheme="minorEastAsia" w:hAnsi="Times New Roman" w:cs="Times New Roman"/>
                <w:lang w:val="lv-LV"/>
              </w:rPr>
              <w:t xml:space="preserve">as procesu </w:t>
            </w:r>
            <w:r w:rsidR="00E81078" w:rsidRPr="001B58A8">
              <w:rPr>
                <w:rFonts w:ascii="Times New Roman" w:eastAsiaTheme="minorEastAsia" w:hAnsi="Times New Roman" w:cs="Times New Roman"/>
                <w:lang w:val="lv-LV"/>
              </w:rPr>
              <w:t xml:space="preserve">un </w:t>
            </w:r>
            <w:r w:rsidR="00AF2FAB" w:rsidRPr="001B58A8">
              <w:rPr>
                <w:rFonts w:ascii="Times New Roman" w:eastAsiaTheme="minorEastAsia" w:hAnsi="Times New Roman" w:cs="Times New Roman"/>
                <w:lang w:val="lv-LV"/>
              </w:rPr>
              <w:t>p</w:t>
            </w:r>
            <w:r w:rsidR="00A754B6" w:rsidRPr="001B58A8">
              <w:rPr>
                <w:rFonts w:ascii="Times New Roman" w:eastAsiaTheme="minorEastAsia" w:hAnsi="Times New Roman" w:cs="Times New Roman"/>
                <w:lang w:val="lv-LV"/>
              </w:rPr>
              <w:t>erspektīvāko</w:t>
            </w:r>
            <w:r w:rsidR="00AF2FAB" w:rsidRPr="001B58A8">
              <w:rPr>
                <w:rFonts w:ascii="Times New Roman" w:eastAsiaTheme="minorEastAsia" w:hAnsi="Times New Roman" w:cs="Times New Roman"/>
                <w:lang w:val="lv-LV"/>
              </w:rPr>
              <w:t xml:space="preserve"> P&amp;A un inovāciju </w:t>
            </w:r>
            <w:r w:rsidR="00797B07" w:rsidRPr="001B58A8">
              <w:rPr>
                <w:rFonts w:ascii="Times New Roman" w:eastAsiaTheme="minorEastAsia" w:hAnsi="Times New Roman" w:cs="Times New Roman"/>
                <w:lang w:val="lv-LV"/>
              </w:rPr>
              <w:t xml:space="preserve">virzienu </w:t>
            </w:r>
            <w:r w:rsidR="00D16496" w:rsidRPr="001B58A8">
              <w:rPr>
                <w:rFonts w:ascii="Times New Roman" w:eastAsiaTheme="minorEastAsia" w:hAnsi="Times New Roman" w:cs="Times New Roman"/>
                <w:lang w:val="lv-LV"/>
              </w:rPr>
              <w:t>noteikšanu</w:t>
            </w:r>
            <w:r w:rsidR="002F0498" w:rsidRPr="001B58A8">
              <w:rPr>
                <w:rFonts w:ascii="Times New Roman" w:eastAsiaTheme="minorEastAsia" w:hAnsi="Times New Roman" w:cs="Times New Roman"/>
                <w:lang w:val="lv-LV"/>
              </w:rPr>
              <w:t>.</w:t>
            </w:r>
          </w:p>
        </w:tc>
      </w:tr>
    </w:tbl>
    <w:p w14:paraId="646BCDB7" w14:textId="3AF05E65" w:rsidR="00274C88" w:rsidRPr="00E6540A" w:rsidRDefault="00274C88" w:rsidP="00604072">
      <w:pPr>
        <w:jc w:val="both"/>
        <w:rPr>
          <w:rFonts w:ascii="Times New Roman" w:hAnsi="Times New Roman" w:cs="Times New Roman"/>
          <w:color w:val="000000" w:themeColor="text1"/>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023CBD" w:rsidRPr="00827CA4" w14:paraId="79202471" w14:textId="77777777" w:rsidTr="00697B76">
        <w:trPr>
          <w:trHeight w:val="80"/>
        </w:trPr>
        <w:tc>
          <w:tcPr>
            <w:tcW w:w="9639" w:type="dxa"/>
            <w:shd w:val="clear" w:color="auto" w:fill="E7E6E6" w:themeFill="background2"/>
          </w:tcPr>
          <w:p w14:paraId="5E7CE9BF" w14:textId="35D5EBE1" w:rsidR="00023CBD" w:rsidRPr="001B58A8" w:rsidRDefault="00023CBD" w:rsidP="00023CBD">
            <w:pPr>
              <w:pStyle w:val="Heading1"/>
              <w:numPr>
                <w:ilvl w:val="2"/>
                <w:numId w:val="28"/>
              </w:numPr>
              <w:spacing w:before="0"/>
              <w:outlineLvl w:val="0"/>
              <w:rPr>
                <w:rFonts w:ascii="Times New Roman" w:hAnsi="Times New Roman" w:cs="Times New Roman"/>
                <w:b/>
                <w:bCs/>
                <w:color w:val="000000" w:themeColor="text1"/>
                <w:sz w:val="24"/>
                <w:szCs w:val="24"/>
                <w:lang w:val="lv-LV"/>
              </w:rPr>
            </w:pPr>
            <w:r w:rsidRPr="00023CBD">
              <w:rPr>
                <w:rFonts w:ascii="Times New Roman" w:hAnsi="Times New Roman" w:cs="Times New Roman"/>
                <w:b/>
                <w:bCs/>
                <w:color w:val="000000" w:themeColor="text1"/>
                <w:sz w:val="24"/>
                <w:szCs w:val="24"/>
                <w:lang w:val="lv-LV"/>
              </w:rPr>
              <w:t>RIS3 monitoringa īstenošanas tvērums</w:t>
            </w:r>
          </w:p>
        </w:tc>
      </w:tr>
    </w:tbl>
    <w:p w14:paraId="1BD4EC50" w14:textId="77777777" w:rsidR="00E50BE0" w:rsidRDefault="00E50BE0" w:rsidP="00E50BE0">
      <w:pPr>
        <w:autoSpaceDE w:val="0"/>
        <w:autoSpaceDN w:val="0"/>
        <w:adjustRightInd w:val="0"/>
        <w:spacing w:after="0" w:line="240" w:lineRule="auto"/>
        <w:jc w:val="both"/>
        <w:rPr>
          <w:rStyle w:val="Emphasis"/>
          <w:rFonts w:ascii="Times New Roman" w:hAnsi="Times New Roman" w:cs="Times New Roman"/>
          <w:color w:val="141414"/>
          <w:sz w:val="24"/>
          <w:szCs w:val="24"/>
          <w:shd w:val="clear" w:color="auto" w:fill="FFFFFF"/>
          <w:lang w:val="lv-LV"/>
        </w:rPr>
      </w:pPr>
    </w:p>
    <w:p w14:paraId="261991A1" w14:textId="756DC894" w:rsidR="00023CBD" w:rsidRPr="008E2EB7" w:rsidRDefault="00023CBD" w:rsidP="00E50BE0">
      <w:pPr>
        <w:autoSpaceDE w:val="0"/>
        <w:autoSpaceDN w:val="0"/>
        <w:adjustRightInd w:val="0"/>
        <w:spacing w:after="0" w:line="240" w:lineRule="auto"/>
        <w:jc w:val="both"/>
        <w:rPr>
          <w:rStyle w:val="Emphasis"/>
          <w:rFonts w:ascii="Times New Roman" w:hAnsi="Times New Roman" w:cs="Times New Roman"/>
          <w:i w:val="0"/>
          <w:iCs w:val="0"/>
          <w:color w:val="141414"/>
          <w:sz w:val="24"/>
          <w:szCs w:val="24"/>
          <w:shd w:val="clear" w:color="auto" w:fill="FFFFFF"/>
          <w:lang w:val="lv-LV"/>
        </w:rPr>
      </w:pPr>
      <w:r w:rsidRPr="008E2EB7">
        <w:rPr>
          <w:rStyle w:val="Emphasis"/>
          <w:rFonts w:ascii="Times New Roman" w:hAnsi="Times New Roman" w:cs="Times New Roman"/>
          <w:color w:val="141414"/>
          <w:sz w:val="24"/>
          <w:szCs w:val="24"/>
          <w:shd w:val="clear" w:color="auto" w:fill="FFFFFF"/>
          <w:lang w:val="lv-LV"/>
        </w:rPr>
        <w:t xml:space="preserve">Nacionālās industriālās politikas pamatnostādnēs </w:t>
      </w:r>
      <w:r w:rsidRPr="008E2EB7">
        <w:rPr>
          <w:rFonts w:ascii="Times New Roman" w:hAnsi="Times New Roman" w:cs="Times New Roman"/>
          <w:color w:val="000000"/>
          <w:sz w:val="24"/>
          <w:szCs w:val="24"/>
          <w:lang w:val="lv-LV"/>
        </w:rPr>
        <w:t>2021.-2027. gadam (NIP2027)</w:t>
      </w:r>
      <w:r w:rsidRPr="008E2EB7">
        <w:rPr>
          <w:rStyle w:val="Emphasis"/>
          <w:rFonts w:ascii="Times New Roman" w:hAnsi="Times New Roman" w:cs="Times New Roman"/>
          <w:color w:val="141414"/>
          <w:sz w:val="24"/>
          <w:szCs w:val="24"/>
          <w:shd w:val="clear" w:color="auto" w:fill="FFFFFF"/>
          <w:lang w:val="lv-LV"/>
        </w:rPr>
        <w:t xml:space="preserve"> paredzēta regulāra RIS3 monitoringa īstenošana.</w:t>
      </w:r>
    </w:p>
    <w:p w14:paraId="3DF49EA3" w14:textId="77777777" w:rsidR="00023CBD" w:rsidRPr="008E2EB7" w:rsidRDefault="00023CBD" w:rsidP="00023CBD">
      <w:pPr>
        <w:autoSpaceDE w:val="0"/>
        <w:autoSpaceDN w:val="0"/>
        <w:adjustRightInd w:val="0"/>
        <w:spacing w:after="0" w:line="240" w:lineRule="auto"/>
        <w:ind w:firstLine="720"/>
        <w:jc w:val="both"/>
        <w:rPr>
          <w:rFonts w:ascii="Times New Roman" w:hAnsi="Times New Roman" w:cs="Times New Roman"/>
          <w:sz w:val="24"/>
          <w:szCs w:val="24"/>
          <w:lang w:val="lv-LV"/>
        </w:rPr>
      </w:pPr>
      <w:r w:rsidRPr="008E2EB7">
        <w:rPr>
          <w:rStyle w:val="Emphasis"/>
          <w:rFonts w:ascii="Times New Roman" w:hAnsi="Times New Roman" w:cs="Times New Roman"/>
          <w:color w:val="141414"/>
          <w:sz w:val="24"/>
          <w:szCs w:val="24"/>
          <w:shd w:val="clear" w:color="auto" w:fill="FFFFFF"/>
          <w:lang w:val="lv-LV"/>
        </w:rPr>
        <w:t xml:space="preserve">RIS3 monitoringa mērķis </w:t>
      </w:r>
      <w:r w:rsidRPr="008E2EB7">
        <w:rPr>
          <w:rFonts w:ascii="Times New Roman" w:hAnsi="Times New Roman" w:cs="Times New Roman"/>
          <w:sz w:val="24"/>
          <w:szCs w:val="24"/>
          <w:lang w:val="lv-LV"/>
        </w:rPr>
        <w:t>ir (1) identificēt un/vai aktualizēt iespējamās konkurētspējas priekšrocības vai tehnoloģiju attīstības nišas katras RIS3 jomas līmenī, (2) identificēt šķēršļus un izaicinājumus šo konkurētspējas priekšrocību attīstībai, vienlaikus novērtējot un sniedzot atgriezenisko saiti par līdz šim īstenoto atbalsta vai vides uzlabojumu pasākumu ieviešanas efektivitāti un nepieciešamajām izmaiņām, kā arī (3) novērtēt ekonomiskās transformācijas progresu konkrētā laika periodā atbilstoši definētajiem sasniedzamo mērķu un rezultātu rādītājiem.</w:t>
      </w:r>
    </w:p>
    <w:p w14:paraId="6C76A230" w14:textId="77777777" w:rsidR="00023CBD" w:rsidRPr="00023CBD" w:rsidRDefault="00023CBD" w:rsidP="00023CBD">
      <w:pPr>
        <w:autoSpaceDE w:val="0"/>
        <w:autoSpaceDN w:val="0"/>
        <w:adjustRightInd w:val="0"/>
        <w:spacing w:after="0" w:line="240" w:lineRule="auto"/>
        <w:ind w:firstLine="720"/>
        <w:jc w:val="both"/>
        <w:rPr>
          <w:rFonts w:ascii="Times New Roman" w:hAnsi="Times New Roman" w:cs="Times New Roman"/>
          <w:sz w:val="24"/>
          <w:szCs w:val="24"/>
          <w:lang w:val="lv-LV"/>
        </w:rPr>
      </w:pPr>
      <w:r w:rsidRPr="008E2EB7">
        <w:rPr>
          <w:rFonts w:ascii="Times New Roman" w:hAnsi="Times New Roman" w:cs="Times New Roman"/>
          <w:sz w:val="24"/>
          <w:szCs w:val="24"/>
          <w:lang w:val="lv-LV"/>
        </w:rPr>
        <w:t xml:space="preserve">RIS3 monitoringa centrālais elements ir t.s. uzņēmējdarbības atklājuma procesa </w:t>
      </w:r>
      <w:r w:rsidRPr="008E2EB7">
        <w:rPr>
          <w:rFonts w:ascii="Times New Roman" w:hAnsi="Times New Roman" w:cs="Times New Roman"/>
          <w:i/>
          <w:iCs/>
          <w:sz w:val="24"/>
          <w:szCs w:val="24"/>
          <w:lang w:val="lv-LV"/>
        </w:rPr>
        <w:t>(</w:t>
      </w:r>
      <w:proofErr w:type="spellStart"/>
      <w:r w:rsidRPr="008E2EB7">
        <w:rPr>
          <w:rFonts w:ascii="Times New Roman" w:hAnsi="Times New Roman" w:cs="Times New Roman"/>
          <w:i/>
          <w:iCs/>
          <w:sz w:val="24"/>
          <w:szCs w:val="24"/>
          <w:lang w:val="lv-LV"/>
        </w:rPr>
        <w:t>entrepreneurial</w:t>
      </w:r>
      <w:proofErr w:type="spellEnd"/>
      <w:r w:rsidRPr="008E2EB7">
        <w:rPr>
          <w:rFonts w:ascii="Times New Roman" w:hAnsi="Times New Roman" w:cs="Times New Roman"/>
          <w:i/>
          <w:iCs/>
          <w:sz w:val="24"/>
          <w:szCs w:val="24"/>
          <w:lang w:val="lv-LV"/>
        </w:rPr>
        <w:t xml:space="preserve"> </w:t>
      </w:r>
      <w:proofErr w:type="spellStart"/>
      <w:r w:rsidRPr="008E2EB7">
        <w:rPr>
          <w:rFonts w:ascii="Times New Roman" w:hAnsi="Times New Roman" w:cs="Times New Roman"/>
          <w:i/>
          <w:iCs/>
          <w:sz w:val="24"/>
          <w:szCs w:val="24"/>
          <w:lang w:val="lv-LV"/>
        </w:rPr>
        <w:t>discovery</w:t>
      </w:r>
      <w:proofErr w:type="spellEnd"/>
      <w:r w:rsidRPr="008E2EB7">
        <w:rPr>
          <w:rFonts w:ascii="Times New Roman" w:hAnsi="Times New Roman" w:cs="Times New Roman"/>
          <w:i/>
          <w:iCs/>
          <w:sz w:val="24"/>
          <w:szCs w:val="24"/>
          <w:lang w:val="lv-LV"/>
        </w:rPr>
        <w:t xml:space="preserve"> process)</w:t>
      </w:r>
      <w:r w:rsidRPr="008E2EB7">
        <w:rPr>
          <w:rFonts w:ascii="Times New Roman" w:hAnsi="Times New Roman" w:cs="Times New Roman"/>
          <w:sz w:val="24"/>
          <w:szCs w:val="24"/>
          <w:lang w:val="lv-LV"/>
        </w:rPr>
        <w:t xml:space="preserve"> jeb UAP īstenošanu, kura pamatā ir jaunu uzņēmējdarbības iespēju meklēšana, lai šīs iespējas pārvērstu jaunos, starptautiski konkurētspējīgos biznesa modeļos, valstiskas nozīmes projektos vai inovatīvos risinājumos. UAP ir iekļaujošs process, kurā tiek apzinātas un noteiktas RIS3 jomu prioritātes gan pētniecības, gan inovāciju ieviešanas jomā, vienlaikus ņemot vērā nacionālās īpatnības un potenciālu. UAP var īstenot, organizējot strukturētas diskusijas ar inovācijas ekosistēmā iesaistītajiem dalībniekiem, </w:t>
      </w:r>
      <w:r w:rsidRPr="00023CBD">
        <w:rPr>
          <w:rFonts w:ascii="Times New Roman" w:hAnsi="Times New Roman" w:cs="Times New Roman"/>
          <w:sz w:val="24"/>
          <w:szCs w:val="24"/>
          <w:lang w:val="lv-LV"/>
        </w:rPr>
        <w:t>pamatā iesaistot uzņēmumus, pētniecības organizācijas un tos pārstāvošās organizācijas, kā arī publisko sektoru. Latvijā UAP tiek īstenots LIAA koordinēto piecu RIS3 vadības grupu ietvaros. RIS3 vadības grupu darbu virsuzrauga Inovāciju un pētniecības pārvaldības padome (turpmāk – IPPP).</w:t>
      </w:r>
    </w:p>
    <w:p w14:paraId="1E38F683" w14:textId="77777777" w:rsidR="00023CBD" w:rsidRPr="00023CBD" w:rsidRDefault="00023CBD" w:rsidP="00023CBD">
      <w:pPr>
        <w:autoSpaceDE w:val="0"/>
        <w:autoSpaceDN w:val="0"/>
        <w:adjustRightInd w:val="0"/>
        <w:spacing w:after="0" w:line="240" w:lineRule="auto"/>
        <w:ind w:firstLine="720"/>
        <w:jc w:val="both"/>
        <w:rPr>
          <w:rStyle w:val="Emphasis"/>
          <w:rFonts w:ascii="Times New Roman" w:hAnsi="Times New Roman" w:cs="Times New Roman"/>
          <w:i w:val="0"/>
          <w:iCs w:val="0"/>
          <w:sz w:val="24"/>
          <w:szCs w:val="24"/>
          <w:lang w:val="lv-LV"/>
        </w:rPr>
      </w:pPr>
      <w:r w:rsidRPr="00023CBD">
        <w:rPr>
          <w:rFonts w:ascii="Times New Roman" w:hAnsi="Times New Roman" w:cs="Times New Roman"/>
          <w:sz w:val="24"/>
          <w:szCs w:val="24"/>
          <w:lang w:val="lv-LV"/>
        </w:rPr>
        <w:t>2021.-2027. gadu periodā a</w:t>
      </w:r>
      <w:r w:rsidRPr="00023CBD">
        <w:rPr>
          <w:rFonts w:ascii="Times New Roman" w:hAnsi="Times New Roman" w:cs="Times New Roman"/>
          <w:sz w:val="24"/>
          <w:szCs w:val="24"/>
          <w:shd w:val="clear" w:color="auto" w:fill="FFFFFF"/>
          <w:lang w:val="lv-LV"/>
        </w:rPr>
        <w:t>tbildīgās iestādes par RIS3 monitoringa īstenošanu ir EM un IZM.</w:t>
      </w:r>
    </w:p>
    <w:p w14:paraId="0A55C8CC" w14:textId="77777777" w:rsidR="00023CBD" w:rsidRPr="00023CBD" w:rsidRDefault="00023CBD" w:rsidP="00023CBD">
      <w:pPr>
        <w:spacing w:after="0" w:line="240" w:lineRule="auto"/>
        <w:ind w:firstLine="720"/>
        <w:jc w:val="both"/>
        <w:rPr>
          <w:rStyle w:val="Emphasis"/>
          <w:rFonts w:ascii="Times New Roman" w:hAnsi="Times New Roman" w:cs="Times New Roman"/>
          <w:color w:val="141414"/>
          <w:sz w:val="24"/>
          <w:szCs w:val="24"/>
          <w:shd w:val="clear" w:color="auto" w:fill="FFFFFF"/>
          <w:lang w:val="lv-LV"/>
        </w:rPr>
      </w:pPr>
      <w:r w:rsidRPr="00023CBD">
        <w:rPr>
          <w:rStyle w:val="Emphasis"/>
          <w:rFonts w:ascii="Times New Roman" w:hAnsi="Times New Roman" w:cs="Times New Roman"/>
          <w:color w:val="141414"/>
          <w:sz w:val="24"/>
          <w:szCs w:val="24"/>
          <w:shd w:val="clear" w:color="auto" w:fill="FFFFFF"/>
          <w:lang w:val="lv-LV"/>
        </w:rPr>
        <w:t>Vispārējai izpratnei šajā ziņojumā tiek informēts par RIS3 monitoringa īstenošanas procesu, kas, cita starpā, nodrošina UAP īstenošanu.</w:t>
      </w:r>
    </w:p>
    <w:p w14:paraId="1804FF59" w14:textId="77777777" w:rsidR="00023CBD" w:rsidRPr="00023CBD" w:rsidRDefault="00023CBD" w:rsidP="00023CBD">
      <w:pPr>
        <w:spacing w:after="0" w:line="240" w:lineRule="auto"/>
        <w:ind w:firstLine="720"/>
        <w:jc w:val="both"/>
        <w:rPr>
          <w:rStyle w:val="Emphasis"/>
          <w:rFonts w:ascii="Times New Roman" w:hAnsi="Times New Roman" w:cs="Times New Roman"/>
          <w:color w:val="141414"/>
          <w:sz w:val="24"/>
          <w:szCs w:val="24"/>
          <w:shd w:val="clear" w:color="auto" w:fill="FFFFFF"/>
          <w:lang w:val="lv-LV"/>
        </w:rPr>
      </w:pPr>
    </w:p>
    <w:tbl>
      <w:tblPr>
        <w:tblStyle w:val="TableGrid"/>
        <w:tblW w:w="0" w:type="auto"/>
        <w:tblLook w:val="04A0" w:firstRow="1" w:lastRow="0" w:firstColumn="1" w:lastColumn="0" w:noHBand="0" w:noVBand="1"/>
      </w:tblPr>
      <w:tblGrid>
        <w:gridCol w:w="9629"/>
      </w:tblGrid>
      <w:tr w:rsidR="00023CBD" w:rsidRPr="0041777C" w14:paraId="6E7C007F" w14:textId="77777777" w:rsidTr="00697B76">
        <w:tc>
          <w:tcPr>
            <w:tcW w:w="9629" w:type="dxa"/>
            <w:shd w:val="clear" w:color="auto" w:fill="E7E6E6" w:themeFill="background2"/>
          </w:tcPr>
          <w:p w14:paraId="12C4A684" w14:textId="77777777" w:rsidR="00023CBD" w:rsidRPr="00023CBD" w:rsidRDefault="00023CBD" w:rsidP="00697B76">
            <w:pPr>
              <w:ind w:left="720" w:hanging="720"/>
              <w:jc w:val="both"/>
              <w:rPr>
                <w:rFonts w:ascii="Times New Roman" w:hAnsi="Times New Roman" w:cs="Times New Roman"/>
                <w:i/>
                <w:iCs/>
                <w:lang w:val="lv-LV"/>
              </w:rPr>
            </w:pPr>
          </w:p>
          <w:p w14:paraId="1D34DDBD" w14:textId="77777777" w:rsidR="00023CBD" w:rsidRPr="00023CBD" w:rsidRDefault="00023CBD" w:rsidP="00697B76">
            <w:pPr>
              <w:ind w:left="720" w:hanging="720"/>
              <w:jc w:val="both"/>
              <w:rPr>
                <w:rFonts w:ascii="Times New Roman" w:hAnsi="Times New Roman" w:cs="Times New Roman"/>
                <w:lang w:val="lv-LV"/>
              </w:rPr>
            </w:pPr>
            <w:r w:rsidRPr="00023CBD">
              <w:rPr>
                <w:rFonts w:ascii="Times New Roman" w:hAnsi="Times New Roman" w:cs="Times New Roman"/>
                <w:lang w:val="lv-LV"/>
              </w:rPr>
              <w:t>RIS3 monitorings tiek īstenots ar noteiktu regularitāti, kur:</w:t>
            </w:r>
          </w:p>
          <w:p w14:paraId="102B4F97" w14:textId="77777777" w:rsidR="00023CBD" w:rsidRPr="00023CBD" w:rsidRDefault="00023CBD" w:rsidP="00697B76">
            <w:pPr>
              <w:pStyle w:val="ListParagraph"/>
              <w:numPr>
                <w:ilvl w:val="0"/>
                <w:numId w:val="35"/>
              </w:numPr>
              <w:jc w:val="both"/>
              <w:rPr>
                <w:rFonts w:ascii="Times New Roman" w:hAnsi="Times New Roman" w:cs="Times New Roman"/>
                <w:lang w:val="lv-LV"/>
              </w:rPr>
            </w:pPr>
            <w:r w:rsidRPr="00023CBD">
              <w:rPr>
                <w:rFonts w:ascii="Times New Roman" w:hAnsi="Times New Roman" w:cs="Times New Roman"/>
                <w:lang w:val="lv-LV"/>
              </w:rPr>
              <w:t>nepāra gados, sākot ar 2023. gadu, EM un IZM, pārstāvot IPPP, sagatavo RIS3 monitoringa starpziņojumu (prezentāciju) premjera vadītajai Latvijas Pētniecības un inovācijas stratēģiskajai padomei (turpmāk – LPISP) par pētniecības, attīstības un inovāciju mērķa rādītāju sasniegšanu un finanšu ieguldījumu efektivitāti (fokuss uz ieguldījumiem P&amp;A), atbilstoši Latvijas Nacionālajā attīstības plānā definētajiem mērķiem. EM un IZM monitoringa starpziņojumā var iekļaut informāciju par RIS3 vadības grupu darba rezultātiem RIS3, t.sk. RIS3 jomu stratēģiju ietvaros identificētajiem prioritārajiem pasākumiem, centrāli fokusējoties uz katras RIS3 jomas vadošajiem projektiem. Ziņošanai par RIS3 stratēģijām var tik uzaicināti RIS3 vadības grupu vadītāji vai to vietnieki, kas pārstāvēti no industrijas un/vai zinātnes. LPISP var noteikt uzdevumus un sniegt ieteikumus IPPP.</w:t>
            </w:r>
          </w:p>
          <w:p w14:paraId="510601B3" w14:textId="2C8D9140" w:rsidR="00023CBD" w:rsidRPr="00E50BE0" w:rsidRDefault="00023CBD" w:rsidP="00E50BE0">
            <w:pPr>
              <w:pStyle w:val="ListParagraph"/>
              <w:numPr>
                <w:ilvl w:val="0"/>
                <w:numId w:val="35"/>
              </w:numPr>
              <w:jc w:val="both"/>
              <w:rPr>
                <w:rStyle w:val="Emphasis"/>
                <w:rFonts w:ascii="Times New Roman" w:hAnsi="Times New Roman" w:cs="Times New Roman"/>
                <w:i w:val="0"/>
                <w:iCs w:val="0"/>
                <w:lang w:val="lv-LV"/>
              </w:rPr>
            </w:pPr>
            <w:r w:rsidRPr="00023CBD">
              <w:rPr>
                <w:rFonts w:ascii="Times New Roman" w:hAnsi="Times New Roman" w:cs="Times New Roman"/>
                <w:lang w:val="lv-LV"/>
              </w:rPr>
              <w:t xml:space="preserve">pāra gados, sākot ar 2024. gadu, EM un IZM, pārstāvot IPPP, sagatavo RIS3 monitoringa ziņojumu (ziņojums iesniegšanai MK), kurā ietverts: (1) secinājumi no piecu RIS3 jomu stratēģijām, t.sk. šo stratēģiju ietvaros identificētajiem prioritārajiem pasākumiem, centrāli sniedzot informāciju par identificētajiem katras RIS3 jomas vadošajiem projektiem </w:t>
            </w:r>
            <w:r w:rsidRPr="00023CBD">
              <w:rPr>
                <w:rFonts w:ascii="Times New Roman" w:eastAsia="Calibri" w:hAnsi="Times New Roman" w:cs="Times New Roman"/>
                <w:color w:val="000000" w:themeColor="text1"/>
                <w:lang w:val="lv-LV"/>
              </w:rPr>
              <w:t xml:space="preserve">(ja par šādiem projektiem ir vienojusies </w:t>
            </w:r>
            <w:r w:rsidRPr="00023CBD">
              <w:rPr>
                <w:rFonts w:ascii="Times New Roman" w:eastAsia="Calibri" w:hAnsi="Times New Roman" w:cs="Times New Roman"/>
                <w:color w:val="000000" w:themeColor="text1"/>
                <w:lang w:val="lv-LV"/>
              </w:rPr>
              <w:lastRenderedPageBreak/>
              <w:t>vadības grupa)</w:t>
            </w:r>
            <w:r w:rsidRPr="00023CBD">
              <w:rPr>
                <w:rFonts w:ascii="Times New Roman" w:eastAsia="Times New Roman" w:hAnsi="Times New Roman" w:cs="Times New Roman"/>
                <w:lang w:val="lv-LV"/>
              </w:rPr>
              <w:t>, kā arī citām inovāciju ekosistēmas, vērtības ķēžu vai RIS3 institucionālās pārvaldības aktualitātēm; (2) RIS3 mērķu sasniegšanas rādītāju (sk. a</w:t>
            </w:r>
            <w:r w:rsidRPr="00023CBD">
              <w:rPr>
                <w:rFonts w:ascii="Times New Roman" w:hAnsi="Times New Roman" w:cs="Times New Roman"/>
                <w:lang w:val="lv-LV"/>
              </w:rPr>
              <w:t xml:space="preserve">ttēlu Nr.5) izpilde; (3) Koncentrēta informācija par P&amp;A un inovāciju atbalsta programmu, kas finansētas no Atveseļošanās un noturības mehānisma, ES daudzgadu budžeta programmas, ES pētniecības un inovāciju </w:t>
            </w:r>
            <w:proofErr w:type="spellStart"/>
            <w:r w:rsidRPr="00023CBD">
              <w:rPr>
                <w:rFonts w:ascii="Times New Roman" w:hAnsi="Times New Roman" w:cs="Times New Roman"/>
                <w:lang w:val="lv-LV"/>
              </w:rPr>
              <w:t>ietvarprogrammas</w:t>
            </w:r>
            <w:proofErr w:type="spellEnd"/>
            <w:r w:rsidRPr="00023CBD">
              <w:rPr>
                <w:rFonts w:ascii="Times New Roman" w:hAnsi="Times New Roman" w:cs="Times New Roman"/>
                <w:lang w:val="lv-LV"/>
              </w:rPr>
              <w:t xml:space="preserve"> “Apvārsnis Eiropa” u.c. ietvaros atbalstīto projektu specializāciju un tehnoloģiju attīstības nišām.</w:t>
            </w:r>
          </w:p>
        </w:tc>
      </w:tr>
    </w:tbl>
    <w:p w14:paraId="262C0B7D" w14:textId="77777777" w:rsidR="00023CBD" w:rsidRPr="000254F0" w:rsidRDefault="00023CBD" w:rsidP="008F16CE">
      <w:pPr>
        <w:spacing w:after="0" w:line="240" w:lineRule="auto"/>
        <w:jc w:val="both"/>
        <w:rPr>
          <w:rStyle w:val="Emphasis"/>
          <w:rFonts w:ascii="Times New Roman" w:hAnsi="Times New Roman" w:cs="Times New Roman"/>
          <w:color w:val="141414"/>
          <w:sz w:val="24"/>
          <w:szCs w:val="24"/>
          <w:shd w:val="clear" w:color="auto" w:fill="FFFFFF"/>
          <w:lang w:val="lv-LV"/>
        </w:rPr>
      </w:pPr>
    </w:p>
    <w:p w14:paraId="02C17DED" w14:textId="77777777" w:rsidR="00023CBD" w:rsidRPr="00E30F02" w:rsidRDefault="00023CBD" w:rsidP="008F16CE">
      <w:pPr>
        <w:spacing w:after="0" w:line="240" w:lineRule="auto"/>
        <w:jc w:val="center"/>
        <w:rPr>
          <w:rFonts w:ascii="Times New Roman" w:hAnsi="Times New Roman" w:cs="Times New Roman"/>
          <w:b/>
          <w:szCs w:val="20"/>
          <w:lang w:val="lv-LV"/>
        </w:rPr>
      </w:pPr>
      <w:r w:rsidRPr="00E30F02">
        <w:rPr>
          <w:rFonts w:ascii="Times New Roman" w:hAnsi="Times New Roman" w:cs="Times New Roman"/>
          <w:b/>
          <w:bCs/>
          <w:lang w:val="lv-LV"/>
        </w:rPr>
        <w:t>5.attēls</w:t>
      </w:r>
      <w:r w:rsidRPr="00E30F02">
        <w:rPr>
          <w:rFonts w:ascii="Times New Roman" w:hAnsi="Times New Roman" w:cs="Times New Roman"/>
          <w:b/>
          <w:szCs w:val="20"/>
          <w:lang w:val="lv-LV"/>
        </w:rPr>
        <w:t xml:space="preserve"> RIS3 mērķa sasniegšanas rādītāji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6"/>
        <w:gridCol w:w="2700"/>
        <w:gridCol w:w="532"/>
        <w:gridCol w:w="501"/>
        <w:gridCol w:w="747"/>
        <w:gridCol w:w="641"/>
        <w:gridCol w:w="749"/>
        <w:gridCol w:w="1169"/>
        <w:gridCol w:w="834"/>
        <w:gridCol w:w="1100"/>
      </w:tblGrid>
      <w:tr w:rsidR="00023CBD" w:rsidRPr="00AA2AEC" w14:paraId="4821974D" w14:textId="77777777" w:rsidTr="00E50BE0">
        <w:trPr>
          <w:trHeight w:val="526"/>
          <w:jc w:val="center"/>
        </w:trPr>
        <w:tc>
          <w:tcPr>
            <w:tcW w:w="341" w:type="pct"/>
            <w:vMerge w:val="restart"/>
            <w:shd w:val="clear" w:color="auto" w:fill="2F5496" w:themeFill="accent1" w:themeFillShade="BF"/>
            <w:tcMar>
              <w:left w:w="57" w:type="dxa"/>
              <w:right w:w="57" w:type="dxa"/>
            </w:tcMar>
          </w:tcPr>
          <w:p w14:paraId="54089376"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lang w:bidi="lo-LA"/>
              </w:rPr>
            </w:pPr>
            <w:r w:rsidRPr="00AA2AEC">
              <w:rPr>
                <w:rFonts w:ascii="Times New Roman" w:hAnsi="Times New Roman"/>
                <w:noProof w:val="0"/>
                <w:sz w:val="16"/>
                <w:szCs w:val="16"/>
              </w:rPr>
              <w:br w:type="page"/>
            </w:r>
          </w:p>
        </w:tc>
        <w:tc>
          <w:tcPr>
            <w:tcW w:w="1402" w:type="pct"/>
            <w:shd w:val="clear" w:color="auto" w:fill="2F5496" w:themeFill="accent1" w:themeFillShade="BF"/>
            <w:tcMar>
              <w:left w:w="57" w:type="dxa"/>
              <w:right w:w="57" w:type="dxa"/>
            </w:tcMar>
            <w:vAlign w:val="center"/>
          </w:tcPr>
          <w:p w14:paraId="680DEFB5"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lang w:bidi="lo-LA"/>
              </w:rPr>
            </w:pPr>
            <w:r w:rsidRPr="00AA2AEC">
              <w:rPr>
                <w:rFonts w:ascii="Times New Roman" w:hAnsi="Times New Roman"/>
                <w:b/>
                <w:noProof w:val="0"/>
                <w:color w:val="FFFFFF" w:themeColor="background1"/>
                <w:spacing w:val="-8"/>
                <w:sz w:val="16"/>
                <w:szCs w:val="16"/>
                <w:lang w:bidi="lo-LA"/>
              </w:rPr>
              <w:t>Mērķa sasniegšanas rādītāji</w:t>
            </w:r>
          </w:p>
        </w:tc>
        <w:tc>
          <w:tcPr>
            <w:tcW w:w="276" w:type="pct"/>
            <w:shd w:val="clear" w:color="auto" w:fill="2F5496" w:themeFill="accent1" w:themeFillShade="BF"/>
            <w:tcMar>
              <w:left w:w="57" w:type="dxa"/>
              <w:right w:w="57" w:type="dxa"/>
            </w:tcMar>
            <w:vAlign w:val="center"/>
          </w:tcPr>
          <w:p w14:paraId="79B1DB6D"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2013</w:t>
            </w:r>
          </w:p>
        </w:tc>
        <w:tc>
          <w:tcPr>
            <w:tcW w:w="260" w:type="pct"/>
            <w:shd w:val="clear" w:color="auto" w:fill="2F5496" w:themeFill="accent1" w:themeFillShade="BF"/>
            <w:tcMar>
              <w:left w:w="57" w:type="dxa"/>
              <w:right w:w="57" w:type="dxa"/>
            </w:tcMar>
            <w:vAlign w:val="center"/>
          </w:tcPr>
          <w:p w14:paraId="373BDB49"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2016</w:t>
            </w:r>
          </w:p>
        </w:tc>
        <w:tc>
          <w:tcPr>
            <w:tcW w:w="388" w:type="pct"/>
            <w:shd w:val="clear" w:color="auto" w:fill="2F5496" w:themeFill="accent1" w:themeFillShade="BF"/>
            <w:vAlign w:val="center"/>
          </w:tcPr>
          <w:p w14:paraId="0E584E92"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2019</w:t>
            </w:r>
          </w:p>
        </w:tc>
        <w:tc>
          <w:tcPr>
            <w:tcW w:w="333" w:type="pct"/>
            <w:shd w:val="clear" w:color="auto" w:fill="C00000"/>
            <w:tcMar>
              <w:left w:w="57" w:type="dxa"/>
              <w:right w:w="57" w:type="dxa"/>
            </w:tcMar>
            <w:vAlign w:val="center"/>
          </w:tcPr>
          <w:p w14:paraId="6CCB02B7"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Fakts</w:t>
            </w:r>
          </w:p>
          <w:p w14:paraId="433411DA"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p>
        </w:tc>
        <w:tc>
          <w:tcPr>
            <w:tcW w:w="389" w:type="pct"/>
            <w:shd w:val="clear" w:color="auto" w:fill="2F5496" w:themeFill="accent1" w:themeFillShade="BF"/>
            <w:tcMar>
              <w:left w:w="57" w:type="dxa"/>
              <w:right w:w="57" w:type="dxa"/>
            </w:tcMar>
            <w:vAlign w:val="center"/>
          </w:tcPr>
          <w:p w14:paraId="3F9DBD46"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Progress pret 2020</w:t>
            </w:r>
          </w:p>
        </w:tc>
        <w:tc>
          <w:tcPr>
            <w:tcW w:w="607" w:type="pct"/>
            <w:shd w:val="clear" w:color="auto" w:fill="C00000"/>
            <w:vAlign w:val="center"/>
          </w:tcPr>
          <w:p w14:paraId="2173018B"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Mērķa sasniegšanas varbūtība</w:t>
            </w:r>
          </w:p>
        </w:tc>
        <w:tc>
          <w:tcPr>
            <w:tcW w:w="433" w:type="pct"/>
            <w:shd w:val="clear" w:color="auto" w:fill="2F5496" w:themeFill="accent1" w:themeFillShade="BF"/>
            <w:tcMar>
              <w:left w:w="57" w:type="dxa"/>
              <w:right w:w="57" w:type="dxa"/>
            </w:tcMar>
            <w:vAlign w:val="center"/>
          </w:tcPr>
          <w:p w14:paraId="540F068A"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Mērķis</w:t>
            </w:r>
          </w:p>
          <w:p w14:paraId="5F7ABC30"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2027</w:t>
            </w:r>
          </w:p>
        </w:tc>
        <w:tc>
          <w:tcPr>
            <w:tcW w:w="571" w:type="pct"/>
            <w:shd w:val="clear" w:color="auto" w:fill="2F5496" w:themeFill="accent1" w:themeFillShade="BF"/>
            <w:tcMar>
              <w:left w:w="57" w:type="dxa"/>
              <w:right w:w="57" w:type="dxa"/>
            </w:tcMar>
          </w:tcPr>
          <w:p w14:paraId="02927866" w14:textId="77777777" w:rsidR="00023CBD" w:rsidRPr="00AA2AEC" w:rsidRDefault="00023CBD" w:rsidP="00697B76">
            <w:pPr>
              <w:pStyle w:val="TableText"/>
              <w:jc w:val="both"/>
              <w:rPr>
                <w:rFonts w:ascii="Times New Roman" w:hAnsi="Times New Roman"/>
                <w:b/>
                <w:noProof w:val="0"/>
                <w:color w:val="FFFFFF" w:themeColor="background1"/>
                <w:spacing w:val="-8"/>
                <w:sz w:val="16"/>
                <w:szCs w:val="16"/>
              </w:rPr>
            </w:pPr>
            <w:r w:rsidRPr="00AA2AEC">
              <w:rPr>
                <w:rFonts w:ascii="Times New Roman" w:hAnsi="Times New Roman"/>
                <w:b/>
                <w:noProof w:val="0"/>
                <w:color w:val="FFFFFF" w:themeColor="background1"/>
                <w:spacing w:val="-8"/>
                <w:sz w:val="16"/>
                <w:szCs w:val="16"/>
              </w:rPr>
              <w:t>Politikas plānošanas dokuments</w:t>
            </w:r>
          </w:p>
        </w:tc>
      </w:tr>
      <w:tr w:rsidR="00023CBD" w:rsidRPr="00AA2AEC" w14:paraId="343F19B3" w14:textId="77777777" w:rsidTr="00697B76">
        <w:trPr>
          <w:cantSplit/>
          <w:trHeight w:val="454"/>
          <w:jc w:val="center"/>
        </w:trPr>
        <w:tc>
          <w:tcPr>
            <w:tcW w:w="341" w:type="pct"/>
            <w:vMerge/>
            <w:shd w:val="clear" w:color="auto" w:fill="2F5496" w:themeFill="accent1" w:themeFillShade="BF"/>
            <w:tcMar>
              <w:left w:w="57" w:type="dxa"/>
              <w:right w:w="57" w:type="dxa"/>
            </w:tcMar>
            <w:vAlign w:val="center"/>
          </w:tcPr>
          <w:p w14:paraId="4BB6524C" w14:textId="77777777" w:rsidR="00023CBD" w:rsidRPr="00AA2AEC" w:rsidRDefault="00023CBD" w:rsidP="00697B76">
            <w:pPr>
              <w:pStyle w:val="TableText"/>
              <w:jc w:val="both"/>
              <w:rPr>
                <w:rFonts w:ascii="Times New Roman" w:hAnsi="Times New Roman"/>
                <w:noProof w:val="0"/>
                <w:color w:val="404040" w:themeColor="text1" w:themeTint="BF"/>
                <w:spacing w:val="-8"/>
                <w:sz w:val="20"/>
                <w:szCs w:val="20"/>
              </w:rPr>
            </w:pPr>
          </w:p>
        </w:tc>
        <w:tc>
          <w:tcPr>
            <w:tcW w:w="1402" w:type="pct"/>
            <w:shd w:val="clear" w:color="auto" w:fill="FFFFFF" w:themeFill="background1"/>
            <w:tcMar>
              <w:left w:w="57" w:type="dxa"/>
              <w:right w:w="57" w:type="dxa"/>
            </w:tcMar>
            <w:vAlign w:val="center"/>
          </w:tcPr>
          <w:p w14:paraId="2C7FF89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r w:rsidRPr="00EE3079">
              <w:rPr>
                <w:rFonts w:ascii="Times New Roman" w:hAnsi="Times New Roman"/>
                <w:color w:val="000000" w:themeColor="text1"/>
                <w:spacing w:val="-8"/>
                <w:sz w:val="16"/>
                <w:szCs w:val="16"/>
              </w:rPr>
              <w:t>Latvijas pozīcija Eiropas inovāciju rādītājā (EIS)</w:t>
            </w:r>
          </w:p>
        </w:tc>
        <w:tc>
          <w:tcPr>
            <w:tcW w:w="276" w:type="pct"/>
            <w:shd w:val="clear" w:color="auto" w:fill="auto"/>
            <w:tcMar>
              <w:left w:w="57" w:type="dxa"/>
              <w:right w:w="57" w:type="dxa"/>
            </w:tcMar>
            <w:vAlign w:val="center"/>
          </w:tcPr>
          <w:p w14:paraId="4471720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shd w:val="clear" w:color="auto" w:fill="auto"/>
            <w:tcMar>
              <w:left w:w="57" w:type="dxa"/>
              <w:right w:w="57" w:type="dxa"/>
            </w:tcMar>
            <w:vAlign w:val="center"/>
          </w:tcPr>
          <w:p w14:paraId="4F3166D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shd w:val="clear" w:color="auto" w:fill="auto"/>
            <w:vAlign w:val="center"/>
          </w:tcPr>
          <w:p w14:paraId="354230B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shd w:val="clear" w:color="auto" w:fill="auto"/>
            <w:tcMar>
              <w:left w:w="57" w:type="dxa"/>
              <w:right w:w="57" w:type="dxa"/>
            </w:tcMar>
            <w:vAlign w:val="center"/>
          </w:tcPr>
          <w:p w14:paraId="47531586"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shd w:val="clear" w:color="auto" w:fill="auto"/>
            <w:tcMar>
              <w:left w:w="57" w:type="dxa"/>
              <w:right w:w="57" w:type="dxa"/>
            </w:tcMar>
            <w:vAlign w:val="center"/>
          </w:tcPr>
          <w:p w14:paraId="596D8EF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shd w:val="clear" w:color="auto" w:fill="auto"/>
            <w:vAlign w:val="center"/>
          </w:tcPr>
          <w:p w14:paraId="5B1393E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shd w:val="clear" w:color="auto" w:fill="auto"/>
            <w:tcMar>
              <w:left w:w="57" w:type="dxa"/>
              <w:right w:w="57" w:type="dxa"/>
            </w:tcMar>
            <w:vAlign w:val="center"/>
          </w:tcPr>
          <w:p w14:paraId="191D8811"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sidRPr="00EE3079">
              <w:rPr>
                <w:rFonts w:ascii="Times New Roman" w:hAnsi="Times New Roman"/>
                <w:noProof w:val="0"/>
                <w:color w:val="000000" w:themeColor="text1"/>
                <w:spacing w:val="-8"/>
                <w:sz w:val="16"/>
                <w:szCs w:val="16"/>
              </w:rPr>
              <w:t>22</w:t>
            </w:r>
          </w:p>
        </w:tc>
        <w:tc>
          <w:tcPr>
            <w:tcW w:w="571" w:type="pct"/>
            <w:shd w:val="clear" w:color="auto" w:fill="auto"/>
            <w:tcMar>
              <w:left w:w="57" w:type="dxa"/>
              <w:right w:w="57" w:type="dxa"/>
            </w:tcMar>
            <w:vAlign w:val="center"/>
          </w:tcPr>
          <w:p w14:paraId="1CF9BFC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r w:rsidRPr="00EE3079">
              <w:rPr>
                <w:rFonts w:ascii="Times New Roman" w:hAnsi="Times New Roman"/>
                <w:noProof w:val="0"/>
                <w:color w:val="000000" w:themeColor="text1"/>
                <w:sz w:val="16"/>
                <w:szCs w:val="16"/>
              </w:rPr>
              <w:t>ZTAIP</w:t>
            </w:r>
          </w:p>
        </w:tc>
      </w:tr>
      <w:tr w:rsidR="00023CBD" w:rsidRPr="00AA2AEC" w14:paraId="0B893965" w14:textId="77777777" w:rsidTr="00697B76">
        <w:trPr>
          <w:jc w:val="center"/>
        </w:trPr>
        <w:tc>
          <w:tcPr>
            <w:tcW w:w="341" w:type="pct"/>
            <w:vMerge/>
            <w:shd w:val="clear" w:color="auto" w:fill="2F5496" w:themeFill="accent1" w:themeFillShade="BF"/>
            <w:tcMar>
              <w:left w:w="57" w:type="dxa"/>
              <w:right w:w="57" w:type="dxa"/>
            </w:tcMar>
            <w:vAlign w:val="center"/>
          </w:tcPr>
          <w:p w14:paraId="73C9AAC9" w14:textId="77777777" w:rsidR="00023CBD" w:rsidRPr="00AA2AEC" w:rsidRDefault="00023CBD" w:rsidP="00697B76">
            <w:pPr>
              <w:pStyle w:val="TableText"/>
              <w:jc w:val="both"/>
              <w:rPr>
                <w:rFonts w:ascii="Times New Roman" w:hAnsi="Times New Roman"/>
                <w:noProof w:val="0"/>
                <w:color w:val="404040" w:themeColor="text1" w:themeTint="BF"/>
                <w:spacing w:val="-8"/>
                <w:sz w:val="20"/>
                <w:szCs w:val="20"/>
              </w:rPr>
            </w:pPr>
          </w:p>
        </w:tc>
        <w:tc>
          <w:tcPr>
            <w:tcW w:w="1402" w:type="pct"/>
            <w:tcBorders>
              <w:top w:val="single" w:sz="4" w:space="0" w:color="auto"/>
              <w:bottom w:val="single" w:sz="4" w:space="0" w:color="auto"/>
              <w:right w:val="single" w:sz="4" w:space="0" w:color="auto"/>
            </w:tcBorders>
            <w:shd w:val="clear" w:color="auto" w:fill="auto"/>
            <w:tcMar>
              <w:left w:w="57" w:type="dxa"/>
              <w:right w:w="57" w:type="dxa"/>
            </w:tcMar>
            <w:vAlign w:val="center"/>
          </w:tcPr>
          <w:p w14:paraId="1AA9DB2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r w:rsidRPr="00EE3079">
              <w:rPr>
                <w:rFonts w:ascii="Times New Roman" w:hAnsi="Times New Roman"/>
                <w:noProof w:val="0"/>
                <w:color w:val="000000" w:themeColor="text1"/>
                <w:spacing w:val="-8"/>
                <w:sz w:val="16"/>
                <w:szCs w:val="16"/>
                <w:lang w:bidi="lo-LA"/>
              </w:rPr>
              <w:t>Ieguldījumi pētniecībā un attīstībā 2027</w:t>
            </w:r>
            <w:r>
              <w:rPr>
                <w:rFonts w:ascii="Times New Roman" w:hAnsi="Times New Roman"/>
                <w:noProof w:val="0"/>
                <w:color w:val="000000" w:themeColor="text1"/>
                <w:spacing w:val="-8"/>
                <w:sz w:val="16"/>
                <w:szCs w:val="16"/>
                <w:lang w:bidi="lo-LA"/>
              </w:rPr>
              <w:t>.</w:t>
            </w:r>
            <w:r w:rsidRPr="00EE3079">
              <w:rPr>
                <w:rFonts w:ascii="Times New Roman" w:hAnsi="Times New Roman"/>
                <w:noProof w:val="0"/>
                <w:color w:val="000000" w:themeColor="text1"/>
                <w:spacing w:val="-8"/>
                <w:sz w:val="16"/>
                <w:szCs w:val="16"/>
                <w:lang w:bidi="lo-LA"/>
              </w:rPr>
              <w:t>gadā sasniedz 1,5% no IKP (%)</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149440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2C2B63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2D59D1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F7A45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69620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FE32D2B"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948970C"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Pr>
                <w:rFonts w:ascii="Times New Roman" w:hAnsi="Times New Roman"/>
                <w:noProof w:val="0"/>
                <w:color w:val="000000" w:themeColor="text1"/>
                <w:spacing w:val="-8"/>
                <w:sz w:val="16"/>
                <w:szCs w:val="16"/>
              </w:rPr>
              <w:t>1.5</w:t>
            </w:r>
          </w:p>
        </w:tc>
        <w:tc>
          <w:tcPr>
            <w:tcW w:w="571" w:type="pct"/>
            <w:tcBorders>
              <w:top w:val="single" w:sz="4" w:space="0" w:color="auto"/>
              <w:left w:val="single" w:sz="4" w:space="0" w:color="auto"/>
              <w:bottom w:val="single" w:sz="4" w:space="0" w:color="auto"/>
            </w:tcBorders>
            <w:shd w:val="clear" w:color="auto" w:fill="auto"/>
            <w:tcMar>
              <w:left w:w="57" w:type="dxa"/>
              <w:right w:w="57" w:type="dxa"/>
            </w:tcMar>
            <w:vAlign w:val="center"/>
          </w:tcPr>
          <w:p w14:paraId="20D7A2B2" w14:textId="77777777" w:rsidR="00023CBD" w:rsidRPr="00EE3079" w:rsidRDefault="00023CBD" w:rsidP="00697B76">
            <w:pPr>
              <w:pStyle w:val="TableText"/>
              <w:jc w:val="both"/>
              <w:rPr>
                <w:rFonts w:ascii="Times New Roman" w:hAnsi="Times New Roman"/>
                <w:noProof w:val="0"/>
                <w:color w:val="000000" w:themeColor="text1"/>
                <w:sz w:val="16"/>
                <w:szCs w:val="16"/>
              </w:rPr>
            </w:pPr>
            <w:r w:rsidRPr="00EE3079">
              <w:rPr>
                <w:rFonts w:ascii="Times New Roman" w:hAnsi="Times New Roman"/>
                <w:noProof w:val="0"/>
                <w:color w:val="000000" w:themeColor="text1"/>
                <w:sz w:val="16"/>
                <w:szCs w:val="16"/>
              </w:rPr>
              <w:t>ZTAIP</w:t>
            </w:r>
          </w:p>
        </w:tc>
      </w:tr>
      <w:tr w:rsidR="00023CBD" w:rsidRPr="00AA2AEC" w14:paraId="007E533B" w14:textId="77777777" w:rsidTr="00697B76">
        <w:trPr>
          <w:jc w:val="center"/>
        </w:trPr>
        <w:tc>
          <w:tcPr>
            <w:tcW w:w="341" w:type="pct"/>
            <w:vMerge/>
            <w:tcBorders>
              <w:bottom w:val="single" w:sz="4" w:space="0" w:color="auto"/>
            </w:tcBorders>
            <w:shd w:val="clear" w:color="auto" w:fill="2F5496" w:themeFill="accent1" w:themeFillShade="BF"/>
            <w:tcMar>
              <w:left w:w="57" w:type="dxa"/>
              <w:right w:w="57" w:type="dxa"/>
            </w:tcMar>
            <w:vAlign w:val="center"/>
          </w:tcPr>
          <w:p w14:paraId="2A6B8A0B" w14:textId="77777777" w:rsidR="00023CBD" w:rsidRPr="00AA2AEC" w:rsidRDefault="00023CBD" w:rsidP="00697B76">
            <w:pPr>
              <w:pStyle w:val="TableText"/>
              <w:jc w:val="both"/>
              <w:rPr>
                <w:rFonts w:ascii="Times New Roman" w:hAnsi="Times New Roman"/>
                <w:noProof w:val="0"/>
                <w:color w:val="404040" w:themeColor="text1" w:themeTint="BF"/>
                <w:spacing w:val="-8"/>
                <w:sz w:val="20"/>
                <w:szCs w:val="20"/>
              </w:rPr>
            </w:pPr>
          </w:p>
        </w:tc>
        <w:tc>
          <w:tcPr>
            <w:tcW w:w="1402" w:type="pct"/>
            <w:tcBorders>
              <w:top w:val="single" w:sz="4" w:space="0" w:color="auto"/>
              <w:bottom w:val="single" w:sz="4" w:space="0" w:color="auto"/>
              <w:right w:val="single" w:sz="4" w:space="0" w:color="auto"/>
            </w:tcBorders>
            <w:shd w:val="clear" w:color="auto" w:fill="auto"/>
            <w:tcMar>
              <w:left w:w="57" w:type="dxa"/>
              <w:right w:w="57" w:type="dxa"/>
            </w:tcMar>
            <w:vAlign w:val="center"/>
          </w:tcPr>
          <w:p w14:paraId="7A9BA43B" w14:textId="77777777" w:rsidR="00023CBD" w:rsidRPr="00EE3079" w:rsidRDefault="00023CBD" w:rsidP="00697B76">
            <w:pPr>
              <w:spacing w:after="120" w:line="240" w:lineRule="auto"/>
              <w:jc w:val="both"/>
              <w:rPr>
                <w:rFonts w:ascii="Times New Roman" w:hAnsi="Times New Roman" w:cs="Times New Roman"/>
                <w:bCs/>
                <w:iCs/>
                <w:color w:val="000000" w:themeColor="text1"/>
                <w:spacing w:val="-8"/>
                <w:sz w:val="16"/>
                <w:szCs w:val="16"/>
                <w:lang w:bidi="lo-LA"/>
              </w:rPr>
            </w:pPr>
            <w:proofErr w:type="spellStart"/>
            <w:r w:rsidRPr="00EE3079">
              <w:rPr>
                <w:rFonts w:ascii="Times New Roman" w:hAnsi="Times New Roman" w:cs="Times New Roman"/>
                <w:color w:val="000000" w:themeColor="text1"/>
                <w:sz w:val="16"/>
                <w:szCs w:val="16"/>
                <w:shd w:val="clear" w:color="auto" w:fill="FFFFFF"/>
              </w:rPr>
              <w:t>Produktivitāte</w:t>
            </w:r>
            <w:proofErr w:type="spellEnd"/>
            <w:r w:rsidRPr="00EE3079">
              <w:rPr>
                <w:rFonts w:ascii="Times New Roman" w:hAnsi="Times New Roman" w:cs="Times New Roman"/>
                <w:color w:val="000000" w:themeColor="text1"/>
                <w:sz w:val="16"/>
                <w:szCs w:val="16"/>
                <w:shd w:val="clear" w:color="auto" w:fill="FFFFFF"/>
              </w:rPr>
              <w:t xml:space="preserve">, </w:t>
            </w:r>
            <w:proofErr w:type="spellStart"/>
            <w:r w:rsidRPr="00EE3079">
              <w:rPr>
                <w:rFonts w:ascii="Times New Roman" w:hAnsi="Times New Roman" w:cs="Times New Roman"/>
                <w:color w:val="000000" w:themeColor="text1"/>
                <w:sz w:val="16"/>
                <w:szCs w:val="16"/>
                <w:shd w:val="clear" w:color="auto" w:fill="FFFFFF"/>
              </w:rPr>
              <w:t>fakt</w:t>
            </w:r>
            <w:proofErr w:type="spellEnd"/>
            <w:r w:rsidRPr="00EE3079">
              <w:rPr>
                <w:rFonts w:ascii="Times New Roman" w:hAnsi="Times New Roman" w:cs="Times New Roman"/>
                <w:color w:val="000000" w:themeColor="text1"/>
                <w:sz w:val="16"/>
                <w:szCs w:val="16"/>
                <w:shd w:val="clear" w:color="auto" w:fill="FFFFFF"/>
              </w:rPr>
              <w:t xml:space="preserve">. </w:t>
            </w:r>
            <w:proofErr w:type="spellStart"/>
            <w:r w:rsidRPr="00EE3079">
              <w:rPr>
                <w:rFonts w:ascii="Times New Roman" w:hAnsi="Times New Roman" w:cs="Times New Roman"/>
                <w:color w:val="000000" w:themeColor="text1"/>
                <w:sz w:val="16"/>
                <w:szCs w:val="16"/>
                <w:shd w:val="clear" w:color="auto" w:fill="FFFFFF"/>
              </w:rPr>
              <w:t>cenās</w:t>
            </w:r>
            <w:proofErr w:type="spellEnd"/>
            <w:r w:rsidRPr="00EE3079">
              <w:rPr>
                <w:rFonts w:ascii="Times New Roman" w:hAnsi="Times New Roman" w:cs="Times New Roman"/>
                <w:color w:val="000000" w:themeColor="text1"/>
                <w:sz w:val="16"/>
                <w:szCs w:val="16"/>
                <w:shd w:val="clear" w:color="auto" w:fill="FFFFFF"/>
              </w:rPr>
              <w:t xml:space="preserve">, no ES </w:t>
            </w:r>
            <w:proofErr w:type="spellStart"/>
            <w:r w:rsidRPr="00EE3079">
              <w:rPr>
                <w:rFonts w:ascii="Times New Roman" w:hAnsi="Times New Roman" w:cs="Times New Roman"/>
                <w:color w:val="000000" w:themeColor="text1"/>
                <w:sz w:val="16"/>
                <w:szCs w:val="16"/>
                <w:shd w:val="clear" w:color="auto" w:fill="FFFFFF"/>
              </w:rPr>
              <w:t>vidējā</w:t>
            </w:r>
            <w:proofErr w:type="spellEnd"/>
            <w:r w:rsidRPr="00EE3079">
              <w:rPr>
                <w:rFonts w:ascii="Times New Roman" w:hAnsi="Times New Roman" w:cs="Times New Roman"/>
                <w:color w:val="000000" w:themeColor="text1"/>
                <w:sz w:val="16"/>
                <w:szCs w:val="16"/>
                <w:shd w:val="clear" w:color="auto" w:fill="FFFFFF"/>
              </w:rPr>
              <w:t xml:space="preserve"> %</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FF85C47" w14:textId="77777777" w:rsidR="00023CBD" w:rsidRPr="00EE3079" w:rsidRDefault="00023CBD" w:rsidP="00697B76">
            <w:pPr>
              <w:spacing w:after="120" w:line="240" w:lineRule="auto"/>
              <w:jc w:val="both"/>
              <w:rPr>
                <w:rFonts w:ascii="Times New Roman" w:hAnsi="Times New Roman" w:cs="Times New Roman"/>
                <w:bCs/>
                <w:iCs/>
                <w:color w:val="000000" w:themeColor="text1"/>
                <w:spacing w:val="-8"/>
                <w:sz w:val="16"/>
                <w:szCs w:val="16"/>
                <w:lang w:bidi="lo-LA"/>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5F8D88D" w14:textId="77777777" w:rsidR="00023CBD" w:rsidRPr="00EE3079" w:rsidRDefault="00023CBD" w:rsidP="00697B76">
            <w:pPr>
              <w:spacing w:after="120" w:line="240" w:lineRule="auto"/>
              <w:jc w:val="both"/>
              <w:rPr>
                <w:rFonts w:ascii="Times New Roman" w:hAnsi="Times New Roman" w:cs="Times New Roman"/>
                <w:bCs/>
                <w:iCs/>
                <w:color w:val="000000" w:themeColor="text1"/>
                <w:spacing w:val="-8"/>
                <w:sz w:val="16"/>
                <w:szCs w:val="16"/>
                <w:lang w:bidi="lo-LA"/>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6985B03" w14:textId="77777777" w:rsidR="00023CBD" w:rsidRPr="00EE3079" w:rsidRDefault="00023CBD" w:rsidP="00697B76">
            <w:pPr>
              <w:spacing w:after="120" w:line="240" w:lineRule="auto"/>
              <w:jc w:val="both"/>
              <w:rPr>
                <w:rFonts w:ascii="Times New Roman" w:hAnsi="Times New Roman" w:cs="Times New Roman"/>
                <w:bCs/>
                <w:iCs/>
                <w:color w:val="000000" w:themeColor="text1"/>
                <w:spacing w:val="-8"/>
                <w:sz w:val="16"/>
                <w:szCs w:val="16"/>
                <w:lang w:bidi="lo-LA"/>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E8480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1EED8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248B69D4" w14:textId="77777777" w:rsidR="00023CBD" w:rsidRPr="00EE3079" w:rsidRDefault="00023CBD" w:rsidP="00697B76">
            <w:pPr>
              <w:pStyle w:val="TableText"/>
              <w:jc w:val="both"/>
              <w:rPr>
                <w:rFonts w:ascii="Times New Roman" w:hAnsi="Times New Roman"/>
                <w:noProof w:val="0"/>
                <w:color w:val="000000" w:themeColor="text1"/>
                <w:spacing w:val="-8"/>
                <w:sz w:val="16"/>
                <w:szCs w:val="16"/>
                <w:lang w:bidi="lo-LA"/>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67A151"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sidRPr="00EE3079">
              <w:rPr>
                <w:rFonts w:ascii="Times New Roman" w:hAnsi="Times New Roman"/>
                <w:noProof w:val="0"/>
                <w:color w:val="000000" w:themeColor="text1"/>
                <w:spacing w:val="-8"/>
                <w:sz w:val="16"/>
                <w:szCs w:val="16"/>
                <w:lang w:bidi="lo-LA"/>
              </w:rPr>
              <w:t>56</w:t>
            </w:r>
          </w:p>
        </w:tc>
        <w:tc>
          <w:tcPr>
            <w:tcW w:w="571" w:type="pct"/>
            <w:tcBorders>
              <w:top w:val="single" w:sz="4" w:space="0" w:color="auto"/>
              <w:left w:val="single" w:sz="4" w:space="0" w:color="auto"/>
              <w:bottom w:val="single" w:sz="4" w:space="0" w:color="auto"/>
            </w:tcBorders>
            <w:shd w:val="clear" w:color="auto" w:fill="auto"/>
            <w:tcMar>
              <w:left w:w="57" w:type="dxa"/>
              <w:right w:w="57" w:type="dxa"/>
            </w:tcMar>
            <w:vAlign w:val="center"/>
          </w:tcPr>
          <w:p w14:paraId="09A455DA" w14:textId="77777777" w:rsidR="00023CBD" w:rsidRPr="00EE3079" w:rsidRDefault="00023CBD" w:rsidP="00697B76">
            <w:pPr>
              <w:pStyle w:val="TableText"/>
              <w:jc w:val="both"/>
              <w:rPr>
                <w:rFonts w:ascii="Times New Roman" w:hAnsi="Times New Roman"/>
                <w:noProof w:val="0"/>
                <w:color w:val="000000" w:themeColor="text1"/>
                <w:sz w:val="16"/>
                <w:szCs w:val="16"/>
              </w:rPr>
            </w:pPr>
            <w:r w:rsidRPr="00EE3079">
              <w:rPr>
                <w:rFonts w:ascii="Times New Roman" w:hAnsi="Times New Roman"/>
                <w:noProof w:val="0"/>
                <w:color w:val="000000" w:themeColor="text1"/>
                <w:sz w:val="16"/>
                <w:szCs w:val="16"/>
              </w:rPr>
              <w:t>NIP</w:t>
            </w:r>
          </w:p>
        </w:tc>
      </w:tr>
      <w:tr w:rsidR="00023CBD" w:rsidRPr="00AA2AEC" w14:paraId="02B4FC90"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94BB968"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IV</w:t>
            </w:r>
            <w:r w:rsidRPr="00AA2AEC">
              <w:rPr>
                <w:rFonts w:ascii="Times New Roman" w:hAnsi="Times New Roman"/>
                <w:noProof w:val="0"/>
                <w:color w:val="404040" w:themeColor="text1" w:themeTint="BF"/>
                <w:spacing w:val="-8"/>
                <w:sz w:val="16"/>
                <w:szCs w:val="16"/>
                <w:vertAlign w:val="subscript"/>
              </w:rPr>
              <w:t>1</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147C6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r w:rsidRPr="00EE3079">
              <w:rPr>
                <w:rFonts w:ascii="Times New Roman" w:hAnsi="Times New Roman"/>
                <w:color w:val="000000" w:themeColor="text1"/>
                <w:spacing w:val="-8"/>
                <w:sz w:val="16"/>
                <w:szCs w:val="16"/>
              </w:rPr>
              <w:t>Nominālā darbaspēka produktivitāte faktiskajās cenās, %</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F4AA6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2394D9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B635BF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DCC346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E0429C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0C31AD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7E8C33A"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sidRPr="00EE3079">
              <w:rPr>
                <w:rFonts w:ascii="Times New Roman" w:hAnsi="Times New Roman"/>
                <w:noProof w:val="0"/>
                <w:color w:val="000000" w:themeColor="text1"/>
                <w:spacing w:val="-8"/>
                <w:sz w:val="16"/>
                <w:szCs w:val="16"/>
              </w:rPr>
              <w:t>75</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7967937" w14:textId="77777777" w:rsidR="00023CBD" w:rsidRPr="00EE3079" w:rsidRDefault="00023CBD" w:rsidP="00697B76">
            <w:pPr>
              <w:pStyle w:val="TableText"/>
              <w:jc w:val="both"/>
              <w:rPr>
                <w:rFonts w:ascii="Times New Roman" w:hAnsi="Times New Roman"/>
                <w:noProof w:val="0"/>
                <w:color w:val="000000" w:themeColor="text1"/>
                <w:sz w:val="16"/>
                <w:szCs w:val="16"/>
              </w:rPr>
            </w:pPr>
            <w:r w:rsidRPr="00EE3079">
              <w:rPr>
                <w:rFonts w:ascii="Times New Roman" w:hAnsi="Times New Roman"/>
                <w:noProof w:val="0"/>
                <w:color w:val="000000" w:themeColor="text1"/>
                <w:sz w:val="16"/>
                <w:szCs w:val="16"/>
              </w:rPr>
              <w:t>ZTAIP</w:t>
            </w:r>
          </w:p>
        </w:tc>
      </w:tr>
      <w:tr w:rsidR="00023CBD" w:rsidRPr="00AA2AEC" w14:paraId="26EDEFE6"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449E206"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IV</w:t>
            </w:r>
            <w:r w:rsidRPr="00AA2AEC">
              <w:rPr>
                <w:rFonts w:ascii="Times New Roman" w:hAnsi="Times New Roman"/>
                <w:noProof w:val="0"/>
                <w:color w:val="404040" w:themeColor="text1" w:themeTint="BF"/>
                <w:spacing w:val="-8"/>
                <w:sz w:val="16"/>
                <w:szCs w:val="16"/>
                <w:vertAlign w:val="subscript"/>
              </w:rPr>
              <w:t>2</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170E57C" w14:textId="77777777" w:rsidR="00023CBD" w:rsidRPr="00E30F02" w:rsidRDefault="00023CBD" w:rsidP="00697B76">
            <w:pPr>
              <w:rPr>
                <w:rFonts w:ascii="Times New Roman" w:hAnsi="Times New Roman" w:cs="Times New Roman"/>
                <w:color w:val="000000" w:themeColor="text1"/>
                <w:sz w:val="16"/>
                <w:szCs w:val="16"/>
                <w:lang w:val="lv-LV"/>
              </w:rPr>
            </w:pPr>
            <w:r w:rsidRPr="00E30F02">
              <w:rPr>
                <w:rFonts w:ascii="Times New Roman" w:hAnsi="Times New Roman" w:cs="Times New Roman"/>
                <w:color w:val="000000" w:themeColor="text1"/>
                <w:sz w:val="16"/>
                <w:szCs w:val="16"/>
                <w:lang w:val="lv-LV"/>
              </w:rPr>
              <w:t>Nodarbināto zinātnisko darbinieku vidējā slodze, PLE izteiksmē</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20A6C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6AB0D3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B27BB3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E45456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28565C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429D59F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90D25D"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sidRPr="00EE3079">
              <w:rPr>
                <w:rFonts w:ascii="Times New Roman" w:hAnsi="Times New Roman"/>
                <w:color w:val="000000" w:themeColor="text1"/>
                <w:sz w:val="16"/>
                <w:szCs w:val="16"/>
                <w:shd w:val="clear" w:color="auto" w:fill="FFFFFF"/>
              </w:rPr>
              <w:t>0.66</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E302C4" w14:textId="77777777" w:rsidR="00023CBD" w:rsidRPr="00EE3079" w:rsidRDefault="00023CBD" w:rsidP="00697B76">
            <w:pPr>
              <w:pStyle w:val="TableText"/>
              <w:jc w:val="both"/>
              <w:rPr>
                <w:rFonts w:ascii="Times New Roman" w:hAnsi="Times New Roman"/>
                <w:noProof w:val="0"/>
                <w:color w:val="000000" w:themeColor="text1"/>
                <w:sz w:val="16"/>
                <w:szCs w:val="16"/>
              </w:rPr>
            </w:pPr>
            <w:r w:rsidRPr="00EE3079">
              <w:rPr>
                <w:rFonts w:ascii="Times New Roman" w:hAnsi="Times New Roman"/>
                <w:noProof w:val="0"/>
                <w:color w:val="000000" w:themeColor="text1"/>
                <w:sz w:val="16"/>
                <w:szCs w:val="16"/>
              </w:rPr>
              <w:t>ZTAIP</w:t>
            </w:r>
          </w:p>
        </w:tc>
      </w:tr>
      <w:tr w:rsidR="00023CBD" w:rsidRPr="00AA2AEC" w14:paraId="7B4AA781"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1119041A"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IV</w:t>
            </w:r>
            <w:r w:rsidRPr="00AA2AEC">
              <w:rPr>
                <w:rFonts w:ascii="Times New Roman" w:hAnsi="Times New Roman"/>
                <w:noProof w:val="0"/>
                <w:color w:val="404040" w:themeColor="text1" w:themeTint="BF"/>
                <w:spacing w:val="-8"/>
                <w:sz w:val="16"/>
                <w:szCs w:val="16"/>
                <w:vertAlign w:val="subscript"/>
              </w:rPr>
              <w:t>3</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7BF201B" w14:textId="77777777" w:rsidR="00023CBD" w:rsidRPr="005C5B2C" w:rsidRDefault="00023CBD" w:rsidP="00697B76">
            <w:pPr>
              <w:rPr>
                <w:rFonts w:ascii="Times New Roman" w:hAnsi="Times New Roman" w:cs="Times New Roman"/>
                <w:sz w:val="16"/>
                <w:szCs w:val="16"/>
                <w:lang w:eastAsia="lv-LV"/>
              </w:rPr>
            </w:pPr>
            <w:proofErr w:type="spellStart"/>
            <w:r w:rsidRPr="005C5B2C">
              <w:rPr>
                <w:rFonts w:ascii="Times New Roman" w:hAnsi="Times New Roman" w:cs="Times New Roman"/>
                <w:color w:val="000000"/>
                <w:sz w:val="16"/>
                <w:szCs w:val="16"/>
                <w:lang w:eastAsia="lv-LV"/>
              </w:rPr>
              <w:t>Valsts</w:t>
            </w:r>
            <w:proofErr w:type="spellEnd"/>
            <w:r w:rsidRPr="005C5B2C">
              <w:rPr>
                <w:rFonts w:ascii="Times New Roman" w:hAnsi="Times New Roman" w:cs="Times New Roman"/>
                <w:color w:val="000000"/>
                <w:sz w:val="16"/>
                <w:szCs w:val="16"/>
                <w:lang w:eastAsia="lv-LV"/>
              </w:rPr>
              <w:t xml:space="preserve"> </w:t>
            </w:r>
            <w:proofErr w:type="spellStart"/>
            <w:r w:rsidRPr="005C5B2C">
              <w:rPr>
                <w:rFonts w:ascii="Times New Roman" w:hAnsi="Times New Roman" w:cs="Times New Roman"/>
                <w:color w:val="000000"/>
                <w:sz w:val="16"/>
                <w:szCs w:val="16"/>
                <w:lang w:eastAsia="lv-LV"/>
              </w:rPr>
              <w:t>budžeta</w:t>
            </w:r>
            <w:proofErr w:type="spellEnd"/>
            <w:r w:rsidRPr="005C5B2C">
              <w:rPr>
                <w:rFonts w:ascii="Times New Roman" w:hAnsi="Times New Roman" w:cs="Times New Roman"/>
                <w:color w:val="000000"/>
                <w:sz w:val="16"/>
                <w:szCs w:val="16"/>
                <w:lang w:eastAsia="lv-LV"/>
              </w:rPr>
              <w:t xml:space="preserve"> </w:t>
            </w:r>
            <w:proofErr w:type="spellStart"/>
            <w:r w:rsidRPr="005C5B2C">
              <w:rPr>
                <w:rFonts w:ascii="Times New Roman" w:hAnsi="Times New Roman" w:cs="Times New Roman"/>
                <w:color w:val="000000"/>
                <w:sz w:val="16"/>
                <w:szCs w:val="16"/>
                <w:lang w:eastAsia="lv-LV"/>
              </w:rPr>
              <w:t>finansējums</w:t>
            </w:r>
            <w:proofErr w:type="spellEnd"/>
            <w:r w:rsidRPr="005C5B2C">
              <w:rPr>
                <w:rFonts w:ascii="Times New Roman" w:hAnsi="Times New Roman" w:cs="Times New Roman"/>
                <w:color w:val="000000"/>
                <w:sz w:val="16"/>
                <w:szCs w:val="16"/>
                <w:lang w:eastAsia="lv-LV"/>
              </w:rPr>
              <w:t xml:space="preserve"> P&amp;A, % no IKP</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A3F6A4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DDD22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1D5101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5D82DD6"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163238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35732D6"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45FD28"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0.4</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F0DB0F5"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112C21" w14:paraId="68F9CD6E"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A08ED7B"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IV</w:t>
            </w:r>
            <w:r w:rsidRPr="00AA2AEC">
              <w:rPr>
                <w:rFonts w:ascii="Times New Roman" w:hAnsi="Times New Roman"/>
                <w:noProof w:val="0"/>
                <w:color w:val="404040" w:themeColor="text1" w:themeTint="BF"/>
                <w:spacing w:val="-8"/>
                <w:sz w:val="16"/>
                <w:szCs w:val="16"/>
                <w:vertAlign w:val="subscript"/>
              </w:rPr>
              <w:t>4</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8B7DFF" w14:textId="77777777" w:rsidR="00023CBD" w:rsidRPr="005C5B2C" w:rsidRDefault="00023CBD" w:rsidP="00697B76">
            <w:pPr>
              <w:rPr>
                <w:rFonts w:ascii="Times New Roman" w:hAnsi="Times New Roman" w:cs="Times New Roman"/>
                <w:color w:val="000000" w:themeColor="text1"/>
                <w:sz w:val="16"/>
                <w:szCs w:val="16"/>
                <w:lang w:val="lv-LV"/>
              </w:rPr>
            </w:pPr>
            <w:r w:rsidRPr="005C5B2C">
              <w:rPr>
                <w:rFonts w:ascii="Times New Roman" w:hAnsi="Times New Roman" w:cs="Times New Roman"/>
                <w:color w:val="000000"/>
                <w:sz w:val="16"/>
                <w:szCs w:val="16"/>
                <w:lang w:val="lv-LV" w:eastAsia="lv-LV"/>
              </w:rPr>
              <w:t>Nodarbināto zinātnisko darbinieku īpatsvars (%) kopējā nodarbināto skaitā (PLE izteiksmē)</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96D724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6C61B6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9164A2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727D78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E83CDE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17DEBE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D0F656"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1</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986F1E0"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9D7F40" w14:paraId="3AB2D73D"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24AD17F" w14:textId="77777777" w:rsidR="00023CBD" w:rsidRDefault="00023CBD" w:rsidP="00697B76">
            <w:pPr>
              <w:rPr>
                <w:rFonts w:ascii="Times New Roman" w:hAnsi="Times New Roman"/>
                <w:color w:val="404040" w:themeColor="text1" w:themeTint="BF"/>
                <w:spacing w:val="-8"/>
                <w:sz w:val="16"/>
                <w:szCs w:val="16"/>
              </w:rPr>
            </w:pPr>
          </w:p>
          <w:p w14:paraId="1B53DB7E" w14:textId="77777777" w:rsidR="00023CBD" w:rsidRPr="00F7459B" w:rsidRDefault="00023CBD" w:rsidP="00697B76">
            <w:pPr>
              <w:spacing w:after="120" w:line="240" w:lineRule="auto"/>
              <w:jc w:val="both"/>
              <w:rPr>
                <w:rFonts w:ascii="Times New Roman" w:hAnsi="Times New Roman" w:cs="Times New Roman"/>
                <w:b/>
                <w:bCs/>
                <w:color w:val="000000" w:themeColor="text1"/>
                <w:sz w:val="24"/>
                <w:szCs w:val="24"/>
              </w:rPr>
            </w:pPr>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5</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B1828E4" w14:textId="77777777" w:rsidR="00023CBD" w:rsidRPr="002578C7" w:rsidRDefault="00023CBD" w:rsidP="00697B76">
            <w:pPr>
              <w:rPr>
                <w:rFonts w:ascii="Times New Roman" w:hAnsi="Times New Roman" w:cs="Times New Roman"/>
                <w:sz w:val="16"/>
                <w:szCs w:val="16"/>
                <w:lang w:val="lv-LV" w:eastAsia="lv-LV"/>
              </w:rPr>
            </w:pPr>
            <w:r w:rsidRPr="005C5B2C">
              <w:rPr>
                <w:rFonts w:ascii="Times New Roman" w:hAnsi="Times New Roman" w:cs="Times New Roman"/>
                <w:color w:val="000000"/>
                <w:sz w:val="16"/>
                <w:szCs w:val="16"/>
                <w:lang w:val="lv-LV" w:eastAsia="lv-LV"/>
              </w:rPr>
              <w:t xml:space="preserve">Starptautiskās </w:t>
            </w:r>
            <w:proofErr w:type="spellStart"/>
            <w:r w:rsidRPr="005C5B2C">
              <w:rPr>
                <w:rFonts w:ascii="Times New Roman" w:hAnsi="Times New Roman" w:cs="Times New Roman"/>
                <w:color w:val="000000"/>
                <w:sz w:val="16"/>
                <w:szCs w:val="16"/>
                <w:lang w:val="lv-LV" w:eastAsia="lv-LV"/>
              </w:rPr>
              <w:t>citējamības</w:t>
            </w:r>
            <w:proofErr w:type="spellEnd"/>
            <w:r w:rsidRPr="005C5B2C">
              <w:rPr>
                <w:rFonts w:ascii="Times New Roman" w:hAnsi="Times New Roman" w:cs="Times New Roman"/>
                <w:color w:val="000000"/>
                <w:sz w:val="16"/>
                <w:szCs w:val="16"/>
                <w:lang w:val="lv-LV" w:eastAsia="lv-LV"/>
              </w:rPr>
              <w:t xml:space="preserve"> datubāzēs iekļauto Latvijas zinātnisko publikāciju skaits gadā (SCOPUS)</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8E5B4E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59E85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7335D6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893CFD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98B87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2E91C1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E6C7F6"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3000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921815"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5A05CA" w14:paraId="1698D676"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79F81181" w14:textId="77777777" w:rsidR="00023CBD" w:rsidRDefault="00023CBD" w:rsidP="00697B76">
            <w:pPr>
              <w:rPr>
                <w:rFonts w:ascii="Times New Roman" w:hAnsi="Times New Roman"/>
                <w:color w:val="404040" w:themeColor="text1" w:themeTint="BF"/>
                <w:spacing w:val="-8"/>
                <w:sz w:val="16"/>
                <w:szCs w:val="16"/>
              </w:rPr>
            </w:pPr>
          </w:p>
          <w:p w14:paraId="3CC4739B" w14:textId="77777777" w:rsidR="00023CBD" w:rsidRPr="004B62F3" w:rsidRDefault="00023CBD" w:rsidP="00697B76">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6</w:t>
            </w:r>
          </w:p>
          <w:p w14:paraId="5793D0F5"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CC42410" w14:textId="77777777" w:rsidR="00023CBD" w:rsidRPr="002578C7" w:rsidRDefault="00023CBD" w:rsidP="00697B76">
            <w:pPr>
              <w:rPr>
                <w:rFonts w:ascii="Times New Roman" w:hAnsi="Times New Roman" w:cs="Times New Roman"/>
                <w:sz w:val="16"/>
                <w:szCs w:val="16"/>
                <w:lang w:val="lv-LV" w:eastAsia="lv-LV"/>
              </w:rPr>
            </w:pPr>
            <w:r w:rsidRPr="005C5B2C">
              <w:rPr>
                <w:rFonts w:ascii="Times New Roman" w:hAnsi="Times New Roman" w:cs="Times New Roman"/>
                <w:color w:val="000000"/>
                <w:sz w:val="16"/>
                <w:szCs w:val="16"/>
                <w:lang w:val="lv-LV" w:eastAsia="lv-LV"/>
              </w:rPr>
              <w:t>Latvijas zinātnisko publikāciju īpatsvars (%) Q1 (top 25%) zinātniskajos žurnālos (</w:t>
            </w:r>
            <w:proofErr w:type="spellStart"/>
            <w:r w:rsidRPr="005C5B2C">
              <w:rPr>
                <w:rFonts w:ascii="Times New Roman" w:hAnsi="Times New Roman" w:cs="Times New Roman"/>
                <w:i/>
                <w:iCs/>
                <w:color w:val="000000"/>
                <w:sz w:val="16"/>
                <w:szCs w:val="16"/>
                <w:lang w:val="lv-LV" w:eastAsia="lv-LV"/>
              </w:rPr>
              <w:t>CiteScore</w:t>
            </w:r>
            <w:proofErr w:type="spellEnd"/>
            <w:r w:rsidRPr="005C5B2C">
              <w:rPr>
                <w:rFonts w:ascii="Times New Roman" w:hAnsi="Times New Roman" w:cs="Times New Roman"/>
                <w:color w:val="000000"/>
                <w:sz w:val="16"/>
                <w:szCs w:val="16"/>
                <w:lang w:val="lv-LV" w:eastAsia="lv-LV"/>
              </w:rPr>
              <w:t>)</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A86A9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70D97C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F84188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AE33E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B0A39F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25E03F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BCB92D2"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2700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CC45A6"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D2438B" w14:paraId="13CD5DAF"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06828BD" w14:textId="77777777" w:rsidR="00023CBD" w:rsidRDefault="00023CBD" w:rsidP="00697B76">
            <w:pPr>
              <w:rPr>
                <w:rFonts w:ascii="Times New Roman" w:hAnsi="Times New Roman"/>
                <w:color w:val="404040" w:themeColor="text1" w:themeTint="BF"/>
                <w:spacing w:val="-8"/>
                <w:sz w:val="16"/>
                <w:szCs w:val="16"/>
              </w:rPr>
            </w:pPr>
          </w:p>
          <w:p w14:paraId="36EF9328" w14:textId="77777777" w:rsidR="00023CBD" w:rsidRPr="004B62F3" w:rsidRDefault="00023CBD" w:rsidP="00697B76">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7</w:t>
            </w:r>
          </w:p>
          <w:p w14:paraId="1FED3DBA"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65C26A" w14:textId="77777777" w:rsidR="00023CBD" w:rsidRPr="002578C7" w:rsidRDefault="00023CBD" w:rsidP="00697B76">
            <w:pPr>
              <w:rPr>
                <w:rFonts w:ascii="Times New Roman" w:hAnsi="Times New Roman" w:cs="Times New Roman"/>
                <w:color w:val="000000"/>
                <w:sz w:val="16"/>
                <w:szCs w:val="16"/>
                <w:lang w:val="lv-LV" w:eastAsia="lv-LV"/>
              </w:rPr>
            </w:pPr>
            <w:r w:rsidRPr="002578C7">
              <w:rPr>
                <w:rFonts w:ascii="Times New Roman" w:hAnsi="Times New Roman" w:cs="Times New Roman"/>
                <w:color w:val="000000"/>
                <w:sz w:val="16"/>
                <w:szCs w:val="16"/>
                <w:lang w:val="lv-LV" w:eastAsia="lv-LV"/>
              </w:rPr>
              <w:t>Latvijas dalību rādītājs Apvārsnis Eiropa programmā - finansēto projektu piesaistītā finansējuma apjoms (kumulatīvi), % no programmas kopējā apmēra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E03F0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ADF371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050C8F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3994E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A12231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54D99DB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B839C2B"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0.2</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0AE3AE"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AA2AEC" w14:paraId="7B9014DB"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488FC363" w14:textId="77777777" w:rsidR="00023CBD" w:rsidRDefault="00023CBD" w:rsidP="00697B76">
            <w:pPr>
              <w:rPr>
                <w:rFonts w:ascii="Times New Roman" w:hAnsi="Times New Roman"/>
                <w:color w:val="404040" w:themeColor="text1" w:themeTint="BF"/>
                <w:spacing w:val="-8"/>
                <w:sz w:val="16"/>
                <w:szCs w:val="16"/>
              </w:rPr>
            </w:pPr>
            <w:bookmarkStart w:id="2" w:name="_Hlk130987624"/>
          </w:p>
          <w:p w14:paraId="4E478B60" w14:textId="77777777" w:rsidR="00023CBD" w:rsidRPr="00D53016" w:rsidRDefault="00023CBD" w:rsidP="00697B76">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8</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BAB69F" w14:textId="77777777" w:rsidR="00023CBD" w:rsidRPr="002578C7" w:rsidRDefault="00023CBD" w:rsidP="00697B76">
            <w:pPr>
              <w:rPr>
                <w:rFonts w:ascii="Times New Roman" w:hAnsi="Times New Roman" w:cs="Times New Roman"/>
                <w:color w:val="000000" w:themeColor="text1"/>
                <w:sz w:val="16"/>
                <w:szCs w:val="16"/>
                <w:lang w:val="lv-LV"/>
              </w:rPr>
            </w:pPr>
            <w:r w:rsidRPr="002578C7">
              <w:rPr>
                <w:rFonts w:ascii="Times New Roman" w:hAnsi="Times New Roman" w:cs="Times New Roman"/>
                <w:color w:val="000000" w:themeColor="text1"/>
                <w:sz w:val="16"/>
                <w:szCs w:val="16"/>
                <w:lang w:val="lv-LV"/>
              </w:rPr>
              <w:t>Jauno doktora grādu ieguvēju īpatsvars (%) no 25-34 gadus veciem iedzīvotājiem</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AFCB5F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DCE9F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509907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AF7DAE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94C5A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237052D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725F504" w14:textId="77777777" w:rsidR="00023CBD" w:rsidRPr="005A01D7" w:rsidRDefault="00023CBD" w:rsidP="00697B76">
            <w:pPr>
              <w:pStyle w:val="TableText"/>
              <w:jc w:val="center"/>
              <w:rPr>
                <w:rFonts w:ascii="Times New Roman" w:hAnsi="Times New Roman"/>
                <w:noProof w:val="0"/>
                <w:color w:val="000000" w:themeColor="text1"/>
                <w:spacing w:val="-8"/>
                <w:sz w:val="16"/>
                <w:szCs w:val="16"/>
              </w:rPr>
            </w:pPr>
            <w:r w:rsidRPr="005A01D7">
              <w:rPr>
                <w:rFonts w:ascii="Times New Roman" w:hAnsi="Times New Roman"/>
                <w:color w:val="000000" w:themeColor="text1"/>
                <w:sz w:val="16"/>
                <w:szCs w:val="16"/>
                <w:shd w:val="clear" w:color="auto" w:fill="FFFFFF"/>
              </w:rPr>
              <w:t>0.5</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635732A"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bookmarkEnd w:id="2"/>
      <w:tr w:rsidR="00023CBD" w:rsidRPr="00AA2AEC" w14:paraId="7B29B120" w14:textId="77777777" w:rsidTr="00E50BE0">
        <w:trPr>
          <w:trHeight w:val="878"/>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617D0679" w14:textId="77777777" w:rsidR="00023CBD" w:rsidRDefault="00023CBD" w:rsidP="00697B76">
            <w:pPr>
              <w:rPr>
                <w:rFonts w:ascii="Times New Roman" w:hAnsi="Times New Roman"/>
                <w:color w:val="404040" w:themeColor="text1" w:themeTint="BF"/>
                <w:spacing w:val="-8"/>
                <w:sz w:val="16"/>
                <w:szCs w:val="16"/>
              </w:rPr>
            </w:pPr>
          </w:p>
          <w:p w14:paraId="146E45F9" w14:textId="77777777" w:rsidR="00023CBD" w:rsidRPr="004B62F3" w:rsidRDefault="00023CBD" w:rsidP="00697B76">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9</w:t>
            </w:r>
          </w:p>
          <w:p w14:paraId="657F1827"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7CE80EF" w14:textId="77777777" w:rsidR="00023CBD" w:rsidRPr="002578C7" w:rsidRDefault="00023CBD" w:rsidP="00697B76">
            <w:pPr>
              <w:rPr>
                <w:rFonts w:ascii="Times New Roman" w:hAnsi="Times New Roman" w:cs="Times New Roman"/>
                <w:color w:val="000000" w:themeColor="text1"/>
                <w:sz w:val="16"/>
                <w:szCs w:val="16"/>
                <w:lang w:val="lv-LV"/>
              </w:rPr>
            </w:pPr>
            <w:r w:rsidRPr="002578C7">
              <w:rPr>
                <w:rFonts w:ascii="Times New Roman" w:hAnsi="Times New Roman" w:cs="Times New Roman"/>
                <w:color w:val="000000" w:themeColor="text1"/>
                <w:sz w:val="16"/>
                <w:szCs w:val="16"/>
                <w:lang w:val="lv-LV"/>
              </w:rPr>
              <w:t>Ieguldījumi P&amp;A uz 1 zinātnisko darbinieku PLE izteiksmē, % no vidējā ES-27 rādītāja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83538D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CD1D4F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8E4BBB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A01173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6E58A3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EF4B1B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C52300A" w14:textId="77777777" w:rsidR="00023CBD" w:rsidRPr="005A01D7" w:rsidRDefault="00023CBD" w:rsidP="00697B76">
            <w:pPr>
              <w:pStyle w:val="TableText"/>
              <w:jc w:val="center"/>
              <w:rPr>
                <w:rFonts w:ascii="Times New Roman" w:hAnsi="Times New Roman"/>
                <w:noProof w:val="0"/>
                <w:color w:val="000000" w:themeColor="text1"/>
                <w:spacing w:val="-8"/>
                <w:sz w:val="16"/>
                <w:szCs w:val="16"/>
              </w:rPr>
            </w:pPr>
            <w:r w:rsidRPr="005A01D7">
              <w:rPr>
                <w:rFonts w:ascii="Times New Roman" w:hAnsi="Times New Roman"/>
                <w:color w:val="000000" w:themeColor="text1"/>
                <w:sz w:val="16"/>
                <w:szCs w:val="16"/>
                <w:shd w:val="clear" w:color="auto" w:fill="FFFFFF"/>
              </w:rPr>
              <w:t>50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809CDD2"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AA2AEC" w14:paraId="70606580"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97D0F8A" w14:textId="77777777" w:rsidR="00023CBD" w:rsidRPr="006E26C5" w:rsidRDefault="00023CBD" w:rsidP="00697B76">
            <w:bookmarkStart w:id="3" w:name="_Hlk130987873"/>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10</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DC9DECD" w14:textId="77777777" w:rsidR="00023CBD" w:rsidRPr="002578C7" w:rsidRDefault="00023CBD" w:rsidP="00697B76">
            <w:pPr>
              <w:rPr>
                <w:rFonts w:ascii="Times New Roman" w:hAnsi="Times New Roman" w:cs="Times New Roman"/>
                <w:color w:val="000000" w:themeColor="text1"/>
                <w:sz w:val="16"/>
                <w:szCs w:val="16"/>
                <w:lang w:val="lv-LV"/>
              </w:rPr>
            </w:pPr>
            <w:r w:rsidRPr="002578C7">
              <w:rPr>
                <w:rFonts w:ascii="Times New Roman" w:hAnsi="Times New Roman" w:cs="Times New Roman"/>
                <w:color w:val="000000" w:themeColor="text1"/>
                <w:sz w:val="16"/>
                <w:szCs w:val="16"/>
                <w:lang w:val="lv-LV"/>
              </w:rPr>
              <w:t>Atvērtās piekļuves zinātnisko publikāciju īpatsvars, % no kopējā Latvijas zinātnisko publikāciju skaita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7524C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0FE87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656DE3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D98103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B3E4B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959A07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E6E9FBF" w14:textId="77777777" w:rsidR="00023CBD" w:rsidRPr="005A01D7" w:rsidRDefault="00023CBD" w:rsidP="00697B76">
            <w:pPr>
              <w:pStyle w:val="TableText"/>
              <w:jc w:val="center"/>
              <w:rPr>
                <w:rFonts w:ascii="Times New Roman" w:hAnsi="Times New Roman"/>
                <w:noProof w:val="0"/>
                <w:color w:val="000000" w:themeColor="text1"/>
                <w:spacing w:val="-8"/>
                <w:sz w:val="16"/>
                <w:szCs w:val="16"/>
              </w:rPr>
            </w:pPr>
            <w:r w:rsidRPr="005A01D7">
              <w:rPr>
                <w:rFonts w:ascii="Times New Roman" w:hAnsi="Times New Roman"/>
                <w:color w:val="000000" w:themeColor="text1"/>
                <w:sz w:val="16"/>
                <w:szCs w:val="16"/>
                <w:shd w:val="clear" w:color="auto" w:fill="FFFFFF"/>
              </w:rPr>
              <w:t>60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F32F0A"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6E7A6C" w14:paraId="56793792"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3D22DBA8" w14:textId="77777777" w:rsidR="00023CBD" w:rsidRPr="000C3911" w:rsidRDefault="00023CBD" w:rsidP="00697B76">
            <w:r w:rsidRPr="00AA2AEC">
              <w:rPr>
                <w:rFonts w:ascii="Times New Roman" w:hAnsi="Times New Roman"/>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11</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D51951E" w14:textId="77777777" w:rsidR="00023CBD" w:rsidRPr="002578C7" w:rsidRDefault="00023CBD" w:rsidP="00697B76">
            <w:pPr>
              <w:rPr>
                <w:rFonts w:ascii="Times New Roman" w:hAnsi="Times New Roman" w:cs="Times New Roman"/>
                <w:color w:val="000000" w:themeColor="text1"/>
                <w:sz w:val="16"/>
                <w:szCs w:val="16"/>
                <w:lang w:val="lv-LV"/>
              </w:rPr>
            </w:pPr>
            <w:r w:rsidRPr="002578C7">
              <w:rPr>
                <w:rFonts w:ascii="Times New Roman" w:hAnsi="Times New Roman" w:cs="Times New Roman"/>
                <w:color w:val="000000"/>
                <w:sz w:val="16"/>
                <w:szCs w:val="16"/>
                <w:lang w:val="lv-LV"/>
              </w:rPr>
              <w:t>Iedzīvotāju iesaistīšanās līmenis izglītībā (% no iedzīvotājiem vecumā no 25 līdz 64 gadiem)</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D29EF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429B90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FAD3EE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453F91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486DB6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49B597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C4888C"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15</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CB713A3"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NIP</w:t>
            </w:r>
          </w:p>
        </w:tc>
      </w:tr>
      <w:tr w:rsidR="00023CBD" w:rsidRPr="006E7A6C" w14:paraId="0C593CFB"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0355B056"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IV</w:t>
            </w:r>
            <w:r>
              <w:rPr>
                <w:rFonts w:ascii="Times New Roman" w:hAnsi="Times New Roman"/>
                <w:color w:val="404040" w:themeColor="text1" w:themeTint="BF"/>
                <w:spacing w:val="-8"/>
                <w:sz w:val="16"/>
                <w:szCs w:val="16"/>
                <w:vertAlign w:val="subscript"/>
              </w:rPr>
              <w:t>12</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95A93FC" w14:textId="77777777" w:rsidR="00023CBD" w:rsidRPr="002578C7" w:rsidRDefault="00023CBD" w:rsidP="00697B76">
            <w:pPr>
              <w:rPr>
                <w:rFonts w:ascii="Times New Roman" w:hAnsi="Times New Roman" w:cs="Times New Roman"/>
                <w:color w:val="000000"/>
                <w:sz w:val="16"/>
                <w:szCs w:val="16"/>
                <w:lang w:val="lv-LV"/>
              </w:rPr>
            </w:pPr>
            <w:r w:rsidRPr="002578C7">
              <w:rPr>
                <w:rFonts w:ascii="Times New Roman" w:hAnsi="Times New Roman" w:cs="Times New Roman"/>
                <w:color w:val="000000"/>
                <w:sz w:val="16"/>
                <w:szCs w:val="16"/>
              </w:rPr>
              <w:t xml:space="preserve">Vieta DESI </w:t>
            </w:r>
            <w:proofErr w:type="spellStart"/>
            <w:r w:rsidRPr="002578C7">
              <w:rPr>
                <w:rFonts w:ascii="Times New Roman" w:hAnsi="Times New Roman" w:cs="Times New Roman"/>
                <w:color w:val="000000"/>
                <w:sz w:val="16"/>
                <w:szCs w:val="16"/>
              </w:rPr>
              <w:t>indeksā</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digitālās</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prasmes</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virs</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pamatlīmeņa</w:t>
            </w:r>
            <w:proofErr w:type="spellEnd"/>
            <w:r w:rsidRPr="002578C7">
              <w:rPr>
                <w:rFonts w:ascii="Times New Roman" w:hAnsi="Times New Roman" w:cs="Times New Roman"/>
                <w:color w:val="000000"/>
                <w:sz w:val="16"/>
                <w:szCs w:val="16"/>
              </w:rPr>
              <w:t>)</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2EBDB9F"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D5561F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F9D113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7AAFAF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56AE39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60A92BF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50840A0" w14:textId="77777777" w:rsidR="00023CBD" w:rsidRPr="005A01D7" w:rsidRDefault="00023CBD" w:rsidP="00697B76">
            <w:pPr>
              <w:pStyle w:val="TableText"/>
              <w:jc w:val="center"/>
              <w:rPr>
                <w:rFonts w:ascii="Times New Roman" w:hAnsi="Times New Roman"/>
                <w:sz w:val="16"/>
                <w:szCs w:val="16"/>
              </w:rPr>
            </w:pPr>
            <w:r w:rsidRPr="005A01D7">
              <w:rPr>
                <w:rFonts w:ascii="Times New Roman" w:hAnsi="Times New Roman"/>
                <w:sz w:val="16"/>
                <w:szCs w:val="16"/>
              </w:rPr>
              <w:t>15</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8A4262C"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NIP</w:t>
            </w:r>
          </w:p>
        </w:tc>
      </w:tr>
      <w:tr w:rsidR="00023CBD" w:rsidRPr="006E7A6C" w14:paraId="72D1FE3C" w14:textId="77777777" w:rsidTr="00697B76">
        <w:trPr>
          <w:trHeight w:val="714"/>
          <w:jc w:val="center"/>
        </w:trPr>
        <w:tc>
          <w:tcPr>
            <w:tcW w:w="341"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57" w:type="dxa"/>
              <w:right w:w="57" w:type="dxa"/>
            </w:tcMar>
            <w:vAlign w:val="center"/>
          </w:tcPr>
          <w:p w14:paraId="5685183D" w14:textId="77777777" w:rsidR="00023CBD" w:rsidRPr="002578C7"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lastRenderedPageBreak/>
              <w:t>IV</w:t>
            </w:r>
            <w:r>
              <w:rPr>
                <w:rFonts w:ascii="Times New Roman" w:hAnsi="Times New Roman"/>
                <w:color w:val="404040" w:themeColor="text1" w:themeTint="BF"/>
                <w:spacing w:val="-8"/>
                <w:sz w:val="16"/>
                <w:szCs w:val="16"/>
                <w:vertAlign w:val="subscript"/>
              </w:rPr>
              <w:t>13</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AFFB8B2" w14:textId="77777777" w:rsidR="00023CBD" w:rsidRPr="002578C7" w:rsidRDefault="00023CBD" w:rsidP="00697B76">
            <w:pPr>
              <w:spacing w:line="252" w:lineRule="auto"/>
              <w:rPr>
                <w:rFonts w:ascii="Times New Roman" w:hAnsi="Times New Roman" w:cs="Times New Roman"/>
                <w:sz w:val="16"/>
                <w:szCs w:val="16"/>
              </w:rPr>
            </w:pPr>
            <w:proofErr w:type="spellStart"/>
            <w:r w:rsidRPr="002578C7">
              <w:rPr>
                <w:rFonts w:ascii="Times New Roman" w:hAnsi="Times New Roman" w:cs="Times New Roman"/>
                <w:color w:val="000000"/>
                <w:sz w:val="16"/>
                <w:szCs w:val="16"/>
              </w:rPr>
              <w:t>Novērsts</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tirgus</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nepilnību</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apjoms</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kreditēšanas</w:t>
            </w:r>
            <w:proofErr w:type="spellEnd"/>
            <w:r w:rsidRPr="002578C7">
              <w:rPr>
                <w:rFonts w:ascii="Times New Roman" w:hAnsi="Times New Roman" w:cs="Times New Roman"/>
                <w:color w:val="000000"/>
                <w:sz w:val="16"/>
                <w:szCs w:val="16"/>
              </w:rPr>
              <w:t xml:space="preserve"> un </w:t>
            </w:r>
            <w:proofErr w:type="spellStart"/>
            <w:r w:rsidRPr="002578C7">
              <w:rPr>
                <w:rFonts w:ascii="Times New Roman" w:hAnsi="Times New Roman" w:cs="Times New Roman"/>
                <w:color w:val="000000"/>
                <w:sz w:val="16"/>
                <w:szCs w:val="16"/>
              </w:rPr>
              <w:t>garantiju</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jomā</w:t>
            </w:r>
            <w:proofErr w:type="spellEnd"/>
            <w:r w:rsidRPr="002578C7">
              <w:rPr>
                <w:rFonts w:ascii="Times New Roman" w:hAnsi="Times New Roman" w:cs="Times New Roman"/>
                <w:color w:val="000000"/>
                <w:sz w:val="16"/>
                <w:szCs w:val="16"/>
              </w:rPr>
              <w:t xml:space="preserve"> (</w:t>
            </w:r>
            <w:proofErr w:type="spellStart"/>
            <w:r w:rsidRPr="002578C7">
              <w:rPr>
                <w:rFonts w:ascii="Times New Roman" w:hAnsi="Times New Roman" w:cs="Times New Roman"/>
                <w:color w:val="000000"/>
                <w:sz w:val="16"/>
                <w:szCs w:val="16"/>
              </w:rPr>
              <w:t>miljardi</w:t>
            </w:r>
            <w:proofErr w:type="spellEnd"/>
            <w:r w:rsidRPr="002578C7">
              <w:rPr>
                <w:rFonts w:ascii="Times New Roman" w:hAnsi="Times New Roman" w:cs="Times New Roman"/>
                <w:color w:val="000000"/>
                <w:sz w:val="16"/>
                <w:szCs w:val="16"/>
              </w:rPr>
              <w:t xml:space="preserve"> EUR)</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5D6B0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DDF56F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0C1710E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F02DFB"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820DBA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F96D3F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84E2C73" w14:textId="77777777" w:rsidR="00023CBD" w:rsidRPr="005A01D7" w:rsidRDefault="00023CBD" w:rsidP="00697B76">
            <w:pPr>
              <w:pStyle w:val="TableText"/>
              <w:jc w:val="center"/>
              <w:rPr>
                <w:rFonts w:ascii="Times New Roman" w:hAnsi="Times New Roman"/>
                <w:sz w:val="16"/>
                <w:szCs w:val="16"/>
              </w:rPr>
            </w:pPr>
            <w:r w:rsidRPr="005A01D7">
              <w:rPr>
                <w:rFonts w:ascii="Times New Roman" w:hAnsi="Times New Roman"/>
                <w:color w:val="000000"/>
                <w:sz w:val="16"/>
                <w:szCs w:val="16"/>
              </w:rPr>
              <w:t xml:space="preserve">1.7 </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A0C3ECC"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NIP</w:t>
            </w:r>
          </w:p>
        </w:tc>
      </w:tr>
      <w:bookmarkEnd w:id="3"/>
      <w:tr w:rsidR="00023CBD" w:rsidRPr="00AA2AEC" w14:paraId="410A7E29"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7D1333BD"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U</w:t>
            </w:r>
            <w:r w:rsidRPr="00AA2AEC">
              <w:rPr>
                <w:rFonts w:ascii="Times New Roman" w:hAnsi="Times New Roman"/>
                <w:noProof w:val="0"/>
                <w:color w:val="404040" w:themeColor="text1" w:themeTint="BF"/>
                <w:spacing w:val="-8"/>
                <w:sz w:val="16"/>
                <w:szCs w:val="16"/>
                <w:vertAlign w:val="subscript"/>
              </w:rPr>
              <w:t>1</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B4C1E2" w14:textId="77777777" w:rsidR="00023CBD" w:rsidRPr="002578C7" w:rsidRDefault="00023CBD" w:rsidP="00697B76">
            <w:pPr>
              <w:pStyle w:val="TableText"/>
              <w:jc w:val="both"/>
              <w:rPr>
                <w:rFonts w:ascii="Times New Roman" w:hAnsi="Times New Roman"/>
                <w:noProof w:val="0"/>
                <w:color w:val="000000" w:themeColor="text1"/>
                <w:spacing w:val="-8"/>
                <w:sz w:val="16"/>
                <w:szCs w:val="16"/>
              </w:rPr>
            </w:pPr>
            <w:r w:rsidRPr="002578C7">
              <w:rPr>
                <w:rFonts w:ascii="Times New Roman" w:hAnsi="Times New Roman"/>
                <w:color w:val="000000" w:themeColor="text1"/>
                <w:sz w:val="16"/>
                <w:szCs w:val="16"/>
                <w:shd w:val="clear" w:color="auto" w:fill="FFFFFF"/>
              </w:rPr>
              <w:t>Privātā sektora ieguldījumi P&amp;A (% no kopējiem ieguldījumiem P&amp;A)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57EEE6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18D474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3F34DE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801315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CE07C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B0D5A3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A4A287F" w14:textId="77777777" w:rsidR="00023CBD" w:rsidRPr="005A01D7" w:rsidRDefault="00023CBD" w:rsidP="00697B76">
            <w:pPr>
              <w:pStyle w:val="TableText"/>
              <w:jc w:val="center"/>
              <w:rPr>
                <w:rFonts w:ascii="Times New Roman" w:hAnsi="Times New Roman"/>
                <w:noProof w:val="0"/>
                <w:color w:val="000000" w:themeColor="text1"/>
                <w:spacing w:val="-8"/>
                <w:sz w:val="16"/>
                <w:szCs w:val="16"/>
              </w:rPr>
            </w:pPr>
            <w:r w:rsidRPr="005A01D7">
              <w:rPr>
                <w:rFonts w:ascii="Times New Roman" w:hAnsi="Times New Roman"/>
                <w:noProof w:val="0"/>
                <w:color w:val="000000" w:themeColor="text1"/>
                <w:spacing w:val="-8"/>
                <w:sz w:val="16"/>
                <w:szCs w:val="16"/>
              </w:rPr>
              <w:t>38</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A008566"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NIP</w:t>
            </w:r>
          </w:p>
        </w:tc>
      </w:tr>
      <w:tr w:rsidR="00023CBD" w:rsidRPr="00AA2AEC" w14:paraId="0B2606EB"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4A96B825" w14:textId="77777777" w:rsidR="00023CBD" w:rsidRPr="005151F9" w:rsidRDefault="00023CBD" w:rsidP="00697B76">
            <w:pPr>
              <w:spacing w:after="120" w:line="240" w:lineRule="auto"/>
              <w:jc w:val="both"/>
              <w:rPr>
                <w:rFonts w:ascii="Times New Roman" w:hAnsi="Times New Roman" w:cs="Times New Roman"/>
              </w:rPr>
            </w:pPr>
            <w:r w:rsidRPr="00AA2AEC">
              <w:rPr>
                <w:rFonts w:ascii="Times New Roman" w:hAnsi="Times New Roman" w:cs="Times New Roman"/>
                <w:color w:val="404040" w:themeColor="text1" w:themeTint="BF"/>
                <w:spacing w:val="-8"/>
                <w:sz w:val="16"/>
                <w:szCs w:val="16"/>
              </w:rPr>
              <w:t>U</w:t>
            </w:r>
            <w:r>
              <w:rPr>
                <w:rFonts w:ascii="Times New Roman" w:hAnsi="Times New Roman" w:cs="Times New Roman"/>
                <w:color w:val="404040" w:themeColor="text1" w:themeTint="BF"/>
                <w:spacing w:val="-8"/>
                <w:sz w:val="16"/>
                <w:szCs w:val="16"/>
                <w:vertAlign w:val="subscript"/>
              </w:rPr>
              <w:t>2</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2347B3" w14:textId="77777777" w:rsidR="00023CBD" w:rsidRPr="002578C7" w:rsidRDefault="00023CBD" w:rsidP="00697B76">
            <w:pPr>
              <w:pStyle w:val="TableText"/>
              <w:jc w:val="both"/>
              <w:rPr>
                <w:rFonts w:ascii="Times New Roman" w:hAnsi="Times New Roman"/>
                <w:color w:val="000000" w:themeColor="text1"/>
                <w:sz w:val="16"/>
                <w:szCs w:val="16"/>
                <w:shd w:val="clear" w:color="auto" w:fill="FFFFFF"/>
              </w:rPr>
            </w:pPr>
            <w:r w:rsidRPr="002578C7">
              <w:rPr>
                <w:rFonts w:ascii="Times New Roman" w:hAnsi="Times New Roman"/>
                <w:color w:val="000000" w:themeColor="text1"/>
                <w:sz w:val="16"/>
                <w:szCs w:val="16"/>
                <w:shd w:val="clear" w:color="auto" w:fill="FFFFFF"/>
              </w:rPr>
              <w:t>To uzņēmumu īpatsvars, kuri piedalās eksporta aktivitātēs (GVĶ pieblīvēšana), %</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8252D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B1513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A853A3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4163EC6"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472E4A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6BAD9BF"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4050A0" w14:textId="77777777" w:rsidR="00023CBD" w:rsidRPr="005A01D7" w:rsidRDefault="00023CBD" w:rsidP="00697B76">
            <w:pPr>
              <w:pStyle w:val="TableText"/>
              <w:jc w:val="center"/>
              <w:rPr>
                <w:rFonts w:ascii="Times New Roman" w:hAnsi="Times New Roman"/>
                <w:noProof w:val="0"/>
                <w:color w:val="000000" w:themeColor="text1"/>
                <w:spacing w:val="-8"/>
                <w:sz w:val="16"/>
                <w:szCs w:val="16"/>
              </w:rPr>
            </w:pPr>
            <w:r w:rsidRPr="005A01D7">
              <w:rPr>
                <w:rFonts w:ascii="Times New Roman" w:hAnsi="Times New Roman"/>
                <w:color w:val="000000" w:themeColor="text1"/>
                <w:sz w:val="16"/>
                <w:szCs w:val="16"/>
                <w:shd w:val="clear" w:color="auto" w:fill="FFFFFF"/>
              </w:rPr>
              <w:t>11</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61D49A"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NIP</w:t>
            </w:r>
          </w:p>
        </w:tc>
      </w:tr>
      <w:tr w:rsidR="00023CBD" w:rsidRPr="00AA2AEC" w14:paraId="2AFD2431"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4CE4194C" w14:textId="77777777" w:rsidR="00023CBD" w:rsidRPr="002A0868" w:rsidRDefault="00023CBD" w:rsidP="00697B76">
            <w:r w:rsidRPr="00AA2AEC">
              <w:rPr>
                <w:rFonts w:ascii="Times New Roman" w:hAnsi="Times New Roman" w:cs="Times New Roman"/>
                <w:color w:val="404040" w:themeColor="text1" w:themeTint="BF"/>
                <w:spacing w:val="-8"/>
                <w:sz w:val="16"/>
                <w:szCs w:val="16"/>
              </w:rPr>
              <w:t>U</w:t>
            </w:r>
            <w:r>
              <w:rPr>
                <w:rFonts w:ascii="Times New Roman" w:hAnsi="Times New Roman" w:cs="Times New Roman"/>
                <w:color w:val="404040" w:themeColor="text1" w:themeTint="BF"/>
                <w:spacing w:val="-8"/>
                <w:sz w:val="16"/>
                <w:szCs w:val="16"/>
                <w:vertAlign w:val="subscript"/>
              </w:rPr>
              <w:t>3</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5AB4DBA" w14:textId="77777777" w:rsidR="00023CBD" w:rsidRPr="002578C7" w:rsidRDefault="00023CBD" w:rsidP="00697B76">
            <w:pPr>
              <w:pStyle w:val="TableText"/>
              <w:jc w:val="both"/>
              <w:rPr>
                <w:rFonts w:ascii="Times New Roman" w:hAnsi="Times New Roman"/>
                <w:color w:val="000000" w:themeColor="text1"/>
                <w:sz w:val="16"/>
                <w:szCs w:val="16"/>
                <w:shd w:val="clear" w:color="auto" w:fill="FFFFFF"/>
              </w:rPr>
            </w:pPr>
            <w:r w:rsidRPr="002578C7">
              <w:rPr>
                <w:rFonts w:ascii="Times New Roman" w:hAnsi="Times New Roman"/>
                <w:color w:val="000000"/>
                <w:sz w:val="16"/>
                <w:szCs w:val="16"/>
              </w:rPr>
              <w:t>Uzņēmumu finansējums P&amp;A aktivitātēm valsts sektorā un augstākās izglītības sektorā, % no visa valsts un augstākās izglītības P&amp;A finansējuma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D1BF98" w14:textId="77777777" w:rsidR="00023CBD" w:rsidRPr="005E018A"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4B0210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3F0F33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AFA31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6101A26"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2C7DC2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8558E6C" w14:textId="77777777" w:rsidR="00023CBD" w:rsidRPr="005A01D7" w:rsidRDefault="00023CBD" w:rsidP="00697B76">
            <w:pPr>
              <w:pStyle w:val="TableText"/>
              <w:jc w:val="center"/>
              <w:rPr>
                <w:rFonts w:ascii="Times New Roman" w:hAnsi="Times New Roman"/>
                <w:color w:val="000000" w:themeColor="text1"/>
                <w:sz w:val="16"/>
                <w:szCs w:val="16"/>
                <w:shd w:val="clear" w:color="auto" w:fill="FFFFFF"/>
              </w:rPr>
            </w:pPr>
            <w:r w:rsidRPr="005A01D7">
              <w:rPr>
                <w:rFonts w:ascii="Times New Roman" w:hAnsi="Times New Roman"/>
                <w:sz w:val="16"/>
                <w:szCs w:val="16"/>
              </w:rPr>
              <w:t>10.0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5459F4E" w14:textId="77777777" w:rsidR="00023CBD" w:rsidRPr="005A01D7" w:rsidRDefault="00023CBD" w:rsidP="00697B76">
            <w:pPr>
              <w:pStyle w:val="TableText"/>
              <w:jc w:val="both"/>
              <w:rPr>
                <w:rFonts w:ascii="Times New Roman" w:hAnsi="Times New Roman"/>
                <w:noProof w:val="0"/>
                <w:color w:val="000000" w:themeColor="text1"/>
                <w:sz w:val="16"/>
                <w:szCs w:val="16"/>
              </w:rPr>
            </w:pPr>
            <w:r w:rsidRPr="005A01D7">
              <w:rPr>
                <w:rFonts w:ascii="Times New Roman" w:hAnsi="Times New Roman"/>
                <w:noProof w:val="0"/>
                <w:color w:val="000000" w:themeColor="text1"/>
                <w:sz w:val="16"/>
                <w:szCs w:val="16"/>
              </w:rPr>
              <w:t>ZTAIP</w:t>
            </w:r>
          </w:p>
        </w:tc>
      </w:tr>
      <w:tr w:rsidR="00023CBD" w:rsidRPr="00AA2AEC" w14:paraId="1133F812"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4C622FC3" w14:textId="77777777" w:rsidR="00023CBD" w:rsidRPr="00EB01BB" w:rsidRDefault="00023CBD" w:rsidP="00697B76">
            <w:r w:rsidRPr="00AA2AEC">
              <w:rPr>
                <w:rFonts w:ascii="Times New Roman" w:hAnsi="Times New Roman" w:cs="Times New Roman"/>
                <w:color w:val="404040" w:themeColor="text1" w:themeTint="BF"/>
                <w:spacing w:val="-8"/>
                <w:sz w:val="16"/>
                <w:szCs w:val="16"/>
              </w:rPr>
              <w:t>U</w:t>
            </w:r>
            <w:r>
              <w:rPr>
                <w:rFonts w:ascii="Times New Roman" w:hAnsi="Times New Roman" w:cs="Times New Roman"/>
                <w:color w:val="404040" w:themeColor="text1" w:themeTint="BF"/>
                <w:spacing w:val="-8"/>
                <w:sz w:val="16"/>
                <w:szCs w:val="16"/>
                <w:vertAlign w:val="subscript"/>
              </w:rPr>
              <w:t>4</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DCF1C03" w14:textId="77777777" w:rsidR="00023CBD" w:rsidRPr="002578C7" w:rsidRDefault="00023CBD" w:rsidP="00697B76">
            <w:pPr>
              <w:pStyle w:val="TableText"/>
              <w:jc w:val="both"/>
              <w:rPr>
                <w:rFonts w:ascii="Times New Roman" w:hAnsi="Times New Roman"/>
                <w:color w:val="000000"/>
                <w:sz w:val="16"/>
                <w:szCs w:val="16"/>
              </w:rPr>
            </w:pPr>
            <w:r w:rsidRPr="002578C7">
              <w:rPr>
                <w:rFonts w:ascii="Times New Roman" w:hAnsi="Times New Roman"/>
                <w:color w:val="000000"/>
                <w:sz w:val="16"/>
                <w:szCs w:val="16"/>
              </w:rPr>
              <w:t>Vieta DESI indeksā: apakškategorija digitālo tehnoloģiju integrēšana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D728691" w14:textId="77777777" w:rsidR="00023CBD" w:rsidRPr="005E018A"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DA13CAB"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DA15DB6"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294F70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D6385C"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03D19A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0F1694" w14:textId="77777777" w:rsidR="00023CBD" w:rsidRPr="005A01D7" w:rsidRDefault="00023CBD" w:rsidP="00697B76">
            <w:pPr>
              <w:pStyle w:val="TableText"/>
              <w:jc w:val="center"/>
              <w:rPr>
                <w:rFonts w:ascii="Times New Roman" w:hAnsi="Times New Roman"/>
                <w:b/>
                <w:bCs w:val="0"/>
                <w:sz w:val="16"/>
                <w:szCs w:val="16"/>
              </w:rPr>
            </w:pPr>
            <w:r w:rsidRPr="005A01D7">
              <w:rPr>
                <w:rFonts w:ascii="Times New Roman" w:hAnsi="Times New Roman"/>
                <w:sz w:val="16"/>
                <w:szCs w:val="16"/>
              </w:rPr>
              <w:t>20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4E21B09" w14:textId="77777777" w:rsidR="00023CBD" w:rsidRPr="00EE3079" w:rsidRDefault="00023CBD" w:rsidP="00697B76">
            <w:pPr>
              <w:pStyle w:val="TableText"/>
              <w:jc w:val="both"/>
              <w:rPr>
                <w:rFonts w:ascii="Times New Roman" w:hAnsi="Times New Roman"/>
                <w:noProof w:val="0"/>
                <w:color w:val="000000" w:themeColor="text1"/>
                <w:sz w:val="16"/>
                <w:szCs w:val="16"/>
              </w:rPr>
            </w:pPr>
            <w:r>
              <w:rPr>
                <w:rFonts w:ascii="Times New Roman" w:hAnsi="Times New Roman"/>
                <w:noProof w:val="0"/>
                <w:color w:val="000000" w:themeColor="text1"/>
                <w:sz w:val="16"/>
                <w:szCs w:val="16"/>
              </w:rPr>
              <w:t>NIP</w:t>
            </w:r>
          </w:p>
        </w:tc>
      </w:tr>
      <w:tr w:rsidR="00023CBD" w:rsidRPr="00AA2AEC" w14:paraId="1B837063"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FE599" w:themeFill="accent4" w:themeFillTint="66"/>
            <w:tcMar>
              <w:left w:w="57" w:type="dxa"/>
              <w:right w:w="57" w:type="dxa"/>
            </w:tcMar>
            <w:vAlign w:val="center"/>
          </w:tcPr>
          <w:p w14:paraId="11C08F2D" w14:textId="77777777" w:rsidR="00023CBD" w:rsidRPr="00FA5C08" w:rsidRDefault="00023CBD" w:rsidP="00697B76">
            <w:r w:rsidRPr="00AA2AEC">
              <w:rPr>
                <w:rFonts w:ascii="Times New Roman" w:hAnsi="Times New Roman" w:cs="Times New Roman"/>
                <w:color w:val="404040" w:themeColor="text1" w:themeTint="BF"/>
                <w:spacing w:val="-8"/>
                <w:sz w:val="16"/>
                <w:szCs w:val="16"/>
              </w:rPr>
              <w:t>U</w:t>
            </w:r>
            <w:r>
              <w:rPr>
                <w:rFonts w:ascii="Times New Roman" w:hAnsi="Times New Roman" w:cs="Times New Roman"/>
                <w:color w:val="404040" w:themeColor="text1" w:themeTint="BF"/>
                <w:spacing w:val="-8"/>
                <w:sz w:val="16"/>
                <w:szCs w:val="16"/>
                <w:vertAlign w:val="subscript"/>
              </w:rPr>
              <w:t>5</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3417383" w14:textId="77777777" w:rsidR="00023CBD" w:rsidRPr="002578C7" w:rsidRDefault="00023CBD" w:rsidP="00697B76">
            <w:pPr>
              <w:pStyle w:val="TableText"/>
              <w:jc w:val="both"/>
              <w:rPr>
                <w:rFonts w:ascii="Times New Roman" w:hAnsi="Times New Roman"/>
                <w:color w:val="000000"/>
                <w:sz w:val="16"/>
                <w:szCs w:val="16"/>
              </w:rPr>
            </w:pPr>
            <w:r w:rsidRPr="002578C7">
              <w:rPr>
                <w:rFonts w:ascii="Times New Roman" w:hAnsi="Times New Roman"/>
                <w:color w:val="000000"/>
                <w:sz w:val="16"/>
                <w:szCs w:val="16"/>
              </w:rPr>
              <w:t>Bruto pamatkapitāla veidošana ražošanas iekārtās % no IKP</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F92AFB" w14:textId="77777777" w:rsidR="00023CBD" w:rsidRPr="005E018A"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1F2901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18F737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74D684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A67A0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0A36F2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8EAF4A5" w14:textId="77777777" w:rsidR="00023CBD" w:rsidRPr="005A01D7" w:rsidRDefault="00023CBD" w:rsidP="00697B76">
            <w:pPr>
              <w:pStyle w:val="TableText"/>
              <w:jc w:val="center"/>
              <w:rPr>
                <w:rFonts w:ascii="Times New Roman" w:hAnsi="Times New Roman"/>
                <w:sz w:val="16"/>
                <w:szCs w:val="16"/>
              </w:rPr>
            </w:pPr>
            <w:r w:rsidRPr="005A01D7">
              <w:rPr>
                <w:rFonts w:ascii="Times New Roman" w:hAnsi="Times New Roman"/>
                <w:sz w:val="16"/>
                <w:szCs w:val="16"/>
              </w:rPr>
              <w:t>10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8B82581" w14:textId="77777777" w:rsidR="00023CBD" w:rsidRPr="00EE3079" w:rsidRDefault="00023CBD" w:rsidP="00697B76">
            <w:pPr>
              <w:pStyle w:val="TableText"/>
              <w:jc w:val="both"/>
              <w:rPr>
                <w:rFonts w:ascii="Times New Roman" w:hAnsi="Times New Roman"/>
                <w:noProof w:val="0"/>
                <w:color w:val="000000" w:themeColor="text1"/>
                <w:sz w:val="16"/>
                <w:szCs w:val="16"/>
              </w:rPr>
            </w:pPr>
            <w:r>
              <w:rPr>
                <w:rFonts w:ascii="Times New Roman" w:hAnsi="Times New Roman"/>
                <w:noProof w:val="0"/>
                <w:color w:val="000000" w:themeColor="text1"/>
                <w:sz w:val="16"/>
                <w:szCs w:val="16"/>
              </w:rPr>
              <w:t>NIP</w:t>
            </w:r>
          </w:p>
        </w:tc>
      </w:tr>
      <w:tr w:rsidR="00023CBD" w:rsidRPr="00AA2AEC" w14:paraId="587FE31F"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1C7B4FBC" w14:textId="77777777" w:rsidR="00023CBD" w:rsidRPr="00AA2AEC" w:rsidRDefault="00023CBD" w:rsidP="00697B76">
            <w:pPr>
              <w:pStyle w:val="TableText"/>
              <w:jc w:val="both"/>
              <w:rPr>
                <w:rFonts w:ascii="Times New Roman" w:hAnsi="Times New Roman"/>
                <w:noProof w:val="0"/>
                <w:color w:val="404040" w:themeColor="text1" w:themeTint="BF"/>
                <w:spacing w:val="-8"/>
                <w:sz w:val="16"/>
                <w:szCs w:val="16"/>
              </w:rPr>
            </w:pPr>
            <w:r w:rsidRPr="00AA2AEC">
              <w:rPr>
                <w:rFonts w:ascii="Times New Roman" w:hAnsi="Times New Roman"/>
                <w:noProof w:val="0"/>
                <w:color w:val="404040" w:themeColor="text1" w:themeTint="BF"/>
                <w:spacing w:val="-8"/>
                <w:sz w:val="16"/>
                <w:szCs w:val="16"/>
              </w:rPr>
              <w:t>R</w:t>
            </w:r>
            <w:r w:rsidRPr="00AA2AEC">
              <w:rPr>
                <w:rFonts w:ascii="Times New Roman" w:hAnsi="Times New Roman"/>
                <w:noProof w:val="0"/>
                <w:color w:val="404040" w:themeColor="text1" w:themeTint="BF"/>
                <w:spacing w:val="-8"/>
                <w:sz w:val="16"/>
                <w:szCs w:val="16"/>
                <w:vertAlign w:val="subscript"/>
              </w:rPr>
              <w:t>1</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1AE9F4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r w:rsidRPr="00EE3079">
              <w:rPr>
                <w:rFonts w:ascii="Times New Roman" w:hAnsi="Times New Roman"/>
                <w:color w:val="000000" w:themeColor="text1"/>
                <w:sz w:val="16"/>
                <w:szCs w:val="16"/>
                <w:shd w:val="clear" w:color="auto" w:fill="FFFFFF"/>
              </w:rPr>
              <w:t>Inovatīvu uzņēmumu skaits (% no kopējā uzņēmumu skaita).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3202211"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2C7D72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796632A"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67143B"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7FEA55"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064DA2FD"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726ACC" w14:textId="77777777" w:rsidR="00023CBD" w:rsidRPr="005A01D7" w:rsidRDefault="00023CBD" w:rsidP="00697B76">
            <w:pPr>
              <w:pStyle w:val="TableText"/>
              <w:jc w:val="center"/>
              <w:rPr>
                <w:rFonts w:ascii="Times New Roman" w:hAnsi="Times New Roman"/>
                <w:noProof w:val="0"/>
                <w:color w:val="000000" w:themeColor="text1"/>
                <w:spacing w:val="-8"/>
                <w:sz w:val="16"/>
                <w:szCs w:val="16"/>
              </w:rPr>
            </w:pPr>
            <w:r w:rsidRPr="005A01D7">
              <w:rPr>
                <w:rFonts w:ascii="Times New Roman" w:hAnsi="Times New Roman"/>
                <w:noProof w:val="0"/>
                <w:color w:val="000000" w:themeColor="text1"/>
                <w:spacing w:val="-8"/>
                <w:sz w:val="16"/>
                <w:szCs w:val="16"/>
              </w:rPr>
              <w:t>50</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F77F85E" w14:textId="77777777" w:rsidR="00023CBD" w:rsidRPr="00EE3079" w:rsidRDefault="00023CBD" w:rsidP="00697B76">
            <w:pPr>
              <w:pStyle w:val="TableText"/>
              <w:jc w:val="both"/>
              <w:rPr>
                <w:rFonts w:ascii="Times New Roman" w:hAnsi="Times New Roman"/>
                <w:noProof w:val="0"/>
                <w:color w:val="000000" w:themeColor="text1"/>
                <w:sz w:val="16"/>
                <w:szCs w:val="16"/>
              </w:rPr>
            </w:pPr>
            <w:r w:rsidRPr="00EE3079">
              <w:rPr>
                <w:rFonts w:ascii="Times New Roman" w:hAnsi="Times New Roman"/>
                <w:noProof w:val="0"/>
                <w:color w:val="000000" w:themeColor="text1"/>
                <w:sz w:val="16"/>
                <w:szCs w:val="16"/>
              </w:rPr>
              <w:t>NIP</w:t>
            </w:r>
          </w:p>
        </w:tc>
      </w:tr>
      <w:tr w:rsidR="00023CBD" w:rsidRPr="00AA2AEC" w14:paraId="2C2AA9D3"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3D390636" w14:textId="77777777" w:rsidR="00023CBD" w:rsidRPr="005151F9" w:rsidRDefault="00023CBD" w:rsidP="00697B76">
            <w:pPr>
              <w:spacing w:after="120" w:line="240" w:lineRule="auto"/>
              <w:jc w:val="both"/>
              <w:rPr>
                <w:rFonts w:ascii="Times New Roman" w:hAnsi="Times New Roman" w:cs="Times New Roman"/>
              </w:rPr>
            </w:pPr>
            <w:r w:rsidRPr="00AA2AEC">
              <w:rPr>
                <w:rFonts w:ascii="Times New Roman" w:hAnsi="Times New Roman" w:cs="Times New Roman"/>
                <w:color w:val="404040" w:themeColor="text1" w:themeTint="BF"/>
                <w:spacing w:val="-8"/>
                <w:sz w:val="16"/>
                <w:szCs w:val="16"/>
              </w:rPr>
              <w:t>R</w:t>
            </w:r>
            <w:r>
              <w:rPr>
                <w:rFonts w:ascii="Times New Roman" w:hAnsi="Times New Roman" w:cs="Times New Roman"/>
                <w:color w:val="404040" w:themeColor="text1" w:themeTint="BF"/>
                <w:spacing w:val="-8"/>
                <w:sz w:val="16"/>
                <w:szCs w:val="16"/>
                <w:vertAlign w:val="subscript"/>
              </w:rPr>
              <w:t>2</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B01950" w14:textId="77777777" w:rsidR="00023CBD" w:rsidRPr="00EE3079" w:rsidRDefault="00023CBD" w:rsidP="00697B76">
            <w:pPr>
              <w:pStyle w:val="TableText"/>
              <w:jc w:val="both"/>
              <w:rPr>
                <w:rFonts w:ascii="Times New Roman" w:hAnsi="Times New Roman"/>
                <w:color w:val="000000" w:themeColor="text1"/>
                <w:sz w:val="16"/>
                <w:szCs w:val="16"/>
                <w:shd w:val="clear" w:color="auto" w:fill="FFFFFF"/>
              </w:rPr>
            </w:pPr>
            <w:r w:rsidRPr="00EE3079">
              <w:rPr>
                <w:rFonts w:ascii="Times New Roman" w:hAnsi="Times New Roman"/>
                <w:color w:val="000000" w:themeColor="text1"/>
                <w:sz w:val="16"/>
                <w:szCs w:val="16"/>
                <w:shd w:val="clear" w:color="auto" w:fill="FFFFFF"/>
              </w:rPr>
              <w:t>Eksporta īpatsvars IKP, %</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C7E7C8"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D13B5B4"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82E904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D6113F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04791FE"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4B89E02"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9927950"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sidRPr="00EE3079">
              <w:rPr>
                <w:rFonts w:ascii="Times New Roman" w:hAnsi="Times New Roman"/>
                <w:noProof w:val="0"/>
                <w:color w:val="000000" w:themeColor="text1"/>
                <w:spacing w:val="-8"/>
                <w:sz w:val="16"/>
                <w:szCs w:val="16"/>
              </w:rPr>
              <w:t>65</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44A995" w14:textId="77777777" w:rsidR="00023CBD" w:rsidRPr="00EE3079" w:rsidRDefault="00023CBD" w:rsidP="00697B76">
            <w:pPr>
              <w:pStyle w:val="TableText"/>
              <w:jc w:val="both"/>
              <w:rPr>
                <w:rFonts w:ascii="Times New Roman" w:hAnsi="Times New Roman"/>
                <w:noProof w:val="0"/>
                <w:color w:val="000000" w:themeColor="text1"/>
                <w:sz w:val="16"/>
                <w:szCs w:val="16"/>
              </w:rPr>
            </w:pPr>
            <w:r w:rsidRPr="00EE3079">
              <w:rPr>
                <w:rFonts w:ascii="Times New Roman" w:hAnsi="Times New Roman"/>
                <w:noProof w:val="0"/>
                <w:color w:val="000000" w:themeColor="text1"/>
                <w:sz w:val="16"/>
                <w:szCs w:val="16"/>
              </w:rPr>
              <w:t>NIP</w:t>
            </w:r>
          </w:p>
        </w:tc>
      </w:tr>
      <w:tr w:rsidR="00023CBD" w:rsidRPr="00AA2AEC" w14:paraId="367EE68F" w14:textId="77777777" w:rsidTr="00697B76">
        <w:trPr>
          <w:jc w:val="center"/>
        </w:trPr>
        <w:tc>
          <w:tcPr>
            <w:tcW w:w="341" w:type="pct"/>
            <w:tcBorders>
              <w:top w:val="single" w:sz="4" w:space="0" w:color="auto"/>
              <w:left w:val="single" w:sz="4" w:space="0" w:color="auto"/>
              <w:bottom w:val="single" w:sz="4" w:space="0" w:color="auto"/>
              <w:right w:val="single" w:sz="4" w:space="0" w:color="auto"/>
            </w:tcBorders>
            <w:shd w:val="clear" w:color="auto" w:fill="F4B083" w:themeFill="accent2" w:themeFillTint="99"/>
            <w:tcMar>
              <w:left w:w="57" w:type="dxa"/>
              <w:right w:w="57" w:type="dxa"/>
            </w:tcMar>
            <w:vAlign w:val="center"/>
          </w:tcPr>
          <w:p w14:paraId="7BC1BE51" w14:textId="77777777" w:rsidR="00023CBD" w:rsidRPr="00EE3079" w:rsidRDefault="00023CBD" w:rsidP="00697B76">
            <w:pPr>
              <w:spacing w:after="120" w:line="240" w:lineRule="auto"/>
              <w:jc w:val="both"/>
              <w:rPr>
                <w:rFonts w:ascii="Times New Roman" w:hAnsi="Times New Roman" w:cs="Times New Roman"/>
              </w:rPr>
            </w:pPr>
            <w:r w:rsidRPr="00AA2AEC">
              <w:rPr>
                <w:rFonts w:ascii="Times New Roman" w:hAnsi="Times New Roman" w:cs="Times New Roman"/>
                <w:color w:val="404040" w:themeColor="text1" w:themeTint="BF"/>
                <w:spacing w:val="-8"/>
                <w:sz w:val="16"/>
                <w:szCs w:val="16"/>
              </w:rPr>
              <w:t>R</w:t>
            </w:r>
            <w:r>
              <w:rPr>
                <w:rFonts w:ascii="Times New Roman" w:hAnsi="Times New Roman" w:cs="Times New Roman"/>
                <w:color w:val="404040" w:themeColor="text1" w:themeTint="BF"/>
                <w:spacing w:val="-8"/>
                <w:sz w:val="16"/>
                <w:szCs w:val="16"/>
                <w:vertAlign w:val="subscript"/>
              </w:rPr>
              <w:t>3</w:t>
            </w:r>
          </w:p>
        </w:tc>
        <w:tc>
          <w:tcPr>
            <w:tcW w:w="1402"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2AF323E" w14:textId="77777777" w:rsidR="00023CBD" w:rsidRPr="00EE3079" w:rsidRDefault="00023CBD" w:rsidP="00697B76">
            <w:pPr>
              <w:pStyle w:val="TableText"/>
              <w:jc w:val="both"/>
              <w:rPr>
                <w:rFonts w:ascii="Times New Roman" w:hAnsi="Times New Roman"/>
                <w:color w:val="000000" w:themeColor="text1"/>
                <w:sz w:val="16"/>
                <w:szCs w:val="16"/>
                <w:shd w:val="clear" w:color="auto" w:fill="FFFFFF"/>
              </w:rPr>
            </w:pPr>
            <w:r w:rsidRPr="00EE3079">
              <w:rPr>
                <w:rFonts w:ascii="Times New Roman" w:hAnsi="Times New Roman"/>
                <w:color w:val="000000" w:themeColor="text1"/>
                <w:sz w:val="16"/>
                <w:szCs w:val="16"/>
                <w:shd w:val="clear" w:color="auto" w:fill="FFFFFF"/>
              </w:rPr>
              <w:t>To uzņēmumu īpatsvars, kuri piedalās eksporta aktivitātēs (GVĶ pieblīvēšana)</w:t>
            </w:r>
          </w:p>
        </w:tc>
        <w:tc>
          <w:tcPr>
            <w:tcW w:w="276"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6276870"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26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0DE6A73"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FA6AED7"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88E71FB"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38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B77809"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5884C08B" w14:textId="77777777" w:rsidR="00023CBD" w:rsidRPr="00EE3079" w:rsidRDefault="00023CBD" w:rsidP="00697B76">
            <w:pPr>
              <w:pStyle w:val="TableText"/>
              <w:jc w:val="both"/>
              <w:rPr>
                <w:rFonts w:ascii="Times New Roman" w:hAnsi="Times New Roman"/>
                <w:noProof w:val="0"/>
                <w:color w:val="000000" w:themeColor="text1"/>
                <w:spacing w:val="-8"/>
                <w:sz w:val="16"/>
                <w:szCs w:val="16"/>
              </w:rPr>
            </w:pPr>
          </w:p>
        </w:tc>
        <w:tc>
          <w:tcPr>
            <w:tcW w:w="433"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DB7513" w14:textId="77777777" w:rsidR="00023CBD" w:rsidRPr="00EE3079" w:rsidRDefault="00023CBD" w:rsidP="00697B76">
            <w:pPr>
              <w:pStyle w:val="TableText"/>
              <w:jc w:val="center"/>
              <w:rPr>
                <w:rFonts w:ascii="Times New Roman" w:hAnsi="Times New Roman"/>
                <w:noProof w:val="0"/>
                <w:color w:val="000000" w:themeColor="text1"/>
                <w:spacing w:val="-8"/>
                <w:sz w:val="16"/>
                <w:szCs w:val="16"/>
              </w:rPr>
            </w:pPr>
            <w:r>
              <w:rPr>
                <w:rFonts w:ascii="Times New Roman" w:hAnsi="Times New Roman"/>
                <w:noProof w:val="0"/>
                <w:color w:val="000000" w:themeColor="text1"/>
                <w:spacing w:val="-8"/>
                <w:sz w:val="16"/>
                <w:szCs w:val="16"/>
              </w:rPr>
              <w:t>11</w:t>
            </w:r>
          </w:p>
        </w:tc>
        <w:tc>
          <w:tcPr>
            <w:tcW w:w="571"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275F47" w14:textId="77777777" w:rsidR="00023CBD" w:rsidRPr="00EE3079" w:rsidRDefault="00023CBD" w:rsidP="00697B76">
            <w:pPr>
              <w:pStyle w:val="TableText"/>
              <w:jc w:val="both"/>
              <w:rPr>
                <w:rFonts w:ascii="Times New Roman" w:hAnsi="Times New Roman"/>
                <w:noProof w:val="0"/>
                <w:color w:val="000000" w:themeColor="text1"/>
                <w:sz w:val="16"/>
                <w:szCs w:val="16"/>
              </w:rPr>
            </w:pPr>
            <w:r>
              <w:rPr>
                <w:rFonts w:ascii="Times New Roman" w:hAnsi="Times New Roman"/>
                <w:noProof w:val="0"/>
                <w:color w:val="000000" w:themeColor="text1"/>
                <w:sz w:val="16"/>
                <w:szCs w:val="16"/>
              </w:rPr>
              <w:t>NIP</w:t>
            </w:r>
          </w:p>
        </w:tc>
      </w:tr>
    </w:tbl>
    <w:p w14:paraId="32622AC6" w14:textId="324B11AD" w:rsidR="00023CBD" w:rsidRPr="00023CBD" w:rsidRDefault="00023CBD" w:rsidP="00604072">
      <w:pPr>
        <w:jc w:val="both"/>
        <w:rPr>
          <w:rFonts w:ascii="Times New Roman" w:hAnsi="Times New Roman" w:cs="Times New Roman"/>
          <w:sz w:val="14"/>
          <w:szCs w:val="14"/>
          <w:lang w:val="lv-LV"/>
        </w:rPr>
      </w:pPr>
      <w:r w:rsidRPr="00023CBD">
        <w:rPr>
          <w:rFonts w:ascii="Times New Roman" w:hAnsi="Times New Roman" w:cs="Times New Roman"/>
          <w:sz w:val="14"/>
          <w:szCs w:val="14"/>
          <w:lang w:val="lv-LV"/>
        </w:rPr>
        <w:t>Politikas plānošanas dokumentos noteikto rādītāji tika sagrupēti sadalot tos saskaņā ar EIS metodoloģiju, izdalot trīs rādītāju grupas: (</w:t>
      </w:r>
      <w:r w:rsidRPr="00023CBD">
        <w:rPr>
          <w:rFonts w:ascii="Times New Roman" w:hAnsi="Times New Roman" w:cs="Times New Roman"/>
          <w:i/>
          <w:sz w:val="14"/>
          <w:szCs w:val="14"/>
          <w:lang w:val="lv-LV"/>
        </w:rPr>
        <w:t>ENABLERS</w:t>
      </w:r>
      <w:r w:rsidRPr="00023CBD">
        <w:rPr>
          <w:rFonts w:ascii="Times New Roman" w:hAnsi="Times New Roman" w:cs="Times New Roman"/>
          <w:sz w:val="14"/>
          <w:szCs w:val="14"/>
          <w:lang w:val="lv-LV"/>
        </w:rPr>
        <w:t xml:space="preserve">) inovācijas virzītāji ārpus uzņēmēju sektora </w:t>
      </w:r>
      <w:r w:rsidRPr="00023CBD">
        <w:rPr>
          <w:rFonts w:ascii="Times New Roman" w:hAnsi="Times New Roman" w:cs="Times New Roman"/>
          <w:b/>
          <w:sz w:val="14"/>
          <w:szCs w:val="14"/>
          <w:lang w:val="lv-LV"/>
        </w:rPr>
        <w:t>(IV</w:t>
      </w:r>
      <w:r w:rsidRPr="00023CBD">
        <w:rPr>
          <w:rFonts w:ascii="Times New Roman" w:hAnsi="Times New Roman" w:cs="Times New Roman"/>
          <w:sz w:val="14"/>
          <w:szCs w:val="14"/>
          <w:lang w:val="lv-LV"/>
        </w:rPr>
        <w:t>); (</w:t>
      </w:r>
      <w:r w:rsidRPr="00023CBD">
        <w:rPr>
          <w:rFonts w:ascii="Times New Roman" w:hAnsi="Times New Roman" w:cs="Times New Roman"/>
          <w:i/>
          <w:sz w:val="14"/>
          <w:szCs w:val="14"/>
          <w:lang w:val="lv-LV"/>
        </w:rPr>
        <w:t>FIRM ACTIVITIES</w:t>
      </w:r>
      <w:r w:rsidRPr="00023CBD">
        <w:rPr>
          <w:rFonts w:ascii="Times New Roman" w:hAnsi="Times New Roman" w:cs="Times New Roman"/>
          <w:sz w:val="14"/>
          <w:szCs w:val="14"/>
          <w:lang w:val="lv-LV"/>
        </w:rPr>
        <w:t>) uzņēmēju aktivitāte inovāciju jomā (</w:t>
      </w:r>
      <w:r w:rsidRPr="00023CBD">
        <w:rPr>
          <w:rFonts w:ascii="Times New Roman" w:hAnsi="Times New Roman" w:cs="Times New Roman"/>
          <w:b/>
          <w:sz w:val="14"/>
          <w:szCs w:val="14"/>
          <w:lang w:val="lv-LV"/>
        </w:rPr>
        <w:t>U</w:t>
      </w:r>
      <w:r w:rsidRPr="00023CBD">
        <w:rPr>
          <w:rFonts w:ascii="Times New Roman" w:hAnsi="Times New Roman" w:cs="Times New Roman"/>
          <w:sz w:val="14"/>
          <w:szCs w:val="14"/>
          <w:lang w:val="lv-LV"/>
        </w:rPr>
        <w:t>); (OUTPUTS) uzņēmēju inovatīvās aktivitātes rezultāti, kas atspoguļo tautsaimniecības transformāciju uz augstākās pievienotās vērtības un inovatīvu ekonomiku (</w:t>
      </w:r>
      <w:r w:rsidRPr="00023CBD">
        <w:rPr>
          <w:rFonts w:ascii="Times New Roman" w:hAnsi="Times New Roman" w:cs="Times New Roman"/>
          <w:b/>
          <w:sz w:val="14"/>
          <w:szCs w:val="14"/>
          <w:lang w:val="lv-LV"/>
        </w:rPr>
        <w:t>R</w:t>
      </w:r>
      <w:r w:rsidRPr="00023CBD">
        <w:rPr>
          <w:rFonts w:ascii="Times New Roman" w:hAnsi="Times New Roman" w:cs="Times New Roman"/>
          <w:sz w:val="14"/>
          <w:szCs w:val="14"/>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B82145" w:rsidRPr="001B58A8" w14:paraId="6A522CFC" w14:textId="77777777" w:rsidTr="00F14605">
        <w:tc>
          <w:tcPr>
            <w:tcW w:w="9639" w:type="dxa"/>
            <w:shd w:val="clear" w:color="auto" w:fill="D0CECE" w:themeFill="background2" w:themeFillShade="E6"/>
          </w:tcPr>
          <w:p w14:paraId="34C0FA61" w14:textId="68DB8951" w:rsidR="00B82145" w:rsidRPr="001B58A8" w:rsidRDefault="00157B70" w:rsidP="00002F3C">
            <w:pPr>
              <w:ind w:left="-105"/>
              <w:jc w:val="both"/>
              <w:rPr>
                <w:rFonts w:ascii="Times New Roman" w:hAnsi="Times New Roman" w:cs="Times New Roman"/>
                <w:color w:val="000000" w:themeColor="text1"/>
                <w:sz w:val="24"/>
                <w:szCs w:val="24"/>
                <w:lang w:val="lv-LV"/>
              </w:rPr>
            </w:pPr>
            <w:r w:rsidRPr="001B58A8">
              <w:rPr>
                <w:rFonts w:ascii="Times New Roman" w:hAnsi="Times New Roman" w:cs="Times New Roman"/>
                <w:b/>
                <w:bCs/>
                <w:color w:val="000000" w:themeColor="text1"/>
                <w:sz w:val="24"/>
                <w:szCs w:val="24"/>
                <w:lang w:val="lv-LV"/>
              </w:rPr>
              <w:t>2</w:t>
            </w:r>
            <w:r w:rsidR="00B82145" w:rsidRPr="001B58A8">
              <w:rPr>
                <w:rFonts w:ascii="Times New Roman" w:hAnsi="Times New Roman" w:cs="Times New Roman"/>
                <w:b/>
                <w:bCs/>
                <w:color w:val="000000" w:themeColor="text1"/>
                <w:sz w:val="24"/>
                <w:szCs w:val="24"/>
                <w:lang w:val="lv-LV"/>
              </w:rPr>
              <w:t>.4.</w:t>
            </w:r>
            <w:r w:rsidR="00B82145" w:rsidRPr="001B58A8">
              <w:rPr>
                <w:rFonts w:ascii="Times New Roman" w:hAnsi="Times New Roman" w:cs="Times New Roman"/>
                <w:color w:val="000000" w:themeColor="text1"/>
                <w:sz w:val="24"/>
                <w:szCs w:val="24"/>
                <w:lang w:val="lv-LV"/>
              </w:rPr>
              <w:t xml:space="preserve"> </w:t>
            </w:r>
            <w:r w:rsidR="00B82145" w:rsidRPr="001B58A8">
              <w:rPr>
                <w:rFonts w:ascii="Times New Roman" w:hAnsi="Times New Roman" w:cs="Times New Roman"/>
                <w:b/>
                <w:bCs/>
                <w:color w:val="000000" w:themeColor="text1"/>
                <w:sz w:val="24"/>
                <w:szCs w:val="24"/>
                <w:lang w:val="lv-LV"/>
              </w:rPr>
              <w:t>Infrastruktūra</w:t>
            </w:r>
          </w:p>
        </w:tc>
      </w:tr>
    </w:tbl>
    <w:p w14:paraId="16B22ADE" w14:textId="799E9B6E" w:rsidR="00002F3C" w:rsidRPr="001B58A8" w:rsidRDefault="00002F3C" w:rsidP="00726382">
      <w:pPr>
        <w:pStyle w:val="Heading1"/>
        <w:spacing w:after="240"/>
        <w:ind w:firstLine="720"/>
        <w:jc w:val="both"/>
        <w:rPr>
          <w:rFonts w:ascii="Times New Roman" w:eastAsia="Times New Roman" w:hAnsi="Times New Roman" w:cs="Times New Roman"/>
          <w:color w:val="auto"/>
          <w:sz w:val="24"/>
          <w:szCs w:val="24"/>
          <w:lang w:val="lv-LV"/>
        </w:rPr>
      </w:pPr>
      <w:r w:rsidRPr="001B58A8">
        <w:rPr>
          <w:rFonts w:ascii="Times New Roman" w:eastAsia="Times New Roman" w:hAnsi="Times New Roman" w:cs="Times New Roman"/>
          <w:color w:val="auto"/>
          <w:sz w:val="24"/>
          <w:szCs w:val="24"/>
          <w:lang w:val="lv-LV"/>
        </w:rPr>
        <w:t>Rīcības virziena mērķis ir publiskās infrastruktūras efektīvāka pārvaldība un stiprināšana, jeb pāreja uz tīrāku ekonomikas izaugsmi, ražošanas jaudas palielināšanai izmantojot digitālus, inovatīvus un ražošanai draudzīgus risinājumus.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002F3C" w:rsidRPr="00827CA4" w14:paraId="7F3486E3" w14:textId="77777777" w:rsidTr="001E1B90">
        <w:trPr>
          <w:trHeight w:val="80"/>
        </w:trPr>
        <w:tc>
          <w:tcPr>
            <w:tcW w:w="9639" w:type="dxa"/>
            <w:shd w:val="clear" w:color="auto" w:fill="E7E6E6" w:themeFill="background2"/>
          </w:tcPr>
          <w:p w14:paraId="4C233EFE" w14:textId="32DC9074" w:rsidR="00002F3C" w:rsidRPr="001B58A8" w:rsidRDefault="00002F3C" w:rsidP="00827CA4">
            <w:pPr>
              <w:pStyle w:val="Heading1"/>
              <w:numPr>
                <w:ilvl w:val="2"/>
                <w:numId w:val="29"/>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Esošās situācijas apraksts un rezultatīvie rādītāji</w:t>
            </w:r>
          </w:p>
        </w:tc>
      </w:tr>
    </w:tbl>
    <w:p w14:paraId="0BF19132" w14:textId="02A853C7" w:rsidR="00002F3C" w:rsidRPr="001B58A8" w:rsidRDefault="007072D2" w:rsidP="00827CA4">
      <w:pPr>
        <w:spacing w:before="240" w:after="0" w:line="240" w:lineRule="auto"/>
        <w:ind w:firstLine="720"/>
        <w:jc w:val="both"/>
        <w:rPr>
          <w:rFonts w:ascii="Times New Roman" w:eastAsia="Times New Roman" w:hAnsi="Times New Roman" w:cs="Times New Roman"/>
          <w:sz w:val="24"/>
          <w:szCs w:val="24"/>
          <w:lang w:val="lv-LV"/>
        </w:rPr>
      </w:pPr>
      <w:r w:rsidRPr="00536FCE">
        <w:rPr>
          <w:rFonts w:ascii="Times New Roman" w:eastAsia="Times New Roman" w:hAnsi="Times New Roman" w:cs="Times New Roman"/>
          <w:b/>
          <w:bCs/>
          <w:sz w:val="24"/>
          <w:szCs w:val="24"/>
          <w:u w:val="single"/>
          <w:lang w:val="lv-LV"/>
        </w:rPr>
        <w:t xml:space="preserve">Digitālās ekonomikas un sabiedrības indeksa (DESI) 2022.gada </w:t>
      </w:r>
      <w:proofErr w:type="spellStart"/>
      <w:r w:rsidRPr="00536FCE">
        <w:rPr>
          <w:rFonts w:ascii="Times New Roman" w:eastAsia="Times New Roman" w:hAnsi="Times New Roman" w:cs="Times New Roman"/>
          <w:b/>
          <w:bCs/>
          <w:sz w:val="24"/>
          <w:szCs w:val="24"/>
          <w:u w:val="single"/>
          <w:lang w:val="lv-LV"/>
        </w:rPr>
        <w:t>izvērtējumā</w:t>
      </w:r>
      <w:proofErr w:type="spellEnd"/>
      <w:r w:rsidRPr="00536FCE">
        <w:rPr>
          <w:rFonts w:ascii="Times New Roman" w:eastAsia="Times New Roman" w:hAnsi="Times New Roman" w:cs="Times New Roman"/>
          <w:b/>
          <w:bCs/>
          <w:sz w:val="24"/>
          <w:szCs w:val="24"/>
          <w:u w:val="single"/>
          <w:lang w:val="lv-LV"/>
        </w:rPr>
        <w:t xml:space="preserve"> Latvija ES valstu vidū ierindojas 23. vietā attiecībā uz digitālo tehnoloģiju integrāciju uzņēmumos Latvij</w:t>
      </w:r>
      <w:r w:rsidR="00A11FD0">
        <w:rPr>
          <w:rFonts w:ascii="Times New Roman" w:eastAsia="Times New Roman" w:hAnsi="Times New Roman" w:cs="Times New Roman"/>
          <w:b/>
          <w:bCs/>
          <w:sz w:val="24"/>
          <w:szCs w:val="24"/>
          <w:u w:val="single"/>
          <w:lang w:val="lv-LV"/>
        </w:rPr>
        <w:t>ā</w:t>
      </w:r>
      <w:r w:rsidR="00195F5D">
        <w:rPr>
          <w:rFonts w:ascii="Times New Roman" w:eastAsia="Times New Roman" w:hAnsi="Times New Roman" w:cs="Times New Roman"/>
          <w:b/>
          <w:bCs/>
          <w:sz w:val="24"/>
          <w:szCs w:val="24"/>
          <w:u w:val="single"/>
          <w:lang w:val="lv-LV"/>
        </w:rPr>
        <w:t>.</w:t>
      </w:r>
      <w:r w:rsidR="001E482F" w:rsidRPr="00A11FD0">
        <w:rPr>
          <w:rStyle w:val="FootnoteReference"/>
          <w:rFonts w:ascii="Times New Roman" w:eastAsia="Times New Roman" w:hAnsi="Times New Roman" w:cs="Times New Roman"/>
          <w:sz w:val="24"/>
          <w:szCs w:val="24"/>
          <w:lang w:val="lv-LV"/>
        </w:rPr>
        <w:footnoteReference w:id="34"/>
      </w:r>
      <w:r w:rsidRPr="001B58A8">
        <w:rPr>
          <w:rFonts w:ascii="Times New Roman" w:eastAsia="Times New Roman" w:hAnsi="Times New Roman" w:cs="Times New Roman"/>
          <w:sz w:val="24"/>
          <w:szCs w:val="24"/>
          <w:lang w:val="lv-LV"/>
        </w:rPr>
        <w:t xml:space="preserve"> Lai gan Latvija dažos gadījumos ir sasniegusi uzlabojumus, </w:t>
      </w:r>
      <w:r w:rsidR="006156B8">
        <w:rPr>
          <w:rFonts w:ascii="Times New Roman" w:eastAsia="Times New Roman" w:hAnsi="Times New Roman" w:cs="Times New Roman"/>
          <w:sz w:val="24"/>
          <w:szCs w:val="24"/>
          <w:lang w:val="lv-LV"/>
        </w:rPr>
        <w:t xml:space="preserve">mazo un vidējo uzņēmumu (turpmāk – </w:t>
      </w:r>
      <w:r w:rsidRPr="001B58A8">
        <w:rPr>
          <w:rFonts w:ascii="Times New Roman" w:eastAsia="Times New Roman" w:hAnsi="Times New Roman" w:cs="Times New Roman"/>
          <w:sz w:val="24"/>
          <w:szCs w:val="24"/>
          <w:lang w:val="lv-LV"/>
        </w:rPr>
        <w:t>MVU</w:t>
      </w:r>
      <w:r w:rsidR="006156B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īpatsvars, kuriem ir vismaz digitālās intensitātes </w:t>
      </w:r>
      <w:proofErr w:type="spellStart"/>
      <w:r w:rsidRPr="001B58A8">
        <w:rPr>
          <w:rFonts w:ascii="Times New Roman" w:eastAsia="Times New Roman" w:hAnsi="Times New Roman" w:cs="Times New Roman"/>
          <w:sz w:val="24"/>
          <w:szCs w:val="24"/>
          <w:lang w:val="lv-LV"/>
        </w:rPr>
        <w:t>pamatlīmenis</w:t>
      </w:r>
      <w:proofErr w:type="spellEnd"/>
      <w:r w:rsidRPr="001B58A8">
        <w:rPr>
          <w:rFonts w:ascii="Times New Roman" w:eastAsia="Times New Roman" w:hAnsi="Times New Roman" w:cs="Times New Roman"/>
          <w:sz w:val="24"/>
          <w:szCs w:val="24"/>
          <w:lang w:val="lv-LV"/>
        </w:rPr>
        <w:t xml:space="preserve">, ir 38%, </w:t>
      </w:r>
      <w:r w:rsidR="006426DF">
        <w:rPr>
          <w:rFonts w:ascii="Times New Roman" w:eastAsia="Times New Roman" w:hAnsi="Times New Roman" w:cs="Times New Roman"/>
          <w:sz w:val="24"/>
          <w:szCs w:val="24"/>
          <w:lang w:val="lv-LV"/>
        </w:rPr>
        <w:t>kas</w:t>
      </w:r>
      <w:r w:rsidRPr="001B58A8">
        <w:rPr>
          <w:rFonts w:ascii="Times New Roman" w:eastAsia="Times New Roman" w:hAnsi="Times New Roman" w:cs="Times New Roman"/>
          <w:sz w:val="24"/>
          <w:szCs w:val="24"/>
          <w:lang w:val="lv-LV"/>
        </w:rPr>
        <w:t xml:space="preserve"> ir mazāk par ES vidējo rādītāju — 55%. Zems sniegums vērojams arī tādos DESI rādītājos kā Latvijas uzņēmumu īpatsvars, kuri izmanto </w:t>
      </w:r>
      <w:proofErr w:type="spellStart"/>
      <w:r w:rsidRPr="001B58A8">
        <w:rPr>
          <w:rFonts w:ascii="Times New Roman" w:eastAsia="Times New Roman" w:hAnsi="Times New Roman" w:cs="Times New Roman"/>
          <w:sz w:val="24"/>
          <w:szCs w:val="24"/>
          <w:lang w:val="lv-LV"/>
        </w:rPr>
        <w:t>mākoņpakalpojumus</w:t>
      </w:r>
      <w:proofErr w:type="spellEnd"/>
      <w:r w:rsidRPr="001B58A8">
        <w:rPr>
          <w:rFonts w:ascii="Times New Roman" w:eastAsia="Times New Roman" w:hAnsi="Times New Roman" w:cs="Times New Roman"/>
          <w:sz w:val="24"/>
          <w:szCs w:val="24"/>
          <w:lang w:val="lv-LV"/>
        </w:rPr>
        <w:t xml:space="preserve"> (22%) un MVU </w:t>
      </w:r>
      <w:r w:rsidR="000B2860" w:rsidRPr="001B58A8">
        <w:rPr>
          <w:rFonts w:ascii="Times New Roman" w:eastAsia="Times New Roman" w:hAnsi="Times New Roman" w:cs="Times New Roman"/>
          <w:sz w:val="24"/>
          <w:szCs w:val="24"/>
          <w:lang w:val="lv-LV"/>
        </w:rPr>
        <w:t>e</w:t>
      </w:r>
      <w:r w:rsidRPr="001B58A8">
        <w:rPr>
          <w:rFonts w:ascii="Times New Roman" w:eastAsia="Times New Roman" w:hAnsi="Times New Roman" w:cs="Times New Roman"/>
          <w:sz w:val="24"/>
          <w:szCs w:val="24"/>
          <w:lang w:val="lv-LV"/>
        </w:rPr>
        <w:t>-komercijas apgrozījums (7%)</w:t>
      </w:r>
      <w:r w:rsidR="00E06ED0" w:rsidRPr="001B58A8">
        <w:rPr>
          <w:rStyle w:val="FootnoteReference"/>
          <w:rFonts w:ascii="Times New Roman" w:eastAsia="Times New Roman" w:hAnsi="Times New Roman" w:cs="Times New Roman"/>
          <w:sz w:val="24"/>
          <w:szCs w:val="24"/>
          <w:lang w:val="lv-LV"/>
        </w:rPr>
        <w:footnoteReference w:id="35"/>
      </w:r>
      <w:r w:rsidRPr="001B58A8">
        <w:rPr>
          <w:rFonts w:ascii="Times New Roman" w:eastAsia="Times New Roman" w:hAnsi="Times New Roman" w:cs="Times New Roman"/>
          <w:sz w:val="24"/>
          <w:szCs w:val="24"/>
          <w:lang w:val="lv-LV"/>
        </w:rPr>
        <w:t>.</w:t>
      </w:r>
    </w:p>
    <w:p w14:paraId="33CECE21" w14:textId="21DF3124" w:rsidR="008978F9" w:rsidRPr="001B58A8" w:rsidRDefault="008978F9" w:rsidP="4AA48161">
      <w:pPr>
        <w:spacing w:after="0" w:line="240" w:lineRule="auto"/>
        <w:ind w:firstLine="709"/>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Pārveidošanas sektorā (centralizētā elektroenerģijas un siltumenerģijas ražošana) siltumenerģijas un elektroenerģijas ražošanai 2021. gadā patērēja 14,4 </w:t>
      </w:r>
      <w:proofErr w:type="spellStart"/>
      <w:r w:rsidRPr="001B58A8">
        <w:rPr>
          <w:rFonts w:ascii="Times New Roman" w:hAnsi="Times New Roman" w:cs="Times New Roman"/>
          <w:sz w:val="24"/>
          <w:szCs w:val="24"/>
          <w:lang w:val="lv-LV"/>
        </w:rPr>
        <w:t>TWh</w:t>
      </w:r>
      <w:proofErr w:type="spellEnd"/>
      <w:r w:rsidRPr="001B58A8">
        <w:rPr>
          <w:rFonts w:ascii="Times New Roman" w:hAnsi="Times New Roman" w:cs="Times New Roman"/>
          <w:sz w:val="24"/>
          <w:szCs w:val="24"/>
          <w:lang w:val="lv-LV"/>
        </w:rPr>
        <w:t xml:space="preserve"> energoresursu un saražoja 11,7 </w:t>
      </w:r>
      <w:proofErr w:type="spellStart"/>
      <w:r w:rsidRPr="001B58A8">
        <w:rPr>
          <w:rFonts w:ascii="Times New Roman" w:hAnsi="Times New Roman" w:cs="Times New Roman"/>
          <w:sz w:val="24"/>
          <w:szCs w:val="24"/>
          <w:lang w:val="lv-LV"/>
        </w:rPr>
        <w:t>TWh</w:t>
      </w:r>
      <w:proofErr w:type="spellEnd"/>
      <w:r w:rsidRPr="001B58A8">
        <w:rPr>
          <w:rFonts w:ascii="Times New Roman" w:hAnsi="Times New Roman" w:cs="Times New Roman"/>
          <w:sz w:val="24"/>
          <w:szCs w:val="24"/>
          <w:lang w:val="lv-LV"/>
        </w:rPr>
        <w:t xml:space="preserve"> enerģijas (no tās 8,7 </w:t>
      </w:r>
      <w:proofErr w:type="spellStart"/>
      <w:r w:rsidRPr="001B58A8">
        <w:rPr>
          <w:rFonts w:ascii="Times New Roman" w:hAnsi="Times New Roman" w:cs="Times New Roman"/>
          <w:sz w:val="24"/>
          <w:szCs w:val="24"/>
          <w:lang w:val="lv-LV"/>
        </w:rPr>
        <w:t>TWh</w:t>
      </w:r>
      <w:proofErr w:type="spellEnd"/>
      <w:r w:rsidRPr="001B58A8">
        <w:rPr>
          <w:rFonts w:ascii="Times New Roman" w:hAnsi="Times New Roman" w:cs="Times New Roman"/>
          <w:sz w:val="24"/>
          <w:szCs w:val="24"/>
          <w:lang w:val="lv-LV"/>
        </w:rPr>
        <w:t xml:space="preserve"> siltumenerģijas un 3 </w:t>
      </w:r>
      <w:proofErr w:type="spellStart"/>
      <w:r w:rsidRPr="001B58A8">
        <w:rPr>
          <w:rFonts w:ascii="Times New Roman" w:hAnsi="Times New Roman" w:cs="Times New Roman"/>
          <w:sz w:val="24"/>
          <w:szCs w:val="24"/>
          <w:lang w:val="lv-LV"/>
        </w:rPr>
        <w:t>TWh</w:t>
      </w:r>
      <w:proofErr w:type="spellEnd"/>
      <w:r w:rsidRPr="001B58A8">
        <w:rPr>
          <w:rFonts w:ascii="Times New Roman" w:hAnsi="Times New Roman" w:cs="Times New Roman"/>
          <w:sz w:val="24"/>
          <w:szCs w:val="24"/>
          <w:lang w:val="lv-LV"/>
        </w:rPr>
        <w:t xml:space="preserve"> elektroenerģijas), kas ir par 11,6% vairāk nekā 2020. gadā. </w:t>
      </w:r>
      <w:r w:rsidRPr="006426DF">
        <w:rPr>
          <w:rFonts w:ascii="Times New Roman" w:hAnsi="Times New Roman" w:cs="Times New Roman"/>
          <w:sz w:val="24"/>
          <w:szCs w:val="24"/>
          <w:lang w:val="lv-LV"/>
        </w:rPr>
        <w:t xml:space="preserve">2021. gadā saražotā elektroenerģija HES bija 2 708 </w:t>
      </w:r>
      <w:proofErr w:type="spellStart"/>
      <w:r w:rsidRPr="006426DF">
        <w:rPr>
          <w:rFonts w:ascii="Times New Roman" w:hAnsi="Times New Roman" w:cs="Times New Roman"/>
          <w:sz w:val="24"/>
          <w:szCs w:val="24"/>
          <w:lang w:val="lv-LV"/>
        </w:rPr>
        <w:t>GWh</w:t>
      </w:r>
      <w:proofErr w:type="spellEnd"/>
      <w:r w:rsidRPr="001B58A8">
        <w:rPr>
          <w:rFonts w:ascii="Times New Roman" w:hAnsi="Times New Roman" w:cs="Times New Roman"/>
          <w:sz w:val="24"/>
          <w:szCs w:val="24"/>
          <w:lang w:val="lv-LV"/>
        </w:rPr>
        <w:t xml:space="preserve"> jeb par 105 </w:t>
      </w:r>
      <w:proofErr w:type="spellStart"/>
      <w:r w:rsidRPr="001B58A8">
        <w:rPr>
          <w:rFonts w:ascii="Times New Roman" w:hAnsi="Times New Roman" w:cs="Times New Roman"/>
          <w:sz w:val="24"/>
          <w:szCs w:val="24"/>
          <w:lang w:val="lv-LV"/>
        </w:rPr>
        <w:t>GWh</w:t>
      </w:r>
      <w:proofErr w:type="spellEnd"/>
      <w:r w:rsidRPr="001B58A8">
        <w:rPr>
          <w:rFonts w:ascii="Times New Roman" w:hAnsi="Times New Roman" w:cs="Times New Roman"/>
          <w:sz w:val="24"/>
          <w:szCs w:val="24"/>
          <w:lang w:val="lv-LV"/>
        </w:rPr>
        <w:t xml:space="preserve"> vairāk nekā 2020. gadā. No saules saražotā elektroenerģija saules </w:t>
      </w:r>
      <w:proofErr w:type="spellStart"/>
      <w:r w:rsidRPr="001B58A8">
        <w:rPr>
          <w:rFonts w:ascii="Times New Roman" w:hAnsi="Times New Roman" w:cs="Times New Roman"/>
          <w:sz w:val="24"/>
          <w:szCs w:val="24"/>
          <w:lang w:val="lv-LV"/>
        </w:rPr>
        <w:t>mikroģeneratoros</w:t>
      </w:r>
      <w:proofErr w:type="spellEnd"/>
      <w:r w:rsidRPr="001B58A8">
        <w:rPr>
          <w:rFonts w:ascii="Times New Roman" w:hAnsi="Times New Roman" w:cs="Times New Roman"/>
          <w:sz w:val="24"/>
          <w:szCs w:val="24"/>
          <w:lang w:val="lv-LV"/>
        </w:rPr>
        <w:t xml:space="preserve"> un elektrostacijās turpināja palielināties un 2021. gadā bija 7 </w:t>
      </w:r>
      <w:proofErr w:type="spellStart"/>
      <w:r w:rsidRPr="001B58A8">
        <w:rPr>
          <w:rFonts w:ascii="Times New Roman" w:hAnsi="Times New Roman" w:cs="Times New Roman"/>
          <w:sz w:val="24"/>
          <w:szCs w:val="24"/>
          <w:lang w:val="lv-LV"/>
        </w:rPr>
        <w:t>GWh</w:t>
      </w:r>
      <w:proofErr w:type="spellEnd"/>
      <w:r w:rsidRPr="001B58A8">
        <w:rPr>
          <w:rFonts w:ascii="Times New Roman" w:hAnsi="Times New Roman" w:cs="Times New Roman"/>
          <w:sz w:val="24"/>
          <w:szCs w:val="24"/>
          <w:lang w:val="lv-LV"/>
        </w:rPr>
        <w:t xml:space="preserve">, kas ir par 2 </w:t>
      </w:r>
      <w:proofErr w:type="spellStart"/>
      <w:r w:rsidRPr="001B58A8">
        <w:rPr>
          <w:rFonts w:ascii="Times New Roman" w:hAnsi="Times New Roman" w:cs="Times New Roman"/>
          <w:sz w:val="24"/>
          <w:szCs w:val="24"/>
          <w:lang w:val="lv-LV"/>
        </w:rPr>
        <w:t>GWh</w:t>
      </w:r>
      <w:proofErr w:type="spellEnd"/>
      <w:r w:rsidRPr="001B58A8">
        <w:rPr>
          <w:rFonts w:ascii="Times New Roman" w:hAnsi="Times New Roman" w:cs="Times New Roman"/>
          <w:sz w:val="24"/>
          <w:szCs w:val="24"/>
          <w:lang w:val="lv-LV"/>
        </w:rPr>
        <w:t xml:space="preserve"> vairāk nekā iepriekšējā gadā. Bet </w:t>
      </w:r>
      <w:r w:rsidRPr="006426DF">
        <w:rPr>
          <w:rFonts w:ascii="Times New Roman" w:hAnsi="Times New Roman" w:cs="Times New Roman"/>
          <w:sz w:val="24"/>
          <w:szCs w:val="24"/>
          <w:lang w:val="lv-LV"/>
        </w:rPr>
        <w:t xml:space="preserve">vēja elektroenerģijas izstrāde 2021. gadā bija mazāka par 36 </w:t>
      </w:r>
      <w:proofErr w:type="spellStart"/>
      <w:r w:rsidRPr="006426DF">
        <w:rPr>
          <w:rFonts w:ascii="Times New Roman" w:hAnsi="Times New Roman" w:cs="Times New Roman"/>
          <w:sz w:val="24"/>
          <w:szCs w:val="24"/>
          <w:lang w:val="lv-LV"/>
        </w:rPr>
        <w:t>GWh</w:t>
      </w:r>
      <w:proofErr w:type="spellEnd"/>
      <w:r w:rsidRPr="001B58A8">
        <w:rPr>
          <w:rFonts w:ascii="Times New Roman" w:hAnsi="Times New Roman" w:cs="Times New Roman"/>
          <w:sz w:val="24"/>
          <w:szCs w:val="24"/>
          <w:lang w:val="lv-LV"/>
        </w:rPr>
        <w:t xml:space="preserve"> nekā 2020. gadā (177 </w:t>
      </w:r>
      <w:proofErr w:type="spellStart"/>
      <w:r w:rsidRPr="001B58A8">
        <w:rPr>
          <w:rFonts w:ascii="Times New Roman" w:hAnsi="Times New Roman" w:cs="Times New Roman"/>
          <w:sz w:val="24"/>
          <w:szCs w:val="24"/>
          <w:lang w:val="lv-LV"/>
        </w:rPr>
        <w:t>GWh</w:t>
      </w:r>
      <w:proofErr w:type="spellEnd"/>
      <w:r w:rsidRPr="001B58A8">
        <w:rPr>
          <w:rFonts w:ascii="Times New Roman" w:hAnsi="Times New Roman" w:cs="Times New Roman"/>
          <w:sz w:val="24"/>
          <w:szCs w:val="24"/>
          <w:lang w:val="lv-LV"/>
        </w:rPr>
        <w:t>). Savukārt centralizētajā siltumapgādē 53,9% no kopējā energoresursu patēriņa veidoja cietais biomasas kurināmais (19,9% pieaugums 2020.-2021.</w:t>
      </w:r>
      <w:r w:rsidR="00E71D14">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gadā), bet 43% dabasgāze (11,3% pieaugums 2020.-2021.</w:t>
      </w:r>
      <w:r w:rsidR="00E71D14">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gadā). Ņemot vērā garāku apkures sezonu arī centralizētajā siltumapgādē izmantotais energoresursu apjoms 2020.-2021.</w:t>
      </w:r>
      <w:r w:rsidR="00E71D14">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gadā palielinājās par 15,5%. </w:t>
      </w:r>
    </w:p>
    <w:p w14:paraId="2392295C" w14:textId="5A6C18EF" w:rsidR="008978F9" w:rsidRPr="001B58A8" w:rsidRDefault="008978F9" w:rsidP="00E71D14">
      <w:pPr>
        <w:spacing w:after="0" w:line="240" w:lineRule="auto"/>
        <w:ind w:firstLine="709"/>
        <w:jc w:val="both"/>
        <w:rPr>
          <w:rFonts w:ascii="Times New Roman" w:hAnsi="Times New Roman" w:cs="Times New Roman"/>
          <w:sz w:val="24"/>
          <w:szCs w:val="24"/>
          <w:lang w:val="lv-LV"/>
        </w:rPr>
      </w:pPr>
      <w:r w:rsidRPr="00E71D14">
        <w:rPr>
          <w:rFonts w:ascii="Times New Roman" w:hAnsi="Times New Roman" w:cs="Times New Roman"/>
          <w:sz w:val="24"/>
          <w:szCs w:val="24"/>
          <w:lang w:val="lv-LV"/>
        </w:rPr>
        <w:lastRenderedPageBreak/>
        <w:t>Dabasgāzes patēriņa īpatsvars</w:t>
      </w:r>
      <w:r w:rsidRPr="001B58A8">
        <w:rPr>
          <w:rFonts w:ascii="Times New Roman" w:hAnsi="Times New Roman" w:cs="Times New Roman"/>
          <w:sz w:val="24"/>
          <w:szCs w:val="24"/>
          <w:lang w:val="lv-LV"/>
        </w:rPr>
        <w:t xml:space="preserve"> pārveidošanas sektorā </w:t>
      </w:r>
      <w:r w:rsidRPr="00DF6FAF">
        <w:rPr>
          <w:rFonts w:ascii="Times New Roman" w:hAnsi="Times New Roman" w:cs="Times New Roman"/>
          <w:sz w:val="24"/>
          <w:szCs w:val="24"/>
          <w:lang w:val="lv-LV"/>
        </w:rPr>
        <w:t>2021. gadā bija 47,7%,</w:t>
      </w:r>
      <w:r w:rsidRPr="001B58A8">
        <w:rPr>
          <w:rFonts w:ascii="Times New Roman" w:hAnsi="Times New Roman" w:cs="Times New Roman"/>
          <w:sz w:val="24"/>
          <w:szCs w:val="24"/>
          <w:lang w:val="lv-LV"/>
        </w:rPr>
        <w:t xml:space="preserve"> kas ir par 1,8 procentpunktu mazāk nekā 2020. gadā, tāpat dabasgāzes patēriņa īpatsvars pārveidošanas sektorā piecu gadu laikā (2017.–2021. gads) samazinājās par 5 procentpunktiem.</w:t>
      </w:r>
    </w:p>
    <w:p w14:paraId="20FB6E30" w14:textId="288D943E" w:rsidR="008978F9" w:rsidRPr="00DF6FAF" w:rsidRDefault="008978F9" w:rsidP="008978F9">
      <w:pPr>
        <w:spacing w:after="0" w:line="240" w:lineRule="auto"/>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Vienlaikus </w:t>
      </w:r>
      <w:r w:rsidRPr="00DF6FAF">
        <w:rPr>
          <w:rFonts w:ascii="Times New Roman" w:hAnsi="Times New Roman" w:cs="Times New Roman"/>
          <w:sz w:val="24"/>
          <w:szCs w:val="24"/>
          <w:lang w:val="lv-LV"/>
        </w:rPr>
        <w:t>atjaunojamās enerģijas īpatsvars elektroenerģijas ražošanā</w:t>
      </w:r>
      <w:r w:rsidRPr="001B58A8">
        <w:rPr>
          <w:rFonts w:ascii="Times New Roman" w:hAnsi="Times New Roman" w:cs="Times New Roman"/>
          <w:sz w:val="24"/>
          <w:szCs w:val="24"/>
          <w:lang w:val="lv-LV"/>
        </w:rPr>
        <w:t xml:space="preserve"> no 2016.gada ir pieaudzis par 9,4 procentpunktiem un </w:t>
      </w:r>
      <w:r w:rsidRPr="00DF6FAF">
        <w:rPr>
          <w:rFonts w:ascii="Times New Roman" w:hAnsi="Times New Roman" w:cs="Times New Roman"/>
          <w:sz w:val="24"/>
          <w:szCs w:val="24"/>
          <w:lang w:val="lv-LV"/>
        </w:rPr>
        <w:t>sasniedzis 63,6%</w:t>
      </w:r>
      <w:r w:rsidRPr="001B58A8">
        <w:rPr>
          <w:rFonts w:ascii="Times New Roman" w:hAnsi="Times New Roman" w:cs="Times New Roman"/>
          <w:sz w:val="24"/>
          <w:szCs w:val="24"/>
          <w:lang w:val="lv-LV"/>
        </w:rPr>
        <w:t xml:space="preserve"> (0,2 procentpunktu samazinājums 2020.-2021.gadā). Savukārt </w:t>
      </w:r>
      <w:r w:rsidRPr="00DF6FAF">
        <w:rPr>
          <w:rFonts w:ascii="Times New Roman" w:hAnsi="Times New Roman" w:cs="Times New Roman"/>
          <w:sz w:val="24"/>
          <w:szCs w:val="24"/>
          <w:lang w:val="lv-LV"/>
        </w:rPr>
        <w:t>centralizētajā siltumapgādē atjaunojamās enerģijas īpatsvars</w:t>
      </w:r>
      <w:r w:rsidRPr="001B58A8">
        <w:rPr>
          <w:rFonts w:ascii="Times New Roman" w:hAnsi="Times New Roman" w:cs="Times New Roman"/>
          <w:sz w:val="24"/>
          <w:szCs w:val="24"/>
          <w:lang w:val="lv-LV"/>
        </w:rPr>
        <w:t xml:space="preserve"> kopš 2016.</w:t>
      </w:r>
      <w:r w:rsidR="00DF6FAF">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gada ir pieaudzis par 17 procentpunktiem (1,5 procentpunktu pieaugums 2020.-2021.</w:t>
      </w:r>
      <w:r w:rsidR="00DF6FAF">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gadā) un ir </w:t>
      </w:r>
      <w:r w:rsidRPr="00DF6FAF">
        <w:rPr>
          <w:rFonts w:ascii="Times New Roman" w:hAnsi="Times New Roman" w:cs="Times New Roman"/>
          <w:sz w:val="24"/>
          <w:szCs w:val="24"/>
          <w:lang w:val="lv-LV"/>
        </w:rPr>
        <w:t>sasniedzis 56,6% 2021.</w:t>
      </w:r>
      <w:r w:rsidR="00DF6FAF">
        <w:rPr>
          <w:rFonts w:ascii="Times New Roman" w:hAnsi="Times New Roman" w:cs="Times New Roman"/>
          <w:sz w:val="24"/>
          <w:szCs w:val="24"/>
          <w:lang w:val="lv-LV"/>
        </w:rPr>
        <w:t xml:space="preserve"> </w:t>
      </w:r>
      <w:r w:rsidRPr="00DF6FAF">
        <w:rPr>
          <w:rFonts w:ascii="Times New Roman" w:hAnsi="Times New Roman" w:cs="Times New Roman"/>
          <w:sz w:val="24"/>
          <w:szCs w:val="24"/>
          <w:lang w:val="lv-LV"/>
        </w:rPr>
        <w:t xml:space="preserve">gadā. </w:t>
      </w:r>
    </w:p>
    <w:p w14:paraId="6BF34C0A" w14:textId="7DDD34F7" w:rsidR="008978F9" w:rsidRPr="001B58A8" w:rsidRDefault="008978F9" w:rsidP="0063175F">
      <w:pPr>
        <w:spacing w:after="0" w:line="240" w:lineRule="auto"/>
        <w:ind w:firstLine="709"/>
        <w:jc w:val="both"/>
        <w:rPr>
          <w:rFonts w:ascii="Times New Roman" w:hAnsi="Times New Roman" w:cs="Times New Roman"/>
          <w:sz w:val="24"/>
          <w:szCs w:val="24"/>
          <w:lang w:val="lv-LV"/>
        </w:rPr>
      </w:pPr>
      <w:r w:rsidRPr="00DF6FAF">
        <w:rPr>
          <w:rFonts w:ascii="Times New Roman" w:hAnsi="Times New Roman" w:cs="Times New Roman"/>
          <w:sz w:val="24"/>
          <w:szCs w:val="24"/>
          <w:lang w:val="lv-LV"/>
        </w:rPr>
        <w:t xml:space="preserve">Energoresursu </w:t>
      </w:r>
      <w:proofErr w:type="spellStart"/>
      <w:r w:rsidRPr="00DF6FAF">
        <w:rPr>
          <w:rFonts w:ascii="Times New Roman" w:hAnsi="Times New Roman" w:cs="Times New Roman"/>
          <w:sz w:val="24"/>
          <w:szCs w:val="24"/>
          <w:lang w:val="lv-LV"/>
        </w:rPr>
        <w:t>galapatēriņš</w:t>
      </w:r>
      <w:proofErr w:type="spellEnd"/>
      <w:r w:rsidRPr="00DF6FAF">
        <w:rPr>
          <w:rFonts w:ascii="Times New Roman" w:hAnsi="Times New Roman" w:cs="Times New Roman"/>
          <w:sz w:val="24"/>
          <w:szCs w:val="24"/>
          <w:lang w:val="lv-LV"/>
        </w:rPr>
        <w:t xml:space="preserve"> rūpniecībā un būvniecībā, salīdzinot ar 2020. gadu, palielinājās par 4%.</w:t>
      </w:r>
      <w:r w:rsidRPr="001B58A8">
        <w:rPr>
          <w:rFonts w:ascii="Times New Roman" w:hAnsi="Times New Roman" w:cs="Times New Roman"/>
          <w:sz w:val="24"/>
          <w:szCs w:val="24"/>
          <w:lang w:val="lv-LV"/>
        </w:rPr>
        <w:t xml:space="preserve"> Lielākais energoresursu patēriņš 2021. gadā līdzīgi kā vismaz pēdējos 5 gadus bija koksnes, koka un korķa izstrādājumu ražošanas nozarē, kur 2021.</w:t>
      </w:r>
      <w:r w:rsidR="00DF6FAF">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 xml:space="preserve">gadā 54% no energoresursu </w:t>
      </w:r>
      <w:proofErr w:type="spellStart"/>
      <w:r w:rsidRPr="001B58A8">
        <w:rPr>
          <w:rFonts w:ascii="Times New Roman" w:hAnsi="Times New Roman" w:cs="Times New Roman"/>
          <w:sz w:val="24"/>
          <w:szCs w:val="24"/>
          <w:lang w:val="lv-LV"/>
        </w:rPr>
        <w:t>galapatēriņa</w:t>
      </w:r>
      <w:proofErr w:type="spellEnd"/>
      <w:r w:rsidRPr="001B58A8">
        <w:rPr>
          <w:rFonts w:ascii="Times New Roman" w:hAnsi="Times New Roman" w:cs="Times New Roman"/>
          <w:sz w:val="24"/>
          <w:szCs w:val="24"/>
          <w:lang w:val="lv-LV"/>
        </w:rPr>
        <w:t xml:space="preserve"> rūpniecībā tika patērēts šajā nozarē.</w:t>
      </w:r>
    </w:p>
    <w:p w14:paraId="2FA39556" w14:textId="4F6260F4" w:rsidR="004754E5" w:rsidRPr="001B58A8" w:rsidRDefault="008978F9" w:rsidP="00DF6FAF">
      <w:pPr>
        <w:spacing w:after="0" w:line="240" w:lineRule="auto"/>
        <w:ind w:firstLine="709"/>
        <w:jc w:val="both"/>
        <w:rPr>
          <w:rFonts w:ascii="Times New Roman" w:hAnsi="Times New Roman" w:cs="Times New Roman"/>
          <w:sz w:val="24"/>
          <w:szCs w:val="24"/>
          <w:lang w:val="lv-LV"/>
        </w:rPr>
      </w:pPr>
      <w:r w:rsidRPr="001B58A8">
        <w:rPr>
          <w:rFonts w:ascii="Times New Roman" w:hAnsi="Times New Roman" w:cs="Times New Roman"/>
          <w:sz w:val="24"/>
          <w:szCs w:val="24"/>
          <w:lang w:val="lv-LV"/>
        </w:rPr>
        <w:t xml:space="preserve">Ņemot vērā lielo energoresursu patēriņa īpatsvaru koksnes, koka un korķa izstrādājumu ražošanas nozarē, rūpniecības un būvniecības enerģijas </w:t>
      </w:r>
      <w:proofErr w:type="spellStart"/>
      <w:r w:rsidRPr="001B58A8">
        <w:rPr>
          <w:rFonts w:ascii="Times New Roman" w:hAnsi="Times New Roman" w:cs="Times New Roman"/>
          <w:sz w:val="24"/>
          <w:szCs w:val="24"/>
          <w:lang w:val="lv-LV"/>
        </w:rPr>
        <w:t>galapatēriņā</w:t>
      </w:r>
      <w:proofErr w:type="spellEnd"/>
      <w:r w:rsidRPr="001B58A8">
        <w:rPr>
          <w:rFonts w:ascii="Times New Roman" w:hAnsi="Times New Roman" w:cs="Times New Roman"/>
          <w:sz w:val="24"/>
          <w:szCs w:val="24"/>
          <w:lang w:val="lv-LV"/>
        </w:rPr>
        <w:t xml:space="preserve"> lielākais īpatsvars ir tieši cietā biomasas kurināmā patēriņam 40,6%, bet dabasgāzes patēriņš ir tikai 11,1%. Ņemot vērā būvniecības nozari 15,3% no enerģijas </w:t>
      </w:r>
      <w:proofErr w:type="spellStart"/>
      <w:r w:rsidRPr="001B58A8">
        <w:rPr>
          <w:rFonts w:ascii="Times New Roman" w:hAnsi="Times New Roman" w:cs="Times New Roman"/>
          <w:sz w:val="24"/>
          <w:szCs w:val="24"/>
          <w:lang w:val="lv-LV"/>
        </w:rPr>
        <w:t>galapatēriņā</w:t>
      </w:r>
      <w:proofErr w:type="spellEnd"/>
      <w:r w:rsidRPr="001B58A8">
        <w:rPr>
          <w:rFonts w:ascii="Times New Roman" w:hAnsi="Times New Roman" w:cs="Times New Roman"/>
          <w:sz w:val="24"/>
          <w:szCs w:val="24"/>
          <w:lang w:val="lv-LV"/>
        </w:rPr>
        <w:t xml:space="preserve"> rūpniecībā un būvniecībā ir cietajam un šķidrajam fosilajam kurināmajam, t.i. naftas bitumenam, kas tiek izmantots ne-enerģētiskajām vajadzībām, un sadzīves atkritumiem, kas tiek izmantoti enerģijas ieguvei rūpniecībā. Tāpat 17% no rūpniecības un būvniecības sektora veido elektroenerģijas patēriņš. </w:t>
      </w:r>
      <w:r w:rsidRPr="008E4484">
        <w:rPr>
          <w:rFonts w:ascii="Times New Roman" w:hAnsi="Times New Roman" w:cs="Times New Roman"/>
          <w:sz w:val="24"/>
          <w:szCs w:val="24"/>
          <w:lang w:val="lv-LV"/>
        </w:rPr>
        <w:t>Atjaunojamās enerģijas īpatsvars rūpniecībā un būvniecībā</w:t>
      </w:r>
      <w:r w:rsidRPr="001B58A8">
        <w:rPr>
          <w:rFonts w:ascii="Times New Roman" w:hAnsi="Times New Roman" w:cs="Times New Roman"/>
          <w:sz w:val="24"/>
          <w:szCs w:val="24"/>
          <w:lang w:val="lv-LV"/>
        </w:rPr>
        <w:t xml:space="preserve"> pēdējos gados stabili paaugstinās </w:t>
      </w:r>
      <w:r w:rsidRPr="008E4484">
        <w:rPr>
          <w:rFonts w:ascii="Times New Roman" w:hAnsi="Times New Roman" w:cs="Times New Roman"/>
          <w:sz w:val="24"/>
          <w:szCs w:val="24"/>
          <w:lang w:val="lv-LV"/>
        </w:rPr>
        <w:t>2021.</w:t>
      </w:r>
      <w:r w:rsidR="008E4484">
        <w:rPr>
          <w:rFonts w:ascii="Times New Roman" w:hAnsi="Times New Roman" w:cs="Times New Roman"/>
          <w:sz w:val="24"/>
          <w:szCs w:val="24"/>
          <w:lang w:val="lv-LV"/>
        </w:rPr>
        <w:t xml:space="preserve"> </w:t>
      </w:r>
      <w:r w:rsidRPr="008E4484">
        <w:rPr>
          <w:rFonts w:ascii="Times New Roman" w:hAnsi="Times New Roman" w:cs="Times New Roman"/>
          <w:sz w:val="24"/>
          <w:szCs w:val="24"/>
          <w:lang w:val="lv-LV"/>
        </w:rPr>
        <w:t>gadā</w:t>
      </w:r>
      <w:r w:rsidRPr="001B58A8">
        <w:rPr>
          <w:rFonts w:ascii="Times New Roman" w:hAnsi="Times New Roman" w:cs="Times New Roman"/>
          <w:sz w:val="24"/>
          <w:szCs w:val="24"/>
          <w:lang w:val="lv-LV"/>
        </w:rPr>
        <w:t xml:space="preserve"> sasniedzot </w:t>
      </w:r>
      <w:r w:rsidRPr="008E4484">
        <w:rPr>
          <w:rFonts w:ascii="Times New Roman" w:hAnsi="Times New Roman" w:cs="Times New Roman"/>
          <w:sz w:val="24"/>
          <w:szCs w:val="24"/>
          <w:lang w:val="lv-LV"/>
        </w:rPr>
        <w:t>59,6%</w:t>
      </w:r>
      <w:r w:rsidRPr="001B58A8">
        <w:rPr>
          <w:rFonts w:ascii="Times New Roman" w:hAnsi="Times New Roman" w:cs="Times New Roman"/>
          <w:sz w:val="24"/>
          <w:szCs w:val="24"/>
          <w:lang w:val="lv-LV"/>
        </w:rPr>
        <w:t xml:space="preserve"> no kopējā enerģijas </w:t>
      </w:r>
      <w:proofErr w:type="spellStart"/>
      <w:r w:rsidRPr="001B58A8">
        <w:rPr>
          <w:rFonts w:ascii="Times New Roman" w:hAnsi="Times New Roman" w:cs="Times New Roman"/>
          <w:sz w:val="24"/>
          <w:szCs w:val="24"/>
          <w:lang w:val="lv-LV"/>
        </w:rPr>
        <w:t>galapatēriņa</w:t>
      </w:r>
      <w:proofErr w:type="spellEnd"/>
      <w:r w:rsidRPr="001B58A8">
        <w:rPr>
          <w:rFonts w:ascii="Times New Roman" w:hAnsi="Times New Roman" w:cs="Times New Roman"/>
          <w:sz w:val="24"/>
          <w:szCs w:val="24"/>
          <w:lang w:val="lv-LV"/>
        </w:rPr>
        <w:t xml:space="preserve"> rūpniecībā un būvniecībā (palielinājums par 6,4 procentpunktiem 2015.-2021.</w:t>
      </w:r>
      <w:r w:rsidR="008E4484">
        <w:rPr>
          <w:rFonts w:ascii="Times New Roman" w:hAnsi="Times New Roman" w:cs="Times New Roman"/>
          <w:sz w:val="24"/>
          <w:szCs w:val="24"/>
          <w:lang w:val="lv-LV"/>
        </w:rPr>
        <w:t xml:space="preserve"> </w:t>
      </w:r>
      <w:r w:rsidRPr="001B58A8">
        <w:rPr>
          <w:rFonts w:ascii="Times New Roman" w:hAnsi="Times New Roman" w:cs="Times New Roman"/>
          <w:sz w:val="24"/>
          <w:szCs w:val="24"/>
          <w:lang w:val="lv-LV"/>
        </w:rPr>
        <w:t>gadā).</w:t>
      </w:r>
    </w:p>
    <w:p w14:paraId="5164429E" w14:textId="68B6BDF2" w:rsidR="00002F3C" w:rsidRDefault="5DA9EA91" w:rsidP="00287F94">
      <w:pPr>
        <w:spacing w:after="0" w:line="240" w:lineRule="auto"/>
        <w:ind w:firstLine="720"/>
        <w:jc w:val="both"/>
        <w:rPr>
          <w:rFonts w:ascii="Times New Roman" w:eastAsia="Times New Roman" w:hAnsi="Times New Roman" w:cs="Times New Roman"/>
          <w:color w:val="292936"/>
          <w:sz w:val="24"/>
          <w:szCs w:val="24"/>
          <w:lang w:val="lv-LV"/>
        </w:rPr>
      </w:pPr>
      <w:r w:rsidRPr="4AA48161">
        <w:rPr>
          <w:rFonts w:ascii="Times New Roman" w:eastAsia="Times New Roman" w:hAnsi="Times New Roman" w:cs="Times New Roman"/>
          <w:color w:val="292936"/>
          <w:sz w:val="24"/>
          <w:szCs w:val="24"/>
          <w:lang w:val="lv-LV"/>
        </w:rPr>
        <w:t>Krievijas agresija Ukrainā mazinā</w:t>
      </w:r>
      <w:r w:rsidRPr="4FD34A58">
        <w:rPr>
          <w:rFonts w:ascii="Times New Roman" w:eastAsia="Times New Roman" w:hAnsi="Times New Roman" w:cs="Times New Roman"/>
          <w:color w:val="292936"/>
          <w:sz w:val="24"/>
          <w:szCs w:val="24"/>
          <w:lang w:val="lv-LV"/>
        </w:rPr>
        <w:t>ja</w:t>
      </w:r>
      <w:r w:rsidRPr="4AA48161">
        <w:rPr>
          <w:rFonts w:ascii="Times New Roman" w:eastAsia="Times New Roman" w:hAnsi="Times New Roman" w:cs="Times New Roman"/>
          <w:color w:val="292936"/>
          <w:sz w:val="24"/>
          <w:szCs w:val="24"/>
          <w:lang w:val="lv-LV"/>
        </w:rPr>
        <w:t xml:space="preserve"> globālās tautsaimniecības izaugsmi, un nenoteiktība par naftas un gāzes piegādēm un alternatīvu avotu pieejamību rad</w:t>
      </w:r>
      <w:r w:rsidRPr="4FD34A58">
        <w:rPr>
          <w:rFonts w:ascii="Times New Roman" w:eastAsia="Times New Roman" w:hAnsi="Times New Roman" w:cs="Times New Roman"/>
          <w:color w:val="292936"/>
          <w:sz w:val="24"/>
          <w:szCs w:val="24"/>
          <w:lang w:val="lv-LV"/>
        </w:rPr>
        <w:t>īja</w:t>
      </w:r>
      <w:r w:rsidRPr="4AA48161">
        <w:rPr>
          <w:rFonts w:ascii="Times New Roman" w:eastAsia="Times New Roman" w:hAnsi="Times New Roman" w:cs="Times New Roman"/>
          <w:color w:val="292936"/>
          <w:sz w:val="24"/>
          <w:szCs w:val="24"/>
          <w:lang w:val="lv-LV"/>
        </w:rPr>
        <w:t xml:space="preserve"> energoresursu un citu izejvielu cenu lielu svārstīgumu un atrašanos augstā līmenī.</w:t>
      </w:r>
      <w:r w:rsidR="748405F6" w:rsidRPr="4FD34A58">
        <w:rPr>
          <w:rFonts w:ascii="Times New Roman" w:eastAsia="Times New Roman" w:hAnsi="Times New Roman" w:cs="Times New Roman"/>
          <w:color w:val="292936"/>
          <w:sz w:val="24"/>
          <w:szCs w:val="24"/>
          <w:lang w:val="lv-LV"/>
        </w:rPr>
        <w:t xml:space="preserve"> </w:t>
      </w:r>
      <w:r w:rsidR="0E7EFBEC" w:rsidRPr="4AA48161">
        <w:rPr>
          <w:rFonts w:ascii="Times New Roman" w:eastAsia="Times New Roman" w:hAnsi="Times New Roman" w:cs="Times New Roman"/>
          <w:color w:val="292936"/>
          <w:sz w:val="24"/>
          <w:szCs w:val="24"/>
          <w:lang w:val="lv-LV"/>
        </w:rPr>
        <w:t>C</w:t>
      </w:r>
      <w:r w:rsidR="5FEDABA7" w:rsidRPr="4AA48161">
        <w:rPr>
          <w:rFonts w:ascii="Times New Roman" w:eastAsia="Times New Roman" w:hAnsi="Times New Roman" w:cs="Times New Roman"/>
          <w:color w:val="292936"/>
          <w:sz w:val="24"/>
          <w:szCs w:val="24"/>
          <w:lang w:val="lv-LV"/>
        </w:rPr>
        <w:t>ena</w:t>
      </w:r>
      <w:r w:rsidR="46CCE17F" w:rsidRPr="4AA48161">
        <w:rPr>
          <w:rFonts w:ascii="Times New Roman" w:eastAsia="Times New Roman" w:hAnsi="Times New Roman" w:cs="Times New Roman"/>
          <w:color w:val="292936"/>
          <w:sz w:val="24"/>
          <w:szCs w:val="24"/>
          <w:lang w:val="lv-LV"/>
        </w:rPr>
        <w:t xml:space="preserve"> </w:t>
      </w:r>
      <w:r w:rsidR="6C74F8AA" w:rsidRPr="4AA48161">
        <w:rPr>
          <w:rFonts w:ascii="Times New Roman" w:eastAsia="Times New Roman" w:hAnsi="Times New Roman" w:cs="Times New Roman"/>
          <w:color w:val="292936"/>
          <w:sz w:val="24"/>
          <w:szCs w:val="24"/>
          <w:lang w:val="lv-LV"/>
        </w:rPr>
        <w:t>inflācija</w:t>
      </w:r>
      <w:r w:rsidR="233FFD4A" w:rsidRPr="4AA48161">
        <w:rPr>
          <w:rFonts w:ascii="Times New Roman" w:eastAsia="Times New Roman" w:hAnsi="Times New Roman" w:cs="Times New Roman"/>
          <w:color w:val="292936"/>
          <w:sz w:val="24"/>
          <w:szCs w:val="24"/>
          <w:lang w:val="lv-LV"/>
        </w:rPr>
        <w:t>s ietekmē</w:t>
      </w:r>
      <w:r w:rsidR="6C74F8AA" w:rsidRPr="4AA48161">
        <w:rPr>
          <w:rFonts w:ascii="Times New Roman" w:eastAsia="Times New Roman" w:hAnsi="Times New Roman" w:cs="Times New Roman"/>
          <w:color w:val="292936"/>
          <w:sz w:val="24"/>
          <w:szCs w:val="24"/>
          <w:lang w:val="lv-LV"/>
        </w:rPr>
        <w:t xml:space="preserve"> </w:t>
      </w:r>
      <w:r w:rsidR="6BB7F721" w:rsidRPr="4AA48161">
        <w:rPr>
          <w:rFonts w:ascii="Times New Roman" w:eastAsia="Times New Roman" w:hAnsi="Times New Roman" w:cs="Times New Roman"/>
          <w:color w:val="292936"/>
          <w:sz w:val="24"/>
          <w:szCs w:val="24"/>
          <w:lang w:val="lv-LV"/>
        </w:rPr>
        <w:t>p</w:t>
      </w:r>
      <w:r w:rsidR="36515EE5" w:rsidRPr="4AA48161">
        <w:rPr>
          <w:rFonts w:ascii="Times New Roman" w:eastAsia="Times New Roman" w:hAnsi="Times New Roman" w:cs="Times New Roman"/>
          <w:color w:val="292936"/>
          <w:sz w:val="24"/>
          <w:szCs w:val="24"/>
          <w:lang w:val="lv-LV"/>
        </w:rPr>
        <w:t>alielinājusies</w:t>
      </w:r>
      <w:r w:rsidR="748405F6" w:rsidRPr="4AA48161">
        <w:rPr>
          <w:rFonts w:ascii="Times New Roman" w:eastAsia="Times New Roman" w:hAnsi="Times New Roman" w:cs="Times New Roman"/>
          <w:color w:val="292936"/>
          <w:sz w:val="24"/>
          <w:szCs w:val="24"/>
          <w:lang w:val="lv-LV"/>
        </w:rPr>
        <w:t xml:space="preserve"> gandrīz visiem produktiem, īpaši degvielai, gāzei, siltumam</w:t>
      </w:r>
      <w:r w:rsidR="0067689C">
        <w:rPr>
          <w:rFonts w:ascii="Times New Roman" w:eastAsia="Times New Roman" w:hAnsi="Times New Roman" w:cs="Times New Roman"/>
          <w:color w:val="292936"/>
          <w:sz w:val="24"/>
          <w:szCs w:val="24"/>
          <w:lang w:val="lv-LV"/>
        </w:rPr>
        <w:t xml:space="preserve"> un</w:t>
      </w:r>
      <w:r w:rsidR="748405F6" w:rsidRPr="4AA48161">
        <w:rPr>
          <w:rFonts w:ascii="Times New Roman" w:eastAsia="Times New Roman" w:hAnsi="Times New Roman" w:cs="Times New Roman"/>
          <w:color w:val="292936"/>
          <w:sz w:val="24"/>
          <w:szCs w:val="24"/>
          <w:lang w:val="lv-LV"/>
        </w:rPr>
        <w:t xml:space="preserve"> elektrībai</w:t>
      </w:r>
      <w:r w:rsidR="748405F6" w:rsidRPr="4FD34A58">
        <w:rPr>
          <w:rFonts w:ascii="Times New Roman" w:eastAsia="Times New Roman" w:hAnsi="Times New Roman" w:cs="Times New Roman"/>
          <w:color w:val="292936"/>
          <w:sz w:val="24"/>
          <w:szCs w:val="24"/>
          <w:lang w:val="lv-LV"/>
        </w:rPr>
        <w:t>.</w:t>
      </w:r>
    </w:p>
    <w:p w14:paraId="274DE1D0" w14:textId="77777777" w:rsidR="00AA3080" w:rsidRPr="00A707E0" w:rsidRDefault="00AA3080" w:rsidP="00AA3080">
      <w:pPr>
        <w:spacing w:after="0" w:line="240" w:lineRule="auto"/>
        <w:ind w:firstLine="720"/>
        <w:jc w:val="both"/>
        <w:rPr>
          <w:rFonts w:ascii="Times New Roman" w:eastAsia="Times New Roman" w:hAnsi="Times New Roman" w:cs="Times New Roman"/>
          <w:color w:val="292936"/>
          <w:sz w:val="24"/>
          <w:szCs w:val="24"/>
          <w:lang w:val="lv-LV"/>
        </w:rPr>
      </w:pPr>
      <w:r w:rsidRPr="00A707E0">
        <w:rPr>
          <w:rFonts w:ascii="Times New Roman" w:eastAsia="Times New Roman" w:hAnsi="Times New Roman" w:cs="Times New Roman"/>
          <w:color w:val="292936"/>
          <w:sz w:val="24"/>
          <w:szCs w:val="24"/>
          <w:lang w:val="lv-LV"/>
        </w:rPr>
        <w:t>2022. gada 1. ceturksnī Latvijā vēl pilnā apmērā nebija jūtamas kara sekas. Ekonomika pieauga par 5,6 %, salīdzinot ar 2021. gada 1 .ceturksni. Kāpums izskaidrojams ar zemo bāzi 2021. gada sākumā un pakāpenisku Covid-19 ierobežojumu atcelšanu. Taču jau 2. ceturksnī IKP pieauguma tempi gada griezumā samazinājās līdz 2,9 %, bet 3. ceturksnī IKP samazinājās par 0,6 %</w:t>
      </w:r>
      <w:r w:rsidRPr="0081416B">
        <w:rPr>
          <w:rStyle w:val="FootnoteReference"/>
          <w:rFonts w:ascii="Times New Roman" w:hAnsi="Times New Roman" w:cs="Times New Roman"/>
          <w:bCs/>
          <w:sz w:val="18"/>
          <w:szCs w:val="18"/>
        </w:rPr>
        <w:footnoteReference w:id="36"/>
      </w:r>
      <w:r w:rsidRPr="00A707E0">
        <w:rPr>
          <w:rFonts w:ascii="Times New Roman" w:eastAsia="Times New Roman" w:hAnsi="Times New Roman" w:cs="Times New Roman"/>
          <w:color w:val="292936"/>
          <w:sz w:val="24"/>
          <w:szCs w:val="24"/>
          <w:lang w:val="lv-LV"/>
        </w:rPr>
        <w:t>.</w:t>
      </w:r>
      <w:r w:rsidRPr="0081416B">
        <w:rPr>
          <w:rFonts w:ascii="Times New Roman" w:hAnsi="Times New Roman" w:cs="Times New Roman"/>
          <w:lang w:val="lv-LV"/>
        </w:rPr>
        <w:t xml:space="preserve"> </w:t>
      </w:r>
      <w:r w:rsidRPr="00A707E0">
        <w:rPr>
          <w:rFonts w:ascii="Times New Roman" w:eastAsia="Times New Roman" w:hAnsi="Times New Roman" w:cs="Times New Roman"/>
          <w:color w:val="292936"/>
          <w:sz w:val="24"/>
          <w:szCs w:val="24"/>
          <w:lang w:val="lv-LV"/>
        </w:rPr>
        <w:t>Lielā nenoteiktība ietekmē gan iedzīvotāju patēriņu, gan uzņēmumu nākotnes plānus un ārējo tirdzniecību, un ir sagaidāms, ka IKP kopumā 2022. gadā varētu pieaugt 1–2 % robežās, t. i., par vismaz 3 procentpunktiem mazāk, nekā bija prognozēts pirms Krievijas iebrukuma Ukrainā. Paredzams, ka ekonomikā grūtākā situācija būs 2022. gada nogalē un 2023. gada pirmajā pusē. Izaugsme varētu sākties 2023. gada vidū, bet kopumā 2023. gadā izaugsme sagaidāma daudz mērenāka nekā 2022. gadā. Eiropas Komisija prognozē</w:t>
      </w:r>
      <w:bookmarkStart w:id="4" w:name="_Hlk122518749"/>
      <w:r w:rsidRPr="0081416B">
        <w:rPr>
          <w:rStyle w:val="FootnoteReference"/>
          <w:rFonts w:ascii="Times New Roman" w:hAnsi="Times New Roman" w:cs="Times New Roman"/>
          <w:bCs/>
          <w:sz w:val="18"/>
          <w:szCs w:val="18"/>
        </w:rPr>
        <w:footnoteReference w:id="37"/>
      </w:r>
      <w:bookmarkEnd w:id="4"/>
      <w:r w:rsidRPr="00A707E0">
        <w:rPr>
          <w:rFonts w:ascii="Times New Roman" w:eastAsia="Times New Roman" w:hAnsi="Times New Roman" w:cs="Times New Roman"/>
          <w:color w:val="292936"/>
          <w:sz w:val="24"/>
          <w:szCs w:val="24"/>
          <w:lang w:val="lv-LV"/>
        </w:rPr>
        <w:t>, ka 2022. gadā globālā izaugsme sasniegs 3,1 %, savukārt 2023. gadā, saglabājoties lielai nenoteiktībai, gaidāms izaugsmes tempa palēninājums līdz 2,5 %.</w:t>
      </w:r>
    </w:p>
    <w:p w14:paraId="28095E60" w14:textId="26F48341" w:rsidR="006151E1" w:rsidRDefault="00AA3080" w:rsidP="004E4835">
      <w:pPr>
        <w:spacing w:after="0" w:line="240" w:lineRule="auto"/>
        <w:ind w:firstLine="720"/>
        <w:jc w:val="both"/>
        <w:rPr>
          <w:rFonts w:ascii="Times New Roman" w:hAnsi="Times New Roman" w:cs="Times New Roman"/>
          <w:lang w:val="lv-LV"/>
        </w:rPr>
      </w:pPr>
      <w:r w:rsidRPr="00A707E0">
        <w:rPr>
          <w:rFonts w:ascii="Times New Roman" w:eastAsia="Times New Roman" w:hAnsi="Times New Roman" w:cs="Times New Roman"/>
          <w:color w:val="292936"/>
          <w:sz w:val="24"/>
          <w:szCs w:val="24"/>
          <w:lang w:val="lv-LV"/>
        </w:rPr>
        <w:t xml:space="preserve">Baltijas valstīs pašlaik vērojams straujākais cenu pieaugums starp ES dalībvalstīm. Pēc Centrālās statistikas pārvaldes datiem </w:t>
      </w:r>
      <w:r w:rsidR="00274C88" w:rsidRPr="00274C88">
        <w:rPr>
          <w:rFonts w:ascii="Times New Roman" w:eastAsia="Times New Roman" w:hAnsi="Times New Roman" w:cs="Times New Roman"/>
          <w:color w:val="292936"/>
          <w:sz w:val="24"/>
          <w:szCs w:val="24"/>
          <w:lang w:val="lv-LV"/>
        </w:rPr>
        <w:t>2022. gada decembrī patēriņa cenu līmenis bija par 20,8 % lielāks nekā 2021. gada decembrī. Kopumā Latvijā 2022. gadā vidējā gada inflācija bija 17,3 %.</w:t>
      </w:r>
      <w:r w:rsidR="00446D25">
        <w:rPr>
          <w:rStyle w:val="FootnoteReference"/>
          <w:rFonts w:ascii="Times New Roman" w:eastAsia="Times New Roman" w:hAnsi="Times New Roman" w:cs="Times New Roman"/>
          <w:color w:val="292936"/>
          <w:sz w:val="24"/>
          <w:szCs w:val="24"/>
          <w:lang w:val="lv-LV"/>
        </w:rPr>
        <w:footnoteReference w:id="38"/>
      </w:r>
      <w:r w:rsidR="00446D25">
        <w:rPr>
          <w:rFonts w:ascii="Times New Roman" w:eastAsia="Times New Roman" w:hAnsi="Times New Roman" w:cs="Times New Roman"/>
          <w:color w:val="292936"/>
          <w:sz w:val="24"/>
          <w:szCs w:val="24"/>
          <w:lang w:val="lv-LV"/>
        </w:rPr>
        <w:t xml:space="preserve"> </w:t>
      </w:r>
      <w:r w:rsidRPr="00A707E0">
        <w:rPr>
          <w:rFonts w:ascii="Times New Roman" w:eastAsia="Times New Roman" w:hAnsi="Times New Roman" w:cs="Times New Roman"/>
          <w:color w:val="292936"/>
          <w:sz w:val="24"/>
          <w:szCs w:val="24"/>
          <w:lang w:val="lv-LV"/>
        </w:rPr>
        <w:t>Degvielai cenas gada laikā pieauga par 28,4 %, elektroenerģijai – par 29 %, dabasgāzei – par 133,7 % un siltumenerģijai – par 75 %.</w:t>
      </w:r>
      <w:r w:rsidRPr="0081416B">
        <w:rPr>
          <w:rFonts w:ascii="Times New Roman" w:hAnsi="Times New Roman" w:cs="Times New Roman"/>
          <w:lang w:val="lv-LV"/>
        </w:rPr>
        <w:t xml:space="preserve"> </w:t>
      </w:r>
    </w:p>
    <w:p w14:paraId="0D5C1FB2" w14:textId="77777777" w:rsidR="004E4835" w:rsidRPr="004E4835" w:rsidRDefault="004E4835" w:rsidP="004E4835">
      <w:pPr>
        <w:spacing w:after="0" w:line="240" w:lineRule="auto"/>
        <w:ind w:firstLine="720"/>
        <w:jc w:val="both"/>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002F3C" w:rsidRPr="008E4484" w14:paraId="3E0FA9FF" w14:textId="77777777" w:rsidTr="001E1B90">
        <w:trPr>
          <w:trHeight w:val="80"/>
        </w:trPr>
        <w:tc>
          <w:tcPr>
            <w:tcW w:w="9639" w:type="dxa"/>
            <w:shd w:val="clear" w:color="auto" w:fill="E7E6E6" w:themeFill="background2"/>
          </w:tcPr>
          <w:p w14:paraId="2947AEF5" w14:textId="59A20F1D" w:rsidR="00002F3C" w:rsidRPr="001B58A8" w:rsidRDefault="00002F3C" w:rsidP="008E4484">
            <w:pPr>
              <w:pStyle w:val="Heading1"/>
              <w:numPr>
                <w:ilvl w:val="2"/>
                <w:numId w:val="29"/>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lastRenderedPageBreak/>
              <w:t>Būtiskākie īstenotie pasākumi</w:t>
            </w:r>
          </w:p>
        </w:tc>
      </w:tr>
    </w:tbl>
    <w:p w14:paraId="30173200" w14:textId="7FF15D79" w:rsidR="745C6614" w:rsidRPr="001B58A8" w:rsidRDefault="4D8F34CA" w:rsidP="00BB1C05">
      <w:pPr>
        <w:spacing w:before="240"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b/>
          <w:bCs/>
          <w:sz w:val="24"/>
          <w:szCs w:val="24"/>
          <w:lang w:val="lv-LV"/>
        </w:rPr>
        <w:t>Mājokļu pieejamības veicināšanai reģionos</w:t>
      </w:r>
      <w:r w:rsidRPr="001B58A8">
        <w:rPr>
          <w:rFonts w:ascii="Times New Roman" w:eastAsia="Times New Roman" w:hAnsi="Times New Roman" w:cs="Times New Roman"/>
          <w:sz w:val="24"/>
          <w:szCs w:val="24"/>
          <w:lang w:val="lv-LV"/>
        </w:rPr>
        <w:t>, laika posmā no 2021.</w:t>
      </w:r>
      <w:r w:rsidR="00363AC4"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līdz 2022.</w:t>
      </w:r>
      <w:r w:rsidR="00363AC4"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jūlijam tika izstrādāti un 2022.</w:t>
      </w:r>
      <w:r w:rsidR="008E4484">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14.</w:t>
      </w:r>
      <w:r w:rsidR="00363AC4" w:rsidRPr="001B58A8">
        <w:rPr>
          <w:rFonts w:ascii="Times New Roman" w:eastAsia="Times New Roman" w:hAnsi="Times New Roman" w:cs="Times New Roman"/>
          <w:sz w:val="24"/>
          <w:szCs w:val="24"/>
          <w:lang w:val="lv-LV"/>
        </w:rPr>
        <w:t xml:space="preserve"> </w:t>
      </w:r>
      <w:r w:rsidR="5AE240B9" w:rsidRPr="4AA48161">
        <w:rPr>
          <w:rFonts w:ascii="Times New Roman" w:eastAsia="Times New Roman" w:hAnsi="Times New Roman" w:cs="Times New Roman"/>
          <w:sz w:val="24"/>
          <w:szCs w:val="24"/>
          <w:lang w:val="lv-LV"/>
        </w:rPr>
        <w:t>jūlijā</w:t>
      </w:r>
      <w:r w:rsidRPr="001B58A8">
        <w:rPr>
          <w:rFonts w:ascii="Times New Roman" w:eastAsia="Times New Roman" w:hAnsi="Times New Roman" w:cs="Times New Roman"/>
          <w:sz w:val="24"/>
          <w:szCs w:val="24"/>
          <w:lang w:val="lv-LV"/>
        </w:rPr>
        <w:t xml:space="preserve"> </w:t>
      </w:r>
      <w:r w:rsidR="7F6FE57D" w:rsidRPr="1F794821">
        <w:rPr>
          <w:rFonts w:ascii="Times New Roman" w:eastAsia="Times New Roman" w:hAnsi="Times New Roman" w:cs="Times New Roman"/>
          <w:sz w:val="24"/>
          <w:szCs w:val="24"/>
          <w:lang w:val="lv-LV"/>
        </w:rPr>
        <w:t xml:space="preserve">pieņemti </w:t>
      </w:r>
      <w:r w:rsidR="00C959D0" w:rsidRPr="001B58A8">
        <w:rPr>
          <w:rFonts w:ascii="Times New Roman" w:eastAsia="Times New Roman" w:hAnsi="Times New Roman" w:cs="Times New Roman"/>
          <w:sz w:val="24"/>
          <w:szCs w:val="24"/>
          <w:lang w:val="lv-LV"/>
        </w:rPr>
        <w:t>MK</w:t>
      </w:r>
      <w:r w:rsidRPr="001B58A8">
        <w:rPr>
          <w:rFonts w:ascii="Times New Roman" w:eastAsia="Times New Roman" w:hAnsi="Times New Roman" w:cs="Times New Roman"/>
          <w:sz w:val="24"/>
          <w:szCs w:val="24"/>
          <w:lang w:val="lv-LV"/>
        </w:rPr>
        <w:t xml:space="preserve"> Noteikumi Nr. 459 "Noteikumi par atbalstu dzīvojamo īres māju būvniecībai </w:t>
      </w:r>
      <w:r w:rsidR="0008787C" w:rsidRPr="0008787C">
        <w:rPr>
          <w:rFonts w:ascii="Times New Roman" w:eastAsia="Times New Roman" w:hAnsi="Times New Roman" w:cs="Times New Roman"/>
          <w:sz w:val="24"/>
          <w:szCs w:val="24"/>
          <w:lang w:val="lv-LV"/>
        </w:rPr>
        <w:t>Atveseļošanas fonda plān</w:t>
      </w:r>
      <w:r w:rsidR="0008787C">
        <w:rPr>
          <w:rFonts w:ascii="Times New Roman" w:eastAsia="Times New Roman" w:hAnsi="Times New Roman" w:cs="Times New Roman"/>
          <w:sz w:val="24"/>
          <w:szCs w:val="24"/>
          <w:lang w:val="lv-LV"/>
        </w:rPr>
        <w:t xml:space="preserve">a </w:t>
      </w:r>
      <w:r w:rsidRPr="001B58A8">
        <w:rPr>
          <w:rFonts w:ascii="Times New Roman" w:eastAsia="Times New Roman" w:hAnsi="Times New Roman" w:cs="Times New Roman"/>
          <w:sz w:val="24"/>
          <w:szCs w:val="24"/>
          <w:lang w:val="lv-LV"/>
        </w:rPr>
        <w:t xml:space="preserve"> 3.1. reformu un investīciju virziena “Reģionālā politika” 3.1.1.4.i. investīcijas “</w:t>
      </w:r>
      <w:r w:rsidRPr="001B58A8">
        <w:rPr>
          <w:rFonts w:ascii="Times New Roman" w:eastAsia="Times New Roman" w:hAnsi="Times New Roman" w:cs="Times New Roman"/>
          <w:b/>
          <w:bCs/>
          <w:sz w:val="24"/>
          <w:szCs w:val="24"/>
          <w:lang w:val="lv-LV"/>
        </w:rPr>
        <w:t>Finansēšanas fonda izveide zemas īres mājokļu būvniecībai</w:t>
      </w:r>
      <w:r w:rsidRPr="001B58A8">
        <w:rPr>
          <w:rFonts w:ascii="Times New Roman" w:eastAsia="Times New Roman" w:hAnsi="Times New Roman" w:cs="Times New Roman"/>
          <w:sz w:val="24"/>
          <w:szCs w:val="24"/>
          <w:lang w:val="lv-LV"/>
        </w:rPr>
        <w:t>” ietvaros" (stājās spēkā 2022.</w:t>
      </w:r>
      <w:r w:rsidR="00EF60F7"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20.</w:t>
      </w:r>
      <w:r w:rsidR="00EF60F7"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jūlijā).</w:t>
      </w:r>
      <w:r w:rsidR="00BB1C05">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Atbalsta programmas ietvaros nekustamā īpašuma attīstītājiem </w:t>
      </w:r>
      <w:r w:rsidR="00B1335E" w:rsidRPr="001B58A8">
        <w:rPr>
          <w:rFonts w:ascii="Times New Roman" w:eastAsia="Times New Roman" w:hAnsi="Times New Roman" w:cs="Times New Roman"/>
          <w:color w:val="000000" w:themeColor="text1"/>
          <w:sz w:val="24"/>
          <w:szCs w:val="24"/>
          <w:lang w:val="lv-LV"/>
        </w:rPr>
        <w:t xml:space="preserve">akciju sabiedrībā “Attīstības finanšu institūcija </w:t>
      </w:r>
      <w:proofErr w:type="spellStart"/>
      <w:r w:rsidR="00B1335E" w:rsidRPr="001B58A8">
        <w:rPr>
          <w:rFonts w:ascii="Times New Roman" w:eastAsia="Times New Roman" w:hAnsi="Times New Roman" w:cs="Times New Roman"/>
          <w:color w:val="000000" w:themeColor="text1"/>
          <w:sz w:val="24"/>
          <w:szCs w:val="24"/>
          <w:lang w:val="lv-LV"/>
        </w:rPr>
        <w:t>Altum</w:t>
      </w:r>
      <w:proofErr w:type="spellEnd"/>
      <w:r w:rsidR="00B1335E" w:rsidRPr="001B58A8">
        <w:rPr>
          <w:rFonts w:ascii="Times New Roman" w:eastAsia="Times New Roman" w:hAnsi="Times New Roman" w:cs="Times New Roman"/>
          <w:color w:val="000000" w:themeColor="text1"/>
          <w:sz w:val="24"/>
          <w:szCs w:val="24"/>
          <w:lang w:val="lv-LV"/>
        </w:rPr>
        <w:t>” (turpmāk – ALTUM)</w:t>
      </w:r>
      <w:r w:rsidRPr="001B58A8">
        <w:rPr>
          <w:rFonts w:ascii="Times New Roman" w:eastAsia="Times New Roman" w:hAnsi="Times New Roman" w:cs="Times New Roman"/>
          <w:sz w:val="24"/>
          <w:szCs w:val="24"/>
          <w:lang w:val="lv-LV"/>
        </w:rPr>
        <w:t xml:space="preserve"> būs pieejams aizdevums un kapitāla atlaide zemas īres maksas mājokļu būvniecībai reģionos. Īres dzīvokļi būs pieejami mājsaimniecībām ar noteiktiem ienākumu sliekšņiem. Atbalsta programmas īstenošanai ir pieejams </w:t>
      </w:r>
      <w:r w:rsidR="0087232F" w:rsidRPr="0087232F">
        <w:rPr>
          <w:rFonts w:ascii="Times New Roman" w:eastAsia="Times New Roman" w:hAnsi="Times New Roman" w:cs="Times New Roman"/>
          <w:sz w:val="24"/>
          <w:szCs w:val="24"/>
          <w:lang w:val="lv-LV"/>
        </w:rPr>
        <w:t>Atveseļošanas fonda plān</w:t>
      </w:r>
      <w:r w:rsidR="0087232F">
        <w:rPr>
          <w:rFonts w:ascii="Times New Roman" w:eastAsia="Times New Roman" w:hAnsi="Times New Roman" w:cs="Times New Roman"/>
          <w:sz w:val="24"/>
          <w:szCs w:val="24"/>
          <w:lang w:val="lv-LV"/>
        </w:rPr>
        <w:t>a</w:t>
      </w:r>
      <w:r w:rsidR="0087232F" w:rsidRPr="0087232F" w:rsidDel="0087232F">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finansējums 42,9 milj. </w:t>
      </w:r>
      <w:proofErr w:type="spellStart"/>
      <w:r w:rsidR="003A1C52" w:rsidRPr="008E4484">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 un</w:t>
      </w:r>
      <w:r w:rsidRPr="001B58A8" w:rsidDel="00B85124">
        <w:rPr>
          <w:rFonts w:ascii="Times New Roman" w:eastAsia="Times New Roman" w:hAnsi="Times New Roman" w:cs="Times New Roman"/>
          <w:sz w:val="24"/>
          <w:szCs w:val="24"/>
          <w:lang w:val="lv-LV"/>
        </w:rPr>
        <w:t xml:space="preserve"> </w:t>
      </w:r>
      <w:r w:rsidR="00B85124">
        <w:rPr>
          <w:rFonts w:ascii="Times New Roman" w:eastAsia="Times New Roman" w:hAnsi="Times New Roman" w:cs="Times New Roman"/>
          <w:sz w:val="24"/>
          <w:szCs w:val="24"/>
          <w:lang w:val="lv-LV"/>
        </w:rPr>
        <w:t>a</w:t>
      </w:r>
      <w:r w:rsidR="00B85124" w:rsidRPr="00B85124">
        <w:rPr>
          <w:rFonts w:ascii="Times New Roman" w:eastAsia="Times New Roman" w:hAnsi="Times New Roman" w:cs="Times New Roman"/>
          <w:sz w:val="24"/>
          <w:szCs w:val="24"/>
          <w:lang w:val="lv-LV"/>
        </w:rPr>
        <w:t xml:space="preserve">tbalsta programmas īstenošana (aizdevumu pieteikumu iesniegšana) ir uzsākta 2022.gada 22.novembrī. </w:t>
      </w:r>
      <w:r w:rsidRPr="001B58A8">
        <w:rPr>
          <w:rFonts w:ascii="Times New Roman" w:eastAsia="Times New Roman" w:hAnsi="Times New Roman" w:cs="Times New Roman"/>
          <w:sz w:val="24"/>
          <w:szCs w:val="24"/>
          <w:lang w:val="lv-LV"/>
        </w:rPr>
        <w:t xml:space="preserve"> </w:t>
      </w:r>
    </w:p>
    <w:p w14:paraId="6DD41097" w14:textId="69AB2590" w:rsidR="745C6614" w:rsidRPr="001B58A8" w:rsidRDefault="4D8F34CA" w:rsidP="00287F94">
      <w:pPr>
        <w:spacing w:after="0" w:line="240" w:lineRule="auto"/>
        <w:ind w:firstLine="72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Aktīvi turpinās </w:t>
      </w:r>
      <w:r w:rsidR="003A1C52" w:rsidRPr="001B58A8">
        <w:rPr>
          <w:rFonts w:ascii="Times New Roman" w:eastAsia="Times New Roman" w:hAnsi="Times New Roman" w:cs="Times New Roman"/>
          <w:sz w:val="24"/>
          <w:szCs w:val="24"/>
          <w:lang w:val="lv-LV"/>
        </w:rPr>
        <w:t>MK</w:t>
      </w:r>
      <w:r w:rsidRPr="001B58A8">
        <w:rPr>
          <w:rFonts w:ascii="Times New Roman" w:eastAsia="Times New Roman" w:hAnsi="Times New Roman" w:cs="Times New Roman"/>
          <w:sz w:val="24"/>
          <w:szCs w:val="24"/>
          <w:lang w:val="lv-LV"/>
        </w:rPr>
        <w:t xml:space="preserve"> 2018. gada 20. februāra noteikumos Nr.95 "Noteikumi par valsts palīdzību dzīvojamās telpas iegādei vai būvniecībai"</w:t>
      </w:r>
      <w:r w:rsidR="00E31B29"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paredzētā atbalsta sniegšana dzīvojamās telpas iegādei vai būvniecībai ģimenēm ar bērniem, kā arī jaunajiem speciālistiem.</w:t>
      </w:r>
    </w:p>
    <w:p w14:paraId="4049CF6E" w14:textId="3B209300" w:rsidR="745C6614" w:rsidRPr="001B58A8" w:rsidRDefault="33C457C0" w:rsidP="00287F94">
      <w:pPr>
        <w:spacing w:after="0" w:line="240" w:lineRule="auto"/>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Vērtējot sasniegtos rezultātus </w:t>
      </w:r>
      <w:r w:rsidR="00287F94" w:rsidRPr="001B58A8">
        <w:rPr>
          <w:rFonts w:ascii="Times New Roman" w:eastAsia="Times New Roman" w:hAnsi="Times New Roman" w:cs="Times New Roman"/>
          <w:sz w:val="24"/>
          <w:szCs w:val="24"/>
          <w:lang w:val="lv-LV"/>
        </w:rPr>
        <w:t>iepriekš</w:t>
      </w:r>
      <w:r w:rsidRPr="001B58A8">
        <w:rPr>
          <w:rFonts w:ascii="Times New Roman" w:eastAsia="Times New Roman" w:hAnsi="Times New Roman" w:cs="Times New Roman"/>
          <w:sz w:val="24"/>
          <w:szCs w:val="24"/>
          <w:lang w:val="lv-LV"/>
        </w:rPr>
        <w:t xml:space="preserve"> minētās programmas ietvaros, tad tie ir šādi:</w:t>
      </w:r>
    </w:p>
    <w:p w14:paraId="05061F1B" w14:textId="11B2B397" w:rsidR="745C6614" w:rsidRPr="001B58A8" w:rsidRDefault="33C457C0" w:rsidP="00287F94">
      <w:pPr>
        <w:pStyle w:val="ListParagraph"/>
        <w:numPr>
          <w:ilvl w:val="0"/>
          <w:numId w:val="15"/>
        </w:numPr>
        <w:spacing w:after="0" w:line="240" w:lineRule="auto"/>
        <w:jc w:val="both"/>
        <w:rPr>
          <w:rFonts w:ascii="Times New Roman" w:eastAsiaTheme="minorEastAsia" w:hAnsi="Times New Roman" w:cs="Times New Roman"/>
          <w:color w:val="242424"/>
          <w:sz w:val="24"/>
          <w:szCs w:val="24"/>
          <w:lang w:val="lv-LV"/>
        </w:rPr>
      </w:pPr>
      <w:r w:rsidRPr="001B58A8">
        <w:rPr>
          <w:rFonts w:ascii="Times New Roman" w:eastAsia="Times New Roman" w:hAnsi="Times New Roman" w:cs="Times New Roman"/>
          <w:sz w:val="24"/>
          <w:szCs w:val="24"/>
          <w:lang w:val="lv-LV"/>
        </w:rPr>
        <w:t>2021.</w:t>
      </w:r>
      <w:r w:rsidR="003A1C52"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gadā izsniegtas garantijas vairāk kā 3800 ģimenēm, kurās kopējais bērnu skaits ir vairāk kā 5700. Kopējais piešķirtais garantiju apjoms – 13,8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 xml:space="preserve">, kopējais investīciju apjoms vairāk kā 158,8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 xml:space="preserve">. </w:t>
      </w:r>
    </w:p>
    <w:p w14:paraId="02FEAF90" w14:textId="179D0961" w:rsidR="745C6614" w:rsidRPr="001B58A8" w:rsidRDefault="33C457C0" w:rsidP="00287F94">
      <w:pPr>
        <w:pStyle w:val="ListParagraph"/>
        <w:numPr>
          <w:ilvl w:val="0"/>
          <w:numId w:val="15"/>
        </w:numPr>
        <w:spacing w:after="0" w:line="240" w:lineRule="auto"/>
        <w:jc w:val="both"/>
        <w:rPr>
          <w:rFonts w:ascii="Times New Roman" w:eastAsiaTheme="minorEastAsia" w:hAnsi="Times New Roman" w:cs="Times New Roman"/>
          <w:color w:val="242424"/>
          <w:sz w:val="24"/>
          <w:szCs w:val="24"/>
          <w:lang w:val="lv-LV"/>
        </w:rPr>
      </w:pPr>
      <w:r w:rsidRPr="001B58A8">
        <w:rPr>
          <w:rFonts w:ascii="Times New Roman" w:eastAsia="Times New Roman" w:hAnsi="Times New Roman" w:cs="Times New Roman"/>
          <w:sz w:val="24"/>
          <w:szCs w:val="24"/>
          <w:lang w:val="lv-LV"/>
        </w:rPr>
        <w:t xml:space="preserve">Subsīdija "Balsts" piešķirta vairāk kā 500 ģimenēm, kurās kopējais bērnu skaits ir vairāk kā 1500. Kopējais piešķirtais subsīdijas apjoms - vairāk kā 4,2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w:t>
      </w:r>
    </w:p>
    <w:p w14:paraId="0A7072E8" w14:textId="31394BE5" w:rsidR="745C6614" w:rsidRPr="001B58A8" w:rsidRDefault="33C457C0" w:rsidP="00287F94">
      <w:pPr>
        <w:pStyle w:val="ListParagraph"/>
        <w:numPr>
          <w:ilvl w:val="0"/>
          <w:numId w:val="15"/>
        </w:numPr>
        <w:spacing w:after="0" w:line="240" w:lineRule="auto"/>
        <w:jc w:val="both"/>
        <w:rPr>
          <w:rFonts w:ascii="Times New Roman" w:eastAsiaTheme="minorEastAsia" w:hAnsi="Times New Roman" w:cs="Times New Roman"/>
          <w:color w:val="242424"/>
          <w:sz w:val="24"/>
          <w:szCs w:val="24"/>
          <w:lang w:val="lv-LV"/>
        </w:rPr>
      </w:pPr>
      <w:r w:rsidRPr="001B58A8">
        <w:rPr>
          <w:rFonts w:ascii="Times New Roman" w:eastAsia="Times New Roman" w:hAnsi="Times New Roman" w:cs="Times New Roman"/>
          <w:sz w:val="24"/>
          <w:szCs w:val="24"/>
          <w:lang w:val="lv-LV"/>
        </w:rPr>
        <w:t xml:space="preserve">Jaunajiem speciālistiem piešķirtas vairāk kā 1100 garantijas. Kopējais piešķirtais garantiju apjoms – 10,2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w:t>
      </w:r>
    </w:p>
    <w:p w14:paraId="61018443" w14:textId="2CED29BB" w:rsidR="745C6614" w:rsidRPr="001B58A8" w:rsidRDefault="33C457C0" w:rsidP="00287F94">
      <w:pPr>
        <w:pStyle w:val="ListParagraph"/>
        <w:numPr>
          <w:ilvl w:val="0"/>
          <w:numId w:val="15"/>
        </w:numPr>
        <w:spacing w:after="0" w:line="240" w:lineRule="auto"/>
        <w:jc w:val="both"/>
        <w:rPr>
          <w:rFonts w:ascii="Times New Roman" w:eastAsiaTheme="minorEastAsia" w:hAnsi="Times New Roman" w:cs="Times New Roman"/>
          <w:sz w:val="24"/>
          <w:szCs w:val="24"/>
          <w:lang w:val="lv-LV"/>
        </w:rPr>
      </w:pPr>
      <w:r w:rsidRPr="001B58A8">
        <w:rPr>
          <w:rFonts w:ascii="Times New Roman" w:eastAsia="Times New Roman" w:hAnsi="Times New Roman" w:cs="Times New Roman"/>
          <w:sz w:val="24"/>
          <w:szCs w:val="24"/>
          <w:lang w:val="lv-LV"/>
        </w:rPr>
        <w:t>Savukārt programmas darbības laikā kopumā (dati no 2015.</w:t>
      </w:r>
      <w:r w:rsidR="003A1C52"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gada līdz 2022.</w:t>
      </w:r>
      <w:r w:rsidR="003A1C52"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gada jūnijam) izsniegtas garantijas vairāk kā 22 000 ģimenēm, kurās kopējais bērnu skaits ir vairāk kā 33 000. Kopējais piešķirtais garantiju apjoms – 180,9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 xml:space="preserve">; kopējais investīciju apjoms vairāk kā 1,72 miljardi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 xml:space="preserve">. </w:t>
      </w:r>
    </w:p>
    <w:p w14:paraId="3C9B779D" w14:textId="7A6A61B5" w:rsidR="745C6614" w:rsidRPr="001B58A8" w:rsidRDefault="33C457C0" w:rsidP="00287F94">
      <w:pPr>
        <w:pStyle w:val="ListParagraph"/>
        <w:numPr>
          <w:ilvl w:val="0"/>
          <w:numId w:val="15"/>
        </w:numPr>
        <w:spacing w:after="0" w:line="240" w:lineRule="auto"/>
        <w:jc w:val="both"/>
        <w:rPr>
          <w:rFonts w:ascii="Times New Roman" w:eastAsiaTheme="minorEastAsia" w:hAnsi="Times New Roman" w:cs="Times New Roman"/>
          <w:sz w:val="24"/>
          <w:szCs w:val="24"/>
          <w:lang w:val="lv-LV"/>
        </w:rPr>
      </w:pPr>
      <w:r w:rsidRPr="001B58A8">
        <w:rPr>
          <w:rFonts w:ascii="Times New Roman" w:eastAsia="Times New Roman" w:hAnsi="Times New Roman" w:cs="Times New Roman"/>
          <w:sz w:val="24"/>
          <w:szCs w:val="24"/>
          <w:lang w:val="lv-LV"/>
        </w:rPr>
        <w:t xml:space="preserve">Subsīdija "Balsts" piešķirta vairāk kā 770 ģimenēm, kurās kopējais bērnu skaits ir vairāk kā 2400. Kopējais piešķirtais subsīdijas apjoms - vairāk 6,4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w:t>
      </w:r>
    </w:p>
    <w:p w14:paraId="25620545" w14:textId="7337381C" w:rsidR="745C6614" w:rsidRPr="001B58A8" w:rsidRDefault="3089F001" w:rsidP="00287F94">
      <w:pPr>
        <w:pStyle w:val="ListParagraph"/>
        <w:numPr>
          <w:ilvl w:val="0"/>
          <w:numId w:val="15"/>
        </w:numPr>
        <w:spacing w:after="0" w:line="240" w:lineRule="auto"/>
        <w:jc w:val="both"/>
        <w:rPr>
          <w:rFonts w:ascii="Times New Roman" w:eastAsiaTheme="minorEastAsia" w:hAnsi="Times New Roman" w:cs="Times New Roman"/>
          <w:sz w:val="24"/>
          <w:szCs w:val="24"/>
          <w:lang w:val="lv-LV"/>
        </w:rPr>
      </w:pPr>
      <w:r w:rsidRPr="001B58A8">
        <w:rPr>
          <w:rFonts w:ascii="Times New Roman" w:eastAsia="Times New Roman" w:hAnsi="Times New Roman" w:cs="Times New Roman"/>
          <w:sz w:val="24"/>
          <w:szCs w:val="24"/>
          <w:lang w:val="lv-LV"/>
        </w:rPr>
        <w:t xml:space="preserve">Jaunajiem speciālistiem piešķirtas vairāk kā 4500 garantijas. Kopējais piešķirtais garantiju apjoms – 37,1 milj. </w:t>
      </w:r>
      <w:proofErr w:type="spellStart"/>
      <w:r w:rsidR="003A1C52" w:rsidRPr="00060E48">
        <w:rPr>
          <w:rFonts w:ascii="Times New Roman" w:eastAsia="Times New Roman" w:hAnsi="Times New Roman" w:cs="Times New Roman"/>
          <w:i/>
          <w:iCs/>
          <w:sz w:val="24"/>
          <w:szCs w:val="24"/>
          <w:lang w:val="lv-LV"/>
        </w:rPr>
        <w:t>euro</w:t>
      </w:r>
      <w:proofErr w:type="spellEnd"/>
      <w:r w:rsidRPr="001B58A8">
        <w:rPr>
          <w:rFonts w:ascii="Times New Roman" w:eastAsia="Times New Roman" w:hAnsi="Times New Roman" w:cs="Times New Roman"/>
          <w:sz w:val="24"/>
          <w:szCs w:val="24"/>
          <w:lang w:val="lv-LV"/>
        </w:rPr>
        <w:t xml:space="preserve">. </w:t>
      </w:r>
    </w:p>
    <w:p w14:paraId="2A27B7E9" w14:textId="7DB7A23A" w:rsidR="68AC6A9D" w:rsidRPr="001B58A8" w:rsidRDefault="00106997" w:rsidP="0079357A">
      <w:pPr>
        <w:spacing w:after="0" w:line="240" w:lineRule="auto"/>
        <w:ind w:firstLine="709"/>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 xml:space="preserve">Līdz 2022. gada septembrim ar ES fondu līdzfinansējumu </w:t>
      </w:r>
      <w:r w:rsidRPr="001B58A8">
        <w:rPr>
          <w:rFonts w:ascii="Times New Roman" w:eastAsia="Times New Roman" w:hAnsi="Times New Roman" w:cs="Times New Roman"/>
          <w:b/>
          <w:bCs/>
          <w:sz w:val="24"/>
          <w:szCs w:val="24"/>
          <w:lang w:val="lv-LV"/>
        </w:rPr>
        <w:t>kopumā atjaunotas 1089 daudzdzīvokļu ēkas.</w:t>
      </w:r>
      <w:r w:rsidRPr="001B58A8">
        <w:rPr>
          <w:rFonts w:ascii="Times New Roman" w:eastAsia="Times New Roman" w:hAnsi="Times New Roman" w:cs="Times New Roman"/>
          <w:sz w:val="24"/>
          <w:szCs w:val="24"/>
          <w:lang w:val="lv-LV"/>
        </w:rPr>
        <w:t xml:space="preserve"> </w:t>
      </w:r>
      <w:r w:rsidR="008E6526" w:rsidRPr="001B58A8">
        <w:rPr>
          <w:rFonts w:ascii="Times New Roman" w:eastAsia="Times New Roman" w:hAnsi="Times New Roman" w:cs="Times New Roman"/>
          <w:sz w:val="24"/>
          <w:szCs w:val="24"/>
          <w:lang w:val="lv-LV"/>
        </w:rPr>
        <w:t xml:space="preserve">Turpinot īstenot </w:t>
      </w:r>
      <w:r w:rsidR="008E6526" w:rsidRPr="001B58A8">
        <w:rPr>
          <w:rFonts w:ascii="Times New Roman" w:eastAsia="Times New Roman" w:hAnsi="Times New Roman" w:cs="Times New Roman"/>
          <w:b/>
          <w:bCs/>
          <w:sz w:val="24"/>
          <w:szCs w:val="24"/>
          <w:lang w:val="lv-LV"/>
        </w:rPr>
        <w:t>energoefektivitātes paaugstināšanas pasākumu atbalstu</w:t>
      </w:r>
      <w:r w:rsidR="008E6526" w:rsidRPr="001B58A8">
        <w:rPr>
          <w:rFonts w:ascii="Times New Roman" w:eastAsia="Times New Roman" w:hAnsi="Times New Roman" w:cs="Times New Roman"/>
          <w:sz w:val="24"/>
          <w:szCs w:val="24"/>
          <w:lang w:val="lv-LV"/>
        </w:rPr>
        <w:t xml:space="preserve"> daudzdzīvokļu mājām, 2022. gada 14. jūlija sēdē Ministru kabinets apstiprināja ANM programmu, kuras ievaros būs pieejams atbalsts daudzdzīvokļu māju energoefektivitātes </w:t>
      </w:r>
      <w:r w:rsidR="563D26F0" w:rsidRPr="4AA48161">
        <w:rPr>
          <w:rFonts w:ascii="Times New Roman" w:eastAsia="Times New Roman" w:hAnsi="Times New Roman" w:cs="Times New Roman"/>
          <w:sz w:val="24"/>
          <w:szCs w:val="24"/>
          <w:lang w:val="lv-LV"/>
        </w:rPr>
        <w:t>paaugstināšanai</w:t>
      </w:r>
      <w:r w:rsidR="008E6526" w:rsidRPr="001B58A8">
        <w:rPr>
          <w:rFonts w:ascii="Times New Roman" w:eastAsia="Times New Roman" w:hAnsi="Times New Roman" w:cs="Times New Roman"/>
          <w:sz w:val="24"/>
          <w:szCs w:val="24"/>
          <w:lang w:val="lv-LV"/>
        </w:rPr>
        <w:t xml:space="preserve"> un pārejai uz atjaunojamo energoresursu tehnoloģiju izmantošanu, 57 milj. </w:t>
      </w:r>
      <w:proofErr w:type="spellStart"/>
      <w:r w:rsidR="008E6526" w:rsidRPr="00060E48">
        <w:rPr>
          <w:rFonts w:ascii="Times New Roman" w:eastAsia="Times New Roman" w:hAnsi="Times New Roman" w:cs="Times New Roman"/>
          <w:i/>
          <w:iCs/>
          <w:sz w:val="24"/>
          <w:szCs w:val="24"/>
          <w:lang w:val="lv-LV"/>
        </w:rPr>
        <w:t>euro</w:t>
      </w:r>
      <w:proofErr w:type="spellEnd"/>
      <w:r w:rsidR="008E6526" w:rsidRPr="001B58A8">
        <w:rPr>
          <w:rFonts w:ascii="Times New Roman" w:eastAsia="Times New Roman" w:hAnsi="Times New Roman" w:cs="Times New Roman"/>
          <w:i/>
          <w:iCs/>
          <w:sz w:val="24"/>
          <w:szCs w:val="24"/>
          <w:lang w:val="lv-LV"/>
        </w:rPr>
        <w:t xml:space="preserve"> </w:t>
      </w:r>
      <w:r w:rsidR="008E6526" w:rsidRPr="001B58A8">
        <w:rPr>
          <w:rFonts w:ascii="Times New Roman" w:eastAsia="Times New Roman" w:hAnsi="Times New Roman" w:cs="Times New Roman"/>
          <w:sz w:val="24"/>
          <w:szCs w:val="24"/>
          <w:lang w:val="lv-LV"/>
        </w:rPr>
        <w:t>apmērā. Papildus tam n</w:t>
      </w:r>
      <w:r w:rsidR="024759CF" w:rsidRPr="001B58A8">
        <w:rPr>
          <w:rFonts w:ascii="Times New Roman" w:eastAsia="Times New Roman" w:hAnsi="Times New Roman" w:cs="Times New Roman"/>
          <w:sz w:val="24"/>
          <w:szCs w:val="24"/>
          <w:lang w:val="lv-LV"/>
        </w:rPr>
        <w:t>o 2021.</w:t>
      </w:r>
      <w:r w:rsidR="003A1C52" w:rsidRPr="001B58A8">
        <w:rPr>
          <w:rFonts w:ascii="Times New Roman" w:eastAsia="Times New Roman" w:hAnsi="Times New Roman" w:cs="Times New Roman"/>
          <w:sz w:val="24"/>
          <w:szCs w:val="24"/>
          <w:lang w:val="lv-LV"/>
        </w:rPr>
        <w:t xml:space="preserve"> </w:t>
      </w:r>
      <w:r w:rsidR="024759CF" w:rsidRPr="001B58A8">
        <w:rPr>
          <w:rFonts w:ascii="Times New Roman" w:eastAsia="Times New Roman" w:hAnsi="Times New Roman" w:cs="Times New Roman"/>
          <w:sz w:val="24"/>
          <w:szCs w:val="24"/>
          <w:lang w:val="lv-LV"/>
        </w:rPr>
        <w:t xml:space="preserve">gada septembra atvērta arī pieteikšanās jaunā </w:t>
      </w:r>
      <w:r w:rsidR="00F1537B" w:rsidRPr="001B58A8">
        <w:rPr>
          <w:rFonts w:ascii="Times New Roman" w:eastAsia="Times New Roman" w:hAnsi="Times New Roman" w:cs="Times New Roman"/>
          <w:sz w:val="24"/>
          <w:szCs w:val="24"/>
          <w:lang w:val="lv-LV"/>
        </w:rPr>
        <w:t xml:space="preserve">ALTUM </w:t>
      </w:r>
      <w:r w:rsidR="024759CF" w:rsidRPr="001B58A8">
        <w:rPr>
          <w:rFonts w:ascii="Times New Roman" w:eastAsia="Times New Roman" w:hAnsi="Times New Roman" w:cs="Times New Roman"/>
          <w:sz w:val="24"/>
          <w:szCs w:val="24"/>
          <w:lang w:val="lv-LV"/>
        </w:rPr>
        <w:t>“Daudzdzīvokļu māju remonta aizdevuma programmā”. Programmas kopējais finansējums ir 31 milj</w:t>
      </w:r>
      <w:r w:rsidR="003A1C52" w:rsidRPr="001B58A8">
        <w:rPr>
          <w:rFonts w:ascii="Times New Roman" w:eastAsia="Times New Roman" w:hAnsi="Times New Roman" w:cs="Times New Roman"/>
          <w:sz w:val="24"/>
          <w:szCs w:val="24"/>
          <w:lang w:val="lv-LV"/>
        </w:rPr>
        <w:t>.</w:t>
      </w:r>
      <w:r w:rsidR="024759CF" w:rsidRPr="001B58A8">
        <w:rPr>
          <w:rFonts w:ascii="Times New Roman" w:eastAsia="Times New Roman" w:hAnsi="Times New Roman" w:cs="Times New Roman"/>
          <w:sz w:val="24"/>
          <w:szCs w:val="24"/>
          <w:lang w:val="lv-LV"/>
        </w:rPr>
        <w:t xml:space="preserve"> </w:t>
      </w:r>
      <w:proofErr w:type="spellStart"/>
      <w:r w:rsidR="003A1C52" w:rsidRPr="00060E48">
        <w:rPr>
          <w:rFonts w:ascii="Times New Roman" w:eastAsia="Times New Roman" w:hAnsi="Times New Roman" w:cs="Times New Roman"/>
          <w:i/>
          <w:iCs/>
          <w:sz w:val="24"/>
          <w:szCs w:val="24"/>
          <w:lang w:val="lv-LV"/>
        </w:rPr>
        <w:t>euro</w:t>
      </w:r>
      <w:proofErr w:type="spellEnd"/>
      <w:r w:rsidR="024759CF" w:rsidRPr="001B58A8">
        <w:rPr>
          <w:rFonts w:ascii="Times New Roman" w:eastAsia="Times New Roman" w:hAnsi="Times New Roman" w:cs="Times New Roman"/>
          <w:sz w:val="24"/>
          <w:szCs w:val="24"/>
          <w:lang w:val="lv-LV"/>
        </w:rPr>
        <w:t xml:space="preserve">, kas iedzīvotājiem pieejams aizdevuma veidā. Finansējums paredzēts daudzdzīvokļu māju koplietošanas telpu remontam un apkārtējās teritorijas labiekārtošanai. </w:t>
      </w:r>
      <w:r w:rsidR="00E44E5D" w:rsidRPr="001B58A8">
        <w:rPr>
          <w:rFonts w:ascii="Times New Roman" w:eastAsia="Times New Roman" w:hAnsi="Times New Roman" w:cs="Times New Roman"/>
          <w:sz w:val="24"/>
          <w:szCs w:val="24"/>
          <w:lang w:val="lv-LV"/>
        </w:rPr>
        <w:t>Savukārt</w:t>
      </w:r>
      <w:r w:rsidR="024759CF" w:rsidRPr="001B58A8">
        <w:rPr>
          <w:rFonts w:ascii="Times New Roman" w:eastAsia="Times New Roman" w:hAnsi="Times New Roman" w:cs="Times New Roman"/>
          <w:sz w:val="24"/>
          <w:szCs w:val="24"/>
          <w:lang w:val="lv-LV"/>
        </w:rPr>
        <w:t xml:space="preserve"> </w:t>
      </w:r>
      <w:r w:rsidR="68AC6A9D" w:rsidRPr="001B58A8">
        <w:rPr>
          <w:rFonts w:ascii="Times New Roman" w:eastAsia="Times New Roman" w:hAnsi="Times New Roman" w:cs="Times New Roman"/>
          <w:sz w:val="24"/>
          <w:szCs w:val="24"/>
          <w:lang w:val="lv-LV"/>
        </w:rPr>
        <w:t>2021.</w:t>
      </w:r>
      <w:r w:rsidR="003A1C52" w:rsidRPr="001B58A8">
        <w:rPr>
          <w:rFonts w:ascii="Times New Roman" w:eastAsia="Times New Roman" w:hAnsi="Times New Roman" w:cs="Times New Roman"/>
          <w:sz w:val="24"/>
          <w:szCs w:val="24"/>
          <w:lang w:val="lv-LV"/>
        </w:rPr>
        <w:t xml:space="preserve"> </w:t>
      </w:r>
      <w:r w:rsidR="68AC6A9D" w:rsidRPr="001B58A8">
        <w:rPr>
          <w:rFonts w:ascii="Times New Roman" w:eastAsia="Times New Roman" w:hAnsi="Times New Roman" w:cs="Times New Roman"/>
          <w:sz w:val="24"/>
          <w:szCs w:val="24"/>
          <w:lang w:val="lv-LV"/>
        </w:rPr>
        <w:t>gad</w:t>
      </w:r>
      <w:r w:rsidR="00E44E5D" w:rsidRPr="001B58A8">
        <w:rPr>
          <w:rFonts w:ascii="Times New Roman" w:eastAsia="Times New Roman" w:hAnsi="Times New Roman" w:cs="Times New Roman"/>
          <w:sz w:val="24"/>
          <w:szCs w:val="24"/>
          <w:lang w:val="lv-LV"/>
        </w:rPr>
        <w:t>a maijā</w:t>
      </w:r>
      <w:r w:rsidR="68AC6A9D" w:rsidRPr="001B58A8">
        <w:rPr>
          <w:rFonts w:ascii="Times New Roman" w:eastAsia="Times New Roman" w:hAnsi="Times New Roman" w:cs="Times New Roman"/>
          <w:sz w:val="24"/>
          <w:szCs w:val="24"/>
          <w:lang w:val="lv-LV"/>
        </w:rPr>
        <w:t xml:space="preserve"> tika uzsākta jauna </w:t>
      </w:r>
      <w:r w:rsidR="00F1537B" w:rsidRPr="001B58A8">
        <w:rPr>
          <w:rFonts w:ascii="Times New Roman" w:eastAsia="Times New Roman" w:hAnsi="Times New Roman" w:cs="Times New Roman"/>
          <w:sz w:val="24"/>
          <w:szCs w:val="24"/>
          <w:lang w:val="lv-LV"/>
        </w:rPr>
        <w:t xml:space="preserve">ALTUM </w:t>
      </w:r>
      <w:r w:rsidR="68AC6A9D" w:rsidRPr="001B58A8">
        <w:rPr>
          <w:rFonts w:ascii="Times New Roman" w:eastAsia="Times New Roman" w:hAnsi="Times New Roman" w:cs="Times New Roman"/>
          <w:sz w:val="24"/>
          <w:szCs w:val="24"/>
          <w:lang w:val="lv-LV"/>
        </w:rPr>
        <w:t xml:space="preserve">privātmāju energoefektivitātes un atjaunojamo energoresursu ieviešanas programma ar finansējumu </w:t>
      </w:r>
      <w:r w:rsidR="009A0245" w:rsidRPr="001B58A8">
        <w:rPr>
          <w:rFonts w:ascii="Times New Roman" w:eastAsia="Times New Roman" w:hAnsi="Times New Roman" w:cs="Times New Roman"/>
          <w:sz w:val="24"/>
          <w:szCs w:val="24"/>
          <w:lang w:val="lv-LV"/>
        </w:rPr>
        <w:t>5,6</w:t>
      </w:r>
      <w:r w:rsidR="68AC6A9D" w:rsidRPr="001B58A8">
        <w:rPr>
          <w:rFonts w:ascii="Times New Roman" w:eastAsia="Times New Roman" w:hAnsi="Times New Roman" w:cs="Times New Roman"/>
          <w:sz w:val="24"/>
          <w:szCs w:val="24"/>
          <w:lang w:val="lv-LV"/>
        </w:rPr>
        <w:t xml:space="preserve"> milj. </w:t>
      </w:r>
      <w:proofErr w:type="spellStart"/>
      <w:r w:rsidR="003A1C52" w:rsidRPr="00060E48">
        <w:rPr>
          <w:rFonts w:ascii="Times New Roman" w:eastAsia="Times New Roman" w:hAnsi="Times New Roman" w:cs="Times New Roman"/>
          <w:i/>
          <w:iCs/>
          <w:sz w:val="24"/>
          <w:szCs w:val="24"/>
          <w:lang w:val="lv-LV"/>
        </w:rPr>
        <w:t>euro</w:t>
      </w:r>
      <w:proofErr w:type="spellEnd"/>
      <w:r w:rsidR="009A0245" w:rsidRPr="001B58A8">
        <w:rPr>
          <w:rFonts w:ascii="Times New Roman" w:eastAsia="Times New Roman" w:hAnsi="Times New Roman" w:cs="Times New Roman"/>
          <w:sz w:val="24"/>
          <w:szCs w:val="24"/>
          <w:lang w:val="lv-LV"/>
        </w:rPr>
        <w:t xml:space="preserve"> apmērā</w:t>
      </w:r>
      <w:r w:rsidR="68AC6A9D" w:rsidRPr="001B58A8">
        <w:rPr>
          <w:rFonts w:ascii="Times New Roman" w:eastAsia="Times New Roman" w:hAnsi="Times New Roman" w:cs="Times New Roman"/>
          <w:sz w:val="24"/>
          <w:szCs w:val="24"/>
          <w:lang w:val="lv-LV"/>
        </w:rPr>
        <w:t>.</w:t>
      </w:r>
      <w:r w:rsidR="00517A56" w:rsidRPr="001B58A8">
        <w:rPr>
          <w:rFonts w:ascii="Times New Roman" w:eastAsia="Times New Roman" w:hAnsi="Times New Roman" w:cs="Times New Roman"/>
          <w:sz w:val="24"/>
          <w:szCs w:val="24"/>
          <w:lang w:val="lv-LV"/>
        </w:rPr>
        <w:t xml:space="preserve"> Līdz 2022. gada oktobrim ALTUM dalībai atbalsta programmā ir apstiprinājusi 711 privātmāju pieteikumus</w:t>
      </w:r>
      <w:r w:rsidR="0D95CAB7" w:rsidRPr="4AA48161">
        <w:rPr>
          <w:rFonts w:ascii="Times New Roman" w:eastAsia="Times New Roman" w:hAnsi="Times New Roman" w:cs="Times New Roman"/>
          <w:sz w:val="24"/>
          <w:szCs w:val="24"/>
          <w:lang w:val="lv-LV"/>
        </w:rPr>
        <w:t xml:space="preserve">. </w:t>
      </w:r>
      <w:r w:rsidR="00517A56" w:rsidRPr="001B58A8">
        <w:rPr>
          <w:rFonts w:ascii="Times New Roman" w:eastAsia="Times New Roman" w:hAnsi="Times New Roman" w:cs="Times New Roman"/>
          <w:sz w:val="24"/>
          <w:szCs w:val="24"/>
          <w:lang w:val="lv-LV"/>
        </w:rPr>
        <w:t xml:space="preserve"> </w:t>
      </w:r>
      <w:r w:rsidR="00EA7D88">
        <w:rPr>
          <w:rFonts w:ascii="Times New Roman" w:eastAsia="Times New Roman" w:hAnsi="Times New Roman" w:cs="Times New Roman"/>
          <w:sz w:val="24"/>
          <w:szCs w:val="24"/>
          <w:lang w:val="lv-LV"/>
        </w:rPr>
        <w:t xml:space="preserve">Ar </w:t>
      </w:r>
      <w:r w:rsidR="00517A56" w:rsidRPr="001B58A8">
        <w:rPr>
          <w:rFonts w:ascii="Times New Roman" w:eastAsia="Times New Roman" w:hAnsi="Times New Roman" w:cs="Times New Roman"/>
          <w:sz w:val="24"/>
          <w:szCs w:val="24"/>
          <w:lang w:val="lv-LV"/>
        </w:rPr>
        <w:t>679 privātmāju īpašniekiem noslēgti līgumi par projektu īstenošanu</w:t>
      </w:r>
      <w:r w:rsidR="002C7878">
        <w:rPr>
          <w:rFonts w:ascii="Times New Roman" w:eastAsia="Times New Roman" w:hAnsi="Times New Roman" w:cs="Times New Roman"/>
          <w:sz w:val="24"/>
          <w:szCs w:val="24"/>
          <w:lang w:val="lv-LV"/>
        </w:rPr>
        <w:t xml:space="preserve"> (no kuriem </w:t>
      </w:r>
      <w:r w:rsidR="00EA7D88" w:rsidRPr="001B58A8">
        <w:rPr>
          <w:rFonts w:ascii="Times New Roman" w:eastAsia="Times New Roman" w:hAnsi="Times New Roman" w:cs="Times New Roman"/>
          <w:sz w:val="24"/>
          <w:szCs w:val="24"/>
          <w:lang w:val="lv-LV"/>
        </w:rPr>
        <w:t>345 privātmāju īpašnieki projektus ir īstenojuši un saņēmuši atbalstu</w:t>
      </w:r>
      <w:r w:rsidR="002C7878">
        <w:rPr>
          <w:rFonts w:ascii="Times New Roman" w:eastAsia="Times New Roman" w:hAnsi="Times New Roman" w:cs="Times New Roman"/>
          <w:sz w:val="24"/>
          <w:szCs w:val="24"/>
          <w:lang w:val="lv-LV"/>
        </w:rPr>
        <w:t>).</w:t>
      </w:r>
    </w:p>
    <w:p w14:paraId="45E4E89A" w14:textId="5E0539DF" w:rsidR="000F12C5" w:rsidRPr="001B58A8" w:rsidRDefault="00620BA6">
      <w:pPr>
        <w:spacing w:after="0" w:line="240" w:lineRule="auto"/>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w:t>
      </w:r>
      <w:r w:rsidRPr="00620BA6">
        <w:rPr>
          <w:rFonts w:ascii="Times New Roman" w:eastAsia="Times New Roman" w:hAnsi="Times New Roman" w:cs="Times New Roman"/>
          <w:sz w:val="24"/>
          <w:szCs w:val="24"/>
          <w:lang w:val="lv-LV"/>
        </w:rPr>
        <w:t>tbalsts energoefektivitātes paaugstināšanas pasākumiem daudzīvokļu mājās un uzņēmējdarbības sektorā plānots arī Eiropas Savienības kohēzijas politikas programmā 2021.–2027.gadam.</w:t>
      </w:r>
      <w:r w:rsidR="0061312E">
        <w:rPr>
          <w:rFonts w:ascii="Times New Roman" w:eastAsia="Times New Roman" w:hAnsi="Times New Roman" w:cs="Times New Roman"/>
          <w:sz w:val="24"/>
          <w:szCs w:val="24"/>
          <w:lang w:val="lv-LV"/>
        </w:rPr>
        <w:t xml:space="preserve"> </w:t>
      </w:r>
      <w:r w:rsidR="000F12C5" w:rsidRPr="001B58A8">
        <w:rPr>
          <w:rFonts w:ascii="Times New Roman" w:eastAsia="Times New Roman" w:hAnsi="Times New Roman" w:cs="Times New Roman"/>
          <w:sz w:val="24"/>
          <w:szCs w:val="24"/>
          <w:lang w:val="lv-LV"/>
        </w:rPr>
        <w:t>Papildus tam, atbalsts ir piešķirts energoefektivitātes paaugstināšanai valsts īpašumā, valdījumā vai lietošanā esošajām ēkām –</w:t>
      </w:r>
      <w:r w:rsidR="008B0BD4">
        <w:rPr>
          <w:rFonts w:ascii="Times New Roman" w:eastAsia="Times New Roman" w:hAnsi="Times New Roman" w:cs="Times New Roman"/>
          <w:sz w:val="24"/>
          <w:szCs w:val="24"/>
          <w:lang w:val="lv-LV"/>
        </w:rPr>
        <w:t xml:space="preserve"> </w:t>
      </w:r>
      <w:r w:rsidR="000F12C5" w:rsidRPr="001B58A8">
        <w:rPr>
          <w:rFonts w:ascii="Times New Roman" w:eastAsia="Times New Roman" w:hAnsi="Times New Roman" w:cs="Times New Roman"/>
          <w:sz w:val="24"/>
          <w:szCs w:val="24"/>
          <w:lang w:val="lv-LV"/>
        </w:rPr>
        <w:t xml:space="preserve">atbalsts piešķirts 132 projektiem par kopējo ES fondu finansējumu 88 milj. </w:t>
      </w:r>
      <w:proofErr w:type="spellStart"/>
      <w:r w:rsidR="000F12C5" w:rsidRPr="00060E48">
        <w:rPr>
          <w:rFonts w:ascii="Times New Roman" w:eastAsia="Times New Roman" w:hAnsi="Times New Roman" w:cs="Times New Roman"/>
          <w:i/>
          <w:iCs/>
          <w:sz w:val="24"/>
          <w:szCs w:val="24"/>
          <w:lang w:val="lv-LV"/>
        </w:rPr>
        <w:t>euro</w:t>
      </w:r>
      <w:proofErr w:type="spellEnd"/>
      <w:r w:rsidR="000F12C5" w:rsidRPr="001B58A8">
        <w:rPr>
          <w:rFonts w:ascii="Times New Roman" w:eastAsia="Times New Roman" w:hAnsi="Times New Roman" w:cs="Times New Roman"/>
          <w:sz w:val="24"/>
          <w:szCs w:val="24"/>
          <w:lang w:val="lv-LV"/>
        </w:rPr>
        <w:t>.</w:t>
      </w:r>
      <w:r w:rsidR="00052292">
        <w:rPr>
          <w:rFonts w:ascii="Times New Roman" w:eastAsia="Times New Roman" w:hAnsi="Times New Roman" w:cs="Times New Roman"/>
          <w:sz w:val="24"/>
          <w:szCs w:val="24"/>
          <w:lang w:val="lv-LV"/>
        </w:rPr>
        <w:t xml:space="preserve"> K</w:t>
      </w:r>
      <w:r w:rsidR="00052292" w:rsidRPr="00052292">
        <w:rPr>
          <w:rFonts w:ascii="Times New Roman" w:eastAsia="Times New Roman" w:hAnsi="Times New Roman" w:cs="Times New Roman"/>
          <w:sz w:val="24"/>
          <w:szCs w:val="24"/>
          <w:lang w:val="lv-LV"/>
        </w:rPr>
        <w:t>opēj</w:t>
      </w:r>
      <w:r w:rsidR="00052292">
        <w:rPr>
          <w:rFonts w:ascii="Times New Roman" w:eastAsia="Times New Roman" w:hAnsi="Times New Roman" w:cs="Times New Roman"/>
          <w:sz w:val="24"/>
          <w:szCs w:val="24"/>
          <w:lang w:val="lv-LV"/>
        </w:rPr>
        <w:t>ais</w:t>
      </w:r>
      <w:r w:rsidR="00052292" w:rsidRPr="00052292">
        <w:rPr>
          <w:rFonts w:ascii="Times New Roman" w:eastAsia="Times New Roman" w:hAnsi="Times New Roman" w:cs="Times New Roman"/>
          <w:sz w:val="24"/>
          <w:szCs w:val="24"/>
          <w:lang w:val="lv-LV"/>
        </w:rPr>
        <w:t xml:space="preserve"> pieejam</w:t>
      </w:r>
      <w:r w:rsidR="00052292">
        <w:rPr>
          <w:rFonts w:ascii="Times New Roman" w:eastAsia="Times New Roman" w:hAnsi="Times New Roman" w:cs="Times New Roman"/>
          <w:sz w:val="24"/>
          <w:szCs w:val="24"/>
          <w:lang w:val="lv-LV"/>
        </w:rPr>
        <w:t>ais</w:t>
      </w:r>
      <w:r w:rsidR="004C7800">
        <w:rPr>
          <w:rFonts w:ascii="Times New Roman" w:eastAsia="Times New Roman" w:hAnsi="Times New Roman" w:cs="Times New Roman"/>
          <w:sz w:val="24"/>
          <w:szCs w:val="24"/>
          <w:lang w:val="lv-LV"/>
        </w:rPr>
        <w:t xml:space="preserve"> publiskais finansējums</w:t>
      </w:r>
      <w:r w:rsidR="00052292" w:rsidRPr="00052292">
        <w:rPr>
          <w:rFonts w:ascii="Times New Roman" w:eastAsia="Times New Roman" w:hAnsi="Times New Roman" w:cs="Times New Roman"/>
          <w:sz w:val="24"/>
          <w:szCs w:val="24"/>
          <w:lang w:val="lv-LV"/>
        </w:rPr>
        <w:t xml:space="preserve"> valsts ēku energoefektivitātes </w:t>
      </w:r>
      <w:r w:rsidR="00052292" w:rsidRPr="00052292">
        <w:rPr>
          <w:rFonts w:ascii="Times New Roman" w:eastAsia="Times New Roman" w:hAnsi="Times New Roman" w:cs="Times New Roman"/>
          <w:sz w:val="24"/>
          <w:szCs w:val="24"/>
          <w:lang w:val="lv-LV"/>
        </w:rPr>
        <w:lastRenderedPageBreak/>
        <w:t>paaugstināšanai</w:t>
      </w:r>
      <w:r w:rsidR="009C1FCF">
        <w:rPr>
          <w:rFonts w:ascii="Times New Roman" w:eastAsia="Times New Roman" w:hAnsi="Times New Roman" w:cs="Times New Roman"/>
          <w:sz w:val="24"/>
          <w:szCs w:val="24"/>
          <w:lang w:val="lv-LV"/>
        </w:rPr>
        <w:t>,</w:t>
      </w:r>
      <w:r w:rsidR="00052292" w:rsidRPr="00052292">
        <w:rPr>
          <w:rFonts w:ascii="Times New Roman" w:eastAsia="Times New Roman" w:hAnsi="Times New Roman" w:cs="Times New Roman"/>
          <w:sz w:val="24"/>
          <w:szCs w:val="24"/>
          <w:lang w:val="lv-LV"/>
        </w:rPr>
        <w:t xml:space="preserve"> 2014.</w:t>
      </w:r>
      <w:r w:rsidR="007D3AB5">
        <w:rPr>
          <w:rFonts w:ascii="Times New Roman" w:eastAsia="Times New Roman" w:hAnsi="Times New Roman" w:cs="Times New Roman"/>
          <w:sz w:val="24"/>
          <w:szCs w:val="24"/>
          <w:lang w:val="lv-LV"/>
        </w:rPr>
        <w:t xml:space="preserve"> </w:t>
      </w:r>
      <w:r w:rsidR="00052292" w:rsidRPr="00052292">
        <w:rPr>
          <w:rFonts w:ascii="Times New Roman" w:eastAsia="Times New Roman" w:hAnsi="Times New Roman" w:cs="Times New Roman"/>
          <w:sz w:val="24"/>
          <w:szCs w:val="24"/>
          <w:lang w:val="lv-LV"/>
        </w:rPr>
        <w:t>-</w:t>
      </w:r>
      <w:r w:rsidR="007D3AB5">
        <w:rPr>
          <w:rFonts w:ascii="Times New Roman" w:eastAsia="Times New Roman" w:hAnsi="Times New Roman" w:cs="Times New Roman"/>
          <w:sz w:val="24"/>
          <w:szCs w:val="24"/>
          <w:lang w:val="lv-LV"/>
        </w:rPr>
        <w:t xml:space="preserve"> </w:t>
      </w:r>
      <w:r w:rsidR="00052292" w:rsidRPr="00052292">
        <w:rPr>
          <w:rFonts w:ascii="Times New Roman" w:eastAsia="Times New Roman" w:hAnsi="Times New Roman" w:cs="Times New Roman"/>
          <w:sz w:val="24"/>
          <w:szCs w:val="24"/>
          <w:lang w:val="lv-LV"/>
        </w:rPr>
        <w:t>2020.plānošanas perioda darbības programmas “Izaugsme un nodarbinātība” 4.2.1.specifiskā atbalsta mērķa “Veicināt energoefektivitātes paaugstināšanu valsts un dzīvojamās ēkās” 4.2.1.2.pasākuma “Veicināt energoefektivitātes paaugstināšanu valsts ēkās” ietvaros</w:t>
      </w:r>
      <w:r w:rsidR="009C1FCF">
        <w:rPr>
          <w:rFonts w:ascii="Times New Roman" w:eastAsia="Times New Roman" w:hAnsi="Times New Roman" w:cs="Times New Roman"/>
          <w:sz w:val="24"/>
          <w:szCs w:val="24"/>
          <w:lang w:val="lv-LV"/>
        </w:rPr>
        <w:t xml:space="preserve">, ir </w:t>
      </w:r>
      <w:r w:rsidR="00357ECD">
        <w:rPr>
          <w:rFonts w:ascii="Times New Roman" w:eastAsia="Times New Roman" w:hAnsi="Times New Roman" w:cs="Times New Roman"/>
          <w:sz w:val="24"/>
          <w:szCs w:val="24"/>
          <w:lang w:val="lv-LV"/>
        </w:rPr>
        <w:t xml:space="preserve">109,8 milj. </w:t>
      </w:r>
      <w:proofErr w:type="spellStart"/>
      <w:r w:rsidR="00357ECD" w:rsidRPr="00357ECD">
        <w:rPr>
          <w:rFonts w:ascii="Times New Roman" w:eastAsia="Times New Roman" w:hAnsi="Times New Roman" w:cs="Times New Roman"/>
          <w:i/>
          <w:iCs/>
          <w:sz w:val="24"/>
          <w:szCs w:val="24"/>
          <w:lang w:val="lv-LV"/>
        </w:rPr>
        <w:t>euro</w:t>
      </w:r>
      <w:proofErr w:type="spellEnd"/>
      <w:r w:rsidR="00357ECD" w:rsidRPr="00357ECD">
        <w:rPr>
          <w:rFonts w:ascii="Times New Roman" w:eastAsia="Times New Roman" w:hAnsi="Times New Roman" w:cs="Times New Roman"/>
          <w:i/>
          <w:iCs/>
          <w:sz w:val="24"/>
          <w:szCs w:val="24"/>
          <w:lang w:val="lv-LV"/>
        </w:rPr>
        <w:t>.</w:t>
      </w:r>
    </w:p>
    <w:p w14:paraId="722A6E0D" w14:textId="6F14340C" w:rsidR="178EB06C" w:rsidRPr="001B58A8" w:rsidRDefault="57E123DF" w:rsidP="002801BD">
      <w:pPr>
        <w:spacing w:after="0" w:line="240" w:lineRule="auto"/>
        <w:ind w:firstLine="709"/>
        <w:jc w:val="both"/>
        <w:rPr>
          <w:rFonts w:ascii="Times New Roman" w:eastAsia="Times New Roman" w:hAnsi="Times New Roman" w:cs="Times New Roman"/>
          <w:sz w:val="24"/>
          <w:szCs w:val="24"/>
          <w:lang w:val="lv-LV"/>
        </w:rPr>
      </w:pPr>
      <w:r w:rsidRPr="2C309D28">
        <w:rPr>
          <w:rFonts w:ascii="Times New Roman" w:eastAsia="Times New Roman" w:hAnsi="Times New Roman" w:cs="Times New Roman"/>
          <w:sz w:val="24"/>
          <w:szCs w:val="24"/>
          <w:lang w:val="lv-LV"/>
        </w:rPr>
        <w:t>Stiprinot Latvijas enerģētisko neatkarību, viens no būtiskākajiem nosacījumiem ir</w:t>
      </w:r>
      <w:r w:rsidRPr="2C309D28">
        <w:rPr>
          <w:rFonts w:ascii="Times New Roman" w:eastAsia="Times New Roman" w:hAnsi="Times New Roman" w:cs="Times New Roman"/>
          <w:b/>
          <w:bCs/>
          <w:sz w:val="24"/>
          <w:szCs w:val="24"/>
          <w:lang w:val="lv-LV"/>
        </w:rPr>
        <w:t xml:space="preserve"> veicināt pāreju no importētās gāzes, uz vietējiem atjaunojamajiem energoresursiem</w:t>
      </w:r>
      <w:r w:rsidRPr="2C309D28">
        <w:rPr>
          <w:rFonts w:ascii="Times New Roman" w:eastAsia="Times New Roman" w:hAnsi="Times New Roman" w:cs="Times New Roman"/>
          <w:sz w:val="24"/>
          <w:szCs w:val="24"/>
          <w:lang w:val="lv-LV"/>
        </w:rPr>
        <w:t xml:space="preserve"> (</w:t>
      </w:r>
      <w:r w:rsidR="11B189DC" w:rsidRPr="2C309D28">
        <w:rPr>
          <w:rFonts w:ascii="Times New Roman" w:eastAsia="Times New Roman" w:hAnsi="Times New Roman" w:cs="Times New Roman"/>
          <w:sz w:val="24"/>
          <w:szCs w:val="24"/>
          <w:lang w:val="lv-LV"/>
        </w:rPr>
        <w:t xml:space="preserve">saules, vēja enerģija, </w:t>
      </w:r>
      <w:proofErr w:type="spellStart"/>
      <w:r w:rsidR="11B189DC" w:rsidRPr="2C309D28">
        <w:rPr>
          <w:rFonts w:ascii="Times New Roman" w:eastAsia="Times New Roman" w:hAnsi="Times New Roman" w:cs="Times New Roman"/>
          <w:sz w:val="24"/>
          <w:szCs w:val="24"/>
          <w:lang w:val="lv-LV"/>
        </w:rPr>
        <w:t>siltumsūkņi</w:t>
      </w:r>
      <w:proofErr w:type="spellEnd"/>
      <w:r w:rsidRPr="2C309D28">
        <w:rPr>
          <w:rFonts w:ascii="Times New Roman" w:eastAsia="Times New Roman" w:hAnsi="Times New Roman" w:cs="Times New Roman"/>
          <w:sz w:val="24"/>
          <w:szCs w:val="24"/>
          <w:lang w:val="lv-LV"/>
        </w:rPr>
        <w:t xml:space="preserve"> u.c.) pašvaldību siltumapgādē</w:t>
      </w:r>
      <w:r w:rsidR="4E56ED3C" w:rsidRPr="2C309D28">
        <w:rPr>
          <w:lang w:val="lv-LV"/>
        </w:rPr>
        <w:t xml:space="preserve"> </w:t>
      </w:r>
      <w:r w:rsidR="4E56ED3C" w:rsidRPr="2C309D28">
        <w:rPr>
          <w:rFonts w:ascii="Times New Roman" w:eastAsia="Times New Roman" w:hAnsi="Times New Roman" w:cs="Times New Roman"/>
          <w:sz w:val="24"/>
          <w:szCs w:val="24"/>
          <w:lang w:val="lv-LV"/>
        </w:rPr>
        <w:t>un elektroapgādē</w:t>
      </w:r>
      <w:r w:rsidRPr="2C309D28">
        <w:rPr>
          <w:rFonts w:ascii="Times New Roman" w:eastAsia="Times New Roman" w:hAnsi="Times New Roman" w:cs="Times New Roman"/>
          <w:sz w:val="24"/>
          <w:szCs w:val="24"/>
          <w:lang w:val="lv-LV"/>
        </w:rPr>
        <w:t xml:space="preserve">. </w:t>
      </w:r>
      <w:r w:rsidR="3E9FB5B7" w:rsidRPr="2C309D28">
        <w:rPr>
          <w:rFonts w:ascii="Times New Roman" w:eastAsia="Times New Roman" w:hAnsi="Times New Roman" w:cs="Times New Roman"/>
          <w:sz w:val="24"/>
          <w:szCs w:val="24"/>
          <w:lang w:val="lv-LV"/>
        </w:rPr>
        <w:t>M</w:t>
      </w:r>
      <w:r w:rsidR="77EE4574" w:rsidRPr="2C309D28">
        <w:rPr>
          <w:rFonts w:ascii="Times New Roman" w:eastAsia="Times New Roman" w:hAnsi="Times New Roman" w:cs="Times New Roman"/>
          <w:sz w:val="24"/>
          <w:szCs w:val="24"/>
          <w:lang w:val="lv-LV"/>
        </w:rPr>
        <w:t xml:space="preserve">inistru </w:t>
      </w:r>
      <w:r w:rsidR="3E9FB5B7" w:rsidRPr="2C309D28">
        <w:rPr>
          <w:rFonts w:ascii="Times New Roman" w:eastAsia="Times New Roman" w:hAnsi="Times New Roman" w:cs="Times New Roman"/>
          <w:sz w:val="24"/>
          <w:szCs w:val="24"/>
          <w:lang w:val="lv-LV"/>
        </w:rPr>
        <w:t>K</w:t>
      </w:r>
      <w:r w:rsidR="77EE4574" w:rsidRPr="2C309D28">
        <w:rPr>
          <w:rFonts w:ascii="Times New Roman" w:eastAsia="Times New Roman" w:hAnsi="Times New Roman" w:cs="Times New Roman"/>
          <w:sz w:val="24"/>
          <w:szCs w:val="24"/>
          <w:lang w:val="lv-LV"/>
        </w:rPr>
        <w:t>abineta</w:t>
      </w:r>
      <w:r w:rsidRPr="2C309D28">
        <w:rPr>
          <w:rFonts w:ascii="Times New Roman" w:eastAsia="Times New Roman" w:hAnsi="Times New Roman" w:cs="Times New Roman"/>
          <w:sz w:val="24"/>
          <w:szCs w:val="24"/>
          <w:lang w:val="lv-LV"/>
        </w:rPr>
        <w:t xml:space="preserve"> 2022.</w:t>
      </w:r>
      <w:r w:rsidR="3E9FB5B7" w:rsidRPr="2C309D28">
        <w:rPr>
          <w:rFonts w:ascii="Times New Roman" w:eastAsia="Times New Roman" w:hAnsi="Times New Roman" w:cs="Times New Roman"/>
          <w:sz w:val="24"/>
          <w:szCs w:val="24"/>
          <w:lang w:val="lv-LV"/>
        </w:rPr>
        <w:t xml:space="preserve"> </w:t>
      </w:r>
      <w:r w:rsidRPr="2C309D28">
        <w:rPr>
          <w:rFonts w:ascii="Times New Roman" w:eastAsia="Times New Roman" w:hAnsi="Times New Roman" w:cs="Times New Roman"/>
          <w:sz w:val="24"/>
          <w:szCs w:val="24"/>
          <w:lang w:val="lv-LV"/>
        </w:rPr>
        <w:t>gada 8.</w:t>
      </w:r>
      <w:r w:rsidR="3E9FB5B7" w:rsidRPr="2C309D28">
        <w:rPr>
          <w:rFonts w:ascii="Times New Roman" w:eastAsia="Times New Roman" w:hAnsi="Times New Roman" w:cs="Times New Roman"/>
          <w:sz w:val="24"/>
          <w:szCs w:val="24"/>
          <w:lang w:val="lv-LV"/>
        </w:rPr>
        <w:t xml:space="preserve"> </w:t>
      </w:r>
      <w:r w:rsidRPr="2C309D28">
        <w:rPr>
          <w:rFonts w:ascii="Times New Roman" w:eastAsia="Times New Roman" w:hAnsi="Times New Roman" w:cs="Times New Roman"/>
          <w:sz w:val="24"/>
          <w:szCs w:val="24"/>
          <w:lang w:val="lv-LV"/>
        </w:rPr>
        <w:t>marta sēdē tika pieņemts lēmums par atbalstu centralizētās siltumapgādes sistēmas uzņēmumiem 2022.</w:t>
      </w:r>
      <w:r w:rsidR="3E9FB5B7" w:rsidRPr="2C309D28">
        <w:rPr>
          <w:rFonts w:ascii="Times New Roman" w:eastAsia="Times New Roman" w:hAnsi="Times New Roman" w:cs="Times New Roman"/>
          <w:sz w:val="24"/>
          <w:szCs w:val="24"/>
          <w:lang w:val="lv-LV"/>
        </w:rPr>
        <w:t xml:space="preserve"> </w:t>
      </w:r>
      <w:r w:rsidRPr="2C309D28">
        <w:rPr>
          <w:rFonts w:ascii="Times New Roman" w:eastAsia="Times New Roman" w:hAnsi="Times New Roman" w:cs="Times New Roman"/>
          <w:sz w:val="24"/>
          <w:szCs w:val="24"/>
          <w:lang w:val="lv-LV"/>
        </w:rPr>
        <w:t xml:space="preserve">gadā. Kopumā atbalstam ir pieteikti 72 projekti. Projektos kopējā plānotā siltumenerģijas jauda ir 274 </w:t>
      </w:r>
      <w:r w:rsidR="154696C5" w:rsidRPr="2C309D28">
        <w:rPr>
          <w:rFonts w:ascii="Times New Roman" w:eastAsia="Times New Roman" w:hAnsi="Times New Roman" w:cs="Times New Roman"/>
          <w:sz w:val="24"/>
          <w:szCs w:val="24"/>
          <w:lang w:val="lv-LV"/>
        </w:rPr>
        <w:t>megavati (</w:t>
      </w:r>
      <w:r w:rsidRPr="2C309D28">
        <w:rPr>
          <w:rFonts w:ascii="Times New Roman" w:eastAsia="Times New Roman" w:hAnsi="Times New Roman" w:cs="Times New Roman"/>
          <w:sz w:val="24"/>
          <w:szCs w:val="24"/>
          <w:lang w:val="lv-LV"/>
        </w:rPr>
        <w:t>MW</w:t>
      </w:r>
      <w:r w:rsidR="154696C5" w:rsidRPr="2C309D28">
        <w:rPr>
          <w:rFonts w:ascii="Times New Roman" w:eastAsia="Times New Roman" w:hAnsi="Times New Roman" w:cs="Times New Roman"/>
          <w:sz w:val="24"/>
          <w:szCs w:val="24"/>
          <w:lang w:val="lv-LV"/>
        </w:rPr>
        <w:t>)</w:t>
      </w:r>
      <w:r w:rsidR="3E9FB5B7" w:rsidRPr="2C309D28">
        <w:rPr>
          <w:rFonts w:ascii="Times New Roman" w:eastAsia="Times New Roman" w:hAnsi="Times New Roman" w:cs="Times New Roman"/>
          <w:sz w:val="24"/>
          <w:szCs w:val="24"/>
          <w:lang w:val="lv-LV"/>
        </w:rPr>
        <w:t>.</w:t>
      </w:r>
    </w:p>
    <w:p w14:paraId="13185D44" w14:textId="18800921" w:rsidR="002079D2" w:rsidRPr="001B58A8" w:rsidRDefault="002079D2" w:rsidP="002079D2">
      <w:pPr>
        <w:spacing w:after="0" w:line="240" w:lineRule="auto"/>
        <w:ind w:firstLine="360"/>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b/>
          <w:bCs/>
          <w:sz w:val="24"/>
          <w:szCs w:val="24"/>
          <w:lang w:val="lv-LV"/>
        </w:rPr>
        <w:t>Energoefektivitātes atbalsts ir piešķirts arī uzņēmējdarbības sektorā</w:t>
      </w:r>
      <w:r w:rsidRPr="001B58A8">
        <w:rPr>
          <w:rFonts w:ascii="Times New Roman" w:eastAsia="Times New Roman" w:hAnsi="Times New Roman" w:cs="Times New Roman"/>
          <w:sz w:val="24"/>
          <w:szCs w:val="24"/>
          <w:lang w:val="lv-LV"/>
        </w:rPr>
        <w:t xml:space="preserve"> - atbalsta programmā energoefektivitātes palielināšanai apstrādes rūpniecībā </w:t>
      </w:r>
      <w:r w:rsidR="004D68B2" w:rsidRPr="004D68B2">
        <w:rPr>
          <w:rFonts w:ascii="Times New Roman" w:eastAsia="Times New Roman" w:hAnsi="Times New Roman" w:cs="Times New Roman"/>
          <w:sz w:val="24"/>
          <w:szCs w:val="24"/>
          <w:lang w:val="lv-LV"/>
        </w:rPr>
        <w:t>pabeigti 52 projekti, 21 projekts vēl tiek īstenots un kopējā attiecināmo izdevumu summa ir 56,5 milj. EUR.</w:t>
      </w:r>
      <w:r w:rsidR="004D68B2">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Papildus tam, Ministru kabineta 2022. gada 20. septembra sēdē ir apstiprināts </w:t>
      </w:r>
      <w:r w:rsidRPr="001B58A8">
        <w:rPr>
          <w:rFonts w:ascii="Times New Roman" w:eastAsia="Times New Roman" w:hAnsi="Times New Roman" w:cs="Times New Roman"/>
          <w:b/>
          <w:bCs/>
          <w:sz w:val="24"/>
          <w:szCs w:val="24"/>
          <w:lang w:val="lv-LV"/>
        </w:rPr>
        <w:t xml:space="preserve">vēl 80 milj. </w:t>
      </w:r>
      <w:proofErr w:type="spellStart"/>
      <w:r w:rsidRPr="001B58A8">
        <w:rPr>
          <w:rFonts w:ascii="Times New Roman" w:eastAsia="Times New Roman" w:hAnsi="Times New Roman" w:cs="Times New Roman"/>
          <w:b/>
          <w:bCs/>
          <w:i/>
          <w:iCs/>
          <w:sz w:val="24"/>
          <w:szCs w:val="24"/>
          <w:lang w:val="lv-LV"/>
        </w:rPr>
        <w:t>euro</w:t>
      </w:r>
      <w:proofErr w:type="spellEnd"/>
      <w:r w:rsidRPr="001B58A8">
        <w:rPr>
          <w:rFonts w:ascii="Times New Roman" w:eastAsia="Times New Roman" w:hAnsi="Times New Roman" w:cs="Times New Roman"/>
          <w:b/>
          <w:bCs/>
          <w:sz w:val="24"/>
          <w:szCs w:val="24"/>
          <w:lang w:val="lv-LV"/>
        </w:rPr>
        <w:t xml:space="preserve"> ANM finansējums uzņēmumu energoefektivitātes paaugstināšanai, atjaunojamo energoresursu ieviešanai</w:t>
      </w:r>
      <w:r w:rsidRPr="001B58A8">
        <w:rPr>
          <w:rFonts w:ascii="Times New Roman" w:eastAsia="Times New Roman" w:hAnsi="Times New Roman" w:cs="Times New Roman"/>
          <w:sz w:val="24"/>
          <w:szCs w:val="24"/>
          <w:lang w:val="lv-LV"/>
        </w:rPr>
        <w:t xml:space="preserve"> un </w:t>
      </w:r>
      <w:proofErr w:type="spellStart"/>
      <w:r w:rsidRPr="001B58A8">
        <w:rPr>
          <w:rFonts w:ascii="Times New Roman" w:eastAsia="Times New Roman" w:hAnsi="Times New Roman" w:cs="Times New Roman"/>
          <w:b/>
          <w:bCs/>
          <w:sz w:val="24"/>
          <w:szCs w:val="24"/>
          <w:lang w:val="lv-LV"/>
        </w:rPr>
        <w:t>elektroauto</w:t>
      </w:r>
      <w:proofErr w:type="spellEnd"/>
      <w:r w:rsidRPr="001B58A8">
        <w:rPr>
          <w:rFonts w:ascii="Times New Roman" w:eastAsia="Times New Roman" w:hAnsi="Times New Roman" w:cs="Times New Roman"/>
          <w:b/>
          <w:bCs/>
          <w:sz w:val="24"/>
          <w:szCs w:val="24"/>
          <w:lang w:val="lv-LV"/>
        </w:rPr>
        <w:t xml:space="preserve"> iegādei.</w:t>
      </w:r>
      <w:r w:rsidRPr="001B58A8">
        <w:rPr>
          <w:rFonts w:ascii="Times New Roman" w:eastAsia="Times New Roman" w:hAnsi="Times New Roman" w:cs="Times New Roman"/>
          <w:sz w:val="24"/>
          <w:szCs w:val="24"/>
          <w:lang w:val="lv-LV"/>
        </w:rPr>
        <w:t xml:space="preserve"> </w:t>
      </w:r>
    </w:p>
    <w:p w14:paraId="69757124" w14:textId="5B4DEB91" w:rsidR="178EB06C" w:rsidRPr="001B58A8" w:rsidRDefault="3A00E0D9" w:rsidP="002801BD">
      <w:pPr>
        <w:spacing w:after="0" w:line="240" w:lineRule="auto"/>
        <w:ind w:firstLine="709"/>
        <w:jc w:val="both"/>
        <w:rPr>
          <w:rFonts w:ascii="Times New Roman" w:hAnsi="Times New Roman" w:cs="Times New Roman"/>
          <w:lang w:val="lv-LV"/>
        </w:rPr>
      </w:pPr>
      <w:r w:rsidRPr="001B58A8">
        <w:rPr>
          <w:rFonts w:ascii="Times New Roman" w:eastAsia="Times New Roman" w:hAnsi="Times New Roman" w:cs="Times New Roman"/>
          <w:sz w:val="24"/>
          <w:szCs w:val="24"/>
          <w:lang w:val="lv-LV"/>
        </w:rPr>
        <w:t>2021.</w:t>
      </w:r>
      <w:r w:rsidR="003A1C52"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gadā turpinājās darbs pie </w:t>
      </w:r>
      <w:r w:rsidRPr="001B58A8">
        <w:rPr>
          <w:rFonts w:ascii="Times New Roman" w:eastAsia="Times New Roman" w:hAnsi="Times New Roman" w:cs="Times New Roman"/>
          <w:b/>
          <w:bCs/>
          <w:sz w:val="24"/>
          <w:szCs w:val="24"/>
          <w:lang w:val="lv-LV"/>
        </w:rPr>
        <w:t>Inčukalna pazemes gāzes krātuves (turpmāk – IPGK) modernizācijas</w:t>
      </w:r>
      <w:r w:rsidRPr="001B58A8">
        <w:rPr>
          <w:rFonts w:ascii="Times New Roman" w:eastAsia="Times New Roman" w:hAnsi="Times New Roman" w:cs="Times New Roman"/>
          <w:sz w:val="24"/>
          <w:szCs w:val="24"/>
          <w:lang w:val="lv-LV"/>
        </w:rPr>
        <w:t xml:space="preserve"> projekta. Projekta mērķis ir uzlabot krātuves darbību, nodrošinot kompresijas gāzes izņemšanu no krātuves, tai skaitā panākot, ka IPGK varētu saglabāt savu funkcionalitāti pēc spiediena palielināšanas Baltijas pārvades sistēmā. Galvenais ieguvums no projekta īstenošanas ir spēja samazināt izņemšanas jaudas atkarību no gāzes rezervju apjoma krātuvē. Papildu tiek plānots panākt arī krātuves kopējo </w:t>
      </w:r>
      <w:r w:rsidR="00E50C5C" w:rsidRPr="001B58A8">
        <w:rPr>
          <w:rFonts w:ascii="Times New Roman" w:eastAsia="Times New Roman" w:hAnsi="Times New Roman" w:cs="Times New Roman"/>
          <w:sz w:val="24"/>
          <w:szCs w:val="24"/>
          <w:lang w:val="lv-LV"/>
        </w:rPr>
        <w:t>metāna (</w:t>
      </w:r>
      <w:r w:rsidRPr="001B58A8">
        <w:rPr>
          <w:rFonts w:ascii="Times New Roman" w:eastAsia="Times New Roman" w:hAnsi="Times New Roman" w:cs="Times New Roman"/>
          <w:sz w:val="24"/>
          <w:szCs w:val="24"/>
          <w:lang w:val="lv-LV"/>
        </w:rPr>
        <w:t>CH4</w:t>
      </w:r>
      <w:r w:rsidR="00E50C5C"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emisiju samazināšanos apmēram par 8% pret esošo un </w:t>
      </w:r>
      <w:r w:rsidR="00E50C5C" w:rsidRPr="001B58A8">
        <w:rPr>
          <w:rFonts w:ascii="Times New Roman" w:eastAsia="Times New Roman" w:hAnsi="Times New Roman" w:cs="Times New Roman"/>
          <w:sz w:val="24"/>
          <w:szCs w:val="24"/>
          <w:lang w:val="lv-LV"/>
        </w:rPr>
        <w:t>oglekļa dioksīda (</w:t>
      </w:r>
      <w:r w:rsidRPr="001B58A8">
        <w:rPr>
          <w:rFonts w:ascii="Times New Roman" w:eastAsia="Times New Roman" w:hAnsi="Times New Roman" w:cs="Times New Roman"/>
          <w:sz w:val="24"/>
          <w:szCs w:val="24"/>
          <w:lang w:val="lv-LV"/>
        </w:rPr>
        <w:t>CO2</w:t>
      </w:r>
      <w:r w:rsidR="00E50C5C"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izmešu samazināšanos par 30-50% pret esošo apjomu.</w:t>
      </w:r>
      <w:r w:rsidR="002801BD" w:rsidRPr="001B58A8">
        <w:rPr>
          <w:rFonts w:ascii="Times New Roman" w:eastAsia="Times New Roman" w:hAnsi="Times New Roman" w:cs="Times New Roman"/>
          <w:sz w:val="24"/>
          <w:szCs w:val="24"/>
          <w:lang w:val="lv-LV"/>
        </w:rPr>
        <w:t xml:space="preserve"> </w:t>
      </w:r>
      <w:r w:rsidR="4A46AF3E" w:rsidRPr="001B58A8">
        <w:rPr>
          <w:rFonts w:ascii="Times New Roman" w:eastAsia="Times New Roman" w:hAnsi="Times New Roman" w:cs="Times New Roman"/>
          <w:sz w:val="24"/>
          <w:szCs w:val="24"/>
          <w:lang w:val="lv-LV"/>
        </w:rPr>
        <w:t>Piebilstams, ka IPGK modernizācija ar vairākiem projekta posmiem norisinās no 2019. gada līdz 2025. gadam.</w:t>
      </w:r>
    </w:p>
    <w:p w14:paraId="03EA20EA" w14:textId="04D62FDB" w:rsidR="178EB06C" w:rsidRPr="001B58A8" w:rsidRDefault="3A00E0D9" w:rsidP="0081416B">
      <w:pPr>
        <w:spacing w:after="0" w:line="240" w:lineRule="auto"/>
        <w:ind w:firstLine="720"/>
        <w:contextualSpacing/>
        <w:jc w:val="both"/>
        <w:rPr>
          <w:rFonts w:ascii="Times New Roman" w:eastAsia="Times New Roman" w:hAnsi="Times New Roman" w:cs="Times New Roman"/>
          <w:lang w:val="lv-LV"/>
        </w:rPr>
      </w:pPr>
      <w:r w:rsidRPr="001B58A8">
        <w:rPr>
          <w:rFonts w:ascii="Times New Roman" w:eastAsia="Times New Roman" w:hAnsi="Times New Roman" w:cs="Times New Roman"/>
          <w:b/>
          <w:bCs/>
          <w:sz w:val="24"/>
          <w:szCs w:val="24"/>
          <w:lang w:val="lv-LV"/>
        </w:rPr>
        <w:t xml:space="preserve">Baltijas valstu elektrotīklu sinhronizācija ar kontinentālās </w:t>
      </w:r>
      <w:r w:rsidR="00130AF8" w:rsidRPr="001B58A8">
        <w:rPr>
          <w:rFonts w:ascii="Times New Roman" w:eastAsia="Times New Roman" w:hAnsi="Times New Roman" w:cs="Times New Roman"/>
          <w:b/>
          <w:bCs/>
          <w:sz w:val="24"/>
          <w:szCs w:val="24"/>
          <w:lang w:val="lv-LV"/>
        </w:rPr>
        <w:t>Eiropas</w:t>
      </w:r>
      <w:r w:rsidRPr="001B58A8">
        <w:rPr>
          <w:rFonts w:ascii="Times New Roman" w:eastAsia="Times New Roman" w:hAnsi="Times New Roman" w:cs="Times New Roman"/>
          <w:b/>
          <w:bCs/>
          <w:sz w:val="24"/>
          <w:szCs w:val="24"/>
          <w:lang w:val="lv-LV"/>
        </w:rPr>
        <w:t xml:space="preserve"> tīklu </w:t>
      </w:r>
      <w:r w:rsidRPr="001B58A8">
        <w:rPr>
          <w:rFonts w:ascii="Times New Roman" w:eastAsia="Times New Roman" w:hAnsi="Times New Roman" w:cs="Times New Roman"/>
          <w:sz w:val="24"/>
          <w:szCs w:val="24"/>
          <w:lang w:val="lv-LV"/>
        </w:rPr>
        <w:t xml:space="preserve">aktīvi virzās uz priekšu. 2021. gada augustā tika veiksmīgi noslēgts viens no </w:t>
      </w:r>
      <w:r w:rsidR="00130AF8" w:rsidRPr="001B58A8">
        <w:rPr>
          <w:rFonts w:ascii="Times New Roman" w:eastAsia="Times New Roman" w:hAnsi="Times New Roman" w:cs="Times New Roman"/>
          <w:sz w:val="24"/>
          <w:szCs w:val="24"/>
          <w:lang w:val="lv-LV"/>
        </w:rPr>
        <w:t>svarīgākajiem</w:t>
      </w:r>
      <w:r w:rsidRPr="001B58A8">
        <w:rPr>
          <w:rFonts w:ascii="Times New Roman" w:eastAsia="Times New Roman" w:hAnsi="Times New Roman" w:cs="Times New Roman"/>
          <w:sz w:val="24"/>
          <w:szCs w:val="24"/>
          <w:lang w:val="lv-LV"/>
        </w:rPr>
        <w:t xml:space="preserve"> sinhronizācijas programmas projektiem - Trešais Igaunijas - Latvijas elektropārvades tīkla </w:t>
      </w:r>
      <w:proofErr w:type="spellStart"/>
      <w:r w:rsidRPr="001B58A8">
        <w:rPr>
          <w:rFonts w:ascii="Times New Roman" w:eastAsia="Times New Roman" w:hAnsi="Times New Roman" w:cs="Times New Roman"/>
          <w:sz w:val="24"/>
          <w:szCs w:val="24"/>
          <w:lang w:val="lv-LV"/>
        </w:rPr>
        <w:t>starpsavienojums</w:t>
      </w:r>
      <w:proofErr w:type="spellEnd"/>
      <w:r w:rsidRPr="001B58A8">
        <w:rPr>
          <w:rFonts w:ascii="Times New Roman" w:eastAsia="Times New Roman" w:hAnsi="Times New Roman" w:cs="Times New Roman"/>
          <w:sz w:val="24"/>
          <w:szCs w:val="24"/>
          <w:lang w:val="lv-LV"/>
        </w:rPr>
        <w:t xml:space="preserve">. Projekta ietvaros Latvijā izbūvēta 330 </w:t>
      </w:r>
      <w:r w:rsidR="00161903" w:rsidRPr="001B58A8">
        <w:rPr>
          <w:rFonts w:ascii="Times New Roman" w:eastAsia="Times New Roman" w:hAnsi="Times New Roman" w:cs="Times New Roman"/>
          <w:sz w:val="24"/>
          <w:szCs w:val="24"/>
          <w:lang w:val="lv-LV"/>
        </w:rPr>
        <w:t>kilovoltu (</w:t>
      </w:r>
      <w:proofErr w:type="spellStart"/>
      <w:r w:rsidRPr="001B58A8">
        <w:rPr>
          <w:rFonts w:ascii="Times New Roman" w:eastAsia="Times New Roman" w:hAnsi="Times New Roman" w:cs="Times New Roman"/>
          <w:sz w:val="24"/>
          <w:szCs w:val="24"/>
          <w:lang w:val="lv-LV"/>
        </w:rPr>
        <w:t>kV</w:t>
      </w:r>
      <w:proofErr w:type="spellEnd"/>
      <w:r w:rsidR="00161903"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augstsprieguma elektropārvades līnija no Rīgas</w:t>
      </w:r>
      <w:r w:rsidR="007909DD" w:rsidRPr="001B58A8">
        <w:rPr>
          <w:rFonts w:ascii="Times New Roman" w:eastAsia="Times New Roman" w:hAnsi="Times New Roman" w:cs="Times New Roman"/>
          <w:sz w:val="24"/>
          <w:szCs w:val="24"/>
          <w:lang w:val="lv-LV"/>
        </w:rPr>
        <w:t xml:space="preserve"> </w:t>
      </w:r>
      <w:r w:rsidR="007909DD" w:rsidRPr="001B58A8">
        <w:rPr>
          <w:rFonts w:ascii="Times New Roman" w:hAnsi="Times New Roman" w:cs="Times New Roman"/>
          <w:color w:val="000000" w:themeColor="text1"/>
          <w:sz w:val="24"/>
          <w:szCs w:val="24"/>
          <w:shd w:val="clear" w:color="auto" w:fill="FFFFFF"/>
          <w:lang w:val="lv-LV"/>
        </w:rPr>
        <w:t>otrā termoelektrocentrāles</w:t>
      </w:r>
      <w:r w:rsidRPr="001B58A8">
        <w:rPr>
          <w:rFonts w:ascii="Times New Roman" w:eastAsia="Times New Roman" w:hAnsi="Times New Roman" w:cs="Times New Roman"/>
          <w:color w:val="000000" w:themeColor="text1"/>
          <w:sz w:val="24"/>
          <w:szCs w:val="24"/>
          <w:lang w:val="lv-LV"/>
        </w:rPr>
        <w:t xml:space="preserve"> </w:t>
      </w:r>
      <w:r w:rsidR="007909DD"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TEC-2</w:t>
      </w:r>
      <w:r w:rsidR="007909DD" w:rsidRPr="001B58A8">
        <w:rPr>
          <w:rFonts w:ascii="Times New Roman" w:eastAsia="Times New Roman" w:hAnsi="Times New Roman" w:cs="Times New Roman"/>
          <w:sz w:val="24"/>
          <w:szCs w:val="24"/>
          <w:lang w:val="lv-LV"/>
        </w:rPr>
        <w:t>)</w:t>
      </w:r>
      <w:r w:rsidRPr="001B58A8">
        <w:rPr>
          <w:rFonts w:ascii="Times New Roman" w:eastAsia="Times New Roman" w:hAnsi="Times New Roman" w:cs="Times New Roman"/>
          <w:sz w:val="24"/>
          <w:szCs w:val="24"/>
          <w:lang w:val="lv-LV"/>
        </w:rPr>
        <w:t xml:space="preserve"> līdz Igaunijas robežai 176 kilometru garumā. Piebilstams, ka jaunā līnija par vismaz 600 MW palielinās pašreizējo Igaunijas – Latvijas šķērsgriezuma pārvades jaudu.</w:t>
      </w:r>
    </w:p>
    <w:p w14:paraId="785B1252" w14:textId="77777777" w:rsidR="00736AAD" w:rsidRDefault="4A46AF3E" w:rsidP="0081416B">
      <w:pPr>
        <w:spacing w:after="0" w:line="240" w:lineRule="auto"/>
        <w:ind w:firstLine="720"/>
        <w:contextualSpacing/>
        <w:jc w:val="both"/>
        <w:rPr>
          <w:rFonts w:ascii="Times New Roman" w:eastAsia="Times New Roman" w:hAnsi="Times New Roman" w:cs="Times New Roman"/>
          <w:sz w:val="24"/>
          <w:szCs w:val="24"/>
          <w:lang w:val="lv-LV"/>
        </w:rPr>
      </w:pPr>
      <w:r w:rsidRPr="001B58A8">
        <w:rPr>
          <w:rFonts w:ascii="Times New Roman" w:eastAsia="Times New Roman" w:hAnsi="Times New Roman" w:cs="Times New Roman"/>
          <w:sz w:val="24"/>
          <w:szCs w:val="24"/>
          <w:lang w:val="lv-LV"/>
        </w:rPr>
        <w:t>Šobrīd norit darbs pie cita sinhronizācijas pirmās fāzes projekta - "</w:t>
      </w:r>
      <w:proofErr w:type="spellStart"/>
      <w:r w:rsidRPr="001B58A8">
        <w:rPr>
          <w:rFonts w:ascii="Times New Roman" w:eastAsia="Times New Roman" w:hAnsi="Times New Roman" w:cs="Times New Roman"/>
          <w:sz w:val="24"/>
          <w:szCs w:val="24"/>
          <w:lang w:val="lv-LV"/>
        </w:rPr>
        <w:t>Starpsavienojumi</w:t>
      </w:r>
      <w:proofErr w:type="spellEnd"/>
      <w:r w:rsidRPr="001B58A8">
        <w:rPr>
          <w:rFonts w:ascii="Times New Roman" w:eastAsia="Times New Roman" w:hAnsi="Times New Roman" w:cs="Times New Roman"/>
          <w:sz w:val="24"/>
          <w:szCs w:val="24"/>
          <w:lang w:val="lv-LV"/>
        </w:rPr>
        <w:t xml:space="preserve"> Valmiera (LV) – Tartu (EE) un Valmiera (LV) - </w:t>
      </w:r>
      <w:proofErr w:type="spellStart"/>
      <w:r w:rsidRPr="001B58A8">
        <w:rPr>
          <w:rFonts w:ascii="Times New Roman" w:eastAsia="Times New Roman" w:hAnsi="Times New Roman" w:cs="Times New Roman"/>
          <w:sz w:val="24"/>
          <w:szCs w:val="24"/>
          <w:lang w:val="lv-LV"/>
        </w:rPr>
        <w:t>Tsirguliina</w:t>
      </w:r>
      <w:proofErr w:type="spellEnd"/>
      <w:r w:rsidRPr="001B58A8">
        <w:rPr>
          <w:rFonts w:ascii="Times New Roman" w:eastAsia="Times New Roman" w:hAnsi="Times New Roman" w:cs="Times New Roman"/>
          <w:sz w:val="24"/>
          <w:szCs w:val="24"/>
          <w:lang w:val="lv-LV"/>
        </w:rPr>
        <w:t xml:space="preserve"> (EE)".</w:t>
      </w:r>
      <w:r w:rsidR="00E31B29"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 xml:space="preserve">Abas elektropārvades līnijas ir būvētas 60-jos un 70-jos gados, to būvēšanā ievērotie standarti neatbilst mūsdienu ekspluatācijas prasībām. Abu līniju rekonstrukcija Latvijas teritorijā tiks īstenota ar ES līdzfinansējumu (75% līdzfinansējums jeb 55,5 miljoni </w:t>
      </w:r>
      <w:proofErr w:type="spellStart"/>
      <w:r w:rsidR="00CD1042" w:rsidRPr="00CD0A06">
        <w:rPr>
          <w:rFonts w:ascii="Times New Roman" w:eastAsia="Times New Roman" w:hAnsi="Times New Roman" w:cs="Times New Roman"/>
          <w:i/>
          <w:iCs/>
          <w:sz w:val="24"/>
          <w:szCs w:val="24"/>
          <w:lang w:val="lv-LV"/>
        </w:rPr>
        <w:t>euro</w:t>
      </w:r>
      <w:proofErr w:type="spellEnd"/>
      <w:r w:rsidR="00CD1042"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kopā) un rekonstrukciju plānots noslēgt 2023. un 2024.</w:t>
      </w:r>
      <w:r w:rsidR="00CD1042" w:rsidRPr="001B58A8">
        <w:rPr>
          <w:rFonts w:ascii="Times New Roman" w:eastAsia="Times New Roman" w:hAnsi="Times New Roman" w:cs="Times New Roman"/>
          <w:sz w:val="24"/>
          <w:szCs w:val="24"/>
          <w:lang w:val="lv-LV"/>
        </w:rPr>
        <w:t xml:space="preserve"> </w:t>
      </w:r>
      <w:r w:rsidRPr="001B58A8">
        <w:rPr>
          <w:rFonts w:ascii="Times New Roman" w:eastAsia="Times New Roman" w:hAnsi="Times New Roman" w:cs="Times New Roman"/>
          <w:sz w:val="24"/>
          <w:szCs w:val="24"/>
          <w:lang w:val="lv-LV"/>
        </w:rPr>
        <w:t>gadā. Šīs līnijas ir pilnībā jānomaina, lai nodrošinātu augstāku summāro caurlaides spēju Baltijas reģionā Ziemeļu – Dienvidu virzienā, tādējādi nodrošinot pietiekamu infrastruktūru Baltijas valstu enerģētiskajai neatkarībai no Krievijas.</w:t>
      </w:r>
    </w:p>
    <w:p w14:paraId="3A538C8F" w14:textId="4A10CC95" w:rsidR="178EB06C" w:rsidRPr="001B58A8" w:rsidRDefault="00ED3385" w:rsidP="0081416B">
      <w:pPr>
        <w:spacing w:after="0" w:line="240" w:lineRule="auto"/>
        <w:ind w:firstLine="720"/>
        <w:contextualSpacing/>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Turklāt, lai </w:t>
      </w:r>
      <w:r w:rsidRPr="00ED3385">
        <w:rPr>
          <w:rFonts w:ascii="Times New Roman" w:eastAsia="Times New Roman" w:hAnsi="Times New Roman" w:cs="Times New Roman"/>
          <w:sz w:val="24"/>
          <w:szCs w:val="24"/>
          <w:lang w:val="lv-LV"/>
        </w:rPr>
        <w:t>palielināt</w:t>
      </w:r>
      <w:r>
        <w:rPr>
          <w:rFonts w:ascii="Times New Roman" w:eastAsia="Times New Roman" w:hAnsi="Times New Roman" w:cs="Times New Roman"/>
          <w:sz w:val="24"/>
          <w:szCs w:val="24"/>
          <w:lang w:val="lv-LV"/>
        </w:rPr>
        <w:t>u</w:t>
      </w:r>
      <w:r w:rsidRPr="00ED3385">
        <w:rPr>
          <w:rFonts w:ascii="Times New Roman" w:eastAsia="Times New Roman" w:hAnsi="Times New Roman" w:cs="Times New Roman"/>
          <w:sz w:val="24"/>
          <w:szCs w:val="24"/>
          <w:lang w:val="lv-LV"/>
        </w:rPr>
        <w:t xml:space="preserve"> enerģētisko neatkarību reģionā</w:t>
      </w:r>
      <w:r>
        <w:rPr>
          <w:rFonts w:ascii="Times New Roman" w:eastAsia="Times New Roman" w:hAnsi="Times New Roman" w:cs="Times New Roman"/>
          <w:sz w:val="24"/>
          <w:szCs w:val="24"/>
          <w:lang w:val="lv-LV"/>
        </w:rPr>
        <w:t>,</w:t>
      </w:r>
      <w:r w:rsidRPr="00ED3385">
        <w:rPr>
          <w:rFonts w:ascii="Times New Roman" w:eastAsia="Times New Roman" w:hAnsi="Times New Roman" w:cs="Times New Roman"/>
          <w:sz w:val="24"/>
          <w:szCs w:val="24"/>
          <w:lang w:val="lv-LV"/>
        </w:rPr>
        <w:t xml:space="preserve"> Latvija un Igaunija ir uzsākusi kopīga </w:t>
      </w:r>
      <w:proofErr w:type="spellStart"/>
      <w:r w:rsidRPr="00ED3385">
        <w:rPr>
          <w:rFonts w:ascii="Times New Roman" w:eastAsia="Times New Roman" w:hAnsi="Times New Roman" w:cs="Times New Roman"/>
          <w:sz w:val="24"/>
          <w:szCs w:val="24"/>
          <w:lang w:val="lv-LV"/>
        </w:rPr>
        <w:t>atkrastes</w:t>
      </w:r>
      <w:proofErr w:type="spellEnd"/>
      <w:r w:rsidRPr="00ED3385">
        <w:rPr>
          <w:rFonts w:ascii="Times New Roman" w:eastAsia="Times New Roman" w:hAnsi="Times New Roman" w:cs="Times New Roman"/>
          <w:sz w:val="24"/>
          <w:szCs w:val="24"/>
          <w:lang w:val="lv-LV"/>
        </w:rPr>
        <w:t xml:space="preserve"> vēja parku projekta </w:t>
      </w:r>
      <w:r w:rsidRPr="00ED3385">
        <w:rPr>
          <w:rFonts w:ascii="Times New Roman" w:eastAsia="Times New Roman" w:hAnsi="Times New Roman" w:cs="Times New Roman"/>
          <w:b/>
          <w:bCs/>
          <w:sz w:val="24"/>
          <w:szCs w:val="24"/>
          <w:lang w:val="lv-LV"/>
        </w:rPr>
        <w:t xml:space="preserve">ELWIND </w:t>
      </w:r>
      <w:r w:rsidRPr="00ED3385">
        <w:rPr>
          <w:rFonts w:ascii="Times New Roman" w:eastAsia="Times New Roman" w:hAnsi="Times New Roman" w:cs="Times New Roman"/>
          <w:sz w:val="24"/>
          <w:szCs w:val="24"/>
          <w:lang w:val="lv-LV"/>
        </w:rPr>
        <w:t>realizāciju, nodrošinot saražotās elektroenerģijas jaudu 700 – 1000 MW apmērā, kā arī uzlabojot starpvalstu elektroenerģijas savienojumus. Ņemot vērā pieteiktos un plānotos sauszemes vēja parku attīstības plānus, Latvija pamazām varētu tuvoties neformāli minētajam mērķim – kļūt par enerģijas eksportētājvalsti.</w:t>
      </w:r>
      <w:r w:rsidR="00E31B29" w:rsidRPr="001B58A8">
        <w:rPr>
          <w:rFonts w:ascii="Times New Roman" w:eastAsia="Times New Roman" w:hAnsi="Times New Roman" w:cs="Times New Roman"/>
          <w:sz w:val="24"/>
          <w:szCs w:val="24"/>
          <w:lang w:val="lv-LV"/>
        </w:rPr>
        <w:t xml:space="preserve"> </w:t>
      </w:r>
    </w:p>
    <w:p w14:paraId="4DE629CB" w14:textId="6BA00EF6" w:rsidR="178EB06C" w:rsidRPr="001B58A8" w:rsidRDefault="178EB06C" w:rsidP="00287F94">
      <w:pPr>
        <w:spacing w:after="0" w:line="240" w:lineRule="auto"/>
        <w:jc w:val="both"/>
        <w:rPr>
          <w:rFonts w:ascii="Times New Roman" w:hAnsi="Times New Roman" w:cs="Times New Roman"/>
          <w:sz w:val="24"/>
          <w:szCs w:val="24"/>
          <w:lang w:val="lv-LV"/>
        </w:rPr>
      </w:pPr>
    </w:p>
    <w:tbl>
      <w:tblPr>
        <w:tblStyle w:val="TableGrid"/>
        <w:tblW w:w="9776" w:type="dxa"/>
        <w:tblLook w:val="04A0" w:firstRow="1" w:lastRow="0" w:firstColumn="1" w:lastColumn="0" w:noHBand="0" w:noVBand="1"/>
      </w:tblPr>
      <w:tblGrid>
        <w:gridCol w:w="9776"/>
      </w:tblGrid>
      <w:tr w:rsidR="00A76DC9" w:rsidRPr="0041777C" w14:paraId="1C474AF9" w14:textId="77777777" w:rsidTr="00C015FB">
        <w:tc>
          <w:tcPr>
            <w:tcW w:w="9776" w:type="dxa"/>
            <w:shd w:val="clear" w:color="auto" w:fill="E2EFD9" w:themeFill="accent6" w:themeFillTint="33"/>
          </w:tcPr>
          <w:p w14:paraId="615428BC" w14:textId="43428732" w:rsidR="00A76DC9" w:rsidRPr="001B58A8" w:rsidRDefault="17FEDA78" w:rsidP="149485B9">
            <w:pPr>
              <w:pStyle w:val="Heading3"/>
              <w:jc w:val="both"/>
              <w:outlineLvl w:val="2"/>
              <w:rPr>
                <w:rFonts w:ascii="Times New Roman" w:hAnsi="Times New Roman" w:cs="Times New Roman"/>
                <w:color w:val="000000" w:themeColor="text1"/>
                <w:sz w:val="22"/>
                <w:szCs w:val="22"/>
                <w:lang w:val="lv-LV"/>
              </w:rPr>
            </w:pPr>
            <w:r w:rsidRPr="001B58A8">
              <w:rPr>
                <w:rFonts w:ascii="Times New Roman" w:hAnsi="Times New Roman" w:cs="Times New Roman"/>
                <w:color w:val="000000" w:themeColor="text1"/>
                <w:sz w:val="22"/>
                <w:szCs w:val="22"/>
                <w:lang w:val="lv-LV"/>
              </w:rPr>
              <w:lastRenderedPageBreak/>
              <w:t>Priorit</w:t>
            </w:r>
            <w:r w:rsidR="002801BD" w:rsidRPr="001B58A8">
              <w:rPr>
                <w:rFonts w:ascii="Times New Roman" w:hAnsi="Times New Roman" w:cs="Times New Roman"/>
                <w:color w:val="000000" w:themeColor="text1"/>
                <w:sz w:val="22"/>
                <w:szCs w:val="22"/>
                <w:lang w:val="lv-LV"/>
              </w:rPr>
              <w:t>ārie pasākumi:</w:t>
            </w:r>
          </w:p>
          <w:p w14:paraId="15A7B116" w14:textId="1B7A0E29" w:rsidR="66A342DA" w:rsidRPr="001B58A8" w:rsidRDefault="7CE70AA0" w:rsidP="36BAEE44">
            <w:pPr>
              <w:pStyle w:val="ListParagraph"/>
              <w:numPr>
                <w:ilvl w:val="0"/>
                <w:numId w:val="2"/>
              </w:numPr>
              <w:jc w:val="both"/>
              <w:rPr>
                <w:rFonts w:ascii="Times New Roman" w:eastAsiaTheme="minorEastAsia" w:hAnsi="Times New Roman" w:cs="Times New Roman"/>
                <w:lang w:val="lv-LV"/>
              </w:rPr>
            </w:pPr>
            <w:r w:rsidRPr="001B58A8">
              <w:rPr>
                <w:rFonts w:ascii="Times New Roman" w:hAnsi="Times New Roman" w:cs="Times New Roman"/>
                <w:lang w:val="lv-LV"/>
              </w:rPr>
              <w:t xml:space="preserve">Mājokļu pieejamību veicināšana, uzsākot jaunu atbalsta programmu īstenošanu un esošo atbalsta programmu turpināšanu, izmantojot ES daudzgadu budžeta un </w:t>
            </w:r>
            <w:r w:rsidR="0008787C" w:rsidRPr="0008787C">
              <w:rPr>
                <w:rFonts w:ascii="Times New Roman" w:hAnsi="Times New Roman" w:cs="Times New Roman"/>
                <w:lang w:val="lv-LV"/>
              </w:rPr>
              <w:t>Atveseļošanas fonda plān</w:t>
            </w:r>
            <w:r w:rsidR="0008787C">
              <w:rPr>
                <w:rFonts w:ascii="Times New Roman" w:hAnsi="Times New Roman" w:cs="Times New Roman"/>
                <w:lang w:val="lv-LV"/>
              </w:rPr>
              <w:t>a</w:t>
            </w:r>
            <w:r w:rsidR="0008787C" w:rsidRPr="0008787C" w:rsidDel="0008787C">
              <w:rPr>
                <w:rFonts w:ascii="Times New Roman" w:hAnsi="Times New Roman" w:cs="Times New Roman"/>
                <w:lang w:val="lv-LV"/>
              </w:rPr>
              <w:t xml:space="preserve"> </w:t>
            </w:r>
            <w:r w:rsidRPr="001B58A8">
              <w:rPr>
                <w:rFonts w:ascii="Times New Roman" w:hAnsi="Times New Roman" w:cs="Times New Roman"/>
                <w:lang w:val="lv-LV"/>
              </w:rPr>
              <w:t>finansējumu.</w:t>
            </w:r>
            <w:r w:rsidR="36BAEE44" w:rsidRPr="001B58A8">
              <w:rPr>
                <w:rFonts w:ascii="Times New Roman" w:eastAsiaTheme="minorEastAsia" w:hAnsi="Times New Roman" w:cs="Times New Roman"/>
                <w:lang w:val="lv-LV"/>
              </w:rPr>
              <w:t xml:space="preserve"> </w:t>
            </w:r>
          </w:p>
          <w:p w14:paraId="56E7A6B8" w14:textId="489F865D" w:rsidR="66A342DA" w:rsidRPr="001B58A8" w:rsidRDefault="1D18580C" w:rsidP="66A342DA">
            <w:pPr>
              <w:pStyle w:val="ListParagraph"/>
              <w:numPr>
                <w:ilvl w:val="0"/>
                <w:numId w:val="2"/>
              </w:numPr>
              <w:rPr>
                <w:rFonts w:ascii="Times New Roman" w:hAnsi="Times New Roman" w:cs="Times New Roman"/>
                <w:lang w:val="lv-LV"/>
              </w:rPr>
            </w:pPr>
            <w:r w:rsidRPr="001B58A8">
              <w:rPr>
                <w:rFonts w:ascii="Times New Roman" w:eastAsiaTheme="minorEastAsia" w:hAnsi="Times New Roman" w:cs="Times New Roman"/>
                <w:lang w:val="lv-LV"/>
              </w:rPr>
              <w:t>Energoefektivitāte un</w:t>
            </w:r>
            <w:r w:rsidR="007954DB" w:rsidRPr="001B58A8">
              <w:rPr>
                <w:rFonts w:ascii="Times New Roman" w:eastAsiaTheme="minorEastAsia" w:hAnsi="Times New Roman" w:cs="Times New Roman"/>
                <w:lang w:val="lv-LV"/>
              </w:rPr>
              <w:t xml:space="preserve"> atjaunojamie energoresursi</w:t>
            </w:r>
            <w:r w:rsidR="0005749E" w:rsidRPr="001B58A8">
              <w:rPr>
                <w:rFonts w:ascii="Times New Roman" w:eastAsiaTheme="minorEastAsia" w:hAnsi="Times New Roman" w:cs="Times New Roman"/>
                <w:lang w:val="lv-LV"/>
              </w:rPr>
              <w:t xml:space="preserve"> (AER)</w:t>
            </w:r>
            <w:r w:rsidRPr="001B58A8">
              <w:rPr>
                <w:rFonts w:ascii="Times New Roman" w:eastAsiaTheme="minorEastAsia" w:hAnsi="Times New Roman" w:cs="Times New Roman"/>
                <w:lang w:val="lv-LV"/>
              </w:rPr>
              <w:t xml:space="preserve"> dzīvojamās mājās, valsts ēkās, uzņēmumos un centralizētajā siltumapgādē.</w:t>
            </w:r>
          </w:p>
          <w:p w14:paraId="67A34F7C" w14:textId="3307B818" w:rsidR="00A76DC9" w:rsidRPr="001B58A8" w:rsidRDefault="4A46AF3E" w:rsidP="7EBE2882">
            <w:pPr>
              <w:pStyle w:val="ListParagraph"/>
              <w:numPr>
                <w:ilvl w:val="0"/>
                <w:numId w:val="2"/>
              </w:numPr>
              <w:rPr>
                <w:rFonts w:ascii="Times New Roman" w:eastAsiaTheme="minorEastAsia" w:hAnsi="Times New Roman" w:cs="Times New Roman"/>
                <w:lang w:val="lv-LV"/>
              </w:rPr>
            </w:pPr>
            <w:r w:rsidRPr="001B58A8">
              <w:rPr>
                <w:rFonts w:ascii="Times New Roman" w:eastAsia="Times New Roman" w:hAnsi="Times New Roman" w:cs="Times New Roman"/>
                <w:lang w:val="lv-LV"/>
              </w:rPr>
              <w:t>4.3.2.4. pasākuma “</w:t>
            </w:r>
            <w:r w:rsidR="7EBE2882" w:rsidRPr="001B58A8">
              <w:rPr>
                <w:rFonts w:ascii="Times New Roman" w:eastAsia="Times New Roman" w:hAnsi="Times New Roman" w:cs="Times New Roman"/>
                <w:lang w:val="lv-LV"/>
              </w:rPr>
              <w:t xml:space="preserve">Inčukalna pazemes gāzes krātuves modernizācijas projekts, kura ietvaros tiks mazināta dabasgāzes izņemšanas jaudas atkarība no krātuvē atlikušā aktīvā dabasgāzes daudzuma, kā arī papildus iekšējās infrastruktūras stiprināšana” ietvaros tuvākajā laikā ir būtiski turpināt iesāktos projektus IPGK modernizācijai, valsts iestādēm uzturot ciešu kontaktu ar </w:t>
            </w:r>
            <w:r w:rsidRPr="001B58A8">
              <w:rPr>
                <w:rFonts w:ascii="Times New Roman" w:eastAsia="Times New Roman" w:hAnsi="Times New Roman" w:cs="Times New Roman"/>
                <w:lang w:val="lv-LV"/>
              </w:rPr>
              <w:t>AS “</w:t>
            </w:r>
            <w:proofErr w:type="spellStart"/>
            <w:r w:rsidRPr="001B58A8">
              <w:rPr>
                <w:rFonts w:ascii="Times New Roman" w:eastAsia="Times New Roman" w:hAnsi="Times New Roman" w:cs="Times New Roman"/>
                <w:lang w:val="lv-LV"/>
              </w:rPr>
              <w:t>Conexus</w:t>
            </w:r>
            <w:proofErr w:type="spellEnd"/>
            <w:r w:rsidRPr="001B58A8">
              <w:rPr>
                <w:rFonts w:ascii="Times New Roman" w:eastAsia="Times New Roman" w:hAnsi="Times New Roman" w:cs="Times New Roman"/>
                <w:lang w:val="lv-LV"/>
              </w:rPr>
              <w:t xml:space="preserve"> </w:t>
            </w:r>
            <w:proofErr w:type="spellStart"/>
            <w:r w:rsidRPr="001B58A8">
              <w:rPr>
                <w:rFonts w:ascii="Times New Roman" w:eastAsia="Times New Roman" w:hAnsi="Times New Roman" w:cs="Times New Roman"/>
                <w:lang w:val="lv-LV"/>
              </w:rPr>
              <w:t>Baltic</w:t>
            </w:r>
            <w:proofErr w:type="spellEnd"/>
            <w:r w:rsidRPr="001B58A8">
              <w:rPr>
                <w:rFonts w:ascii="Times New Roman" w:eastAsia="Times New Roman" w:hAnsi="Times New Roman" w:cs="Times New Roman"/>
                <w:lang w:val="lv-LV"/>
              </w:rPr>
              <w:t xml:space="preserve"> Grid”. </w:t>
            </w:r>
          </w:p>
          <w:p w14:paraId="5AA237E6" w14:textId="2E789EDD" w:rsidR="00A76DC9" w:rsidRPr="001B58A8" w:rsidRDefault="4A46AF3E" w:rsidP="7EBE2882">
            <w:pPr>
              <w:pStyle w:val="ListParagraph"/>
              <w:numPr>
                <w:ilvl w:val="0"/>
                <w:numId w:val="2"/>
              </w:numPr>
              <w:rPr>
                <w:rFonts w:ascii="Times New Roman" w:eastAsiaTheme="minorEastAsia" w:hAnsi="Times New Roman" w:cs="Times New Roman"/>
                <w:lang w:val="lv-LV"/>
              </w:rPr>
            </w:pPr>
            <w:r w:rsidRPr="001B58A8">
              <w:rPr>
                <w:rFonts w:ascii="Times New Roman" w:eastAsia="Times New Roman" w:hAnsi="Times New Roman" w:cs="Times New Roman"/>
                <w:lang w:val="lv-LV"/>
              </w:rPr>
              <w:t xml:space="preserve">4.3.2.5. pasākuma ietvaros ir būtiski pēc iespējas ātrāk saņemt elektroenerģijas pārvades sistēmu operatoru tehnisko analīzi saistībā ar iespēju paveikt sinhronizāciju ātrāk nekā sākotnēji plānots, neapdraudot reģiona enerģētisko drošību. </w:t>
            </w:r>
          </w:p>
        </w:tc>
      </w:tr>
    </w:tbl>
    <w:p w14:paraId="5EFE62A6" w14:textId="77777777" w:rsidR="00604072" w:rsidRPr="001B58A8" w:rsidRDefault="00604072" w:rsidP="00604072">
      <w:pPr>
        <w:rPr>
          <w:rFonts w:ascii="Times New Roman" w:hAnsi="Times New Roman" w:cs="Times New Roman"/>
          <w:lang w:val="lv-LV"/>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781"/>
      </w:tblGrid>
      <w:tr w:rsidR="002C16CF" w:rsidRPr="001B58A8" w14:paraId="3895ECBB" w14:textId="77777777" w:rsidTr="00F14605">
        <w:tc>
          <w:tcPr>
            <w:tcW w:w="9781" w:type="dxa"/>
            <w:shd w:val="clear" w:color="auto" w:fill="D0CECE" w:themeFill="background2" w:themeFillShade="E6"/>
          </w:tcPr>
          <w:p w14:paraId="56C0AC11" w14:textId="5E3317E1" w:rsidR="002C16CF" w:rsidRPr="001B58A8" w:rsidRDefault="00157B70" w:rsidP="00002F3C">
            <w:pPr>
              <w:pStyle w:val="Heading2"/>
              <w:ind w:left="-105"/>
              <w:jc w:val="both"/>
              <w:outlineLvl w:val="1"/>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2</w:t>
            </w:r>
            <w:r w:rsidR="002C16CF" w:rsidRPr="001B58A8">
              <w:rPr>
                <w:rFonts w:ascii="Times New Roman" w:hAnsi="Times New Roman" w:cs="Times New Roman"/>
                <w:b/>
                <w:bCs/>
                <w:color w:val="000000" w:themeColor="text1"/>
                <w:sz w:val="24"/>
                <w:szCs w:val="24"/>
                <w:lang w:val="lv-LV"/>
              </w:rPr>
              <w:t>.5. Finanšu pieejamība</w:t>
            </w:r>
          </w:p>
        </w:tc>
      </w:tr>
    </w:tbl>
    <w:p w14:paraId="625C0580" w14:textId="347E0779" w:rsidR="00002F3C" w:rsidRPr="001B58A8" w:rsidRDefault="00002F3C" w:rsidP="00F44D00">
      <w:pPr>
        <w:pStyle w:val="Heading1"/>
        <w:spacing w:after="240"/>
        <w:ind w:firstLine="720"/>
        <w:jc w:val="both"/>
        <w:rPr>
          <w:rFonts w:ascii="Times New Roman" w:eastAsia="Times New Roman" w:hAnsi="Times New Roman" w:cs="Times New Roman"/>
          <w:color w:val="auto"/>
          <w:sz w:val="24"/>
          <w:szCs w:val="24"/>
          <w:lang w:val="lv-LV"/>
        </w:rPr>
      </w:pPr>
      <w:r w:rsidRPr="001B58A8">
        <w:rPr>
          <w:rFonts w:ascii="Times New Roman" w:eastAsia="Times New Roman" w:hAnsi="Times New Roman" w:cs="Times New Roman"/>
          <w:color w:val="auto"/>
          <w:sz w:val="24"/>
          <w:szCs w:val="24"/>
          <w:lang w:val="lv-LV"/>
        </w:rPr>
        <w:t xml:space="preserve">Rīcības virziena mērķis ir veicināt kapitāla tirgus attīstību Latvijā </w:t>
      </w:r>
      <w:r w:rsidR="00AA3B12" w:rsidRPr="001B58A8">
        <w:rPr>
          <w:rFonts w:ascii="Times New Roman" w:eastAsia="Times New Roman" w:hAnsi="Times New Roman" w:cs="Times New Roman"/>
          <w:color w:val="auto"/>
          <w:sz w:val="24"/>
          <w:szCs w:val="24"/>
          <w:lang w:val="lv-LV"/>
        </w:rPr>
        <w:t>un</w:t>
      </w:r>
      <w:r w:rsidRPr="001B58A8">
        <w:rPr>
          <w:rFonts w:ascii="Times New Roman" w:eastAsia="Times New Roman" w:hAnsi="Times New Roman" w:cs="Times New Roman"/>
          <w:color w:val="auto"/>
          <w:sz w:val="24"/>
          <w:szCs w:val="24"/>
          <w:lang w:val="lv-LV"/>
        </w:rPr>
        <w:t xml:space="preserve"> </w:t>
      </w:r>
      <w:r w:rsidR="00AA3B12" w:rsidRPr="001B58A8">
        <w:rPr>
          <w:rFonts w:ascii="Times New Roman" w:eastAsia="Times New Roman" w:hAnsi="Times New Roman" w:cs="Times New Roman"/>
          <w:color w:val="auto"/>
          <w:sz w:val="24"/>
          <w:szCs w:val="24"/>
          <w:lang w:val="lv-LV"/>
        </w:rPr>
        <w:t xml:space="preserve">nodrošināt </w:t>
      </w:r>
      <w:r w:rsidRPr="001B58A8">
        <w:rPr>
          <w:rFonts w:ascii="Times New Roman" w:eastAsia="Times New Roman" w:hAnsi="Times New Roman" w:cs="Times New Roman"/>
          <w:color w:val="auto"/>
          <w:sz w:val="24"/>
          <w:szCs w:val="24"/>
          <w:lang w:val="lv-LV"/>
        </w:rPr>
        <w:t xml:space="preserve">finanšu </w:t>
      </w:r>
      <w:r w:rsidR="003939C7" w:rsidRPr="001B58A8">
        <w:rPr>
          <w:rFonts w:ascii="Times New Roman" w:eastAsia="Times New Roman" w:hAnsi="Times New Roman" w:cs="Times New Roman"/>
          <w:color w:val="auto"/>
          <w:sz w:val="24"/>
          <w:szCs w:val="24"/>
          <w:lang w:val="lv-LV"/>
        </w:rPr>
        <w:t>līdzekļu</w:t>
      </w:r>
      <w:r w:rsidRPr="001B58A8">
        <w:rPr>
          <w:rFonts w:ascii="Times New Roman" w:eastAsia="Times New Roman" w:hAnsi="Times New Roman" w:cs="Times New Roman"/>
          <w:color w:val="auto"/>
          <w:sz w:val="24"/>
          <w:szCs w:val="24"/>
          <w:lang w:val="lv-LV"/>
        </w:rPr>
        <w:t xml:space="preserve"> pieejamību uzņēm</w:t>
      </w:r>
      <w:r w:rsidR="007A2AE1" w:rsidRPr="001B58A8">
        <w:rPr>
          <w:rFonts w:ascii="Times New Roman" w:eastAsia="Times New Roman" w:hAnsi="Times New Roman" w:cs="Times New Roman"/>
          <w:color w:val="auto"/>
          <w:sz w:val="24"/>
          <w:szCs w:val="24"/>
          <w:lang w:val="lv-LV"/>
        </w:rPr>
        <w:t>ējdarbības veicināšanai un attīstībai</w:t>
      </w:r>
      <w:r w:rsidRPr="001B58A8">
        <w:rPr>
          <w:rFonts w:ascii="Times New Roman" w:eastAsia="Times New Roman" w:hAnsi="Times New Roman" w:cs="Times New Roman"/>
          <w:color w:val="auto"/>
          <w:sz w:val="24"/>
          <w:szCs w:val="24"/>
          <w:lang w:val="lv-LV"/>
        </w:rPr>
        <w:t>.</w:t>
      </w:r>
      <w:r w:rsidR="003939C7" w:rsidRPr="001B58A8">
        <w:rPr>
          <w:rFonts w:ascii="Times New Roman" w:eastAsia="Times New Roman" w:hAnsi="Times New Roman" w:cs="Times New Roman"/>
          <w:color w:val="auto"/>
          <w:sz w:val="24"/>
          <w:szCs w:val="24"/>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002F3C" w:rsidRPr="00F44D00" w14:paraId="1D256189" w14:textId="77777777" w:rsidTr="001E1B90">
        <w:trPr>
          <w:trHeight w:val="80"/>
        </w:trPr>
        <w:tc>
          <w:tcPr>
            <w:tcW w:w="9639" w:type="dxa"/>
            <w:shd w:val="clear" w:color="auto" w:fill="E7E6E6" w:themeFill="background2"/>
          </w:tcPr>
          <w:p w14:paraId="7F4BE1E1" w14:textId="092F91B5" w:rsidR="00002F3C" w:rsidRPr="001B58A8" w:rsidRDefault="00002F3C" w:rsidP="00F44D00">
            <w:pPr>
              <w:pStyle w:val="Heading1"/>
              <w:numPr>
                <w:ilvl w:val="2"/>
                <w:numId w:val="30"/>
              </w:numPr>
              <w:spacing w:before="0"/>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Esošās situācijas apraksts un rezultatīvie rādītāji</w:t>
            </w:r>
          </w:p>
        </w:tc>
      </w:tr>
    </w:tbl>
    <w:p w14:paraId="4F73DD5F" w14:textId="1D3A509B" w:rsidR="00393465" w:rsidRPr="001B58A8" w:rsidRDefault="5CC779FE" w:rsidP="004720C5">
      <w:pPr>
        <w:spacing w:after="0" w:line="240" w:lineRule="auto"/>
        <w:jc w:val="both"/>
        <w:rPr>
          <w:rFonts w:ascii="Times New Roman" w:hAnsi="Times New Roman" w:cs="Times New Roman"/>
          <w:sz w:val="24"/>
          <w:szCs w:val="24"/>
          <w:lang w:val="lv-LV"/>
        </w:rPr>
      </w:pPr>
      <w:r w:rsidRPr="2C309D28">
        <w:rPr>
          <w:rFonts w:ascii="Times New Roman" w:eastAsia="Calibri" w:hAnsi="Times New Roman" w:cs="Times New Roman"/>
          <w:color w:val="000000" w:themeColor="text1"/>
          <w:sz w:val="24"/>
          <w:szCs w:val="24"/>
          <w:lang w:val="lv-LV"/>
        </w:rPr>
        <w:t xml:space="preserve">Tuvākajos gados investīciju dinamiku ietekmēs nenoteiktība ārējā vidē, tostarp karš Ukrainā un Covid-19 izplatības riski. Liela nozīme būs arī kredītportfeļa palielināšanai, kas ilgstoši ir zemā līmenī. ES finansējums būs nozīmīgs investīciju līmeņa kāpināšanas stimuls. Liels devums investīciju aktivitāšu palielināšanai var būt arī vairākiem projektiem, kuru finansējums ir paredzēts </w:t>
      </w:r>
      <w:r w:rsidRPr="2C309D28">
        <w:rPr>
          <w:rFonts w:ascii="Times New Roman" w:eastAsia="Calibri" w:hAnsi="Times New Roman" w:cs="Times New Roman"/>
          <w:i/>
          <w:iCs/>
          <w:color w:val="000000" w:themeColor="text1"/>
          <w:sz w:val="24"/>
          <w:szCs w:val="24"/>
          <w:lang w:val="lv-LV"/>
        </w:rPr>
        <w:t>Atjaunošanas un noturības mehānisma</w:t>
      </w:r>
      <w:r w:rsidRPr="2C309D28">
        <w:rPr>
          <w:rFonts w:ascii="Times New Roman" w:eastAsia="Calibri" w:hAnsi="Times New Roman" w:cs="Times New Roman"/>
          <w:color w:val="000000" w:themeColor="text1"/>
          <w:sz w:val="24"/>
          <w:szCs w:val="24"/>
          <w:lang w:val="lv-LV"/>
        </w:rPr>
        <w:t xml:space="preserve"> ietvaros.</w:t>
      </w:r>
      <w:r w:rsidR="55CD80EF" w:rsidRPr="2C309D28">
        <w:rPr>
          <w:rFonts w:ascii="Times New Roman" w:hAnsi="Times New Roman" w:cs="Times New Roman"/>
          <w:sz w:val="24"/>
          <w:szCs w:val="24"/>
          <w:lang w:val="lv-LV"/>
        </w:rPr>
        <w:t xml:space="preserve"> Investīciju kāpums ir nozīmīgs Latvijas ekonomikas izaugsmes balsts, lai arī pēdējos piecos gados pirms Covid-19 pandēmijas to dinamika bija svārstīga. Covid-19 krīzes ietekmē investīcijas (izdevumi kopējā pamatkapitāla veidošanai) Latvijas ekonomikā ir mērenas. Investēšanas aktivitātes 2021. gadā pakāpeniski pieauga un bija par 2,9%, tai skaitā investīcijas privātajā sektorā – par 4,7%, lielākā apjomā nekā gadu iepriekš.</w:t>
      </w:r>
      <w:r w:rsidR="6D4565C0" w:rsidRPr="2C309D28">
        <w:rPr>
          <w:rFonts w:ascii="Times New Roman" w:hAnsi="Times New Roman" w:cs="Times New Roman"/>
          <w:sz w:val="24"/>
          <w:szCs w:val="24"/>
          <w:lang w:val="lv-LV"/>
        </w:rPr>
        <w:t xml:space="preserve"> Karš Ukrainā saasināja stāvokli un palielināja nenoteiktību, un tas atspoguļojās investēšanas aktivitāšu dinamikā. 2022. gada deviņos mēnešos investīcijas Latvijas tautsaimniecībā veiktas tikai par 1 % lielākā apjomā nekā pirms gada</w:t>
      </w:r>
      <w:r w:rsidR="50CF1A8F" w:rsidRPr="2C309D28">
        <w:rPr>
          <w:rFonts w:ascii="Times New Roman" w:hAnsi="Times New Roman" w:cs="Times New Roman"/>
          <w:sz w:val="24"/>
          <w:szCs w:val="24"/>
          <w:lang w:val="lv-LV"/>
        </w:rPr>
        <w:t>. T</w:t>
      </w:r>
      <w:r w:rsidR="60E7086B" w:rsidRPr="2C309D28">
        <w:rPr>
          <w:rFonts w:ascii="Times New Roman" w:hAnsi="Times New Roman" w:cs="Times New Roman"/>
          <w:sz w:val="24"/>
          <w:szCs w:val="24"/>
          <w:lang w:val="lv-LV"/>
        </w:rPr>
        <w:t xml:space="preserve">o </w:t>
      </w:r>
      <w:r w:rsidR="1A0617CE" w:rsidRPr="2C309D28">
        <w:rPr>
          <w:rFonts w:ascii="Times New Roman" w:hAnsi="Times New Roman" w:cs="Times New Roman"/>
          <w:sz w:val="24"/>
          <w:szCs w:val="24"/>
          <w:lang w:val="lv-LV"/>
        </w:rPr>
        <w:t>galvenokārt</w:t>
      </w:r>
      <w:r w:rsidR="60E7086B" w:rsidRPr="2C309D28">
        <w:rPr>
          <w:rFonts w:ascii="Times New Roman" w:hAnsi="Times New Roman" w:cs="Times New Roman"/>
          <w:sz w:val="24"/>
          <w:szCs w:val="24"/>
          <w:lang w:val="lv-LV"/>
        </w:rPr>
        <w:t xml:space="preserve"> noteica valsts investīciju apjoma samazinājums</w:t>
      </w:r>
      <w:r w:rsidR="070AE0AD" w:rsidRPr="2C309D28">
        <w:rPr>
          <w:rFonts w:ascii="Times New Roman" w:hAnsi="Times New Roman" w:cs="Times New Roman"/>
          <w:sz w:val="24"/>
          <w:szCs w:val="24"/>
          <w:lang w:val="lv-LV"/>
        </w:rPr>
        <w:t>, kamēr privātās investīcijas</w:t>
      </w:r>
      <w:r w:rsidR="52020944" w:rsidRPr="2C309D28">
        <w:rPr>
          <w:rFonts w:ascii="Times New Roman" w:hAnsi="Times New Roman" w:cs="Times New Roman"/>
          <w:sz w:val="24"/>
          <w:szCs w:val="24"/>
          <w:lang w:val="lv-LV"/>
        </w:rPr>
        <w:t xml:space="preserve"> pieauga par 12,4%</w:t>
      </w:r>
      <w:r w:rsidR="60E7086B" w:rsidRPr="2C309D28">
        <w:rPr>
          <w:rFonts w:ascii="Times New Roman" w:hAnsi="Times New Roman" w:cs="Times New Roman"/>
          <w:sz w:val="24"/>
          <w:szCs w:val="24"/>
          <w:lang w:val="lv-LV"/>
        </w:rPr>
        <w:t>.</w:t>
      </w:r>
      <w:r w:rsidR="104476A4" w:rsidRPr="2C309D28">
        <w:rPr>
          <w:rFonts w:ascii="Verdana Pro Cond Light" w:eastAsia="Verdana Pro Cond Light" w:hAnsi="Verdana Pro Cond Light" w:cs="Verdana Pro Cond Light"/>
          <w:color w:val="000000" w:themeColor="text1"/>
          <w:sz w:val="18"/>
          <w:szCs w:val="18"/>
          <w:lang w:val="lv-LV"/>
        </w:rPr>
        <w:t xml:space="preserve"> </w:t>
      </w:r>
      <w:r w:rsidR="55CD80EF" w:rsidRPr="2C309D28">
        <w:rPr>
          <w:rFonts w:ascii="Times New Roman" w:hAnsi="Times New Roman" w:cs="Times New Roman"/>
          <w:sz w:val="24"/>
          <w:szCs w:val="24"/>
          <w:lang w:val="lv-LV"/>
        </w:rPr>
        <w:t>Ilgtermiņa skatījumā privātās investīcijas joprojām ir zemā līmenī, ko lielā mērā ietekmē vājā kreditēšana, zems pieprasījums un liela nenoteiktība.</w:t>
      </w:r>
      <w:r w:rsidR="573248BF" w:rsidRPr="2C309D28">
        <w:rPr>
          <w:rFonts w:ascii="Times New Roman" w:hAnsi="Times New Roman" w:cs="Times New Roman"/>
          <w:sz w:val="24"/>
          <w:szCs w:val="24"/>
          <w:lang w:val="lv-LV"/>
        </w:rPr>
        <w:t xml:space="preserve"> </w:t>
      </w:r>
      <w:r w:rsidR="55CD80EF" w:rsidRPr="2C309D28">
        <w:rPr>
          <w:rFonts w:ascii="Times New Roman" w:hAnsi="Times New Roman" w:cs="Times New Roman"/>
          <w:sz w:val="24"/>
          <w:szCs w:val="24"/>
          <w:lang w:val="lv-LV"/>
        </w:rPr>
        <w:t xml:space="preserve">Valsts investīcijas Latvijā veido gandrīz 1/5 daļu no kopējām investīcijām Latvijas tautsaimniecībā un to dinamika lielā mērā ir saistīta ar Eiropas Savienības (turpmāk – ES) struktūrfondu apgūšanas cikliskumu. Neskatoties uz Covid-19 krīzi, valsts investīcijas 2020. gadā palielinājās </w:t>
      </w:r>
      <w:r w:rsidR="0AD582B0" w:rsidRPr="2C309D28">
        <w:rPr>
          <w:rFonts w:ascii="Times New Roman" w:hAnsi="Times New Roman" w:cs="Times New Roman"/>
          <w:sz w:val="24"/>
          <w:szCs w:val="24"/>
          <w:lang w:val="lv-LV"/>
        </w:rPr>
        <w:t>par 7,2%. Savukārt 2021.</w:t>
      </w:r>
      <w:r w:rsidR="5CC21755" w:rsidRPr="2C309D28">
        <w:rPr>
          <w:rFonts w:ascii="Times New Roman" w:hAnsi="Times New Roman" w:cs="Times New Roman"/>
          <w:sz w:val="24"/>
          <w:szCs w:val="24"/>
          <w:lang w:val="lv-LV"/>
        </w:rPr>
        <w:t xml:space="preserve"> </w:t>
      </w:r>
      <w:r w:rsidR="0AD582B0" w:rsidRPr="2C309D28">
        <w:rPr>
          <w:rFonts w:ascii="Times New Roman" w:hAnsi="Times New Roman" w:cs="Times New Roman"/>
          <w:sz w:val="24"/>
          <w:szCs w:val="24"/>
          <w:lang w:val="lv-LV"/>
        </w:rPr>
        <w:t>gadā un 2022.</w:t>
      </w:r>
      <w:r w:rsidR="5CC21755" w:rsidRPr="2C309D28">
        <w:rPr>
          <w:rFonts w:ascii="Times New Roman" w:hAnsi="Times New Roman" w:cs="Times New Roman"/>
          <w:sz w:val="24"/>
          <w:szCs w:val="24"/>
          <w:lang w:val="lv-LV"/>
        </w:rPr>
        <w:t xml:space="preserve"> </w:t>
      </w:r>
      <w:r w:rsidR="0AD582B0" w:rsidRPr="2C309D28">
        <w:rPr>
          <w:rFonts w:ascii="Times New Roman" w:hAnsi="Times New Roman" w:cs="Times New Roman"/>
          <w:sz w:val="24"/>
          <w:szCs w:val="24"/>
          <w:lang w:val="lv-LV"/>
        </w:rPr>
        <w:t xml:space="preserve">gada </w:t>
      </w:r>
      <w:r w:rsidR="6DEECAB2" w:rsidRPr="2C309D28">
        <w:rPr>
          <w:rFonts w:ascii="Times New Roman" w:hAnsi="Times New Roman" w:cs="Times New Roman"/>
          <w:sz w:val="24"/>
          <w:szCs w:val="24"/>
          <w:lang w:val="lv-LV"/>
        </w:rPr>
        <w:t>deviņos mēnešos</w:t>
      </w:r>
      <w:r w:rsidR="0AD582B0" w:rsidRPr="2C309D28">
        <w:rPr>
          <w:rFonts w:ascii="Times New Roman" w:hAnsi="Times New Roman" w:cs="Times New Roman"/>
          <w:sz w:val="24"/>
          <w:szCs w:val="24"/>
          <w:lang w:val="lv-LV"/>
        </w:rPr>
        <w:t xml:space="preserve"> tās saruka un bija, attiecīgi, par 2,</w:t>
      </w:r>
      <w:r w:rsidR="08F7A1D1" w:rsidRPr="2C309D28">
        <w:rPr>
          <w:rFonts w:ascii="Times New Roman" w:hAnsi="Times New Roman" w:cs="Times New Roman"/>
          <w:sz w:val="24"/>
          <w:szCs w:val="24"/>
          <w:lang w:val="lv-LV"/>
        </w:rPr>
        <w:t>4</w:t>
      </w:r>
      <w:r w:rsidR="0AD582B0" w:rsidRPr="2C309D28">
        <w:rPr>
          <w:rFonts w:ascii="Times New Roman" w:hAnsi="Times New Roman" w:cs="Times New Roman"/>
          <w:sz w:val="24"/>
          <w:szCs w:val="24"/>
          <w:lang w:val="lv-LV"/>
        </w:rPr>
        <w:t xml:space="preserve">% un </w:t>
      </w:r>
      <w:r w:rsidR="7FA6703F" w:rsidRPr="2C309D28">
        <w:rPr>
          <w:rFonts w:ascii="Times New Roman" w:hAnsi="Times New Roman" w:cs="Times New Roman"/>
          <w:sz w:val="24"/>
          <w:szCs w:val="24"/>
          <w:lang w:val="lv-LV"/>
        </w:rPr>
        <w:t>41,3</w:t>
      </w:r>
      <w:r w:rsidR="0AD582B0" w:rsidRPr="2C309D28">
        <w:rPr>
          <w:rFonts w:ascii="Times New Roman" w:hAnsi="Times New Roman" w:cs="Times New Roman"/>
          <w:sz w:val="24"/>
          <w:szCs w:val="24"/>
          <w:lang w:val="lv-LV"/>
        </w:rPr>
        <w:t xml:space="preserve">% mazākā apjomā nekā pirms gada. </w:t>
      </w:r>
    </w:p>
    <w:p w14:paraId="503D8B68" w14:textId="51422937" w:rsidR="00393465" w:rsidRPr="001B58A8" w:rsidRDefault="0AD582B0" w:rsidP="004720C5">
      <w:pPr>
        <w:spacing w:after="0" w:line="240" w:lineRule="auto"/>
        <w:jc w:val="both"/>
        <w:rPr>
          <w:rFonts w:ascii="Times New Roman" w:hAnsi="Times New Roman" w:cs="Times New Roman"/>
          <w:sz w:val="24"/>
          <w:szCs w:val="24"/>
          <w:lang w:val="lv-LV"/>
        </w:rPr>
      </w:pPr>
      <w:r w:rsidRPr="2C309D28">
        <w:rPr>
          <w:rFonts w:ascii="Times New Roman" w:hAnsi="Times New Roman" w:cs="Times New Roman"/>
          <w:sz w:val="24"/>
          <w:szCs w:val="24"/>
          <w:lang w:val="lv-LV"/>
        </w:rPr>
        <w:t xml:space="preserve">Latvijā piesaistīto </w:t>
      </w:r>
      <w:r w:rsidR="6528D2C3" w:rsidRPr="2C309D28">
        <w:rPr>
          <w:rFonts w:ascii="Times New Roman" w:hAnsi="Times New Roman" w:cs="Times New Roman"/>
          <w:sz w:val="24"/>
          <w:szCs w:val="24"/>
          <w:lang w:val="lv-LV"/>
        </w:rPr>
        <w:t xml:space="preserve">ārvalstu tiešo investīciju (turpmāk – </w:t>
      </w:r>
      <w:r w:rsidRPr="2C309D28">
        <w:rPr>
          <w:rFonts w:ascii="Times New Roman" w:hAnsi="Times New Roman" w:cs="Times New Roman"/>
          <w:sz w:val="24"/>
          <w:szCs w:val="24"/>
          <w:lang w:val="lv-LV"/>
        </w:rPr>
        <w:t>ĀTI</w:t>
      </w:r>
      <w:r w:rsidR="6528D2C3" w:rsidRPr="2C309D28">
        <w:rPr>
          <w:rFonts w:ascii="Times New Roman" w:hAnsi="Times New Roman" w:cs="Times New Roman"/>
          <w:sz w:val="24"/>
          <w:szCs w:val="24"/>
          <w:lang w:val="lv-LV"/>
        </w:rPr>
        <w:t>)</w:t>
      </w:r>
      <w:r w:rsidRPr="2C309D28">
        <w:rPr>
          <w:rFonts w:ascii="Times New Roman" w:hAnsi="Times New Roman" w:cs="Times New Roman"/>
          <w:sz w:val="24"/>
          <w:szCs w:val="24"/>
          <w:lang w:val="lv-LV"/>
        </w:rPr>
        <w:t xml:space="preserve"> plūsmas no 2017. līdz 2020.</w:t>
      </w:r>
      <w:r w:rsidR="6528D2C3" w:rsidRPr="2C309D28">
        <w:rPr>
          <w:rFonts w:ascii="Times New Roman" w:hAnsi="Times New Roman" w:cs="Times New Roman"/>
          <w:sz w:val="24"/>
          <w:szCs w:val="24"/>
          <w:lang w:val="lv-LV"/>
        </w:rPr>
        <w:t xml:space="preserve"> </w:t>
      </w:r>
      <w:r w:rsidRPr="2C309D28">
        <w:rPr>
          <w:rFonts w:ascii="Times New Roman" w:hAnsi="Times New Roman" w:cs="Times New Roman"/>
          <w:sz w:val="24"/>
          <w:szCs w:val="24"/>
          <w:lang w:val="lv-LV"/>
        </w:rPr>
        <w:t>gadam vidēji bija 2,7% no IKP līmenī. 2021.</w:t>
      </w:r>
      <w:r w:rsidR="6528D2C3" w:rsidRPr="2C309D28">
        <w:rPr>
          <w:rFonts w:ascii="Times New Roman" w:hAnsi="Times New Roman" w:cs="Times New Roman"/>
          <w:sz w:val="24"/>
          <w:szCs w:val="24"/>
          <w:lang w:val="lv-LV"/>
        </w:rPr>
        <w:t xml:space="preserve"> </w:t>
      </w:r>
      <w:r w:rsidRPr="2C309D28">
        <w:rPr>
          <w:rFonts w:ascii="Times New Roman" w:hAnsi="Times New Roman" w:cs="Times New Roman"/>
          <w:sz w:val="24"/>
          <w:szCs w:val="24"/>
          <w:lang w:val="lv-LV"/>
        </w:rPr>
        <w:t xml:space="preserve">gadā ĀTI darījumu apjoms būtiski palielinājās, sasniedzot 2809 milj. </w:t>
      </w:r>
      <w:proofErr w:type="spellStart"/>
      <w:r w:rsidR="6528D2C3" w:rsidRPr="2C309D28">
        <w:rPr>
          <w:rFonts w:ascii="Times New Roman" w:hAnsi="Times New Roman" w:cs="Times New Roman"/>
          <w:i/>
          <w:iCs/>
          <w:sz w:val="24"/>
          <w:szCs w:val="24"/>
          <w:lang w:val="lv-LV"/>
        </w:rPr>
        <w:t>euro</w:t>
      </w:r>
      <w:proofErr w:type="spellEnd"/>
      <w:r w:rsidRPr="2C309D28">
        <w:rPr>
          <w:rFonts w:ascii="Times New Roman" w:hAnsi="Times New Roman" w:cs="Times New Roman"/>
          <w:sz w:val="24"/>
          <w:szCs w:val="24"/>
          <w:lang w:val="lv-LV"/>
        </w:rPr>
        <w:t xml:space="preserve"> (8,4% no IKP), ko noteica Zviedrijas uzņēmuma Swedbank AB vērienīgie ieguldījumi Latvijā reģistrēto uzņēmumu pašu kapitālos. </w:t>
      </w:r>
      <w:r w:rsidR="2E608F84" w:rsidRPr="2C309D28">
        <w:rPr>
          <w:rFonts w:ascii="Times New Roman" w:hAnsi="Times New Roman" w:cs="Times New Roman"/>
          <w:sz w:val="24"/>
          <w:szCs w:val="24"/>
          <w:lang w:val="lv-LV"/>
        </w:rPr>
        <w:t xml:space="preserve">2022. gada deviņos mēnešos ĀTI darījumi bija gandrīz </w:t>
      </w:r>
      <w:r w:rsidR="439B3638" w:rsidRPr="2C309D28">
        <w:rPr>
          <w:rFonts w:ascii="Times New Roman" w:hAnsi="Times New Roman" w:cs="Times New Roman"/>
          <w:sz w:val="24"/>
          <w:szCs w:val="24"/>
          <w:lang w:val="lv-LV"/>
        </w:rPr>
        <w:t>uz pusi</w:t>
      </w:r>
      <w:r w:rsidR="2E608F84" w:rsidRPr="2C309D28">
        <w:rPr>
          <w:rFonts w:ascii="Times New Roman" w:hAnsi="Times New Roman" w:cs="Times New Roman"/>
          <w:sz w:val="24"/>
          <w:szCs w:val="24"/>
          <w:lang w:val="lv-LV"/>
        </w:rPr>
        <w:t xml:space="preserve"> mazākā apjomā nekā </w:t>
      </w:r>
      <w:r w:rsidR="75ACAAD3" w:rsidRPr="2C309D28">
        <w:rPr>
          <w:rFonts w:ascii="Times New Roman" w:hAnsi="Times New Roman" w:cs="Times New Roman"/>
          <w:sz w:val="24"/>
          <w:szCs w:val="24"/>
          <w:lang w:val="lv-LV"/>
        </w:rPr>
        <w:t>2021.</w:t>
      </w:r>
      <w:r w:rsidR="2E608F84" w:rsidRPr="2C309D28">
        <w:rPr>
          <w:rFonts w:ascii="Times New Roman" w:hAnsi="Times New Roman" w:cs="Times New Roman"/>
          <w:sz w:val="24"/>
          <w:szCs w:val="24"/>
          <w:lang w:val="lv-LV"/>
        </w:rPr>
        <w:t>gad</w:t>
      </w:r>
      <w:r w:rsidR="130A7102" w:rsidRPr="2C309D28">
        <w:rPr>
          <w:rFonts w:ascii="Times New Roman" w:hAnsi="Times New Roman" w:cs="Times New Roman"/>
          <w:sz w:val="24"/>
          <w:szCs w:val="24"/>
          <w:lang w:val="lv-LV"/>
        </w:rPr>
        <w:t>ā</w:t>
      </w:r>
      <w:r w:rsidR="2E608F84" w:rsidRPr="2C309D28">
        <w:rPr>
          <w:rFonts w:ascii="Times New Roman" w:hAnsi="Times New Roman" w:cs="Times New Roman"/>
          <w:sz w:val="24"/>
          <w:szCs w:val="24"/>
          <w:lang w:val="lv-LV"/>
        </w:rPr>
        <w:t xml:space="preserve"> un veidoja 4,4 % no IKP. </w:t>
      </w:r>
      <w:r w:rsidR="52707819" w:rsidRPr="2C309D28">
        <w:rPr>
          <w:rFonts w:ascii="Times New Roman" w:hAnsi="Times New Roman" w:cs="Times New Roman"/>
          <w:sz w:val="24"/>
          <w:szCs w:val="24"/>
          <w:lang w:val="lv-LV"/>
        </w:rPr>
        <w:t>Daļēji tas ir skaidrojams ar augstās bāzes efektu.  ĀTI apjoma samazinājumu, salīdzinot a</w:t>
      </w:r>
      <w:r w:rsidR="59E446FF" w:rsidRPr="2C309D28">
        <w:rPr>
          <w:rFonts w:ascii="Times New Roman" w:hAnsi="Times New Roman" w:cs="Times New Roman"/>
          <w:sz w:val="24"/>
          <w:szCs w:val="24"/>
          <w:lang w:val="lv-LV"/>
        </w:rPr>
        <w:t xml:space="preserve">r iepriekšējo gadu, </w:t>
      </w:r>
      <w:r w:rsidR="2E608F84" w:rsidRPr="2C309D28">
        <w:rPr>
          <w:rFonts w:ascii="Times New Roman" w:hAnsi="Times New Roman" w:cs="Times New Roman"/>
          <w:sz w:val="24"/>
          <w:szCs w:val="24"/>
          <w:lang w:val="lv-LV"/>
        </w:rPr>
        <w:t xml:space="preserve">noteica </w:t>
      </w:r>
      <w:r w:rsidR="0CEAC446" w:rsidRPr="2C309D28">
        <w:rPr>
          <w:rFonts w:ascii="Times New Roman" w:hAnsi="Times New Roman" w:cs="Times New Roman"/>
          <w:sz w:val="24"/>
          <w:szCs w:val="24"/>
          <w:lang w:val="lv-LV"/>
        </w:rPr>
        <w:t xml:space="preserve">arī </w:t>
      </w:r>
      <w:r w:rsidR="2E608F84" w:rsidRPr="2C309D28">
        <w:rPr>
          <w:rFonts w:ascii="Times New Roman" w:hAnsi="Times New Roman" w:cs="Times New Roman"/>
          <w:sz w:val="24"/>
          <w:szCs w:val="24"/>
          <w:lang w:val="lv-LV"/>
        </w:rPr>
        <w:t xml:space="preserve">ieguldījumu negatīvās plūsmas uzņēmumu pašu kapitālos, reaģējot uz ES sankcijām pret Krieviju. Ārvalstu kapitāla aizplūšanu kompensēja nerezidentu ieguldījumi </w:t>
      </w:r>
      <w:proofErr w:type="spellStart"/>
      <w:r w:rsidR="2E608F84" w:rsidRPr="2C309D28">
        <w:rPr>
          <w:rFonts w:ascii="Times New Roman" w:hAnsi="Times New Roman" w:cs="Times New Roman"/>
          <w:sz w:val="24"/>
          <w:szCs w:val="24"/>
          <w:lang w:val="lv-LV"/>
        </w:rPr>
        <w:t>reinvestētās</w:t>
      </w:r>
      <w:proofErr w:type="spellEnd"/>
      <w:r w:rsidR="2E608F84" w:rsidRPr="2C309D28">
        <w:rPr>
          <w:rFonts w:ascii="Times New Roman" w:hAnsi="Times New Roman" w:cs="Times New Roman"/>
          <w:sz w:val="24"/>
          <w:szCs w:val="24"/>
          <w:lang w:val="lv-LV"/>
        </w:rPr>
        <w:t xml:space="preserve"> peļņas un parāda instrumentu veidā.</w:t>
      </w:r>
      <w:r w:rsidR="7869C096" w:rsidRPr="2C309D28">
        <w:rPr>
          <w:rFonts w:ascii="Times New Roman" w:hAnsi="Times New Roman" w:cs="Times New Roman"/>
          <w:sz w:val="24"/>
          <w:szCs w:val="24"/>
          <w:lang w:val="lv-LV"/>
        </w:rPr>
        <w:t xml:space="preserve"> </w:t>
      </w:r>
    </w:p>
    <w:p w14:paraId="18CA62B9" w14:textId="2006C3B7" w:rsidR="00D87FFC" w:rsidRDefault="0E2638B5" w:rsidP="004720C5">
      <w:pPr>
        <w:spacing w:after="0" w:line="240" w:lineRule="auto"/>
        <w:jc w:val="both"/>
        <w:rPr>
          <w:rFonts w:ascii="Times New Roman" w:hAnsi="Times New Roman" w:cs="Times New Roman"/>
          <w:sz w:val="24"/>
          <w:szCs w:val="24"/>
          <w:lang w:val="lv-LV"/>
        </w:rPr>
      </w:pPr>
      <w:r w:rsidRPr="2C309D28">
        <w:rPr>
          <w:rFonts w:ascii="Times New Roman" w:hAnsi="Times New Roman" w:cs="Times New Roman"/>
          <w:sz w:val="24"/>
          <w:szCs w:val="24"/>
          <w:lang w:val="lv-LV"/>
        </w:rPr>
        <w:t>U</w:t>
      </w:r>
      <w:r w:rsidR="5A6AC7E8" w:rsidRPr="2C309D28">
        <w:rPr>
          <w:rFonts w:ascii="Times New Roman" w:hAnsi="Times New Roman" w:cs="Times New Roman"/>
          <w:sz w:val="24"/>
          <w:szCs w:val="24"/>
          <w:lang w:val="lv-LV"/>
        </w:rPr>
        <w:t>zkrāto ĀTI apjoms</w:t>
      </w:r>
      <w:r w:rsidR="28EAE3E9" w:rsidRPr="2C309D28">
        <w:rPr>
          <w:rFonts w:ascii="Times New Roman" w:hAnsi="Times New Roman" w:cs="Times New Roman"/>
          <w:sz w:val="24"/>
          <w:szCs w:val="24"/>
          <w:lang w:val="lv-LV"/>
        </w:rPr>
        <w:t xml:space="preserve"> Latvijas ekonomikā</w:t>
      </w:r>
      <w:r w:rsidR="5A6AC7E8" w:rsidRPr="2C309D28">
        <w:rPr>
          <w:rFonts w:ascii="Times New Roman" w:hAnsi="Times New Roman" w:cs="Times New Roman"/>
          <w:sz w:val="24"/>
          <w:szCs w:val="24"/>
          <w:lang w:val="lv-LV"/>
        </w:rPr>
        <w:t xml:space="preserve"> 2022. gada septembra beigās</w:t>
      </w:r>
      <w:r w:rsidR="5D3672A8" w:rsidRPr="2C309D28">
        <w:rPr>
          <w:rFonts w:ascii="Times New Roman" w:hAnsi="Times New Roman" w:cs="Times New Roman"/>
          <w:sz w:val="24"/>
          <w:szCs w:val="24"/>
          <w:lang w:val="lv-LV"/>
        </w:rPr>
        <w:t xml:space="preserve"> </w:t>
      </w:r>
      <w:r w:rsidR="5A6AC7E8" w:rsidRPr="2C309D28">
        <w:rPr>
          <w:rFonts w:ascii="Times New Roman" w:hAnsi="Times New Roman" w:cs="Times New Roman"/>
          <w:sz w:val="24"/>
          <w:szCs w:val="24"/>
          <w:lang w:val="lv-LV"/>
        </w:rPr>
        <w:t>sasniedza 22,4 mljrd. eiro (59,5 % no IKP). Salīdzinot ar 2021. gada beigām, tās ir pieaugušas par 5,8 %, ko galvenokārt noteica ieguldījumu pieaugums apstrādes rūpniecības un tirdzniecības nozarēs</w:t>
      </w:r>
      <w:r w:rsidR="1571F476" w:rsidRPr="2C309D28">
        <w:rPr>
          <w:rFonts w:ascii="Times New Roman" w:hAnsi="Times New Roman" w:cs="Times New Roman"/>
          <w:sz w:val="24"/>
          <w:szCs w:val="24"/>
          <w:lang w:val="lv-LV"/>
        </w:rPr>
        <w:t xml:space="preserve">. </w:t>
      </w:r>
      <w:r w:rsidR="5A6AC7E8" w:rsidRPr="2C309D28">
        <w:rPr>
          <w:rFonts w:ascii="Times New Roman" w:hAnsi="Times New Roman" w:cs="Times New Roman"/>
          <w:sz w:val="24"/>
          <w:szCs w:val="24"/>
          <w:lang w:val="lv-LV"/>
        </w:rPr>
        <w:t xml:space="preserve">Uzkrāto ĀTI ģeopolitiskā </w:t>
      </w:r>
      <w:r w:rsidR="5A6AC7E8" w:rsidRPr="2C309D28">
        <w:rPr>
          <w:rFonts w:ascii="Times New Roman" w:hAnsi="Times New Roman" w:cs="Times New Roman"/>
          <w:sz w:val="24"/>
          <w:szCs w:val="24"/>
          <w:lang w:val="lv-LV"/>
        </w:rPr>
        <w:lastRenderedPageBreak/>
        <w:t>struktūra ir samērā stabila</w:t>
      </w:r>
      <w:r w:rsidR="32442A3A" w:rsidRPr="2C309D28">
        <w:rPr>
          <w:rFonts w:ascii="Times New Roman" w:hAnsi="Times New Roman" w:cs="Times New Roman"/>
          <w:sz w:val="24"/>
          <w:szCs w:val="24"/>
          <w:lang w:val="lv-LV"/>
        </w:rPr>
        <w:t xml:space="preserve"> un tajā </w:t>
      </w:r>
      <w:r w:rsidR="5A6AC7E8" w:rsidRPr="2C309D28">
        <w:rPr>
          <w:rFonts w:ascii="Times New Roman" w:hAnsi="Times New Roman" w:cs="Times New Roman"/>
          <w:sz w:val="24"/>
          <w:szCs w:val="24"/>
          <w:lang w:val="lv-LV"/>
        </w:rPr>
        <w:t>dominē ES valstu uzņēmēju investīcijas, kas 2022. gada septembra beigās veidoja 76,2 % no kopējām uzkrātajām ĀTI Latvijas tautsaimniecībā</w:t>
      </w:r>
      <w:r w:rsidR="00D87FFC">
        <w:rPr>
          <w:rFonts w:ascii="Times New Roman" w:hAnsi="Times New Roman" w:cs="Times New Roman"/>
          <w:sz w:val="24"/>
          <w:szCs w:val="24"/>
          <w:lang w:val="lv-LV"/>
        </w:rPr>
        <w:t xml:space="preserve">. </w:t>
      </w:r>
    </w:p>
    <w:p w14:paraId="3E8F0FE8" w14:textId="77777777" w:rsidR="004720C5" w:rsidRPr="001B58A8" w:rsidRDefault="004720C5" w:rsidP="004720C5">
      <w:pPr>
        <w:spacing w:after="0" w:line="240" w:lineRule="auto"/>
        <w:jc w:val="both"/>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639"/>
      </w:tblGrid>
      <w:tr w:rsidR="00002F3C" w:rsidRPr="001B58A8" w14:paraId="1FF4D0B6" w14:textId="77777777" w:rsidTr="001E1B90">
        <w:trPr>
          <w:trHeight w:val="80"/>
        </w:trPr>
        <w:tc>
          <w:tcPr>
            <w:tcW w:w="9639" w:type="dxa"/>
            <w:shd w:val="clear" w:color="auto" w:fill="E7E6E6" w:themeFill="background2"/>
          </w:tcPr>
          <w:p w14:paraId="1EB8507F" w14:textId="725CDBAA" w:rsidR="00002F3C" w:rsidRPr="001B58A8" w:rsidRDefault="00E05E0C" w:rsidP="001E1B90">
            <w:pPr>
              <w:pStyle w:val="Heading1"/>
              <w:spacing w:before="0"/>
              <w:ind w:left="-105"/>
              <w:outlineLvl w:val="0"/>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t>2</w:t>
            </w:r>
            <w:r w:rsidR="00002F3C" w:rsidRPr="001B58A8">
              <w:rPr>
                <w:rFonts w:ascii="Times New Roman" w:hAnsi="Times New Roman" w:cs="Times New Roman"/>
                <w:b/>
                <w:bCs/>
                <w:color w:val="000000" w:themeColor="text1"/>
                <w:sz w:val="24"/>
                <w:szCs w:val="24"/>
                <w:lang w:val="lv-LV"/>
              </w:rPr>
              <w:t>.</w:t>
            </w:r>
            <w:r w:rsidR="00877AE3" w:rsidRPr="001B58A8">
              <w:rPr>
                <w:rFonts w:ascii="Times New Roman" w:hAnsi="Times New Roman" w:cs="Times New Roman"/>
                <w:b/>
                <w:bCs/>
                <w:color w:val="000000" w:themeColor="text1"/>
                <w:sz w:val="24"/>
                <w:szCs w:val="24"/>
                <w:lang w:val="lv-LV"/>
              </w:rPr>
              <w:t>5</w:t>
            </w:r>
            <w:r w:rsidR="00002F3C" w:rsidRPr="001B58A8">
              <w:rPr>
                <w:rFonts w:ascii="Times New Roman" w:hAnsi="Times New Roman" w:cs="Times New Roman"/>
                <w:b/>
                <w:bCs/>
                <w:color w:val="000000" w:themeColor="text1"/>
                <w:sz w:val="24"/>
                <w:szCs w:val="24"/>
                <w:lang w:val="lv-LV"/>
              </w:rPr>
              <w:t>.2.Būtiskākie īstenotie pasākumi</w:t>
            </w:r>
          </w:p>
        </w:tc>
      </w:tr>
    </w:tbl>
    <w:p w14:paraId="0B665819" w14:textId="6F5E0358" w:rsidR="00F01AC1" w:rsidRPr="009E66F0" w:rsidRDefault="66A342DA" w:rsidP="009E66F0">
      <w:pPr>
        <w:spacing w:before="240" w:line="240" w:lineRule="auto"/>
        <w:ind w:firstLine="720"/>
        <w:jc w:val="both"/>
        <w:rPr>
          <w:rFonts w:ascii="Times New Roman" w:eastAsia="Times New Roman" w:hAnsi="Times New Roman" w:cs="Times New Roman"/>
          <w:color w:val="333333"/>
          <w:sz w:val="24"/>
          <w:szCs w:val="24"/>
          <w:lang w:val="lv-LV"/>
        </w:rPr>
      </w:pPr>
      <w:r w:rsidRPr="001B58A8">
        <w:rPr>
          <w:rFonts w:ascii="Times New Roman" w:eastAsia="Calibri" w:hAnsi="Times New Roman" w:cs="Times New Roman"/>
          <w:color w:val="000000" w:themeColor="text1"/>
          <w:sz w:val="24"/>
          <w:szCs w:val="24"/>
          <w:lang w:val="lv-LV"/>
        </w:rPr>
        <w:t>Lai sekmētu NIP mērķu sasniegšanu</w:t>
      </w:r>
      <w:r w:rsidRPr="001B58A8">
        <w:rPr>
          <w:rFonts w:ascii="Times New Roman" w:eastAsia="Calibri" w:hAnsi="Times New Roman" w:cs="Times New Roman"/>
          <w:b/>
          <w:bCs/>
          <w:color w:val="000000" w:themeColor="text1"/>
          <w:sz w:val="24"/>
          <w:szCs w:val="24"/>
          <w:lang w:val="lv-LV"/>
        </w:rPr>
        <w:t xml:space="preserve"> uzņēmumu modernizācijai būs pieejams plašs atbalsts, kas tiek plānotas gan ANM ietvaros, gan arī </w:t>
      </w:r>
      <w:r w:rsidRPr="6CE6CA79">
        <w:rPr>
          <w:rFonts w:ascii="Times New Roman" w:eastAsia="Times New Roman" w:hAnsi="Times New Roman" w:cs="Times New Roman"/>
          <w:color w:val="333333"/>
          <w:sz w:val="24"/>
          <w:szCs w:val="24"/>
          <w:lang w:val="lv-LV"/>
        </w:rPr>
        <w:t xml:space="preserve"> </w:t>
      </w:r>
      <w:r w:rsidR="07FEC177" w:rsidRPr="4AA48161">
        <w:rPr>
          <w:rFonts w:ascii="Times New Roman" w:eastAsia="Times New Roman" w:hAnsi="Times New Roman" w:cs="Times New Roman"/>
          <w:b/>
          <w:color w:val="333333"/>
          <w:sz w:val="24"/>
          <w:szCs w:val="24"/>
          <w:lang w:val="lv-LV"/>
        </w:rPr>
        <w:t>ES kohēzijas politikas programma 2021.–2027.gadam"</w:t>
      </w:r>
      <w:r w:rsidR="27AFD59A" w:rsidRPr="6CE6CA79">
        <w:rPr>
          <w:rFonts w:ascii="Times New Roman" w:eastAsia="Calibri" w:hAnsi="Times New Roman" w:cs="Times New Roman"/>
          <w:b/>
          <w:bCs/>
          <w:color w:val="000000" w:themeColor="text1"/>
          <w:sz w:val="24"/>
          <w:szCs w:val="24"/>
          <w:lang w:val="lv-LV"/>
        </w:rPr>
        <w:t xml:space="preserve"> </w:t>
      </w:r>
      <w:r w:rsidRPr="001B58A8">
        <w:rPr>
          <w:rFonts w:ascii="Times New Roman" w:eastAsia="Calibri" w:hAnsi="Times New Roman" w:cs="Times New Roman"/>
          <w:b/>
          <w:bCs/>
          <w:color w:val="000000" w:themeColor="text1"/>
          <w:sz w:val="24"/>
          <w:szCs w:val="24"/>
          <w:lang w:val="lv-LV"/>
        </w:rPr>
        <w:t>ietvaros</w:t>
      </w:r>
      <w:r w:rsidRPr="001B58A8">
        <w:rPr>
          <w:rFonts w:ascii="Times New Roman" w:eastAsia="Calibri" w:hAnsi="Times New Roman" w:cs="Times New Roman"/>
          <w:color w:val="000000" w:themeColor="text1"/>
          <w:sz w:val="24"/>
          <w:szCs w:val="24"/>
          <w:lang w:val="lv-LV"/>
        </w:rPr>
        <w:t xml:space="preserve">, paredzot investīcijas energoefektivitātes paaugstināšanā uzņēmējdarbībā, uzņēmumu </w:t>
      </w:r>
      <w:proofErr w:type="spellStart"/>
      <w:r w:rsidRPr="001B58A8">
        <w:rPr>
          <w:rFonts w:ascii="Times New Roman" w:eastAsia="Calibri" w:hAnsi="Times New Roman" w:cs="Times New Roman"/>
          <w:color w:val="000000" w:themeColor="text1"/>
          <w:sz w:val="24"/>
          <w:szCs w:val="24"/>
          <w:lang w:val="lv-LV"/>
        </w:rPr>
        <w:t>digitalizācijā</w:t>
      </w:r>
      <w:proofErr w:type="spellEnd"/>
      <w:r w:rsidRPr="001B58A8">
        <w:rPr>
          <w:rFonts w:ascii="Times New Roman" w:eastAsia="Calibri" w:hAnsi="Times New Roman" w:cs="Times New Roman"/>
          <w:color w:val="000000" w:themeColor="text1"/>
          <w:sz w:val="24"/>
          <w:szCs w:val="24"/>
          <w:lang w:val="lv-LV"/>
        </w:rPr>
        <w:t xml:space="preserve">, tāpat tiks piedāvāts plašs klāsts ar finanšu instrumentiem gan garantiju, gan aizdevumu, gan </w:t>
      </w:r>
      <w:proofErr w:type="spellStart"/>
      <w:r w:rsidR="6C03DF5F" w:rsidRPr="4AA48161">
        <w:rPr>
          <w:rFonts w:ascii="Times New Roman" w:eastAsia="Calibri" w:hAnsi="Times New Roman" w:cs="Times New Roman"/>
          <w:color w:val="000000" w:themeColor="text1"/>
          <w:sz w:val="24"/>
          <w:szCs w:val="24"/>
          <w:lang w:val="lv-LV"/>
        </w:rPr>
        <w:t>iespējkapitāla</w:t>
      </w:r>
      <w:proofErr w:type="spellEnd"/>
      <w:r w:rsidRPr="001B58A8">
        <w:rPr>
          <w:rFonts w:ascii="Times New Roman" w:eastAsia="Calibri" w:hAnsi="Times New Roman" w:cs="Times New Roman"/>
          <w:color w:val="000000" w:themeColor="text1"/>
          <w:sz w:val="24"/>
          <w:szCs w:val="24"/>
          <w:lang w:val="lv-LV"/>
        </w:rPr>
        <w:t xml:space="preserve"> veidā</w:t>
      </w:r>
      <w:r w:rsidR="1CCA2424" w:rsidRPr="6CE6CA79">
        <w:rPr>
          <w:rFonts w:ascii="Times New Roman" w:eastAsia="Calibri" w:hAnsi="Times New Roman" w:cs="Times New Roman"/>
          <w:color w:val="000000" w:themeColor="text1"/>
          <w:sz w:val="24"/>
          <w:szCs w:val="24"/>
          <w:lang w:val="lv-LV"/>
        </w:rPr>
        <w:t>, kas</w:t>
      </w:r>
      <w:r w:rsidR="08C63292" w:rsidRPr="4AA48161">
        <w:rPr>
          <w:rFonts w:ascii="Times New Roman" w:eastAsia="Times New Roman" w:hAnsi="Times New Roman" w:cs="Times New Roman"/>
          <w:color w:val="333333"/>
          <w:sz w:val="24"/>
          <w:szCs w:val="24"/>
          <w:lang w:val="lv-LV"/>
        </w:rPr>
        <w:t xml:space="preserve"> tiks ieviest</w:t>
      </w:r>
      <w:r w:rsidR="00A62CF8">
        <w:rPr>
          <w:rFonts w:ascii="Times New Roman" w:eastAsia="Times New Roman" w:hAnsi="Times New Roman" w:cs="Times New Roman"/>
          <w:color w:val="333333"/>
          <w:sz w:val="24"/>
          <w:szCs w:val="24"/>
          <w:lang w:val="lv-LV"/>
        </w:rPr>
        <w:t>i</w:t>
      </w:r>
      <w:r w:rsidR="08C63292" w:rsidRPr="4AA48161">
        <w:rPr>
          <w:rFonts w:ascii="Times New Roman" w:eastAsia="Times New Roman" w:hAnsi="Times New Roman" w:cs="Times New Roman"/>
          <w:color w:val="333333"/>
          <w:sz w:val="24"/>
          <w:szCs w:val="24"/>
          <w:lang w:val="lv-LV"/>
        </w:rPr>
        <w:t xml:space="preserve"> ievērojot komercdarbības atbalsta regulējumu</w:t>
      </w:r>
      <w:r w:rsidR="0AC9A83B" w:rsidRPr="4AA48161">
        <w:rPr>
          <w:rFonts w:ascii="Times New Roman" w:eastAsia="Times New Roman" w:hAnsi="Times New Roman" w:cs="Times New Roman"/>
          <w:color w:val="333333"/>
          <w:sz w:val="24"/>
          <w:szCs w:val="24"/>
          <w:lang w:val="lv-LV"/>
        </w:rPr>
        <w:t>.</w:t>
      </w:r>
    </w:p>
    <w:p w14:paraId="145D8AA8" w14:textId="2F9C1C0F" w:rsidR="00C3701B" w:rsidRPr="001B58A8" w:rsidRDefault="2612404D" w:rsidP="006D1DE9">
      <w:pPr>
        <w:spacing w:after="0" w:line="240" w:lineRule="auto"/>
        <w:ind w:firstLine="360"/>
        <w:jc w:val="both"/>
        <w:rPr>
          <w:rFonts w:ascii="Times New Roman" w:eastAsia="Times New Roman"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Latvijai ir pieejami finanšu līdzekļi </w:t>
      </w:r>
      <w:r w:rsidRPr="001B58A8">
        <w:rPr>
          <w:rFonts w:ascii="Times New Roman" w:eastAsia="Times New Roman" w:hAnsi="Times New Roman" w:cs="Times New Roman"/>
          <w:b/>
          <w:bCs/>
          <w:color w:val="000000" w:themeColor="text1"/>
          <w:sz w:val="24"/>
          <w:szCs w:val="24"/>
          <w:lang w:val="lv-LV"/>
        </w:rPr>
        <w:t xml:space="preserve">vairāk kā 1,6 miljardu </w:t>
      </w:r>
      <w:proofErr w:type="spellStart"/>
      <w:r w:rsidR="00DA3F73" w:rsidRPr="006D1DE9">
        <w:rPr>
          <w:rFonts w:ascii="Times New Roman" w:eastAsia="Times New Roman" w:hAnsi="Times New Roman" w:cs="Times New Roman"/>
          <w:b/>
          <w:bCs/>
          <w:i/>
          <w:iCs/>
          <w:color w:val="000000" w:themeColor="text1"/>
          <w:sz w:val="24"/>
          <w:szCs w:val="24"/>
          <w:lang w:val="lv-LV"/>
        </w:rPr>
        <w:t>euro</w:t>
      </w:r>
      <w:proofErr w:type="spellEnd"/>
      <w:r w:rsidRPr="001B58A8">
        <w:rPr>
          <w:rFonts w:ascii="Times New Roman" w:eastAsia="Times New Roman" w:hAnsi="Times New Roman" w:cs="Times New Roman"/>
          <w:b/>
          <w:bCs/>
          <w:color w:val="000000" w:themeColor="text1"/>
          <w:sz w:val="24"/>
          <w:szCs w:val="24"/>
          <w:lang w:val="lv-LV"/>
        </w:rPr>
        <w:t xml:space="preserve"> apmērā</w:t>
      </w:r>
      <w:r w:rsidRPr="001B58A8">
        <w:rPr>
          <w:rFonts w:ascii="Times New Roman" w:eastAsia="Times New Roman" w:hAnsi="Times New Roman" w:cs="Times New Roman"/>
          <w:color w:val="000000" w:themeColor="text1"/>
          <w:sz w:val="24"/>
          <w:szCs w:val="24"/>
          <w:lang w:val="lv-LV"/>
        </w:rPr>
        <w:t>:</w:t>
      </w:r>
    </w:p>
    <w:p w14:paraId="6510C33F" w14:textId="08AE869A" w:rsidR="00C3701B" w:rsidRPr="001B58A8" w:rsidRDefault="75A7CA7A" w:rsidP="00B505AF">
      <w:pPr>
        <w:pStyle w:val="ListParagraph"/>
        <w:numPr>
          <w:ilvl w:val="0"/>
          <w:numId w:val="7"/>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b/>
          <w:bCs/>
          <w:color w:val="000000" w:themeColor="text1"/>
          <w:sz w:val="24"/>
          <w:szCs w:val="24"/>
          <w:lang w:val="lv-LV"/>
        </w:rPr>
        <w:t>Digitālajai tra</w:t>
      </w:r>
      <w:r w:rsidR="00C46C08" w:rsidRPr="001B58A8">
        <w:rPr>
          <w:rFonts w:ascii="Times New Roman" w:eastAsia="Times New Roman" w:hAnsi="Times New Roman" w:cs="Times New Roman"/>
          <w:b/>
          <w:bCs/>
          <w:color w:val="000000" w:themeColor="text1"/>
          <w:sz w:val="24"/>
          <w:szCs w:val="24"/>
          <w:lang w:val="lv-LV"/>
        </w:rPr>
        <w:t>n</w:t>
      </w:r>
      <w:r w:rsidRPr="001B58A8">
        <w:rPr>
          <w:rFonts w:ascii="Times New Roman" w:eastAsia="Times New Roman" w:hAnsi="Times New Roman" w:cs="Times New Roman"/>
          <w:b/>
          <w:bCs/>
          <w:color w:val="000000" w:themeColor="text1"/>
          <w:sz w:val="24"/>
          <w:szCs w:val="24"/>
          <w:lang w:val="lv-LV"/>
        </w:rPr>
        <w:t>sformācijai</w:t>
      </w:r>
      <w:r w:rsidRPr="001B58A8">
        <w:rPr>
          <w:rFonts w:ascii="Times New Roman" w:eastAsia="Times New Roman" w:hAnsi="Times New Roman" w:cs="Times New Roman"/>
          <w:color w:val="000000" w:themeColor="text1"/>
          <w:sz w:val="24"/>
          <w:szCs w:val="24"/>
          <w:lang w:val="lv-LV"/>
        </w:rPr>
        <w:t xml:space="preserve"> paredzēti 183,5 milj</w:t>
      </w:r>
      <w:r w:rsidR="00DA3F73" w:rsidRPr="001B58A8">
        <w:rPr>
          <w:rFonts w:ascii="Times New Roman" w:eastAsia="Times New Roman" w:hAnsi="Times New Roman" w:cs="Times New Roman"/>
          <w:color w:val="000000" w:themeColor="text1"/>
          <w:sz w:val="24"/>
          <w:szCs w:val="24"/>
          <w:lang w:val="lv-LV"/>
        </w:rPr>
        <w:t>.</w:t>
      </w:r>
      <w:r w:rsidRPr="001B58A8">
        <w:rPr>
          <w:rFonts w:ascii="Times New Roman" w:eastAsia="Times New Roman" w:hAnsi="Times New Roman" w:cs="Times New Roman"/>
          <w:color w:val="000000" w:themeColor="text1"/>
          <w:sz w:val="24"/>
          <w:szCs w:val="24"/>
          <w:lang w:val="lv-LV"/>
        </w:rPr>
        <w:t xml:space="preserve"> </w:t>
      </w:r>
      <w:proofErr w:type="spellStart"/>
      <w:r w:rsidR="00DA3F73" w:rsidRPr="006D1DE9">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2E7C92DC" w14:textId="4BCDF3CA" w:rsidR="00C3701B" w:rsidRPr="001B58A8" w:rsidRDefault="75A7CA7A" w:rsidP="00B505AF">
      <w:pPr>
        <w:pStyle w:val="ListParagraph"/>
        <w:numPr>
          <w:ilvl w:val="0"/>
          <w:numId w:val="7"/>
        </w:numPr>
        <w:spacing w:line="240" w:lineRule="auto"/>
        <w:rPr>
          <w:rFonts w:ascii="Times New Roman" w:hAnsi="Times New Roman" w:cs="Times New Roman"/>
          <w:color w:val="000000" w:themeColor="text1"/>
          <w:sz w:val="24"/>
          <w:szCs w:val="24"/>
          <w:lang w:val="lv-LV"/>
        </w:rPr>
      </w:pPr>
      <w:r w:rsidRPr="001B58A8">
        <w:rPr>
          <w:rFonts w:ascii="Times New Roman" w:eastAsia="Times New Roman" w:hAnsi="Times New Roman" w:cs="Times New Roman"/>
          <w:b/>
          <w:bCs/>
          <w:color w:val="000000" w:themeColor="text1"/>
          <w:sz w:val="24"/>
          <w:szCs w:val="24"/>
          <w:lang w:val="lv-LV"/>
        </w:rPr>
        <w:t xml:space="preserve">Produktivitātei </w:t>
      </w:r>
      <w:r w:rsidRPr="001B58A8">
        <w:rPr>
          <w:rFonts w:ascii="Times New Roman" w:eastAsia="Times New Roman" w:hAnsi="Times New Roman" w:cs="Times New Roman"/>
          <w:color w:val="000000" w:themeColor="text1"/>
          <w:sz w:val="24"/>
          <w:szCs w:val="24"/>
          <w:lang w:val="lv-LV"/>
        </w:rPr>
        <w:t>plānoti 520,8 milj.</w:t>
      </w:r>
      <w:r w:rsidR="00DA3F73" w:rsidRPr="001B58A8">
        <w:rPr>
          <w:rFonts w:ascii="Times New Roman" w:eastAsia="Times New Roman" w:hAnsi="Times New Roman" w:cs="Times New Roman"/>
          <w:color w:val="000000" w:themeColor="text1"/>
          <w:sz w:val="24"/>
          <w:szCs w:val="24"/>
          <w:lang w:val="lv-LV"/>
        </w:rPr>
        <w:t xml:space="preserve"> </w:t>
      </w:r>
      <w:proofErr w:type="spellStart"/>
      <w:r w:rsidR="00DA3F73" w:rsidRPr="006D1DE9">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3A645907" w14:textId="137F3BF4" w:rsidR="00C3701B" w:rsidRPr="001B58A8" w:rsidRDefault="75A7CA7A" w:rsidP="00B505AF">
      <w:pPr>
        <w:pStyle w:val="ListParagraph"/>
        <w:numPr>
          <w:ilvl w:val="0"/>
          <w:numId w:val="7"/>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b/>
          <w:bCs/>
          <w:color w:val="000000" w:themeColor="text1"/>
          <w:sz w:val="24"/>
          <w:szCs w:val="24"/>
          <w:lang w:val="lv-LV"/>
        </w:rPr>
        <w:t>Nevie</w:t>
      </w:r>
      <w:r w:rsidR="00741873" w:rsidRPr="001B58A8">
        <w:rPr>
          <w:rFonts w:ascii="Times New Roman" w:eastAsia="Times New Roman" w:hAnsi="Times New Roman" w:cs="Times New Roman"/>
          <w:b/>
          <w:bCs/>
          <w:color w:val="000000" w:themeColor="text1"/>
          <w:sz w:val="24"/>
          <w:szCs w:val="24"/>
          <w:lang w:val="lv-LV"/>
        </w:rPr>
        <w:t>n</w:t>
      </w:r>
      <w:r w:rsidRPr="001B58A8">
        <w:rPr>
          <w:rFonts w:ascii="Times New Roman" w:eastAsia="Times New Roman" w:hAnsi="Times New Roman" w:cs="Times New Roman"/>
          <w:b/>
          <w:bCs/>
          <w:color w:val="000000" w:themeColor="text1"/>
          <w:sz w:val="24"/>
          <w:szCs w:val="24"/>
          <w:lang w:val="lv-LV"/>
        </w:rPr>
        <w:t xml:space="preserve">līdzības </w:t>
      </w:r>
      <w:r w:rsidR="00741873" w:rsidRPr="001B58A8">
        <w:rPr>
          <w:rFonts w:ascii="Times New Roman" w:eastAsia="Times New Roman" w:hAnsi="Times New Roman" w:cs="Times New Roman"/>
          <w:b/>
          <w:bCs/>
          <w:color w:val="000000" w:themeColor="text1"/>
          <w:sz w:val="24"/>
          <w:szCs w:val="24"/>
          <w:lang w:val="lv-LV"/>
        </w:rPr>
        <w:t>mazināšanai</w:t>
      </w:r>
      <w:r w:rsidRPr="001B58A8">
        <w:rPr>
          <w:rFonts w:ascii="Times New Roman" w:eastAsia="Times New Roman" w:hAnsi="Times New Roman" w:cs="Times New Roman"/>
          <w:color w:val="000000" w:themeColor="text1"/>
          <w:sz w:val="24"/>
          <w:szCs w:val="24"/>
          <w:lang w:val="lv-LV"/>
        </w:rPr>
        <w:t xml:space="preserve"> plānoti 205,5 milj.</w:t>
      </w:r>
      <w:r w:rsidR="00DA3F73" w:rsidRPr="001B58A8">
        <w:rPr>
          <w:rFonts w:ascii="Times New Roman" w:eastAsia="Times New Roman" w:hAnsi="Times New Roman" w:cs="Times New Roman"/>
          <w:color w:val="000000" w:themeColor="text1"/>
          <w:sz w:val="24"/>
          <w:szCs w:val="24"/>
          <w:lang w:val="lv-LV"/>
        </w:rPr>
        <w:t xml:space="preserve"> </w:t>
      </w:r>
      <w:proofErr w:type="spellStart"/>
      <w:r w:rsidR="00DA3F73" w:rsidRPr="006D1DE9">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1D183F3E" w14:textId="4AA1B3EF" w:rsidR="00C3701B" w:rsidRPr="001B58A8" w:rsidRDefault="75A7CA7A" w:rsidP="00B505AF">
      <w:pPr>
        <w:pStyle w:val="ListParagraph"/>
        <w:numPr>
          <w:ilvl w:val="0"/>
          <w:numId w:val="7"/>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b/>
          <w:bCs/>
          <w:color w:val="000000" w:themeColor="text1"/>
          <w:sz w:val="24"/>
          <w:szCs w:val="24"/>
          <w:lang w:val="lv-LV"/>
        </w:rPr>
        <w:t>Klimata un energoefektivitātei</w:t>
      </w:r>
      <w:r w:rsidRPr="001B58A8">
        <w:rPr>
          <w:rFonts w:ascii="Times New Roman" w:eastAsia="Times New Roman" w:hAnsi="Times New Roman" w:cs="Times New Roman"/>
          <w:color w:val="000000" w:themeColor="text1"/>
          <w:sz w:val="24"/>
          <w:szCs w:val="24"/>
          <w:lang w:val="lv-LV"/>
        </w:rPr>
        <w:t xml:space="preserve"> i</w:t>
      </w:r>
      <w:r w:rsidR="00741873" w:rsidRPr="001B58A8">
        <w:rPr>
          <w:rFonts w:ascii="Times New Roman" w:eastAsia="Times New Roman" w:hAnsi="Times New Roman" w:cs="Times New Roman"/>
          <w:color w:val="000000" w:themeColor="text1"/>
          <w:sz w:val="24"/>
          <w:szCs w:val="24"/>
          <w:lang w:val="lv-LV"/>
        </w:rPr>
        <w:t>e</w:t>
      </w:r>
      <w:r w:rsidRPr="001B58A8">
        <w:rPr>
          <w:rFonts w:ascii="Times New Roman" w:eastAsia="Times New Roman" w:hAnsi="Times New Roman" w:cs="Times New Roman"/>
          <w:color w:val="000000" w:themeColor="text1"/>
          <w:sz w:val="24"/>
          <w:szCs w:val="24"/>
          <w:lang w:val="lv-LV"/>
        </w:rPr>
        <w:t xml:space="preserve">plānoti </w:t>
      </w:r>
      <w:r w:rsidR="00D65008" w:rsidRPr="001B58A8">
        <w:rPr>
          <w:rFonts w:ascii="Times New Roman" w:eastAsia="Times New Roman" w:hAnsi="Times New Roman" w:cs="Times New Roman"/>
          <w:color w:val="000000" w:themeColor="text1"/>
          <w:sz w:val="24"/>
          <w:szCs w:val="24"/>
          <w:lang w:val="lv-LV"/>
        </w:rPr>
        <w:t>698,5</w:t>
      </w:r>
      <w:r w:rsidRPr="001B58A8">
        <w:rPr>
          <w:rFonts w:ascii="Times New Roman" w:eastAsia="Times New Roman" w:hAnsi="Times New Roman" w:cs="Times New Roman"/>
          <w:color w:val="000000" w:themeColor="text1"/>
          <w:sz w:val="24"/>
          <w:szCs w:val="24"/>
          <w:lang w:val="lv-LV"/>
        </w:rPr>
        <w:t xml:space="preserve"> milj.</w:t>
      </w:r>
      <w:r w:rsidR="00DA3F73" w:rsidRPr="001B58A8">
        <w:rPr>
          <w:rFonts w:ascii="Times New Roman" w:eastAsia="Times New Roman" w:hAnsi="Times New Roman" w:cs="Times New Roman"/>
          <w:color w:val="000000" w:themeColor="text1"/>
          <w:sz w:val="24"/>
          <w:szCs w:val="24"/>
          <w:lang w:val="lv-LV"/>
        </w:rPr>
        <w:t xml:space="preserve"> </w:t>
      </w:r>
      <w:proofErr w:type="spellStart"/>
      <w:r w:rsidR="00DA3F73" w:rsidRPr="006D1DE9">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23B6F3FA" w14:textId="2BE38193" w:rsidR="00A62CF8" w:rsidRPr="00E7682E" w:rsidRDefault="00A62CF8" w:rsidP="4AA48161">
      <w:pPr>
        <w:spacing w:after="0" w:line="240" w:lineRule="auto"/>
        <w:ind w:firstLine="720"/>
        <w:jc w:val="both"/>
        <w:textAlignment w:val="baseline"/>
        <w:rPr>
          <w:rFonts w:ascii="Times New Roman" w:eastAsia="Times New Roman" w:hAnsi="Times New Roman" w:cs="Times New Roman"/>
          <w:sz w:val="18"/>
          <w:szCs w:val="18"/>
          <w:lang w:val="lv-LV" w:eastAsia="lv-LV"/>
        </w:rPr>
      </w:pPr>
      <w:r w:rsidRPr="4AA48161">
        <w:rPr>
          <w:rFonts w:ascii="Times New Roman" w:eastAsia="Times New Roman" w:hAnsi="Times New Roman" w:cs="Times New Roman"/>
          <w:sz w:val="24"/>
          <w:szCs w:val="24"/>
          <w:lang w:val="lv-LV" w:eastAsia="lv-LV"/>
        </w:rPr>
        <w:t>Definētie pasākumi atbilst arī citos politikas plānošanas dokumentos noteiktajiem virzieniem, kā piemēram</w:t>
      </w:r>
      <w:r w:rsidR="008E7470" w:rsidRPr="4AA48161">
        <w:rPr>
          <w:rFonts w:ascii="Times New Roman" w:eastAsia="Times New Roman" w:hAnsi="Times New Roman" w:cs="Times New Roman"/>
          <w:sz w:val="24"/>
          <w:szCs w:val="24"/>
          <w:lang w:val="lv-LV" w:eastAsia="lv-LV"/>
        </w:rPr>
        <w:t>,</w:t>
      </w:r>
      <w:r w:rsidRPr="4AA48161">
        <w:rPr>
          <w:rFonts w:ascii="Times New Roman" w:eastAsia="Times New Roman" w:hAnsi="Times New Roman" w:cs="Times New Roman"/>
          <w:sz w:val="24"/>
          <w:szCs w:val="24"/>
          <w:lang w:val="lv-LV" w:eastAsia="lv-LV"/>
        </w:rPr>
        <w:t xml:space="preserve"> Finanšu sektora attīstības plānā 2021.–2023. gadam noteiktajiem pasākumiem un ALTUM vidēja termiņa darbības stratēģija 2022.-2024.” noteiktajiem atbalsta pasākumu ieviešanas virzieniem, kas definēti kā tirgus nepilnības.  </w:t>
      </w:r>
    </w:p>
    <w:p w14:paraId="49F9E1B1" w14:textId="2BCB686D" w:rsidR="00A62CF8" w:rsidRPr="002512EA" w:rsidRDefault="00A62CF8" w:rsidP="4AA48161">
      <w:pPr>
        <w:spacing w:after="0" w:line="240" w:lineRule="auto"/>
        <w:ind w:firstLine="720"/>
        <w:jc w:val="both"/>
        <w:textAlignment w:val="baseline"/>
        <w:rPr>
          <w:rFonts w:ascii="Times New Roman" w:eastAsia="Times New Roman" w:hAnsi="Times New Roman" w:cs="Times New Roman"/>
          <w:sz w:val="18"/>
          <w:szCs w:val="18"/>
          <w:lang w:val="lv-LV" w:eastAsia="lv-LV"/>
        </w:rPr>
      </w:pPr>
      <w:r w:rsidRPr="4AA48161">
        <w:rPr>
          <w:rFonts w:ascii="Times New Roman" w:eastAsia="Times New Roman" w:hAnsi="Times New Roman" w:cs="Times New Roman"/>
          <w:sz w:val="24"/>
          <w:szCs w:val="24"/>
          <w:lang w:val="lv-LV" w:eastAsia="lv-LV"/>
        </w:rPr>
        <w:t xml:space="preserve">Ņemot vērā atbalsta programmu apjomu un vienlaikus, lai sekmētu uzņēmumu attīstību caur jaunām investīcijām, nodrošinot pieejamāku kreditēšanu tiek vērtēta arī iespēja, kā piemēram </w:t>
      </w:r>
      <w:r w:rsidR="0DD5D336" w:rsidRPr="4AA48161">
        <w:rPr>
          <w:rFonts w:ascii="Times New Roman" w:eastAsia="Times New Roman" w:hAnsi="Times New Roman" w:cs="Times New Roman"/>
          <w:sz w:val="24"/>
          <w:szCs w:val="24"/>
          <w:lang w:val="lv-LV" w:eastAsia="lv-LV"/>
        </w:rPr>
        <w:t>ALTUM</w:t>
      </w:r>
      <w:r w:rsidRPr="4AA48161">
        <w:rPr>
          <w:rFonts w:ascii="Times New Roman" w:eastAsia="Times New Roman" w:hAnsi="Times New Roman" w:cs="Times New Roman"/>
          <w:sz w:val="24"/>
          <w:szCs w:val="24"/>
          <w:lang w:val="lv-LV" w:eastAsia="lv-LV"/>
        </w:rPr>
        <w:t xml:space="preserve"> var piesaistīt papildus resursus ņemot vērā atbalsta programmu pieprasījumu apjomu un tendences, papildus līdzekļus aizņemoties gan Valsts kasē, gan starptautiskās finanšu institūcijās, kā piemēram Eiropas Investīciju bankā.  </w:t>
      </w:r>
    </w:p>
    <w:p w14:paraId="7CF3EAAC" w14:textId="76498CE5" w:rsidR="00C3701B" w:rsidRPr="001B58A8" w:rsidRDefault="2DE078B0" w:rsidP="00BC05DE">
      <w:pPr>
        <w:spacing w:after="0" w:line="240" w:lineRule="auto"/>
        <w:ind w:firstLine="720"/>
        <w:jc w:val="both"/>
        <w:rPr>
          <w:rFonts w:ascii="Times New Roman" w:eastAsia="Times New Roman" w:hAnsi="Times New Roman" w:cs="Times New Roman"/>
          <w:color w:val="000000" w:themeColor="text1"/>
          <w:sz w:val="24"/>
          <w:szCs w:val="24"/>
          <w:lang w:val="lv-LV"/>
        </w:rPr>
      </w:pPr>
      <w:r w:rsidRPr="4AA48161">
        <w:rPr>
          <w:rFonts w:ascii="Times New Roman" w:eastAsia="Calibri" w:hAnsi="Times New Roman" w:cs="Times New Roman"/>
          <w:color w:val="000000" w:themeColor="text1"/>
          <w:sz w:val="24"/>
          <w:szCs w:val="24"/>
          <w:lang w:val="lv-LV"/>
        </w:rPr>
        <w:t>EM</w:t>
      </w:r>
      <w:r w:rsidR="2EECC5EA" w:rsidRPr="1F794821">
        <w:rPr>
          <w:rFonts w:ascii="Times New Roman" w:eastAsia="Calibri" w:hAnsi="Times New Roman" w:cs="Times New Roman"/>
          <w:color w:val="000000" w:themeColor="text1"/>
          <w:sz w:val="24"/>
          <w:szCs w:val="24"/>
          <w:lang w:val="lv-LV"/>
        </w:rPr>
        <w:t xml:space="preserve"> 2022.gada rudenī uzsāka atbalsta s</w:t>
      </w:r>
      <w:r w:rsidR="043713F4" w:rsidRPr="1F794821">
        <w:rPr>
          <w:rFonts w:ascii="Times New Roman" w:eastAsia="Calibri" w:hAnsi="Times New Roman" w:cs="Times New Roman"/>
          <w:color w:val="000000" w:themeColor="text1"/>
          <w:sz w:val="24"/>
          <w:szCs w:val="24"/>
          <w:lang w:val="lv-LV"/>
        </w:rPr>
        <w:t xml:space="preserve">niegšanu </w:t>
      </w:r>
      <w:r w:rsidR="2612404D" w:rsidRPr="001B58A8">
        <w:rPr>
          <w:rFonts w:ascii="Times New Roman" w:eastAsia="Times New Roman" w:hAnsi="Times New Roman" w:cs="Times New Roman"/>
          <w:color w:val="000000" w:themeColor="text1"/>
          <w:sz w:val="24"/>
          <w:szCs w:val="24"/>
          <w:lang w:val="lv-LV"/>
        </w:rPr>
        <w:t xml:space="preserve">atbalsta </w:t>
      </w:r>
      <w:r w:rsidR="5B0E74BD" w:rsidRPr="4AA48161">
        <w:rPr>
          <w:rFonts w:ascii="Times New Roman" w:eastAsia="Times New Roman" w:hAnsi="Times New Roman" w:cs="Times New Roman"/>
          <w:color w:val="000000" w:themeColor="text1"/>
          <w:sz w:val="24"/>
          <w:szCs w:val="24"/>
          <w:lang w:val="lv-LV"/>
        </w:rPr>
        <w:t>programm</w:t>
      </w:r>
      <w:r w:rsidR="54D1003E" w:rsidRPr="4AA48161">
        <w:rPr>
          <w:rFonts w:ascii="Times New Roman" w:eastAsia="Times New Roman" w:hAnsi="Times New Roman" w:cs="Times New Roman"/>
          <w:color w:val="000000" w:themeColor="text1"/>
          <w:sz w:val="24"/>
          <w:szCs w:val="24"/>
          <w:lang w:val="lv-LV"/>
        </w:rPr>
        <w:t>ā</w:t>
      </w:r>
      <w:r w:rsidR="5B0E74BD" w:rsidRPr="4AA48161">
        <w:rPr>
          <w:rFonts w:ascii="Times New Roman" w:eastAsia="Times New Roman" w:hAnsi="Times New Roman" w:cs="Times New Roman"/>
          <w:color w:val="000000" w:themeColor="text1"/>
          <w:sz w:val="24"/>
          <w:szCs w:val="24"/>
          <w:lang w:val="lv-LV"/>
        </w:rPr>
        <w:t>s</w:t>
      </w:r>
      <w:r w:rsidR="2612404D" w:rsidRPr="001B58A8">
        <w:rPr>
          <w:rFonts w:ascii="Times New Roman" w:eastAsia="Times New Roman" w:hAnsi="Times New Roman" w:cs="Times New Roman"/>
          <w:color w:val="000000" w:themeColor="text1"/>
          <w:sz w:val="24"/>
          <w:szCs w:val="24"/>
          <w:lang w:val="lv-LV"/>
        </w:rPr>
        <w:t xml:space="preserve"> </w:t>
      </w:r>
      <w:r w:rsidR="2612404D" w:rsidRPr="001B58A8">
        <w:rPr>
          <w:rFonts w:ascii="Times New Roman" w:eastAsia="Times New Roman" w:hAnsi="Times New Roman" w:cs="Times New Roman"/>
          <w:b/>
          <w:bCs/>
          <w:color w:val="000000" w:themeColor="text1"/>
          <w:sz w:val="24"/>
          <w:szCs w:val="24"/>
          <w:lang w:val="lv-LV"/>
        </w:rPr>
        <w:t>digitālai transformācijai</w:t>
      </w:r>
      <w:r w:rsidR="2612404D" w:rsidRPr="001B58A8">
        <w:rPr>
          <w:rFonts w:ascii="Times New Roman" w:eastAsia="Times New Roman" w:hAnsi="Times New Roman" w:cs="Times New Roman"/>
          <w:color w:val="000000" w:themeColor="text1"/>
          <w:sz w:val="24"/>
          <w:szCs w:val="24"/>
          <w:lang w:val="lv-LV"/>
        </w:rPr>
        <w:t xml:space="preserve">, </w:t>
      </w:r>
      <w:r w:rsidR="2612404D" w:rsidRPr="001B58A8">
        <w:rPr>
          <w:rFonts w:ascii="Times New Roman" w:eastAsia="Times New Roman" w:hAnsi="Times New Roman" w:cs="Times New Roman"/>
          <w:b/>
          <w:bCs/>
          <w:sz w:val="24"/>
          <w:szCs w:val="24"/>
          <w:lang w:val="lv-LV"/>
        </w:rPr>
        <w:t>energoefektivitātes paaugstināšanai un</w:t>
      </w:r>
      <w:r w:rsidR="002801BD" w:rsidRPr="001B58A8">
        <w:rPr>
          <w:rFonts w:ascii="Times New Roman" w:eastAsia="Times New Roman" w:hAnsi="Times New Roman" w:cs="Times New Roman"/>
          <w:b/>
          <w:bCs/>
          <w:sz w:val="24"/>
          <w:szCs w:val="24"/>
          <w:lang w:val="lv-LV"/>
        </w:rPr>
        <w:t xml:space="preserve"> </w:t>
      </w:r>
      <w:r w:rsidR="2612404D" w:rsidRPr="001B58A8">
        <w:rPr>
          <w:rFonts w:ascii="Times New Roman" w:eastAsia="Times New Roman" w:hAnsi="Times New Roman" w:cs="Times New Roman"/>
          <w:b/>
          <w:bCs/>
          <w:color w:val="000000" w:themeColor="text1"/>
          <w:sz w:val="24"/>
          <w:szCs w:val="24"/>
          <w:lang w:val="lv-LV"/>
        </w:rPr>
        <w:t>pētniecības projektu īstenošanai</w:t>
      </w:r>
      <w:r w:rsidR="2612404D" w:rsidRPr="001B58A8">
        <w:rPr>
          <w:rFonts w:ascii="Times New Roman" w:eastAsia="Times New Roman" w:hAnsi="Times New Roman" w:cs="Times New Roman"/>
          <w:color w:val="000000" w:themeColor="text1"/>
          <w:sz w:val="24"/>
          <w:szCs w:val="24"/>
          <w:lang w:val="lv-LV"/>
        </w:rPr>
        <w:t xml:space="preserve">. Tāpat turpinās dažādu finanšu instrumentu izstrāde, </w:t>
      </w:r>
      <w:r w:rsidR="00274C88">
        <w:rPr>
          <w:rFonts w:ascii="Times New Roman" w:eastAsia="Times New Roman" w:hAnsi="Times New Roman" w:cs="Times New Roman"/>
          <w:color w:val="000000" w:themeColor="text1"/>
          <w:sz w:val="24"/>
          <w:szCs w:val="24"/>
          <w:lang w:val="lv-LV"/>
        </w:rPr>
        <w:t xml:space="preserve">lai </w:t>
      </w:r>
      <w:r w:rsidR="2612404D" w:rsidRPr="001B58A8">
        <w:rPr>
          <w:rFonts w:ascii="Times New Roman" w:eastAsia="Times New Roman" w:hAnsi="Times New Roman" w:cs="Times New Roman"/>
          <w:color w:val="000000" w:themeColor="text1"/>
          <w:sz w:val="24"/>
          <w:szCs w:val="24"/>
          <w:lang w:val="lv-LV"/>
        </w:rPr>
        <w:t>2023.</w:t>
      </w:r>
      <w:r w:rsidR="00022F5A" w:rsidRPr="001B58A8">
        <w:rPr>
          <w:rFonts w:ascii="Times New Roman" w:eastAsia="Times New Roman" w:hAnsi="Times New Roman" w:cs="Times New Roman"/>
          <w:color w:val="000000" w:themeColor="text1"/>
          <w:sz w:val="24"/>
          <w:szCs w:val="24"/>
          <w:lang w:val="lv-LV"/>
        </w:rPr>
        <w:t xml:space="preserve"> </w:t>
      </w:r>
      <w:r w:rsidR="2612404D" w:rsidRPr="001B58A8">
        <w:rPr>
          <w:rFonts w:ascii="Times New Roman" w:eastAsia="Times New Roman" w:hAnsi="Times New Roman" w:cs="Times New Roman"/>
          <w:color w:val="000000" w:themeColor="text1"/>
          <w:sz w:val="24"/>
          <w:szCs w:val="24"/>
          <w:lang w:val="lv-LV"/>
        </w:rPr>
        <w:t>gad</w:t>
      </w:r>
      <w:r w:rsidR="00274C88">
        <w:rPr>
          <w:rFonts w:ascii="Times New Roman" w:eastAsia="Times New Roman" w:hAnsi="Times New Roman" w:cs="Times New Roman"/>
          <w:color w:val="000000" w:themeColor="text1"/>
          <w:sz w:val="24"/>
          <w:szCs w:val="24"/>
          <w:lang w:val="lv-LV"/>
        </w:rPr>
        <w:t>ā</w:t>
      </w:r>
      <w:r w:rsidR="2612404D" w:rsidRPr="001B58A8">
        <w:rPr>
          <w:rFonts w:ascii="Times New Roman" w:eastAsia="Times New Roman" w:hAnsi="Times New Roman" w:cs="Times New Roman"/>
          <w:color w:val="000000" w:themeColor="text1"/>
          <w:sz w:val="24"/>
          <w:szCs w:val="24"/>
          <w:lang w:val="lv-LV"/>
        </w:rPr>
        <w:t xml:space="preserve"> </w:t>
      </w:r>
      <w:r w:rsidR="00274C88">
        <w:rPr>
          <w:rFonts w:ascii="Times New Roman" w:eastAsia="Times New Roman" w:hAnsi="Times New Roman" w:cs="Times New Roman"/>
          <w:color w:val="000000" w:themeColor="text1"/>
          <w:sz w:val="24"/>
          <w:szCs w:val="24"/>
          <w:lang w:val="lv-LV"/>
        </w:rPr>
        <w:t>būs</w:t>
      </w:r>
      <w:r w:rsidR="2612404D" w:rsidRPr="001B58A8">
        <w:rPr>
          <w:rFonts w:ascii="Times New Roman" w:eastAsia="Times New Roman" w:hAnsi="Times New Roman" w:cs="Times New Roman"/>
          <w:color w:val="000000" w:themeColor="text1"/>
          <w:sz w:val="24"/>
          <w:szCs w:val="24"/>
          <w:lang w:val="lv-LV"/>
        </w:rPr>
        <w:t xml:space="preserve"> pieejams atbalsts inovāciju kapacitātes celšanai</w:t>
      </w:r>
      <w:r w:rsidR="00960DDF">
        <w:rPr>
          <w:rFonts w:ascii="Times New Roman" w:eastAsia="Times New Roman" w:hAnsi="Times New Roman" w:cs="Times New Roman"/>
          <w:color w:val="000000" w:themeColor="text1"/>
          <w:sz w:val="24"/>
          <w:szCs w:val="24"/>
          <w:lang w:val="lv-LV"/>
        </w:rPr>
        <w:t>, P&amp;A</w:t>
      </w:r>
      <w:r w:rsidR="2612404D" w:rsidRPr="001B58A8">
        <w:rPr>
          <w:rFonts w:ascii="Times New Roman" w:eastAsia="Times New Roman" w:hAnsi="Times New Roman" w:cs="Times New Roman"/>
          <w:color w:val="000000" w:themeColor="text1"/>
          <w:sz w:val="24"/>
          <w:szCs w:val="24"/>
          <w:lang w:val="lv-LV"/>
        </w:rPr>
        <w:t xml:space="preserve"> un MVU produktivitātes kāpināšanai. Piedāvājot gan inkubācijas pakalpojumus uzņēmējdarbības uzsācējiem, kā arī dažāda veida </w:t>
      </w:r>
      <w:proofErr w:type="spellStart"/>
      <w:r w:rsidR="2612404D" w:rsidRPr="001B58A8">
        <w:rPr>
          <w:rFonts w:ascii="Times New Roman" w:eastAsia="Times New Roman" w:hAnsi="Times New Roman" w:cs="Times New Roman"/>
          <w:color w:val="000000" w:themeColor="text1"/>
          <w:sz w:val="24"/>
          <w:szCs w:val="24"/>
          <w:lang w:val="lv-LV"/>
        </w:rPr>
        <w:t>grantus</w:t>
      </w:r>
      <w:proofErr w:type="spellEnd"/>
      <w:r w:rsidR="2612404D" w:rsidRPr="001B58A8">
        <w:rPr>
          <w:rFonts w:ascii="Times New Roman" w:eastAsia="Times New Roman" w:hAnsi="Times New Roman" w:cs="Times New Roman"/>
          <w:color w:val="000000" w:themeColor="text1"/>
          <w:sz w:val="24"/>
          <w:szCs w:val="24"/>
          <w:lang w:val="lv-LV"/>
        </w:rPr>
        <w:t xml:space="preserve"> tehnoloģiju attīstībai un aizdevumus MVU attīstībai un izaugsmei.</w:t>
      </w:r>
    </w:p>
    <w:p w14:paraId="0D9EA6BF" w14:textId="78E3F706" w:rsidR="00C3701B" w:rsidRPr="001B58A8" w:rsidRDefault="2612404D" w:rsidP="00BC05DE">
      <w:pPr>
        <w:spacing w:after="0" w:line="240" w:lineRule="auto"/>
        <w:ind w:firstLine="720"/>
        <w:jc w:val="both"/>
        <w:rPr>
          <w:rFonts w:ascii="Times New Roman" w:eastAsia="Times New Roman" w:hAnsi="Times New Roman" w:cs="Times New Roman"/>
          <w:b/>
          <w:bCs/>
          <w:color w:val="000000" w:themeColor="text1"/>
          <w:sz w:val="24"/>
          <w:szCs w:val="24"/>
          <w:lang w:val="lv-LV"/>
        </w:rPr>
      </w:pPr>
      <w:r w:rsidRPr="001B58A8">
        <w:rPr>
          <w:rFonts w:ascii="Times New Roman" w:eastAsia="Times New Roman" w:hAnsi="Times New Roman" w:cs="Times New Roman"/>
          <w:sz w:val="24"/>
          <w:szCs w:val="24"/>
          <w:lang w:val="lv-LV"/>
        </w:rPr>
        <w:t>Papildus, l</w:t>
      </w:r>
      <w:r w:rsidR="7207A4F8" w:rsidRPr="001B58A8">
        <w:rPr>
          <w:rFonts w:ascii="Times New Roman" w:eastAsia="Times New Roman" w:hAnsi="Times New Roman" w:cs="Times New Roman"/>
          <w:color w:val="000000" w:themeColor="text1"/>
          <w:sz w:val="24"/>
          <w:szCs w:val="24"/>
          <w:lang w:val="lv-LV"/>
        </w:rPr>
        <w:t>ai</w:t>
      </w:r>
      <w:r w:rsidRPr="001B58A8">
        <w:rPr>
          <w:rFonts w:ascii="Times New Roman" w:eastAsia="Times New Roman" w:hAnsi="Times New Roman" w:cs="Times New Roman"/>
          <w:color w:val="000000" w:themeColor="text1"/>
          <w:sz w:val="24"/>
          <w:szCs w:val="24"/>
          <w:lang w:val="lv-LV"/>
        </w:rPr>
        <w:t xml:space="preserve"> mazinātu Covid-19 izplatības ietekmi uz uzņēmējiem, kuri </w:t>
      </w:r>
      <w:proofErr w:type="spellStart"/>
      <w:r w:rsidRPr="001B58A8">
        <w:rPr>
          <w:rFonts w:ascii="Times New Roman" w:eastAsia="Times New Roman" w:hAnsi="Times New Roman" w:cs="Times New Roman"/>
          <w:color w:val="000000" w:themeColor="text1"/>
          <w:sz w:val="24"/>
          <w:szCs w:val="24"/>
          <w:lang w:val="lv-LV"/>
        </w:rPr>
        <w:t>saskārās</w:t>
      </w:r>
      <w:proofErr w:type="spellEnd"/>
      <w:r w:rsidRPr="001B58A8">
        <w:rPr>
          <w:rFonts w:ascii="Times New Roman" w:eastAsia="Times New Roman" w:hAnsi="Times New Roman" w:cs="Times New Roman"/>
          <w:color w:val="000000" w:themeColor="text1"/>
          <w:sz w:val="24"/>
          <w:szCs w:val="24"/>
          <w:lang w:val="lv-LV"/>
        </w:rPr>
        <w:t xml:space="preserve"> ar likviditātes problēmām, kā arī atbalstītu uzņēmumu pārveidi, pielāgojoties jaunajai situācijai, </w:t>
      </w:r>
      <w:r w:rsidR="006B0122" w:rsidRPr="001B58A8">
        <w:rPr>
          <w:rFonts w:ascii="Times New Roman" w:eastAsia="Times New Roman" w:hAnsi="Times New Roman" w:cs="Times New Roman"/>
          <w:color w:val="000000" w:themeColor="text1"/>
          <w:sz w:val="24"/>
          <w:szCs w:val="24"/>
          <w:lang w:val="lv-LV"/>
        </w:rPr>
        <w:t>EM</w:t>
      </w:r>
      <w:r w:rsidRPr="001B58A8">
        <w:rPr>
          <w:rFonts w:ascii="Times New Roman" w:eastAsia="Times New Roman" w:hAnsi="Times New Roman" w:cs="Times New Roman"/>
          <w:color w:val="000000" w:themeColor="text1"/>
          <w:sz w:val="24"/>
          <w:szCs w:val="24"/>
          <w:lang w:val="lv-LV"/>
        </w:rPr>
        <w:t xml:space="preserve"> izstrādāja vairākas atbalsta programmas: </w:t>
      </w:r>
    </w:p>
    <w:p w14:paraId="4281FCC1" w14:textId="3087EB62" w:rsidR="00C3701B" w:rsidRPr="001B58A8" w:rsidRDefault="7207A4F8" w:rsidP="00534534">
      <w:pPr>
        <w:spacing w:after="0" w:line="240" w:lineRule="auto"/>
        <w:jc w:val="both"/>
        <w:rPr>
          <w:rFonts w:ascii="Times New Roman" w:eastAsia="Times New Roman" w:hAnsi="Times New Roman" w:cs="Times New Roman"/>
          <w:b/>
          <w:bCs/>
          <w:color w:val="000000" w:themeColor="text1"/>
          <w:sz w:val="24"/>
          <w:szCs w:val="24"/>
          <w:lang w:val="lv-LV"/>
        </w:rPr>
      </w:pPr>
      <w:r w:rsidRPr="001B58A8">
        <w:rPr>
          <w:rFonts w:ascii="Times New Roman" w:eastAsia="Times New Roman" w:hAnsi="Times New Roman" w:cs="Times New Roman"/>
          <w:b/>
          <w:bCs/>
          <w:color w:val="000000" w:themeColor="text1"/>
          <w:sz w:val="24"/>
          <w:szCs w:val="24"/>
          <w:lang w:val="lv-LV"/>
        </w:rPr>
        <w:t>Grantu atbalsti Covid-19 pārvarēšanai:</w:t>
      </w:r>
    </w:p>
    <w:p w14:paraId="6A8BB80F" w14:textId="6E6661FA"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dīkstāvei (darbiniekiem) izmaksāti 196,67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r w:rsidR="00E16D00">
        <w:rPr>
          <w:rStyle w:val="FootnoteReference"/>
          <w:rFonts w:ascii="Times New Roman" w:eastAsia="Times New Roman" w:hAnsi="Times New Roman" w:cs="Times New Roman"/>
          <w:color w:val="000000" w:themeColor="text1"/>
          <w:sz w:val="24"/>
          <w:szCs w:val="24"/>
          <w:lang w:val="lv-LV"/>
        </w:rPr>
        <w:footnoteReference w:id="39"/>
      </w:r>
      <w:r w:rsidRPr="001B58A8">
        <w:rPr>
          <w:rFonts w:ascii="Times New Roman" w:eastAsia="Times New Roman" w:hAnsi="Times New Roman" w:cs="Times New Roman"/>
          <w:color w:val="000000" w:themeColor="text1"/>
          <w:sz w:val="24"/>
          <w:szCs w:val="24"/>
          <w:lang w:val="lv-LV"/>
        </w:rPr>
        <w:t xml:space="preserve"> </w:t>
      </w:r>
    </w:p>
    <w:p w14:paraId="14F94CBC" w14:textId="6354AF7A"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algu subsīdijas atbalstam izmaksāti 19,3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p>
    <w:p w14:paraId="3B54B136" w14:textId="74CEE40D"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apgrozāmo līdzekļu atbalstam izmaksāti 571,5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341DE0AD" w14:textId="2C339898"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eksportam (uzņēmumiem) izmaksāti 30,39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641D7F5B" w14:textId="341C3437"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tūrisma operatoriem daļējai darba samaksas kompensēšanai izmaksāti 14,6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46792C10" w14:textId="1805844A"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tūrisma operatoriem repatriācijas izmaksu segšanai izmaksāti 402 tūkst.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531A4F79" w14:textId="655E42C6"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viesnīcām operacionālo izmaksu segšanai izmaksāti 2,17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3DF9A12F" w14:textId="374CC0C3"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viesnīcām par fizisko personu, kam nepieciešama izolācija, izmitināšanu (Covid – 19 kontaktpersonas, inficētās personas, repatrianti) izmaksāti 13 675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42E0C6E5" w14:textId="624DB17D" w:rsidR="00C3701B" w:rsidRPr="001B58A8" w:rsidRDefault="20931196" w:rsidP="00B505AF">
      <w:pPr>
        <w:pStyle w:val="ListParagraph"/>
        <w:numPr>
          <w:ilvl w:val="0"/>
          <w:numId w:val="6"/>
        </w:numPr>
        <w:spacing w:line="240" w:lineRule="auto"/>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lastRenderedPageBreak/>
        <w:t xml:space="preserve">starptautiskās konkurētspējas un eksporta veicināšanai pieejami </w:t>
      </w:r>
      <w:r w:rsidR="3E321209" w:rsidRPr="4AA48161">
        <w:rPr>
          <w:rFonts w:ascii="Times New Roman" w:eastAsia="Times New Roman" w:hAnsi="Times New Roman" w:cs="Times New Roman"/>
          <w:color w:val="000000" w:themeColor="text1"/>
          <w:sz w:val="24"/>
          <w:szCs w:val="24"/>
          <w:lang w:val="lv-LV"/>
        </w:rPr>
        <w:t>6</w:t>
      </w:r>
      <w:r w:rsidR="221D6AB9" w:rsidRPr="4AA48161">
        <w:rPr>
          <w:rFonts w:ascii="Times New Roman" w:eastAsia="Times New Roman" w:hAnsi="Times New Roman" w:cs="Times New Roman"/>
          <w:color w:val="000000" w:themeColor="text1"/>
          <w:sz w:val="24"/>
          <w:szCs w:val="24"/>
          <w:lang w:val="lv-LV"/>
        </w:rPr>
        <w:t>4</w:t>
      </w:r>
      <w:r w:rsidR="3E321209" w:rsidRPr="4AA48161">
        <w:rPr>
          <w:rFonts w:ascii="Times New Roman" w:eastAsia="Times New Roman" w:hAnsi="Times New Roman" w:cs="Times New Roman"/>
          <w:color w:val="000000" w:themeColor="text1"/>
          <w:sz w:val="24"/>
          <w:szCs w:val="24"/>
          <w:lang w:val="lv-LV"/>
        </w:rPr>
        <w:t>,</w:t>
      </w:r>
      <w:r w:rsidR="42DBF650" w:rsidRPr="4AA48161">
        <w:rPr>
          <w:rFonts w:ascii="Times New Roman" w:eastAsia="Times New Roman" w:hAnsi="Times New Roman" w:cs="Times New Roman"/>
          <w:color w:val="000000" w:themeColor="text1"/>
          <w:sz w:val="24"/>
          <w:szCs w:val="24"/>
          <w:lang w:val="lv-LV"/>
        </w:rPr>
        <w:t>7</w:t>
      </w:r>
      <w:r w:rsidRPr="001B58A8">
        <w:rPr>
          <w:rFonts w:ascii="Times New Roman" w:eastAsia="Times New Roman" w:hAnsi="Times New Roman" w:cs="Times New Roman"/>
          <w:color w:val="000000" w:themeColor="text1"/>
          <w:sz w:val="24"/>
          <w:szCs w:val="24"/>
          <w:lang w:val="lv-LV"/>
        </w:rPr>
        <w:t xml:space="preserve">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izmaksāti 37,3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00B1335E"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(turpinās pieteikumu pieņemšana).</w:t>
      </w:r>
    </w:p>
    <w:p w14:paraId="7F970187" w14:textId="6F63FB78" w:rsidR="00C3701B" w:rsidRPr="001B58A8" w:rsidRDefault="20931196" w:rsidP="00534534">
      <w:pPr>
        <w:spacing w:after="0" w:line="240" w:lineRule="auto"/>
        <w:rPr>
          <w:rFonts w:ascii="Times New Roman" w:eastAsia="Times New Roman" w:hAnsi="Times New Roman" w:cs="Times New Roman"/>
          <w:color w:val="000000" w:themeColor="text1"/>
          <w:sz w:val="24"/>
          <w:szCs w:val="24"/>
          <w:lang w:val="lv-LV"/>
        </w:rPr>
      </w:pPr>
      <w:r w:rsidRPr="001B58A8">
        <w:rPr>
          <w:rFonts w:ascii="Times New Roman" w:eastAsia="Times New Roman" w:hAnsi="Times New Roman" w:cs="Times New Roman"/>
          <w:b/>
          <w:bCs/>
          <w:color w:val="000000" w:themeColor="text1"/>
          <w:sz w:val="24"/>
          <w:szCs w:val="24"/>
          <w:lang w:val="lv-LV"/>
        </w:rPr>
        <w:t>Finanšu instrumenti Covid-19 pārvarēšanai</w:t>
      </w:r>
      <w:r w:rsidRPr="001B58A8">
        <w:rPr>
          <w:rFonts w:ascii="Times New Roman" w:eastAsia="Times New Roman" w:hAnsi="Times New Roman" w:cs="Times New Roman"/>
          <w:color w:val="000000" w:themeColor="text1"/>
          <w:sz w:val="24"/>
          <w:szCs w:val="24"/>
          <w:lang w:val="lv-LV"/>
        </w:rPr>
        <w:t>:</w:t>
      </w:r>
      <w:r w:rsidR="00E31B29" w:rsidRPr="001B58A8">
        <w:rPr>
          <w:rFonts w:ascii="Times New Roman" w:eastAsia="Times New Roman" w:hAnsi="Times New Roman" w:cs="Times New Roman"/>
          <w:color w:val="000000" w:themeColor="text1"/>
          <w:sz w:val="24"/>
          <w:szCs w:val="24"/>
          <w:lang w:val="lv-LV"/>
        </w:rPr>
        <w:t xml:space="preserve"> </w:t>
      </w:r>
    </w:p>
    <w:p w14:paraId="52F9BE98" w14:textId="6E001DB7" w:rsidR="00C3701B" w:rsidRPr="001B58A8" w:rsidRDefault="7207A4F8" w:rsidP="002801BD">
      <w:pPr>
        <w:pStyle w:val="ListParagraph"/>
        <w:numPr>
          <w:ilvl w:val="0"/>
          <w:numId w:val="16"/>
        </w:numPr>
        <w:spacing w:line="240" w:lineRule="auto"/>
        <w:jc w:val="both"/>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Apgrozāmo līdzekļu aizdevumi – līdz 1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00B1335E"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ar termiņu līdz 3 gadiem. Atbalsts pieejams MVU un lielajiem komersantiem. Atbalsta saņemšanai samazinātas nodrošinājuma prasības un tiek piemērota samazināta procentu likme. Atbalstam novirzīts publiskais finansējums 60 milj. </w:t>
      </w:r>
      <w:proofErr w:type="spellStart"/>
      <w:r w:rsidR="00B1335E" w:rsidRPr="00534534">
        <w:rPr>
          <w:rFonts w:ascii="Times New Roman" w:eastAsia="Times New Roman" w:hAnsi="Times New Roman" w:cs="Times New Roman"/>
          <w:i/>
          <w:iCs/>
          <w:color w:val="000000" w:themeColor="text1"/>
          <w:sz w:val="24"/>
          <w:szCs w:val="24"/>
          <w:lang w:val="lv-LV"/>
        </w:rPr>
        <w:t>euro</w:t>
      </w:r>
      <w:proofErr w:type="spellEnd"/>
      <w:r w:rsidR="00B1335E"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apmērā un ALTUM daļa 90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piešķirti aizdevumi 106,5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001C25E8"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apmērā, aizdevumu skaits 660. </w:t>
      </w:r>
    </w:p>
    <w:p w14:paraId="7BE14CCC" w14:textId="69B32E64" w:rsidR="00C3701B" w:rsidRPr="001B58A8" w:rsidRDefault="7207A4F8" w:rsidP="002801BD">
      <w:pPr>
        <w:pStyle w:val="ListParagraph"/>
        <w:numPr>
          <w:ilvl w:val="0"/>
          <w:numId w:val="16"/>
        </w:numPr>
        <w:spacing w:line="240" w:lineRule="auto"/>
        <w:jc w:val="both"/>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Kredītu garantijas un </w:t>
      </w:r>
      <w:proofErr w:type="spellStart"/>
      <w:r w:rsidRPr="001B58A8">
        <w:rPr>
          <w:rFonts w:ascii="Times New Roman" w:eastAsia="Times New Roman" w:hAnsi="Times New Roman" w:cs="Times New Roman"/>
          <w:color w:val="000000" w:themeColor="text1"/>
          <w:sz w:val="24"/>
          <w:szCs w:val="24"/>
          <w:lang w:val="lv-LV"/>
        </w:rPr>
        <w:t>portfeļgarantijas</w:t>
      </w:r>
      <w:proofErr w:type="spellEnd"/>
      <w:r w:rsidRPr="001B58A8">
        <w:rPr>
          <w:rFonts w:ascii="Times New Roman" w:eastAsia="Times New Roman" w:hAnsi="Times New Roman" w:cs="Times New Roman"/>
          <w:color w:val="000000" w:themeColor="text1"/>
          <w:sz w:val="24"/>
          <w:szCs w:val="24"/>
          <w:lang w:val="lv-LV"/>
        </w:rPr>
        <w:t xml:space="preserve"> - uzņēmumiem, kuriem Covid-19 izplatības dēļ radušās objektīvas grūtības veikt aizdevumu maksājumus bankās, pieejamas garantija, kas ļauj komercbankai atlikt pamatsummas maksājumu.</w:t>
      </w:r>
      <w:r w:rsidR="00E31B29"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Atbalstam novirzīts publiskais finansējums 50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001C25E8"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apmērā. Izsniegto garantiju kopsumma: 42,1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garantēto kredītu kopapjoms: 110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garantiju darījumu skaits 247.</w:t>
      </w:r>
    </w:p>
    <w:p w14:paraId="5D038FA3" w14:textId="2D1333C4" w:rsidR="00C3701B" w:rsidRPr="001B58A8" w:rsidRDefault="7207A4F8" w:rsidP="002801BD">
      <w:pPr>
        <w:pStyle w:val="ListParagraph"/>
        <w:numPr>
          <w:ilvl w:val="0"/>
          <w:numId w:val="16"/>
        </w:numPr>
        <w:spacing w:line="240" w:lineRule="auto"/>
        <w:jc w:val="both"/>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Paplašināts atbalsts eksporta kredītu garantiju veidā - lai sniegtu atbalstu eksportējošiem uzņēmumiem, kuri dēļ Covid-19 negatīvās ietekmes saskaras ar </w:t>
      </w:r>
      <w:r w:rsidR="39E66EDE" w:rsidRPr="4AA48161">
        <w:rPr>
          <w:rFonts w:ascii="Times New Roman" w:eastAsia="Times New Roman" w:hAnsi="Times New Roman" w:cs="Times New Roman"/>
          <w:color w:val="000000" w:themeColor="text1"/>
          <w:sz w:val="24"/>
          <w:szCs w:val="24"/>
          <w:lang w:val="lv-LV"/>
        </w:rPr>
        <w:t>pieaugošie</w:t>
      </w:r>
      <w:r w:rsidR="7C510B04" w:rsidRPr="4AA48161">
        <w:rPr>
          <w:rFonts w:ascii="Times New Roman" w:eastAsia="Times New Roman" w:hAnsi="Times New Roman" w:cs="Times New Roman"/>
          <w:color w:val="000000" w:themeColor="text1"/>
          <w:sz w:val="24"/>
          <w:szCs w:val="24"/>
          <w:lang w:val="lv-LV"/>
        </w:rPr>
        <w:t>m</w:t>
      </w:r>
      <w:r w:rsidRPr="001B58A8">
        <w:rPr>
          <w:rFonts w:ascii="Times New Roman" w:eastAsia="Times New Roman" w:hAnsi="Times New Roman" w:cs="Times New Roman"/>
          <w:color w:val="000000" w:themeColor="text1"/>
          <w:sz w:val="24"/>
          <w:szCs w:val="24"/>
          <w:lang w:val="lv-LV"/>
        </w:rPr>
        <w:t xml:space="preserve"> riskiem tirdzniecības darījumos, līdz 2021.</w:t>
      </w:r>
      <w:r w:rsidR="001C25E8"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gada 30.</w:t>
      </w:r>
      <w:r w:rsidR="001C25E8"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jūnijam eksporta kredītu garantijas pieejamas arī uz ES dalībvalstīm visu lielumu uzņēmumiem un bez atliktā maksājuma termiņa ierobežojumiem. Deklarētais jeb jau notikušo darījumu apjoms: 91,8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deklarāciju skaits 830. </w:t>
      </w:r>
    </w:p>
    <w:p w14:paraId="1D0640C5" w14:textId="4202254D" w:rsidR="00C3701B" w:rsidRPr="001B58A8" w:rsidRDefault="68AC6A9D" w:rsidP="002801BD">
      <w:pPr>
        <w:pStyle w:val="ListParagraph"/>
        <w:numPr>
          <w:ilvl w:val="0"/>
          <w:numId w:val="16"/>
        </w:numPr>
        <w:spacing w:line="240" w:lineRule="auto"/>
        <w:jc w:val="both"/>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Kapitāla ieguldījumi komersantos, kuru darbību ietekmējusi Covid-19 izplatība, to īstenošanai programmas</w:t>
      </w:r>
      <w:r w:rsidR="00E31B29"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ietvaros paredzēts 50 milj. </w:t>
      </w:r>
      <w:proofErr w:type="spellStart"/>
      <w:r w:rsidR="001C25E8" w:rsidRPr="00534534">
        <w:rPr>
          <w:rFonts w:ascii="Times New Roman" w:eastAsia="Times New Roman" w:hAnsi="Times New Roman" w:cs="Times New Roman"/>
          <w:i/>
          <w:iCs/>
          <w:color w:val="000000" w:themeColor="text1"/>
          <w:sz w:val="24"/>
          <w:szCs w:val="24"/>
          <w:lang w:val="lv-LV"/>
        </w:rPr>
        <w:t>euro</w:t>
      </w:r>
      <w:proofErr w:type="spellEnd"/>
      <w:r w:rsidR="001C25E8"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valsts budžeta finansējums. Kopā 2021.</w:t>
      </w:r>
      <w:r w:rsidR="001C25E8"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gada laikā noslēgti 5 darījumi par summu 32,85 milj. </w:t>
      </w:r>
      <w:proofErr w:type="spellStart"/>
      <w:r w:rsidR="00534534" w:rsidRPr="00534534">
        <w:rPr>
          <w:rFonts w:ascii="Times New Roman" w:eastAsia="Times New Roman" w:hAnsi="Times New Roman" w:cs="Times New Roman"/>
          <w:i/>
          <w:iCs/>
          <w:color w:val="000000" w:themeColor="text1"/>
          <w:sz w:val="24"/>
          <w:szCs w:val="24"/>
          <w:lang w:val="lv-LV"/>
        </w:rPr>
        <w:t>euro</w:t>
      </w:r>
      <w:proofErr w:type="spellEnd"/>
      <w:r w:rsidR="00534534"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apmērā.</w:t>
      </w:r>
    </w:p>
    <w:p w14:paraId="752BB99E" w14:textId="42AC340A" w:rsidR="1FFA6C3B" w:rsidRPr="001B58A8" w:rsidRDefault="2C45CA5A" w:rsidP="00534534">
      <w:pPr>
        <w:spacing w:line="240" w:lineRule="auto"/>
        <w:ind w:firstLine="720"/>
        <w:jc w:val="both"/>
        <w:rPr>
          <w:rFonts w:ascii="Times New Roman" w:eastAsia="Times New Roman" w:hAnsi="Times New Roman" w:cs="Times New Roman"/>
          <w:color w:val="000000" w:themeColor="text1"/>
          <w:sz w:val="24"/>
          <w:szCs w:val="24"/>
          <w:highlight w:val="yellow"/>
          <w:lang w:val="lv-LV"/>
        </w:rPr>
      </w:pPr>
      <w:r w:rsidRPr="001B58A8">
        <w:rPr>
          <w:rFonts w:ascii="Times New Roman" w:eastAsia="Times New Roman" w:hAnsi="Times New Roman" w:cs="Times New Roman"/>
          <w:color w:val="000000" w:themeColor="text1"/>
          <w:sz w:val="24"/>
          <w:szCs w:val="24"/>
          <w:lang w:val="lv-LV"/>
        </w:rPr>
        <w:t xml:space="preserve">Lai uzsāktu re-industrializācijas procesu un nodrošinātu finanšu pieejamību lieliem investīciju projektiem ekonomikas atveseļošanai pēc Covid-19 izraisītās krīzes, </w:t>
      </w:r>
      <w:r w:rsidR="71D47E3C" w:rsidRPr="001B58A8">
        <w:rPr>
          <w:rFonts w:ascii="Times New Roman" w:eastAsia="Times New Roman" w:hAnsi="Times New Roman" w:cs="Times New Roman"/>
          <w:color w:val="000000" w:themeColor="text1"/>
          <w:sz w:val="24"/>
          <w:szCs w:val="24"/>
          <w:lang w:val="lv-LV"/>
        </w:rPr>
        <w:t>MK</w:t>
      </w:r>
      <w:r w:rsidRPr="001B58A8">
        <w:rPr>
          <w:rFonts w:ascii="Times New Roman" w:eastAsia="Times New Roman" w:hAnsi="Times New Roman" w:cs="Times New Roman"/>
          <w:color w:val="000000" w:themeColor="text1"/>
          <w:sz w:val="24"/>
          <w:szCs w:val="24"/>
          <w:lang w:val="lv-LV"/>
        </w:rPr>
        <w:t xml:space="preserve"> 2021. gada 6. </w:t>
      </w:r>
      <w:r w:rsidR="73C18F37" w:rsidRPr="001B58A8">
        <w:rPr>
          <w:rFonts w:ascii="Times New Roman" w:eastAsia="Times New Roman" w:hAnsi="Times New Roman" w:cs="Times New Roman"/>
          <w:color w:val="000000" w:themeColor="text1"/>
          <w:sz w:val="24"/>
          <w:szCs w:val="24"/>
          <w:lang w:val="lv-LV"/>
        </w:rPr>
        <w:t>jūlijā</w:t>
      </w:r>
      <w:r w:rsidRPr="001B58A8" w:rsidDel="002B39F1">
        <w:rPr>
          <w:rFonts w:ascii="Times New Roman" w:eastAsia="Times New Roman" w:hAnsi="Times New Roman" w:cs="Times New Roman"/>
          <w:color w:val="000000" w:themeColor="text1"/>
          <w:sz w:val="24"/>
          <w:szCs w:val="24"/>
          <w:lang w:val="lv-LV"/>
        </w:rPr>
        <w:t xml:space="preserve"> </w:t>
      </w:r>
      <w:r w:rsidR="24750D2A">
        <w:rPr>
          <w:rFonts w:ascii="Times New Roman" w:eastAsia="Times New Roman" w:hAnsi="Times New Roman" w:cs="Times New Roman"/>
          <w:color w:val="000000" w:themeColor="text1"/>
          <w:sz w:val="24"/>
          <w:szCs w:val="24"/>
          <w:lang w:val="lv-LV"/>
        </w:rPr>
        <w:t>pieņēma</w:t>
      </w:r>
      <w:r w:rsidR="24750D2A"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noteikumus Nr. 503 "Noteikumi par aizdevumiem ar kapitāla atlaidi investīciju projektiem komersantiem konkurētspējas veicināšanai" (</w:t>
      </w:r>
      <w:r w:rsidRPr="001B58A8">
        <w:rPr>
          <w:rFonts w:ascii="Times New Roman" w:eastAsia="Times New Roman" w:hAnsi="Times New Roman" w:cs="Times New Roman"/>
          <w:b/>
          <w:bCs/>
          <w:color w:val="000000" w:themeColor="text1"/>
          <w:sz w:val="24"/>
          <w:szCs w:val="24"/>
          <w:lang w:val="lv-LV"/>
        </w:rPr>
        <w:t>Investīciju fonds</w:t>
      </w:r>
      <w:r w:rsidRPr="001B58A8">
        <w:rPr>
          <w:rFonts w:ascii="Times New Roman" w:eastAsia="Times New Roman" w:hAnsi="Times New Roman" w:cs="Times New Roman"/>
          <w:color w:val="000000" w:themeColor="text1"/>
          <w:sz w:val="24"/>
          <w:szCs w:val="24"/>
          <w:lang w:val="lv-LV"/>
        </w:rPr>
        <w:t xml:space="preserve">), </w:t>
      </w:r>
      <w:r w:rsidR="6F0FECE0" w:rsidRPr="00F7719F">
        <w:rPr>
          <w:rFonts w:ascii="Times New Roman" w:eastAsia="Times New Roman" w:hAnsi="Times New Roman" w:cs="Times New Roman"/>
          <w:color w:val="000000" w:themeColor="text1"/>
          <w:sz w:val="24"/>
          <w:szCs w:val="24"/>
          <w:lang w:val="lv-LV"/>
        </w:rPr>
        <w:t>apstiprinot</w:t>
      </w:r>
      <w:r w:rsidR="18AB2924" w:rsidRPr="00F7719F">
        <w:rPr>
          <w:rFonts w:ascii="Times New Roman" w:eastAsia="Times New Roman" w:hAnsi="Times New Roman" w:cs="Times New Roman"/>
          <w:color w:val="000000" w:themeColor="text1"/>
          <w:sz w:val="24"/>
          <w:szCs w:val="24"/>
          <w:lang w:val="lv-LV"/>
        </w:rPr>
        <w:t> </w:t>
      </w:r>
      <w:r w:rsidR="78835D5D" w:rsidRPr="00F7719F">
        <w:rPr>
          <w:rFonts w:ascii="Times New Roman" w:eastAsia="Times New Roman" w:hAnsi="Times New Roman" w:cs="Times New Roman"/>
          <w:color w:val="000000" w:themeColor="text1"/>
          <w:sz w:val="24"/>
          <w:szCs w:val="24"/>
          <w:lang w:val="lv-LV"/>
        </w:rPr>
        <w:t>152</w:t>
      </w:r>
      <w:r w:rsidR="18AB2924" w:rsidRPr="00F7719F">
        <w:rPr>
          <w:rFonts w:ascii="Times New Roman" w:eastAsia="Times New Roman" w:hAnsi="Times New Roman" w:cs="Times New Roman"/>
          <w:color w:val="000000" w:themeColor="text1"/>
          <w:sz w:val="24"/>
          <w:szCs w:val="24"/>
          <w:lang w:val="lv-LV"/>
        </w:rPr>
        <w:t>,</w:t>
      </w:r>
      <w:r w:rsidR="526E3753" w:rsidRPr="00F7719F">
        <w:rPr>
          <w:rFonts w:ascii="Times New Roman" w:eastAsia="Times New Roman" w:hAnsi="Times New Roman" w:cs="Times New Roman"/>
          <w:color w:val="000000" w:themeColor="text1"/>
          <w:sz w:val="24"/>
          <w:szCs w:val="24"/>
          <w:lang w:val="lv-LV"/>
        </w:rPr>
        <w:t xml:space="preserve">06 </w:t>
      </w:r>
      <w:r w:rsidRPr="00F7719F">
        <w:rPr>
          <w:rFonts w:ascii="Times New Roman" w:eastAsia="Times New Roman" w:hAnsi="Times New Roman" w:cs="Times New Roman"/>
          <w:color w:val="000000" w:themeColor="text1"/>
          <w:sz w:val="24"/>
          <w:szCs w:val="24"/>
          <w:lang w:val="lv-LV"/>
        </w:rPr>
        <w:t xml:space="preserve">milj. </w:t>
      </w:r>
      <w:proofErr w:type="spellStart"/>
      <w:r w:rsidR="23FD6BE1" w:rsidRPr="00F7719F">
        <w:rPr>
          <w:rFonts w:ascii="Times New Roman" w:eastAsia="Times New Roman" w:hAnsi="Times New Roman" w:cs="Times New Roman"/>
          <w:i/>
          <w:iCs/>
          <w:color w:val="000000" w:themeColor="text1"/>
          <w:sz w:val="24"/>
          <w:szCs w:val="24"/>
          <w:lang w:val="lv-LV"/>
        </w:rPr>
        <w:t>euro</w:t>
      </w:r>
      <w:proofErr w:type="spellEnd"/>
      <w:r w:rsidR="23FD6BE1" w:rsidRPr="00F7719F">
        <w:rPr>
          <w:rFonts w:ascii="Times New Roman" w:eastAsia="Times New Roman" w:hAnsi="Times New Roman" w:cs="Times New Roman"/>
          <w:color w:val="000000" w:themeColor="text1"/>
          <w:sz w:val="24"/>
          <w:szCs w:val="24"/>
          <w:lang w:val="lv-LV"/>
        </w:rPr>
        <w:t xml:space="preserve"> </w:t>
      </w:r>
      <w:r w:rsidRPr="00F7719F">
        <w:rPr>
          <w:rFonts w:ascii="Times New Roman" w:eastAsia="Times New Roman" w:hAnsi="Times New Roman" w:cs="Times New Roman"/>
          <w:color w:val="000000" w:themeColor="text1"/>
          <w:sz w:val="24"/>
          <w:szCs w:val="24"/>
          <w:lang w:val="lv-LV"/>
        </w:rPr>
        <w:t xml:space="preserve">valsts budžetu. Investīciju fonda mērķis ir veicināt jaunu investīciju veikšanu uzņēmējdarbības paplašināšanā, kā arī dotu stimulu uzņēmējiem veikt jaunas sākot no 10 miljoniem </w:t>
      </w:r>
      <w:proofErr w:type="spellStart"/>
      <w:r w:rsidR="23FD6BE1" w:rsidRPr="00F7719F">
        <w:rPr>
          <w:rFonts w:ascii="Times New Roman" w:eastAsia="Times New Roman" w:hAnsi="Times New Roman" w:cs="Times New Roman"/>
          <w:i/>
          <w:iCs/>
          <w:color w:val="000000" w:themeColor="text1"/>
          <w:sz w:val="24"/>
          <w:szCs w:val="24"/>
          <w:lang w:val="lv-LV"/>
        </w:rPr>
        <w:t>euro</w:t>
      </w:r>
      <w:proofErr w:type="spellEnd"/>
      <w:r w:rsidR="23FD6BE1" w:rsidRPr="00F7719F">
        <w:rPr>
          <w:rFonts w:ascii="Times New Roman" w:eastAsia="Times New Roman" w:hAnsi="Times New Roman" w:cs="Times New Roman"/>
          <w:color w:val="000000" w:themeColor="text1"/>
          <w:sz w:val="24"/>
          <w:szCs w:val="24"/>
          <w:lang w:val="lv-LV"/>
        </w:rPr>
        <w:t xml:space="preserve"> </w:t>
      </w:r>
      <w:r w:rsidRPr="00F7719F">
        <w:rPr>
          <w:rFonts w:ascii="Times New Roman" w:eastAsia="Times New Roman" w:hAnsi="Times New Roman" w:cs="Times New Roman"/>
          <w:color w:val="000000" w:themeColor="text1"/>
          <w:sz w:val="24"/>
          <w:szCs w:val="24"/>
          <w:lang w:val="lv-LV"/>
        </w:rPr>
        <w:t>investīcijas, tādējādi radot pievienotās vērtības ķēdi visā tautsaimniecībā.</w:t>
      </w:r>
      <w:r w:rsidR="573248BF" w:rsidRPr="00F7719F">
        <w:rPr>
          <w:rFonts w:ascii="Times New Roman" w:eastAsia="Times New Roman" w:hAnsi="Times New Roman" w:cs="Times New Roman"/>
          <w:color w:val="000000" w:themeColor="text1"/>
          <w:sz w:val="24"/>
          <w:szCs w:val="24"/>
          <w:lang w:val="lv-LV"/>
        </w:rPr>
        <w:t xml:space="preserve"> </w:t>
      </w:r>
      <w:r w:rsidRPr="00F7719F">
        <w:rPr>
          <w:rFonts w:ascii="Times New Roman" w:eastAsia="Times New Roman" w:hAnsi="Times New Roman" w:cs="Times New Roman"/>
          <w:color w:val="000000" w:themeColor="text1"/>
          <w:sz w:val="24"/>
          <w:szCs w:val="24"/>
          <w:lang w:val="lv-LV"/>
        </w:rPr>
        <w:t>Programmai</w:t>
      </w:r>
      <w:r w:rsidRPr="001B58A8">
        <w:rPr>
          <w:rFonts w:ascii="Times New Roman" w:eastAsia="Times New Roman" w:hAnsi="Times New Roman" w:cs="Times New Roman"/>
          <w:color w:val="000000" w:themeColor="text1"/>
          <w:sz w:val="24"/>
          <w:szCs w:val="24"/>
          <w:lang w:val="lv-LV"/>
        </w:rPr>
        <w:t xml:space="preserve"> piešķirtā finansējuma</w:t>
      </w:r>
      <w:r w:rsidR="18AB2924">
        <w:rPr>
          <w:rFonts w:ascii="Times New Roman" w:eastAsia="Times New Roman" w:hAnsi="Times New Roman" w:cs="Times New Roman"/>
          <w:color w:val="000000" w:themeColor="text1"/>
          <w:sz w:val="24"/>
          <w:szCs w:val="24"/>
          <w:lang w:val="lv-LV"/>
        </w:rPr>
        <w:t xml:space="preserve"> </w:t>
      </w:r>
      <w:r w:rsidR="18AB2924" w:rsidRPr="006151E1">
        <w:rPr>
          <w:rStyle w:val="normaltextrun"/>
          <w:rFonts w:ascii="Times New Roman" w:hAnsi="Times New Roman" w:cs="Times New Roman"/>
          <w:sz w:val="24"/>
          <w:szCs w:val="24"/>
          <w:shd w:val="clear" w:color="auto" w:fill="FFFFFF"/>
          <w:lang w:val="lv-LV"/>
        </w:rPr>
        <w:t>un pirmās un slēgtās kārtas</w:t>
      </w:r>
      <w:r w:rsidR="18AB2924" w:rsidRPr="006151E1">
        <w:rPr>
          <w:rStyle w:val="normaltextrun"/>
          <w:shd w:val="clear" w:color="auto" w:fill="FFFFFF"/>
          <w:lang w:val="lv-LV"/>
        </w:rPr>
        <w:t xml:space="preserve"> </w:t>
      </w:r>
      <w:r w:rsidRPr="006151E1">
        <w:rPr>
          <w:rFonts w:ascii="Times New Roman" w:eastAsia="Times New Roman" w:hAnsi="Times New Roman" w:cs="Times New Roman"/>
          <w:sz w:val="24"/>
          <w:szCs w:val="24"/>
          <w:lang w:val="lv-LV"/>
        </w:rPr>
        <w:t>ietvaros</w:t>
      </w:r>
      <w:r w:rsidR="3792DA17">
        <w:rPr>
          <w:rFonts w:ascii="Times New Roman" w:eastAsia="Times New Roman" w:hAnsi="Times New Roman" w:cs="Times New Roman"/>
          <w:color w:val="000000" w:themeColor="text1"/>
          <w:sz w:val="24"/>
          <w:szCs w:val="24"/>
          <w:lang w:val="lv-LV"/>
        </w:rPr>
        <w:t>,</w:t>
      </w:r>
      <w:r w:rsidR="3792DA17" w:rsidRPr="00E31193">
        <w:rPr>
          <w:rFonts w:ascii="Times New Roman" w:eastAsia="Times New Roman" w:hAnsi="Times New Roman" w:cs="Times New Roman"/>
          <w:color w:val="000000" w:themeColor="text1"/>
          <w:sz w:val="24"/>
          <w:szCs w:val="24"/>
          <w:lang w:val="lv-LV"/>
        </w:rPr>
        <w:t xml:space="preserve"> </w:t>
      </w:r>
      <w:r w:rsidR="6F2A8355">
        <w:rPr>
          <w:rFonts w:ascii="Times New Roman" w:eastAsia="Times New Roman" w:hAnsi="Times New Roman" w:cs="Times New Roman"/>
          <w:color w:val="000000" w:themeColor="text1"/>
          <w:sz w:val="24"/>
          <w:szCs w:val="24"/>
          <w:lang w:val="lv-LV"/>
        </w:rPr>
        <w:t>LIAA</w:t>
      </w:r>
      <w:r w:rsidR="73C18F37" w:rsidRPr="001B58A8">
        <w:rPr>
          <w:rFonts w:ascii="Times New Roman" w:eastAsia="Times New Roman" w:hAnsi="Times New Roman" w:cs="Times New Roman"/>
          <w:color w:val="000000" w:themeColor="text1"/>
          <w:sz w:val="24"/>
          <w:szCs w:val="24"/>
          <w:lang w:val="lv-LV"/>
        </w:rPr>
        <w:t xml:space="preserve"> apstiprinā</w:t>
      </w:r>
      <w:r w:rsidR="0437F523">
        <w:rPr>
          <w:rFonts w:ascii="Times New Roman" w:eastAsia="Times New Roman" w:hAnsi="Times New Roman" w:cs="Times New Roman"/>
          <w:color w:val="000000" w:themeColor="text1"/>
          <w:sz w:val="24"/>
          <w:szCs w:val="24"/>
          <w:lang w:val="lv-LV"/>
        </w:rPr>
        <w:t>jusi</w:t>
      </w:r>
      <w:r w:rsidR="73C18F37" w:rsidRPr="001B58A8">
        <w:rPr>
          <w:rFonts w:ascii="Times New Roman" w:eastAsia="Times New Roman" w:hAnsi="Times New Roman" w:cs="Times New Roman"/>
          <w:color w:val="000000" w:themeColor="text1"/>
          <w:sz w:val="24"/>
          <w:szCs w:val="24"/>
          <w:lang w:val="lv-LV"/>
        </w:rPr>
        <w:t xml:space="preserve"> </w:t>
      </w:r>
      <w:r w:rsidR="0437F523">
        <w:rPr>
          <w:rFonts w:ascii="Times New Roman" w:eastAsia="Times New Roman" w:hAnsi="Times New Roman" w:cs="Times New Roman"/>
          <w:color w:val="000000" w:themeColor="text1"/>
          <w:sz w:val="24"/>
          <w:szCs w:val="24"/>
          <w:lang w:val="lv-LV"/>
        </w:rPr>
        <w:t>21</w:t>
      </w:r>
      <w:r w:rsidR="73C18F37" w:rsidRPr="001B58A8">
        <w:rPr>
          <w:rFonts w:ascii="Times New Roman" w:eastAsia="Times New Roman" w:hAnsi="Times New Roman" w:cs="Times New Roman"/>
          <w:color w:val="000000" w:themeColor="text1"/>
          <w:sz w:val="24"/>
          <w:szCs w:val="24"/>
          <w:lang w:val="lv-LV"/>
        </w:rPr>
        <w:t xml:space="preserve"> projekt</w:t>
      </w:r>
      <w:r w:rsidR="0437F523">
        <w:rPr>
          <w:rFonts w:ascii="Times New Roman" w:eastAsia="Times New Roman" w:hAnsi="Times New Roman" w:cs="Times New Roman"/>
          <w:color w:val="000000" w:themeColor="text1"/>
          <w:sz w:val="24"/>
          <w:szCs w:val="24"/>
          <w:lang w:val="lv-LV"/>
        </w:rPr>
        <w:t>u</w:t>
      </w:r>
      <w:r w:rsidRPr="001B58A8">
        <w:rPr>
          <w:rFonts w:ascii="Times New Roman" w:eastAsia="Times New Roman" w:hAnsi="Times New Roman" w:cs="Times New Roman"/>
          <w:color w:val="000000" w:themeColor="text1"/>
          <w:sz w:val="24"/>
          <w:szCs w:val="24"/>
          <w:lang w:val="lv-LV"/>
        </w:rPr>
        <w:t xml:space="preserve"> ar kopējo plānoto investīciju apjomu </w:t>
      </w:r>
      <w:r w:rsidR="7536455C">
        <w:rPr>
          <w:rFonts w:ascii="Times New Roman" w:eastAsia="Times New Roman" w:hAnsi="Times New Roman" w:cs="Times New Roman"/>
          <w:color w:val="000000" w:themeColor="text1"/>
          <w:sz w:val="24"/>
          <w:szCs w:val="24"/>
          <w:lang w:val="lv-LV"/>
        </w:rPr>
        <w:t>738</w:t>
      </w:r>
      <w:r w:rsidR="7536455C"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milj.</w:t>
      </w:r>
      <w:r w:rsidR="71D47E3C" w:rsidRPr="001B58A8">
        <w:rPr>
          <w:rFonts w:ascii="Times New Roman" w:eastAsia="Times New Roman" w:hAnsi="Times New Roman" w:cs="Times New Roman"/>
          <w:color w:val="000000" w:themeColor="text1"/>
          <w:sz w:val="24"/>
          <w:szCs w:val="24"/>
          <w:lang w:val="lv-LV"/>
        </w:rPr>
        <w:t xml:space="preserve"> </w:t>
      </w:r>
      <w:proofErr w:type="spellStart"/>
      <w:r w:rsidR="23FD6BE1" w:rsidRPr="2C309D28">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Apstiprinātie projekti paredz izveidot </w:t>
      </w:r>
      <w:r w:rsidR="0E4E591C">
        <w:rPr>
          <w:rFonts w:ascii="Times New Roman" w:eastAsia="Times New Roman" w:hAnsi="Times New Roman" w:cs="Times New Roman"/>
          <w:color w:val="000000" w:themeColor="text1"/>
          <w:sz w:val="24"/>
          <w:szCs w:val="24"/>
          <w:lang w:val="lv-LV"/>
        </w:rPr>
        <w:t>1270</w:t>
      </w:r>
      <w:r w:rsidR="0E4E591C"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jaunas darba vietas ar darba algu 1,5 reizes lielāku kā vidēji reģionā, kā arī veikt investīcijas uzņēmumos pētniecībā un attīstībā vairāk kā </w:t>
      </w:r>
      <w:r w:rsidR="7778A549">
        <w:rPr>
          <w:rFonts w:ascii="Times New Roman" w:eastAsia="Times New Roman" w:hAnsi="Times New Roman" w:cs="Times New Roman"/>
          <w:color w:val="000000" w:themeColor="text1"/>
          <w:sz w:val="24"/>
          <w:szCs w:val="24"/>
          <w:lang w:val="lv-LV"/>
        </w:rPr>
        <w:t>23</w:t>
      </w:r>
      <w:r w:rsidR="7778A549"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milj.</w:t>
      </w:r>
      <w:r w:rsidR="71D47E3C" w:rsidRPr="001B58A8">
        <w:rPr>
          <w:rFonts w:ascii="Times New Roman" w:eastAsia="Times New Roman" w:hAnsi="Times New Roman" w:cs="Times New Roman"/>
          <w:color w:val="000000" w:themeColor="text1"/>
          <w:sz w:val="24"/>
          <w:szCs w:val="24"/>
          <w:lang w:val="lv-LV"/>
        </w:rPr>
        <w:t xml:space="preserve"> </w:t>
      </w:r>
      <w:proofErr w:type="spellStart"/>
      <w:r w:rsidR="23FD6BE1" w:rsidRPr="2C309D28">
        <w:rPr>
          <w:rFonts w:ascii="Times New Roman" w:eastAsia="Times New Roman" w:hAnsi="Times New Roman" w:cs="Times New Roman"/>
          <w:i/>
          <w:iCs/>
          <w:color w:val="000000" w:themeColor="text1"/>
          <w:sz w:val="24"/>
          <w:szCs w:val="24"/>
          <w:lang w:val="lv-LV"/>
        </w:rPr>
        <w:t>euro</w:t>
      </w:r>
      <w:proofErr w:type="spellEnd"/>
      <w:r w:rsidR="23FD6BE1"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 xml:space="preserve">apmērā un nodrošināt eksporta apjomu vairāk kā </w:t>
      </w:r>
      <w:r w:rsidR="7778A549">
        <w:rPr>
          <w:rFonts w:ascii="Times New Roman" w:eastAsia="Times New Roman" w:hAnsi="Times New Roman" w:cs="Times New Roman"/>
          <w:color w:val="000000" w:themeColor="text1"/>
          <w:sz w:val="24"/>
          <w:szCs w:val="24"/>
          <w:lang w:val="lv-LV"/>
        </w:rPr>
        <w:t>404</w:t>
      </w:r>
      <w:r w:rsidR="7778A549"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milj.</w:t>
      </w:r>
      <w:r w:rsidR="71D47E3C" w:rsidRPr="001B58A8">
        <w:rPr>
          <w:rFonts w:ascii="Times New Roman" w:eastAsia="Times New Roman" w:hAnsi="Times New Roman" w:cs="Times New Roman"/>
          <w:color w:val="000000" w:themeColor="text1"/>
          <w:sz w:val="24"/>
          <w:szCs w:val="24"/>
          <w:lang w:val="lv-LV"/>
        </w:rPr>
        <w:t xml:space="preserve"> </w:t>
      </w:r>
      <w:proofErr w:type="spellStart"/>
      <w:r w:rsidR="23FD6BE1" w:rsidRPr="2C309D28">
        <w:rPr>
          <w:rFonts w:ascii="Times New Roman" w:eastAsia="Times New Roman" w:hAnsi="Times New Roman" w:cs="Times New Roman"/>
          <w:i/>
          <w:iCs/>
          <w:color w:val="000000" w:themeColor="text1"/>
          <w:sz w:val="24"/>
          <w:szCs w:val="24"/>
          <w:lang w:val="lv-LV"/>
        </w:rPr>
        <w:t>euro</w:t>
      </w:r>
      <w:proofErr w:type="spellEnd"/>
      <w:r w:rsidR="23FD6BE1" w:rsidRPr="001B58A8">
        <w:rPr>
          <w:rFonts w:ascii="Times New Roman" w:eastAsia="Times New Roman" w:hAnsi="Times New Roman" w:cs="Times New Roman"/>
          <w:color w:val="000000" w:themeColor="text1"/>
          <w:sz w:val="24"/>
          <w:szCs w:val="24"/>
          <w:lang w:val="lv-LV"/>
        </w:rPr>
        <w:t xml:space="preserve"> </w:t>
      </w:r>
      <w:r w:rsidRPr="001B58A8">
        <w:rPr>
          <w:rFonts w:ascii="Times New Roman" w:eastAsia="Times New Roman" w:hAnsi="Times New Roman" w:cs="Times New Roman"/>
          <w:color w:val="000000" w:themeColor="text1"/>
          <w:sz w:val="24"/>
          <w:szCs w:val="24"/>
          <w:lang w:val="lv-LV"/>
        </w:rPr>
        <w:t>gadā.</w:t>
      </w:r>
    </w:p>
    <w:p w14:paraId="67FA3AE9" w14:textId="5359B14C" w:rsidR="745C6614" w:rsidRPr="001B58A8" w:rsidRDefault="178EB06C" w:rsidP="004E4835">
      <w:pPr>
        <w:spacing w:after="0" w:line="240" w:lineRule="auto"/>
        <w:ind w:firstLine="720"/>
        <w:jc w:val="both"/>
        <w:rPr>
          <w:rFonts w:ascii="Times New Roman" w:eastAsia="Times New Roman"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Lai mazinātu Krievijas militārās agresijas pret Ukrainu radītās ekonomiskās sekas un nodrošinātu tūlītēju atbalstu uzņēmējiem </w:t>
      </w:r>
      <w:r w:rsidR="00457D66" w:rsidRPr="001B58A8">
        <w:rPr>
          <w:rFonts w:ascii="Times New Roman" w:eastAsia="Times New Roman" w:hAnsi="Times New Roman" w:cs="Times New Roman"/>
          <w:color w:val="000000" w:themeColor="text1"/>
          <w:sz w:val="24"/>
          <w:szCs w:val="24"/>
          <w:lang w:val="lv-LV"/>
        </w:rPr>
        <w:t>EM</w:t>
      </w:r>
      <w:r w:rsidRPr="001B58A8">
        <w:rPr>
          <w:rFonts w:ascii="Times New Roman" w:eastAsia="Times New Roman" w:hAnsi="Times New Roman" w:cs="Times New Roman"/>
          <w:color w:val="000000" w:themeColor="text1"/>
          <w:sz w:val="24"/>
          <w:szCs w:val="24"/>
          <w:lang w:val="lv-LV"/>
        </w:rPr>
        <w:t xml:space="preserve"> ir izstrādājusi atbalsta pasākumus:</w:t>
      </w:r>
    </w:p>
    <w:p w14:paraId="399C0628" w14:textId="202592CE" w:rsidR="745C6614" w:rsidRPr="001B58A8" w:rsidRDefault="178EB06C" w:rsidP="004E4835">
      <w:pPr>
        <w:pStyle w:val="ListParagraph"/>
        <w:numPr>
          <w:ilvl w:val="0"/>
          <w:numId w:val="10"/>
        </w:numPr>
        <w:tabs>
          <w:tab w:val="left" w:pos="720"/>
        </w:tabs>
        <w:spacing w:after="0" w:line="240" w:lineRule="auto"/>
        <w:jc w:val="both"/>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likviditātes aizdevumu veidā uzņēmuma (MVU, lielie) apgrozāmajiem līdzekļiem un investīcijām līdz 3 milj. </w:t>
      </w:r>
      <w:proofErr w:type="spellStart"/>
      <w:r w:rsidR="00534534"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bet nepārsniedzot 15% no iepriekšējo trīs noslēgto finanšu gadu vidējā apgrozījuma vai 50% no kopējām enerģijas izmaksām pēdējo 12 mēnešu laikā. Plānotais finansējums </w:t>
      </w:r>
      <w:r w:rsidR="00E408BD" w:rsidRPr="001B58A8">
        <w:rPr>
          <w:rFonts w:ascii="Times New Roman" w:eastAsia="Times New Roman" w:hAnsi="Times New Roman" w:cs="Times New Roman"/>
          <w:color w:val="000000" w:themeColor="text1"/>
          <w:sz w:val="24"/>
          <w:szCs w:val="24"/>
          <w:lang w:val="lv-LV"/>
        </w:rPr>
        <w:t>2</w:t>
      </w:r>
      <w:r w:rsidR="00EB00A5" w:rsidRPr="001B58A8">
        <w:rPr>
          <w:rFonts w:ascii="Times New Roman" w:eastAsia="Times New Roman" w:hAnsi="Times New Roman" w:cs="Times New Roman"/>
          <w:color w:val="000000" w:themeColor="text1"/>
          <w:sz w:val="24"/>
          <w:szCs w:val="24"/>
          <w:lang w:val="lv-LV"/>
        </w:rPr>
        <w:t>1</w:t>
      </w:r>
      <w:r w:rsidR="00E408BD" w:rsidRPr="001B58A8">
        <w:rPr>
          <w:rFonts w:ascii="Times New Roman" w:eastAsia="Times New Roman" w:hAnsi="Times New Roman" w:cs="Times New Roman"/>
          <w:color w:val="000000" w:themeColor="text1"/>
          <w:sz w:val="24"/>
          <w:szCs w:val="24"/>
          <w:lang w:val="lv-LV"/>
        </w:rPr>
        <w:t>,5</w:t>
      </w:r>
      <w:r w:rsidRPr="001B58A8">
        <w:rPr>
          <w:rFonts w:ascii="Times New Roman" w:eastAsia="Times New Roman" w:hAnsi="Times New Roman" w:cs="Times New Roman"/>
          <w:color w:val="000000" w:themeColor="text1"/>
          <w:sz w:val="24"/>
          <w:szCs w:val="24"/>
          <w:lang w:val="lv-LV"/>
        </w:rPr>
        <w:t xml:space="preserve"> milj. </w:t>
      </w:r>
      <w:proofErr w:type="spellStart"/>
      <w:r w:rsidR="00534534"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w:t>
      </w:r>
    </w:p>
    <w:p w14:paraId="07A3A264" w14:textId="3953653C" w:rsidR="745C6614" w:rsidRPr="001B58A8" w:rsidRDefault="68AC6A9D" w:rsidP="004E4835">
      <w:pPr>
        <w:pStyle w:val="ListParagraph"/>
        <w:numPr>
          <w:ilvl w:val="0"/>
          <w:numId w:val="10"/>
        </w:numPr>
        <w:tabs>
          <w:tab w:val="left" w:pos="720"/>
        </w:tabs>
        <w:spacing w:after="0" w:line="240" w:lineRule="auto"/>
        <w:jc w:val="both"/>
        <w:rPr>
          <w:rFonts w:ascii="Times New Roman" w:eastAsiaTheme="minorEastAsia" w:hAnsi="Times New Roman" w:cs="Times New Roman"/>
          <w:color w:val="000000" w:themeColor="text1"/>
          <w:sz w:val="24"/>
          <w:szCs w:val="24"/>
          <w:lang w:val="lv-LV"/>
        </w:rPr>
      </w:pPr>
      <w:r w:rsidRPr="001B58A8">
        <w:rPr>
          <w:rFonts w:ascii="Times New Roman" w:eastAsia="Times New Roman" w:hAnsi="Times New Roman" w:cs="Times New Roman"/>
          <w:color w:val="000000" w:themeColor="text1"/>
          <w:sz w:val="24"/>
          <w:szCs w:val="24"/>
          <w:lang w:val="lv-LV"/>
        </w:rPr>
        <w:t xml:space="preserve">likviditātes garantiju veidā saimnieciskās darbības veicējiem (MVU, lielie, biedrības). Garantiju summa līdz 5 milj. </w:t>
      </w:r>
      <w:proofErr w:type="spellStart"/>
      <w:r w:rsidR="00534534" w:rsidRPr="00534534">
        <w:rPr>
          <w:rFonts w:ascii="Times New Roman" w:eastAsia="Times New Roman" w:hAnsi="Times New Roman" w:cs="Times New Roman"/>
          <w:i/>
          <w:iCs/>
          <w:color w:val="000000" w:themeColor="text1"/>
          <w:sz w:val="24"/>
          <w:szCs w:val="24"/>
          <w:lang w:val="lv-LV"/>
        </w:rPr>
        <w:t>euro</w:t>
      </w:r>
      <w:proofErr w:type="spellEnd"/>
      <w:r w:rsidRPr="001B58A8">
        <w:rPr>
          <w:rFonts w:ascii="Times New Roman" w:eastAsia="Times New Roman" w:hAnsi="Times New Roman" w:cs="Times New Roman"/>
          <w:color w:val="000000" w:themeColor="text1"/>
          <w:sz w:val="24"/>
          <w:szCs w:val="24"/>
          <w:lang w:val="lv-LV"/>
        </w:rPr>
        <w:t xml:space="preserve">, bet nepārsniedzot 15% no iepriekšējo trīs noslēgto finanšu gadu vidējā apgrozījuma vai 50% no kopējām enerģijas izmaksām pēdējo 12 mēnešu laikā. Plānotais finansējums </w:t>
      </w:r>
      <w:r w:rsidR="008F231F" w:rsidRPr="001B58A8">
        <w:rPr>
          <w:rFonts w:ascii="Times New Roman" w:eastAsia="Times New Roman" w:hAnsi="Times New Roman" w:cs="Times New Roman"/>
          <w:color w:val="000000" w:themeColor="text1"/>
          <w:sz w:val="24"/>
          <w:szCs w:val="24"/>
          <w:lang w:val="lv-LV"/>
        </w:rPr>
        <w:t>1</w:t>
      </w:r>
      <w:r w:rsidRPr="001B58A8">
        <w:rPr>
          <w:rFonts w:ascii="Times New Roman" w:eastAsia="Times New Roman" w:hAnsi="Times New Roman" w:cs="Times New Roman"/>
          <w:color w:val="000000" w:themeColor="text1"/>
          <w:sz w:val="24"/>
          <w:szCs w:val="24"/>
          <w:lang w:val="lv-LV"/>
        </w:rPr>
        <w:t xml:space="preserve">2,5 milj. </w:t>
      </w:r>
      <w:proofErr w:type="spellStart"/>
      <w:r w:rsidR="00534534" w:rsidRPr="4DA7FD6E">
        <w:rPr>
          <w:rFonts w:ascii="Times New Roman" w:eastAsia="Times New Roman" w:hAnsi="Times New Roman" w:cs="Times New Roman"/>
          <w:i/>
          <w:iCs/>
          <w:color w:val="000000" w:themeColor="text1"/>
          <w:sz w:val="24"/>
          <w:szCs w:val="24"/>
          <w:lang w:val="lv-LV"/>
        </w:rPr>
        <w:t>e</w:t>
      </w:r>
      <w:r w:rsidR="00534534" w:rsidRPr="00534534">
        <w:rPr>
          <w:rFonts w:ascii="Times New Roman" w:eastAsia="Times New Roman" w:hAnsi="Times New Roman" w:cs="Times New Roman"/>
          <w:i/>
          <w:iCs/>
          <w:color w:val="000000" w:themeColor="text1"/>
          <w:sz w:val="24"/>
          <w:szCs w:val="24"/>
          <w:lang w:val="lv-LV"/>
        </w:rPr>
        <w:t>uro</w:t>
      </w:r>
      <w:proofErr w:type="spellEnd"/>
      <w:r w:rsidRPr="001B58A8">
        <w:rPr>
          <w:rFonts w:ascii="Times New Roman" w:eastAsia="Times New Roman" w:hAnsi="Times New Roman" w:cs="Times New Roman"/>
          <w:color w:val="000000" w:themeColor="text1"/>
          <w:sz w:val="24"/>
          <w:szCs w:val="24"/>
          <w:lang w:val="lv-LV"/>
        </w:rPr>
        <w:t>.</w:t>
      </w:r>
    </w:p>
    <w:p w14:paraId="599BDDB0" w14:textId="77777777" w:rsidR="005E7F11" w:rsidRPr="005E7F11" w:rsidRDefault="005E7F11" w:rsidP="4AA48161">
      <w:pPr>
        <w:pStyle w:val="ListParagraph"/>
        <w:spacing w:after="0" w:line="240" w:lineRule="auto"/>
        <w:jc w:val="both"/>
        <w:textAlignment w:val="baseline"/>
        <w:rPr>
          <w:rFonts w:ascii="Segoe UI" w:eastAsia="Times New Roman" w:hAnsi="Segoe UI" w:cs="Segoe UI"/>
          <w:sz w:val="18"/>
          <w:szCs w:val="18"/>
          <w:lang w:val="lv-LV" w:eastAsia="lv-LV"/>
        </w:rPr>
      </w:pPr>
    </w:p>
    <w:p w14:paraId="716D1B30" w14:textId="2CD49533" w:rsidR="005E7F11" w:rsidRPr="006151E1" w:rsidRDefault="005E7F11" w:rsidP="4AA48161">
      <w:pPr>
        <w:spacing w:after="0" w:line="240" w:lineRule="auto"/>
        <w:ind w:firstLine="709"/>
        <w:jc w:val="both"/>
        <w:textAlignment w:val="baseline"/>
        <w:rPr>
          <w:rFonts w:ascii="Segoe UI" w:eastAsia="Times New Roman" w:hAnsi="Segoe UI" w:cs="Segoe UI"/>
          <w:sz w:val="18"/>
          <w:szCs w:val="18"/>
          <w:lang w:val="lv-LV" w:eastAsia="lv-LV"/>
        </w:rPr>
      </w:pPr>
      <w:r w:rsidRPr="4AA48161">
        <w:rPr>
          <w:rFonts w:ascii="Times New Roman" w:eastAsia="Times New Roman" w:hAnsi="Times New Roman" w:cs="Times New Roman"/>
          <w:sz w:val="24"/>
          <w:szCs w:val="24"/>
          <w:lang w:val="lv-LV" w:eastAsia="lv-LV"/>
        </w:rPr>
        <w:t>2022.gadā tiek īstenotas jaunas programmas no valsts budžeta finansējuma ar nozīmīgu ietekmi uz Latvijas tautsa</w:t>
      </w:r>
      <w:r w:rsidR="002230D4">
        <w:rPr>
          <w:rFonts w:ascii="Times New Roman" w:eastAsia="Times New Roman" w:hAnsi="Times New Roman" w:cs="Times New Roman"/>
          <w:sz w:val="24"/>
          <w:szCs w:val="24"/>
          <w:lang w:val="lv-LV" w:eastAsia="lv-LV"/>
        </w:rPr>
        <w:t>i</w:t>
      </w:r>
      <w:r w:rsidRPr="4AA48161">
        <w:rPr>
          <w:rFonts w:ascii="Times New Roman" w:eastAsia="Times New Roman" w:hAnsi="Times New Roman" w:cs="Times New Roman"/>
          <w:sz w:val="24"/>
          <w:szCs w:val="24"/>
          <w:lang w:val="lv-LV" w:eastAsia="lv-LV"/>
        </w:rPr>
        <w:t>mniecību</w:t>
      </w:r>
      <w:r w:rsidRPr="006151E1">
        <w:rPr>
          <w:rFonts w:ascii="Times New Roman" w:eastAsia="Times New Roman" w:hAnsi="Times New Roman" w:cs="Times New Roman"/>
          <w:sz w:val="24"/>
          <w:szCs w:val="24"/>
          <w:lang w:val="lv-LV" w:eastAsia="lv-LV"/>
        </w:rPr>
        <w:t xml:space="preserve">. </w:t>
      </w:r>
      <w:r w:rsidR="18CB4A0A" w:rsidRPr="006151E1">
        <w:rPr>
          <w:rFonts w:ascii="Times New Roman" w:eastAsia="Times New Roman" w:hAnsi="Times New Roman" w:cs="Times New Roman"/>
          <w:sz w:val="24"/>
          <w:szCs w:val="24"/>
          <w:lang w:val="lv-LV" w:eastAsia="lv-LV"/>
        </w:rPr>
        <w:t xml:space="preserve">Jaunajā </w:t>
      </w:r>
      <w:r w:rsidR="36C933DC" w:rsidRPr="001B58A8">
        <w:rPr>
          <w:rFonts w:ascii="Times New Roman" w:eastAsia="Times New Roman" w:hAnsi="Times New Roman" w:cs="Times New Roman"/>
          <w:sz w:val="24"/>
          <w:szCs w:val="24"/>
          <w:lang w:val="lv-LV"/>
        </w:rPr>
        <w:t>ALTUM</w:t>
      </w:r>
      <w:r w:rsidRPr="0029211C">
        <w:rPr>
          <w:rFonts w:ascii="Times New Roman" w:eastAsia="Times New Roman" w:hAnsi="Times New Roman" w:cs="Times New Roman"/>
          <w:sz w:val="24"/>
          <w:szCs w:val="24"/>
          <w:lang w:val="lv-LV" w:eastAsia="lv-LV"/>
        </w:rPr>
        <w:t xml:space="preserve"> </w:t>
      </w:r>
      <w:r w:rsidRPr="006151E1">
        <w:rPr>
          <w:rFonts w:ascii="Times New Roman" w:eastAsia="Times New Roman" w:hAnsi="Times New Roman" w:cs="Times New Roman"/>
          <w:sz w:val="24"/>
          <w:szCs w:val="24"/>
          <w:lang w:val="lv-LV" w:eastAsia="lv-LV"/>
        </w:rPr>
        <w:t xml:space="preserve">vidēja termiņa darbības stratēģija 2022.-2024. </w:t>
      </w:r>
      <w:r w:rsidRPr="006151E1">
        <w:rPr>
          <w:rFonts w:ascii="Times New Roman" w:eastAsia="Times New Roman" w:hAnsi="Times New Roman" w:cs="Times New Roman"/>
          <w:sz w:val="24"/>
          <w:szCs w:val="24"/>
          <w:lang w:val="lv-LV" w:eastAsia="lv-LV"/>
        </w:rPr>
        <w:lastRenderedPageBreak/>
        <w:t>gadam</w:t>
      </w:r>
      <w:r w:rsidR="00A27218" w:rsidRPr="002512EA">
        <w:rPr>
          <w:rStyle w:val="FootnoteReference"/>
          <w:rFonts w:ascii="Times New Roman" w:eastAsia="Times New Roman" w:hAnsi="Times New Roman" w:cs="Times New Roman"/>
          <w:sz w:val="24"/>
          <w:szCs w:val="24"/>
          <w:lang w:val="lv-LV" w:eastAsia="lv-LV"/>
        </w:rPr>
        <w:footnoteReference w:id="40"/>
      </w:r>
      <w:r w:rsidRPr="006151E1">
        <w:rPr>
          <w:rFonts w:ascii="Times New Roman" w:eastAsia="Times New Roman" w:hAnsi="Times New Roman" w:cs="Times New Roman"/>
          <w:sz w:val="24"/>
          <w:szCs w:val="24"/>
          <w:lang w:val="lv-LV" w:eastAsia="lv-LV"/>
        </w:rPr>
        <w:t xml:space="preserve"> periodā plānots piešķirt aizdevumus ar kapitāla atlaidi lielajiem investīciju projektiem, plānota 5.paaudzes riska kapitāla fondu izveide un to darbības uzsākšana, kā arī citas programmas, kuras paredzēts finansēt no ES fondu jaunā plānošanas perioda (2021-2027) finansējuma.</w:t>
      </w:r>
      <w:r w:rsidR="008E54B8">
        <w:rPr>
          <w:rFonts w:ascii="Times New Roman" w:eastAsia="Times New Roman" w:hAnsi="Times New Roman" w:cs="Times New Roman"/>
          <w:sz w:val="24"/>
          <w:szCs w:val="24"/>
          <w:lang w:val="lv-LV" w:eastAsia="lv-LV"/>
        </w:rPr>
        <w:t xml:space="preserve"> </w:t>
      </w:r>
      <w:r w:rsidRPr="006151E1">
        <w:rPr>
          <w:rFonts w:ascii="Times New Roman" w:eastAsia="Times New Roman" w:hAnsi="Times New Roman" w:cs="Times New Roman"/>
          <w:sz w:val="24"/>
          <w:szCs w:val="24"/>
          <w:lang w:val="lv-LV" w:eastAsia="lv-LV"/>
        </w:rPr>
        <w:t>Tiks turpinātas gan esošās atbalsta programmas uzņēmējiem, gan ieviestas pavisam jaunas, kas vērstas uz atbalstu uzņēmējdarbības produktivitātes veicināšanai, pētniecībai un inovācijām.  </w:t>
      </w:r>
    </w:p>
    <w:p w14:paraId="01B8F927" w14:textId="0B05C130" w:rsidR="005E7F11" w:rsidRPr="006151E1" w:rsidRDefault="7C4AAA20" w:rsidP="4AA48161">
      <w:pPr>
        <w:spacing w:after="0" w:line="240" w:lineRule="auto"/>
        <w:ind w:firstLine="709"/>
        <w:jc w:val="both"/>
        <w:textAlignment w:val="baseline"/>
        <w:rPr>
          <w:rFonts w:ascii="Times New Roman" w:eastAsia="Times New Roman" w:hAnsi="Times New Roman" w:cs="Times New Roman"/>
          <w:sz w:val="18"/>
          <w:szCs w:val="18"/>
          <w:lang w:val="lv-LV" w:eastAsia="lv-LV"/>
        </w:rPr>
      </w:pPr>
      <w:r w:rsidRPr="4AA48161">
        <w:rPr>
          <w:rFonts w:ascii="Times New Roman" w:eastAsia="Times New Roman" w:hAnsi="Times New Roman" w:cs="Times New Roman"/>
          <w:sz w:val="24"/>
          <w:szCs w:val="24"/>
          <w:lang w:val="lv-LV" w:eastAsia="lv-LV"/>
        </w:rPr>
        <w:t>NIP</w:t>
      </w:r>
      <w:r w:rsidR="005E7F11" w:rsidRPr="4AA48161">
        <w:rPr>
          <w:rFonts w:ascii="Times New Roman" w:eastAsia="Times New Roman" w:hAnsi="Times New Roman" w:cs="Times New Roman"/>
          <w:sz w:val="24"/>
          <w:szCs w:val="24"/>
          <w:lang w:val="lv-LV" w:eastAsia="lv-LV"/>
        </w:rPr>
        <w:t xml:space="preserve"> </w:t>
      </w:r>
      <w:proofErr w:type="spellStart"/>
      <w:r w:rsidR="005E7F11" w:rsidRPr="4AA48161">
        <w:rPr>
          <w:rFonts w:ascii="Times New Roman" w:eastAsia="Times New Roman" w:hAnsi="Times New Roman" w:cs="Times New Roman"/>
          <w:sz w:val="24"/>
          <w:szCs w:val="24"/>
          <w:lang w:val="lv-LV" w:eastAsia="lv-LV"/>
        </w:rPr>
        <w:t>virsmērķis</w:t>
      </w:r>
      <w:proofErr w:type="spellEnd"/>
      <w:r w:rsidR="005E7F11" w:rsidRPr="4AA48161">
        <w:rPr>
          <w:rFonts w:ascii="Times New Roman" w:eastAsia="Times New Roman" w:hAnsi="Times New Roman" w:cs="Times New Roman"/>
          <w:sz w:val="24"/>
          <w:szCs w:val="24"/>
          <w:lang w:val="lv-LV" w:eastAsia="lv-LV"/>
        </w:rPr>
        <w:t xml:space="preserve"> ir </w:t>
      </w:r>
      <w:r w:rsidR="3CCA410B" w:rsidRPr="4AA48161">
        <w:rPr>
          <w:rFonts w:ascii="Times New Roman" w:eastAsia="Times New Roman" w:hAnsi="Times New Roman" w:cs="Times New Roman"/>
          <w:sz w:val="24"/>
          <w:szCs w:val="24"/>
          <w:lang w:val="lv-LV" w:eastAsia="lv-LV"/>
        </w:rPr>
        <w:t xml:space="preserve">palielināt </w:t>
      </w:r>
      <w:r w:rsidR="005E7F11" w:rsidRPr="4AA48161">
        <w:rPr>
          <w:rFonts w:ascii="Times New Roman" w:eastAsia="Times New Roman" w:hAnsi="Times New Roman" w:cs="Times New Roman"/>
          <w:sz w:val="24"/>
          <w:szCs w:val="24"/>
          <w:lang w:val="lv-LV" w:eastAsia="lv-LV"/>
        </w:rPr>
        <w:t>eksporta apjomu</w:t>
      </w:r>
      <w:r w:rsidR="18CB4A0A" w:rsidRPr="4AA48161">
        <w:rPr>
          <w:rFonts w:ascii="Times New Roman" w:eastAsia="Times New Roman" w:hAnsi="Times New Roman" w:cs="Times New Roman"/>
          <w:sz w:val="24"/>
          <w:szCs w:val="24"/>
          <w:lang w:val="lv-LV" w:eastAsia="lv-LV"/>
        </w:rPr>
        <w:t>,</w:t>
      </w:r>
      <w:r w:rsidR="005E7F11" w:rsidRPr="4AA48161">
        <w:rPr>
          <w:rFonts w:ascii="Times New Roman" w:eastAsia="Times New Roman" w:hAnsi="Times New Roman" w:cs="Times New Roman"/>
          <w:sz w:val="24"/>
          <w:szCs w:val="24"/>
          <w:lang w:val="lv-LV" w:eastAsia="lv-LV"/>
        </w:rPr>
        <w:t xml:space="preserve"> lai virzītos uz </w:t>
      </w:r>
      <w:r w:rsidR="3CCA410B" w:rsidRPr="4AA48161">
        <w:rPr>
          <w:rFonts w:ascii="Times New Roman" w:eastAsia="Times New Roman" w:hAnsi="Times New Roman" w:cs="Times New Roman"/>
          <w:sz w:val="24"/>
          <w:szCs w:val="24"/>
          <w:lang w:val="lv-LV" w:eastAsia="lv-LV"/>
        </w:rPr>
        <w:t>noteikto</w:t>
      </w:r>
      <w:r w:rsidR="005E7F11" w:rsidRPr="4AA48161">
        <w:rPr>
          <w:rFonts w:ascii="Times New Roman" w:eastAsia="Times New Roman" w:hAnsi="Times New Roman" w:cs="Times New Roman"/>
          <w:sz w:val="24"/>
          <w:szCs w:val="24"/>
          <w:lang w:val="lv-LV" w:eastAsia="lv-LV"/>
        </w:rPr>
        <w:t xml:space="preserve"> mērķi ir veicami visaptveroši eksporta atbalsta pasākumi. Kā viens no atbalsta risinājumiem tiek paredzēts virzīt iniciatīvu par Eksporta kredīta aģentūras izveidi, kas sekmēs eksporta apdrošināšanas pakalpojumu nodrošināšanu Latvijas uzņēmumiem. Galvenais ieguvums, izveidojot eksporta kredīta aģentūru, būtu, ka tiktu sniegta iespēja uzlabot Latvijas eksportējošo uzņēmumu pozīcijas ārējā tirgū, tādējādi veicinot Latvijas eksporta apjomu pieaugumu. Vienlaikus būtiska ir eksporta kredīta aģentūras pozitīvā ietekme ne tikai uz eksporta apjomu pieaugumu, bet arī uz eksporta apjomiem nestabilas ekonomiskās situācijas apstākļos, kad eksporta kredīta aģentūra ir vairāk stabilizējoša loma, lai uzņēmumi spētu saglabāt eksporta apjomus situācijā, kad bankas ir piesardzīgākas finansēt tirdzniecības darījumus. Šādu iniciatīvu ar izstrādātiem risinājumiem plānots virzīt 2023.gadā otrajā pusē. Eksporta kredīta aģentūras izveide papildinātu prasības, kas ir saistošas valsts apdrošinātājiem, lai darbotos arī nododamo (tirgus) risku jomā, vienlaikus nekropļotu ne Eiropas Savienības vietējās, ne ārējās tirdzniecības konkurences apstākļus. </w:t>
      </w:r>
      <w:r w:rsidR="762A3851" w:rsidRPr="4AA48161">
        <w:rPr>
          <w:rFonts w:ascii="Times New Roman" w:eastAsia="Times New Roman" w:hAnsi="Times New Roman" w:cs="Times New Roman"/>
          <w:sz w:val="24"/>
          <w:szCs w:val="24"/>
          <w:lang w:val="lv-LV" w:eastAsia="lv-LV"/>
        </w:rPr>
        <w:t>E</w:t>
      </w:r>
      <w:r w:rsidR="18CB4A0A" w:rsidRPr="4AA48161">
        <w:rPr>
          <w:rFonts w:ascii="Times New Roman" w:eastAsia="Times New Roman" w:hAnsi="Times New Roman" w:cs="Times New Roman"/>
          <w:sz w:val="24"/>
          <w:szCs w:val="24"/>
          <w:lang w:val="lv-LV" w:eastAsia="lv-LV"/>
        </w:rPr>
        <w:t>ksporta</w:t>
      </w:r>
      <w:r w:rsidR="005E7F11" w:rsidRPr="4AA48161">
        <w:rPr>
          <w:rFonts w:ascii="Times New Roman" w:eastAsia="Times New Roman" w:hAnsi="Times New Roman" w:cs="Times New Roman"/>
          <w:sz w:val="24"/>
          <w:szCs w:val="24"/>
          <w:lang w:val="lv-LV" w:eastAsia="lv-LV"/>
        </w:rPr>
        <w:t xml:space="preserve"> kredītu aģentūra varētu nodrošināt plašāku eksporta darījumus veicinošu finanšu instrumentu klāstu. </w:t>
      </w:r>
    </w:p>
    <w:p w14:paraId="2B8B265E" w14:textId="15DCA481" w:rsidR="001A4A93" w:rsidRPr="006151E1" w:rsidRDefault="001A4A93" w:rsidP="4AA48161">
      <w:pPr>
        <w:spacing w:after="0" w:line="240" w:lineRule="auto"/>
        <w:ind w:firstLine="720"/>
        <w:jc w:val="both"/>
        <w:textAlignment w:val="baseline"/>
        <w:rPr>
          <w:rFonts w:ascii="Times New Roman" w:eastAsia="Times New Roman" w:hAnsi="Times New Roman" w:cs="Times New Roman"/>
          <w:sz w:val="24"/>
          <w:szCs w:val="24"/>
          <w:lang w:val="lv-LV" w:eastAsia="lv-LV"/>
        </w:rPr>
      </w:pP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attīstība ir svarīgs ķēdes posms inovācijas sistēmā un veicina paradigmas maiņu uz modernu un inovatīvu ekonomiku. Pēdējos gados </w:t>
      </w:r>
      <w:r w:rsidR="0F790737" w:rsidRPr="4AA48161">
        <w:rPr>
          <w:rFonts w:ascii="Times New Roman" w:eastAsia="Times New Roman" w:hAnsi="Times New Roman" w:cs="Times New Roman"/>
          <w:sz w:val="24"/>
          <w:szCs w:val="24"/>
          <w:lang w:val="lv-LV" w:eastAsia="lv-LV"/>
        </w:rPr>
        <w:t>EM</w:t>
      </w:r>
      <w:r w:rsidRPr="4AA48161">
        <w:rPr>
          <w:rFonts w:ascii="Times New Roman" w:eastAsia="Times New Roman" w:hAnsi="Times New Roman" w:cs="Times New Roman"/>
          <w:sz w:val="24"/>
          <w:szCs w:val="24"/>
          <w:lang w:val="lv-LV" w:eastAsia="lv-LV"/>
        </w:rPr>
        <w:t xml:space="preserve"> un tās padotībā esošās iestādes ir aktīvi strādājušas pie vienota piedāvājuma izveides </w:t>
      </w: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ekosistēmai. Lai veicinātu strauji augošu tehnoloģiju uzņēmumu jeb </w:t>
      </w: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veidošanos Latvijā, sekmējot pētniecības attīstību un pētniecības </w:t>
      </w:r>
      <w:r w:rsidR="32540D98" w:rsidRPr="4AA48161">
        <w:rPr>
          <w:rFonts w:ascii="Times New Roman" w:eastAsia="Times New Roman" w:hAnsi="Times New Roman" w:cs="Times New Roman"/>
          <w:sz w:val="24"/>
          <w:szCs w:val="24"/>
          <w:lang w:val="lv-LV" w:eastAsia="lv-LV"/>
        </w:rPr>
        <w:t>produktu </w:t>
      </w:r>
      <w:r w:rsidRPr="4AA48161">
        <w:rPr>
          <w:rFonts w:ascii="Times New Roman" w:eastAsia="Times New Roman" w:hAnsi="Times New Roman" w:cs="Times New Roman"/>
          <w:sz w:val="24"/>
          <w:szCs w:val="24"/>
          <w:lang w:val="lv-LV" w:eastAsia="lv-LV"/>
        </w:rPr>
        <w:t xml:space="preserve"> </w:t>
      </w:r>
      <w:proofErr w:type="spellStart"/>
      <w:r w:rsidRPr="4AA48161">
        <w:rPr>
          <w:rFonts w:ascii="Times New Roman" w:eastAsia="Times New Roman" w:hAnsi="Times New Roman" w:cs="Times New Roman"/>
          <w:sz w:val="24"/>
          <w:szCs w:val="24"/>
          <w:lang w:val="lv-LV" w:eastAsia="lv-LV"/>
        </w:rPr>
        <w:t>komercializāciju</w:t>
      </w:r>
      <w:proofErr w:type="spellEnd"/>
      <w:r w:rsidRPr="4AA48161">
        <w:rPr>
          <w:rFonts w:ascii="Times New Roman" w:eastAsia="Times New Roman" w:hAnsi="Times New Roman" w:cs="Times New Roman"/>
          <w:sz w:val="24"/>
          <w:szCs w:val="24"/>
          <w:lang w:val="lv-LV" w:eastAsia="lv-LV"/>
        </w:rPr>
        <w:t xml:space="preserve"> ir izstrādāts un 2016.</w:t>
      </w:r>
      <w:r w:rsidR="32540D98" w:rsidRPr="4AA48161">
        <w:rPr>
          <w:rFonts w:ascii="Times New Roman" w:eastAsia="Times New Roman" w:hAnsi="Times New Roman" w:cs="Times New Roman"/>
          <w:sz w:val="24"/>
          <w:szCs w:val="24"/>
          <w:lang w:val="lv-LV" w:eastAsia="lv-LV"/>
        </w:rPr>
        <w:t> gada</w:t>
      </w:r>
      <w:r w:rsidRPr="4AA48161">
        <w:rPr>
          <w:rFonts w:ascii="Times New Roman" w:eastAsia="Times New Roman" w:hAnsi="Times New Roman" w:cs="Times New Roman"/>
          <w:sz w:val="24"/>
          <w:szCs w:val="24"/>
          <w:lang w:val="lv-LV" w:eastAsia="lv-LV"/>
        </w:rPr>
        <w:t xml:space="preserve"> 23.</w:t>
      </w:r>
      <w:r w:rsidR="32540D98" w:rsidRPr="4AA48161">
        <w:rPr>
          <w:rFonts w:ascii="Times New Roman" w:eastAsia="Times New Roman" w:hAnsi="Times New Roman" w:cs="Times New Roman"/>
          <w:sz w:val="24"/>
          <w:szCs w:val="24"/>
          <w:lang w:val="lv-LV" w:eastAsia="lv-LV"/>
        </w:rPr>
        <w:t> novembrī</w:t>
      </w:r>
      <w:r w:rsidRPr="4AA48161">
        <w:rPr>
          <w:rFonts w:ascii="Times New Roman" w:eastAsia="Times New Roman" w:hAnsi="Times New Roman" w:cs="Times New Roman"/>
          <w:sz w:val="24"/>
          <w:szCs w:val="24"/>
          <w:lang w:val="lv-LV" w:eastAsia="lv-LV"/>
        </w:rPr>
        <w:t xml:space="preserve"> Saeimā galīgajā lasījumā </w:t>
      </w:r>
      <w:r w:rsidR="32540D98" w:rsidRPr="4AA48161">
        <w:rPr>
          <w:rFonts w:ascii="Times New Roman" w:eastAsia="Times New Roman" w:hAnsi="Times New Roman" w:cs="Times New Roman"/>
          <w:sz w:val="24"/>
          <w:szCs w:val="24"/>
          <w:lang w:val="lv-LV" w:eastAsia="lv-LV"/>
        </w:rPr>
        <w:t>atbalstīts </w:t>
      </w:r>
      <w:proofErr w:type="spellStart"/>
      <w:r w:rsidR="32540D98"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darbības atbalsta likums. Kā viens no galvenajiem kritērijiem atbalsta programmu piešķiršanai </w:t>
      </w:r>
      <w:proofErr w:type="spellStart"/>
      <w:r w:rsidRPr="4AA48161">
        <w:rPr>
          <w:rFonts w:ascii="Times New Roman" w:eastAsia="Times New Roman" w:hAnsi="Times New Roman" w:cs="Times New Roman"/>
          <w:sz w:val="24"/>
          <w:szCs w:val="24"/>
          <w:lang w:val="lv-LV" w:eastAsia="lv-LV"/>
        </w:rPr>
        <w:t>jaunuzņēmumiem</w:t>
      </w:r>
      <w:proofErr w:type="spellEnd"/>
      <w:r w:rsidRPr="4AA48161">
        <w:rPr>
          <w:rFonts w:ascii="Times New Roman" w:eastAsia="Times New Roman" w:hAnsi="Times New Roman" w:cs="Times New Roman"/>
          <w:sz w:val="24"/>
          <w:szCs w:val="24"/>
          <w:lang w:val="lv-LV" w:eastAsia="lv-LV"/>
        </w:rPr>
        <w:t xml:space="preserve"> noteikts kvalificēta </w:t>
      </w:r>
      <w:proofErr w:type="spellStart"/>
      <w:r w:rsidRPr="4AA48161">
        <w:rPr>
          <w:rFonts w:ascii="Times New Roman" w:eastAsia="Times New Roman" w:hAnsi="Times New Roman" w:cs="Times New Roman"/>
          <w:sz w:val="24"/>
          <w:szCs w:val="24"/>
          <w:lang w:val="lv-LV" w:eastAsia="lv-LV"/>
        </w:rPr>
        <w:t>iespējkapitāla</w:t>
      </w:r>
      <w:proofErr w:type="spellEnd"/>
      <w:r w:rsidRPr="4AA48161">
        <w:rPr>
          <w:rFonts w:ascii="Times New Roman" w:eastAsia="Times New Roman" w:hAnsi="Times New Roman" w:cs="Times New Roman"/>
          <w:sz w:val="24"/>
          <w:szCs w:val="24"/>
          <w:lang w:val="lv-LV" w:eastAsia="lv-LV"/>
        </w:rPr>
        <w:t xml:space="preserve"> investoru ieguldījums </w:t>
      </w:r>
      <w:proofErr w:type="spellStart"/>
      <w:r w:rsidRPr="4AA48161">
        <w:rPr>
          <w:rFonts w:ascii="Times New Roman" w:eastAsia="Times New Roman" w:hAnsi="Times New Roman" w:cs="Times New Roman"/>
          <w:sz w:val="24"/>
          <w:szCs w:val="24"/>
          <w:lang w:val="lv-LV" w:eastAsia="lv-LV"/>
        </w:rPr>
        <w:t>jaunuzņēmuma</w:t>
      </w:r>
      <w:proofErr w:type="spellEnd"/>
      <w:r w:rsidRPr="4AA48161">
        <w:rPr>
          <w:rFonts w:ascii="Times New Roman" w:eastAsia="Times New Roman" w:hAnsi="Times New Roman" w:cs="Times New Roman"/>
          <w:sz w:val="24"/>
          <w:szCs w:val="24"/>
          <w:lang w:val="lv-LV" w:eastAsia="lv-LV"/>
        </w:rPr>
        <w:t xml:space="preserve"> pamatkapitālā katrā atbalsta pieteikuma iesniegšanas gadā, tādējādi apliecinot pieteiktās biznesa idejas dzīvotspēju. </w:t>
      </w:r>
    </w:p>
    <w:tbl>
      <w:tblPr>
        <w:tblStyle w:val="TableGrid"/>
        <w:tblpPr w:leftFromText="180" w:rightFromText="180" w:vertAnchor="text" w:horzAnchor="margin" w:tblpY="2419"/>
        <w:tblW w:w="9634" w:type="dxa"/>
        <w:shd w:val="clear" w:color="auto" w:fill="E7E6E6" w:themeFill="background2"/>
        <w:tblLayout w:type="fixed"/>
        <w:tblLook w:val="06A0" w:firstRow="1" w:lastRow="0" w:firstColumn="1" w:lastColumn="0" w:noHBand="1" w:noVBand="1"/>
      </w:tblPr>
      <w:tblGrid>
        <w:gridCol w:w="9634"/>
      </w:tblGrid>
      <w:tr w:rsidR="004E4835" w:rsidRPr="0041777C" w14:paraId="2BBE5E98" w14:textId="77777777" w:rsidTr="004E4835">
        <w:tc>
          <w:tcPr>
            <w:tcW w:w="9634" w:type="dxa"/>
            <w:shd w:val="clear" w:color="auto" w:fill="E2EFD9" w:themeFill="accent6" w:themeFillTint="33"/>
          </w:tcPr>
          <w:p w14:paraId="25DB1EC4" w14:textId="77777777" w:rsidR="004E4835" w:rsidRPr="001B58A8" w:rsidRDefault="004E4835" w:rsidP="004E4835">
            <w:pPr>
              <w:pStyle w:val="Heading3"/>
              <w:jc w:val="both"/>
              <w:outlineLvl w:val="2"/>
              <w:rPr>
                <w:rFonts w:ascii="Times New Roman" w:hAnsi="Times New Roman" w:cs="Times New Roman"/>
                <w:color w:val="000000" w:themeColor="text1"/>
                <w:sz w:val="22"/>
                <w:szCs w:val="22"/>
                <w:lang w:val="lv-LV"/>
              </w:rPr>
            </w:pPr>
            <w:r w:rsidRPr="001B58A8">
              <w:rPr>
                <w:rFonts w:ascii="Times New Roman" w:eastAsia="Times" w:hAnsi="Times New Roman" w:cs="Times New Roman"/>
                <w:color w:val="auto"/>
                <w:sz w:val="22"/>
                <w:szCs w:val="22"/>
                <w:lang w:val="lv-LV"/>
              </w:rPr>
              <w:t>Prioritārie pasākumi:</w:t>
            </w:r>
          </w:p>
          <w:p w14:paraId="6238190C" w14:textId="77777777" w:rsidR="004E4835" w:rsidRPr="001B58A8" w:rsidRDefault="004E4835" w:rsidP="004E4835">
            <w:pPr>
              <w:pStyle w:val="ListParagraph"/>
              <w:numPr>
                <w:ilvl w:val="0"/>
                <w:numId w:val="13"/>
              </w:numPr>
              <w:spacing w:after="160" w:line="259" w:lineRule="auto"/>
              <w:rPr>
                <w:rFonts w:ascii="Times New Roman" w:eastAsia="Times New Roman" w:hAnsi="Times New Roman" w:cs="Times New Roman"/>
                <w:b/>
                <w:bCs/>
                <w:lang w:val="lv-LV"/>
              </w:rPr>
            </w:pPr>
            <w:r w:rsidRPr="001B58A8">
              <w:rPr>
                <w:rFonts w:ascii="Times New Roman" w:eastAsia="Times New Roman" w:hAnsi="Times New Roman" w:cs="Times New Roman"/>
                <w:b/>
                <w:bCs/>
                <w:lang w:val="lv-LV"/>
              </w:rPr>
              <w:t>Investīciju fonds - š</w:t>
            </w:r>
            <w:r w:rsidRPr="001B58A8">
              <w:rPr>
                <w:rFonts w:ascii="Times New Roman" w:eastAsia="Times New Roman" w:hAnsi="Times New Roman" w:cs="Times New Roman"/>
                <w:color w:val="000000" w:themeColor="text1"/>
                <w:lang w:val="lv-LV"/>
              </w:rPr>
              <w:t xml:space="preserve">ī brīža ģeopolitiskajā kontekstā aizdevumi ar kapitāla atlaidi programma ir kritiski svarīga, lai stiprinātu Latvijas konkurētspēju. </w:t>
            </w:r>
          </w:p>
          <w:p w14:paraId="1D25C504" w14:textId="77777777" w:rsidR="004E4835" w:rsidRPr="001B58A8" w:rsidRDefault="004E4835" w:rsidP="004E4835">
            <w:pPr>
              <w:pStyle w:val="ListParagraph"/>
              <w:numPr>
                <w:ilvl w:val="0"/>
                <w:numId w:val="13"/>
              </w:numPr>
              <w:jc w:val="both"/>
              <w:rPr>
                <w:rFonts w:ascii="Times New Roman" w:eastAsia="Times New Roman" w:hAnsi="Times New Roman" w:cs="Times New Roman"/>
                <w:b/>
                <w:bCs/>
                <w:lang w:val="lv-LV"/>
              </w:rPr>
            </w:pPr>
            <w:r w:rsidRPr="001B58A8">
              <w:rPr>
                <w:rFonts w:ascii="Times New Roman" w:eastAsia="Times New Roman" w:hAnsi="Times New Roman" w:cs="Times New Roman"/>
                <w:b/>
                <w:bCs/>
                <w:lang w:val="lv-LV"/>
              </w:rPr>
              <w:t xml:space="preserve">Eksporta kredītu aģentūras izveide </w:t>
            </w:r>
            <w:r w:rsidRPr="001B58A8">
              <w:rPr>
                <w:rFonts w:ascii="Times New Roman" w:eastAsia="Times New Roman" w:hAnsi="Times New Roman" w:cs="Times New Roman"/>
                <w:color w:val="000000" w:themeColor="text1"/>
                <w:lang w:val="lv-LV"/>
              </w:rPr>
              <w:t xml:space="preserve">sekmēs eksporta apdrošināšanas pakalpojumu nodrošināšanu Latvijas uzņēmumiem. </w:t>
            </w:r>
          </w:p>
          <w:p w14:paraId="4D03F442" w14:textId="77777777" w:rsidR="004E4835" w:rsidRPr="001B58A8" w:rsidRDefault="004E4835" w:rsidP="004E4835">
            <w:pPr>
              <w:pStyle w:val="ListParagraph"/>
              <w:numPr>
                <w:ilvl w:val="0"/>
                <w:numId w:val="13"/>
              </w:numPr>
              <w:spacing w:before="120"/>
              <w:jc w:val="both"/>
              <w:rPr>
                <w:rFonts w:ascii="Times New Roman" w:eastAsia="Times New Roman" w:hAnsi="Times New Roman" w:cs="Times New Roman"/>
                <w:lang w:val="lv-LV"/>
              </w:rPr>
            </w:pPr>
            <w:proofErr w:type="spellStart"/>
            <w:r w:rsidRPr="001B58A8">
              <w:rPr>
                <w:rFonts w:ascii="Times New Roman" w:eastAsia="Times New Roman" w:hAnsi="Times New Roman" w:cs="Times New Roman"/>
                <w:b/>
                <w:bCs/>
                <w:lang w:val="lv-LV"/>
              </w:rPr>
              <w:t>Jaunuzņēmumu</w:t>
            </w:r>
            <w:proofErr w:type="spellEnd"/>
            <w:r w:rsidRPr="001B58A8">
              <w:rPr>
                <w:rFonts w:ascii="Times New Roman" w:eastAsia="Times New Roman" w:hAnsi="Times New Roman" w:cs="Times New Roman"/>
                <w:b/>
                <w:bCs/>
                <w:lang w:val="lv-LV"/>
              </w:rPr>
              <w:t xml:space="preserve"> attīstības un ārvalstu investīciju piesaistes veicināšana Latvijā, </w:t>
            </w:r>
            <w:r w:rsidRPr="001B58A8">
              <w:rPr>
                <w:rFonts w:ascii="Times New Roman" w:eastAsia="Times New Roman" w:hAnsi="Times New Roman" w:cs="Times New Roman"/>
                <w:lang w:val="lv-LV"/>
              </w:rPr>
              <w:t>lai sekmētu</w:t>
            </w:r>
            <w:r w:rsidRPr="001B58A8">
              <w:rPr>
                <w:rFonts w:ascii="Times New Roman" w:eastAsia="Times New Roman" w:hAnsi="Times New Roman" w:cs="Times New Roman"/>
                <w:b/>
                <w:bCs/>
                <w:lang w:val="lv-LV"/>
              </w:rPr>
              <w:t xml:space="preserve"> </w:t>
            </w:r>
            <w:proofErr w:type="spellStart"/>
            <w:r w:rsidRPr="001B58A8">
              <w:rPr>
                <w:rFonts w:ascii="Times New Roman" w:eastAsia="Times New Roman" w:hAnsi="Times New Roman" w:cs="Times New Roman"/>
                <w:color w:val="000000" w:themeColor="text1"/>
                <w:lang w:val="lv-LV"/>
              </w:rPr>
              <w:t>jaunuzņēmumu</w:t>
            </w:r>
            <w:proofErr w:type="spellEnd"/>
            <w:r w:rsidRPr="001B58A8">
              <w:rPr>
                <w:rFonts w:ascii="Times New Roman" w:eastAsia="Times New Roman" w:hAnsi="Times New Roman" w:cs="Times New Roman"/>
                <w:color w:val="000000" w:themeColor="text1"/>
                <w:lang w:val="lv-LV"/>
              </w:rPr>
              <w:t xml:space="preserve"> nozares ekonomisko attīstību un ārvalstu investīciju piesaisti </w:t>
            </w:r>
            <w:proofErr w:type="spellStart"/>
            <w:r w:rsidRPr="001B58A8">
              <w:rPr>
                <w:rFonts w:ascii="Times New Roman" w:eastAsia="Times New Roman" w:hAnsi="Times New Roman" w:cs="Times New Roman"/>
                <w:color w:val="000000" w:themeColor="text1"/>
                <w:lang w:val="lv-LV"/>
              </w:rPr>
              <w:t>jaunuzņēmumiem</w:t>
            </w:r>
            <w:proofErr w:type="spellEnd"/>
            <w:r w:rsidRPr="001B58A8">
              <w:rPr>
                <w:rFonts w:ascii="Times New Roman" w:eastAsia="Times New Roman" w:hAnsi="Times New Roman" w:cs="Times New Roman"/>
                <w:color w:val="000000" w:themeColor="text1"/>
                <w:lang w:val="lv-LV"/>
              </w:rPr>
              <w:t xml:space="preserve">, kā arī investoru kustības attīstību Latvijā, finansējumu ekosistēmas attīstībai, arī veicinātu spēcīgu un vienotu ekosistēmas attīstību. </w:t>
            </w:r>
          </w:p>
        </w:tc>
      </w:tr>
    </w:tbl>
    <w:p w14:paraId="6B94AEF8" w14:textId="2238A34B" w:rsidR="608E7127" w:rsidRPr="004E4835" w:rsidRDefault="343830CF" w:rsidP="004E4835">
      <w:pPr>
        <w:spacing w:after="0" w:line="240" w:lineRule="auto"/>
        <w:ind w:firstLine="709"/>
        <w:jc w:val="both"/>
        <w:textAlignment w:val="baseline"/>
        <w:rPr>
          <w:rFonts w:ascii="Times New Roman" w:hAnsi="Times New Roman" w:cs="Times New Roman"/>
          <w:lang w:val="lv-LV"/>
        </w:rPr>
      </w:pPr>
      <w:r w:rsidRPr="4AA48161">
        <w:rPr>
          <w:rFonts w:ascii="Times New Roman" w:eastAsia="Times New Roman" w:hAnsi="Times New Roman" w:cs="Times New Roman"/>
          <w:sz w:val="24"/>
          <w:szCs w:val="24"/>
          <w:lang w:val="lv-LV" w:eastAsia="lv-LV"/>
        </w:rPr>
        <w:t xml:space="preserve">Lai veicinātu </w:t>
      </w: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attīstībai labvēlīgu </w:t>
      </w:r>
      <w:r w:rsidRPr="006151E1">
        <w:rPr>
          <w:rFonts w:ascii="Times New Roman" w:eastAsia="Times New Roman" w:hAnsi="Times New Roman" w:cs="Times New Roman"/>
          <w:sz w:val="24"/>
          <w:szCs w:val="24"/>
          <w:lang w:val="lv-LV" w:eastAsia="lv-LV"/>
        </w:rPr>
        <w:t>vidi,</w:t>
      </w:r>
      <w:r w:rsidR="65D9CDEA">
        <w:rPr>
          <w:rFonts w:ascii="Times New Roman" w:eastAsia="Times New Roman" w:hAnsi="Times New Roman" w:cs="Times New Roman"/>
          <w:sz w:val="24"/>
          <w:szCs w:val="24"/>
          <w:lang w:val="lv-LV" w:eastAsia="lv-LV"/>
        </w:rPr>
        <w:t xml:space="preserve"> </w:t>
      </w:r>
      <w:r w:rsidR="66D354E7">
        <w:rPr>
          <w:rFonts w:ascii="Times New Roman" w:eastAsia="Times New Roman" w:hAnsi="Times New Roman" w:cs="Times New Roman"/>
          <w:sz w:val="24"/>
          <w:szCs w:val="24"/>
          <w:lang w:val="lv-LV" w:eastAsia="lv-LV"/>
        </w:rPr>
        <w:t>EM</w:t>
      </w:r>
      <w:r w:rsidR="603A5371" w:rsidRPr="006151E1">
        <w:rPr>
          <w:rFonts w:ascii="Times New Roman" w:eastAsia="Times New Roman" w:hAnsi="Times New Roman" w:cs="Times New Roman"/>
          <w:sz w:val="24"/>
          <w:szCs w:val="24"/>
          <w:lang w:val="lv-LV" w:eastAsia="lv-LV"/>
        </w:rPr>
        <w:t>,</w:t>
      </w:r>
      <w:r w:rsidR="460ED015">
        <w:rPr>
          <w:rFonts w:ascii="Times New Roman" w:eastAsia="Times New Roman" w:hAnsi="Times New Roman" w:cs="Times New Roman"/>
          <w:sz w:val="24"/>
          <w:szCs w:val="24"/>
          <w:lang w:val="lv-LV" w:eastAsia="lv-LV"/>
        </w:rPr>
        <w:t xml:space="preserve"> LIAA,</w:t>
      </w:r>
      <w:r w:rsidR="65D9CDEA">
        <w:rPr>
          <w:rFonts w:ascii="Times New Roman" w:eastAsia="Times New Roman" w:hAnsi="Times New Roman" w:cs="Times New Roman"/>
          <w:sz w:val="24"/>
          <w:szCs w:val="24"/>
          <w:lang w:val="lv-LV" w:eastAsia="lv-LV"/>
        </w:rPr>
        <w:t xml:space="preserve"> </w:t>
      </w:r>
      <w:r w:rsidR="57443926" w:rsidRPr="001B58A8">
        <w:rPr>
          <w:rFonts w:ascii="Times New Roman" w:eastAsia="Times New Roman" w:hAnsi="Times New Roman" w:cs="Times New Roman"/>
          <w:sz w:val="24"/>
          <w:szCs w:val="24"/>
          <w:lang w:val="lv-LV"/>
        </w:rPr>
        <w:t>ALTUM</w:t>
      </w:r>
      <w:r w:rsidRPr="007527C4">
        <w:rPr>
          <w:rFonts w:ascii="Times New Roman" w:eastAsia="Times New Roman" w:hAnsi="Times New Roman" w:cs="Times New Roman"/>
          <w:sz w:val="24"/>
          <w:szCs w:val="24"/>
          <w:lang w:val="lv-LV" w:eastAsia="lv-LV"/>
        </w:rPr>
        <w:t xml:space="preserve"> </w:t>
      </w:r>
      <w:r w:rsidRPr="4AA48161">
        <w:rPr>
          <w:rFonts w:ascii="Times New Roman" w:eastAsia="Times New Roman" w:hAnsi="Times New Roman" w:cs="Times New Roman"/>
          <w:sz w:val="24"/>
          <w:szCs w:val="24"/>
          <w:lang w:val="lv-LV" w:eastAsia="lv-LV"/>
        </w:rPr>
        <w:t xml:space="preserve">un Latvijā darbojošās </w:t>
      </w: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intereses pārstāvošas organizācijas - nodibinājums “</w:t>
      </w:r>
      <w:proofErr w:type="spellStart"/>
      <w:r w:rsidRPr="4AA48161">
        <w:rPr>
          <w:rFonts w:ascii="Times New Roman" w:eastAsia="Times New Roman" w:hAnsi="Times New Roman" w:cs="Times New Roman"/>
          <w:sz w:val="24"/>
          <w:szCs w:val="24"/>
          <w:lang w:val="lv-LV" w:eastAsia="lv-LV"/>
        </w:rPr>
        <w:t>TechChill</w:t>
      </w:r>
      <w:proofErr w:type="spellEnd"/>
      <w:r w:rsidRPr="4AA48161">
        <w:rPr>
          <w:rFonts w:ascii="Times New Roman" w:eastAsia="Times New Roman" w:hAnsi="Times New Roman" w:cs="Times New Roman"/>
          <w:sz w:val="24"/>
          <w:szCs w:val="24"/>
          <w:lang w:val="lv-LV" w:eastAsia="lv-LV"/>
        </w:rPr>
        <w:t xml:space="preserve">”, biedrība “Latvijas Privātā un riska kapitāla asociācija”, Latvijas </w:t>
      </w: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asociācija,</w:t>
      </w:r>
      <w:r w:rsidR="603A5371" w:rsidRPr="4AA48161">
        <w:rPr>
          <w:rFonts w:ascii="Times New Roman" w:eastAsia="Times New Roman" w:hAnsi="Times New Roman" w:cs="Times New Roman"/>
          <w:sz w:val="24"/>
          <w:szCs w:val="24"/>
          <w:lang w:val="lv-LV" w:eastAsia="lv-LV"/>
        </w:rPr>
        <w:t> Rīgas</w:t>
      </w:r>
      <w:r w:rsidRPr="4AA48161">
        <w:rPr>
          <w:rFonts w:ascii="Times New Roman" w:eastAsia="Times New Roman" w:hAnsi="Times New Roman" w:cs="Times New Roman"/>
          <w:sz w:val="24"/>
          <w:szCs w:val="24"/>
          <w:lang w:val="lv-LV" w:eastAsia="lv-LV"/>
        </w:rPr>
        <w:t xml:space="preserve"> Tehniskās universitāte, nodibinājums “</w:t>
      </w:r>
      <w:proofErr w:type="spellStart"/>
      <w:r w:rsidRPr="4AA48161">
        <w:rPr>
          <w:rFonts w:ascii="Times New Roman" w:eastAsia="Times New Roman" w:hAnsi="Times New Roman" w:cs="Times New Roman"/>
          <w:sz w:val="24"/>
          <w:szCs w:val="24"/>
          <w:lang w:val="lv-LV" w:eastAsia="lv-LV"/>
        </w:rPr>
        <w:t>TechHub</w:t>
      </w:r>
      <w:proofErr w:type="spellEnd"/>
      <w:r w:rsidRPr="4AA48161">
        <w:rPr>
          <w:rFonts w:ascii="Times New Roman" w:eastAsia="Times New Roman" w:hAnsi="Times New Roman" w:cs="Times New Roman"/>
          <w:sz w:val="24"/>
          <w:szCs w:val="24"/>
          <w:lang w:val="lv-LV" w:eastAsia="lv-LV"/>
        </w:rPr>
        <w:t xml:space="preserve">”, biedrība “Latvijas Biznesa Eņģeļu Tīkls” – ir vienojušās par </w:t>
      </w:r>
      <w:r w:rsidR="603A5371" w:rsidRPr="4AA48161">
        <w:rPr>
          <w:rFonts w:ascii="Times New Roman" w:eastAsia="Times New Roman" w:hAnsi="Times New Roman" w:cs="Times New Roman"/>
          <w:sz w:val="24"/>
          <w:szCs w:val="24"/>
          <w:lang w:val="lv-LV" w:eastAsia="lv-LV"/>
        </w:rPr>
        <w:t>kopēju </w:t>
      </w:r>
      <w:proofErr w:type="spellStart"/>
      <w:r w:rsidR="603A5371" w:rsidRPr="4AA48161">
        <w:rPr>
          <w:rFonts w:ascii="Times New Roman" w:eastAsia="Times New Roman" w:hAnsi="Times New Roman" w:cs="Times New Roman"/>
          <w:sz w:val="24"/>
          <w:szCs w:val="24"/>
          <w:lang w:val="lv-LV" w:eastAsia="lv-LV"/>
        </w:rPr>
        <w:t>Jaunuzņēmumu</w:t>
      </w:r>
      <w:proofErr w:type="spellEnd"/>
      <w:r w:rsidRPr="006151E1">
        <w:rPr>
          <w:rFonts w:ascii="Times New Roman" w:eastAsia="Times New Roman" w:hAnsi="Times New Roman" w:cs="Times New Roman"/>
          <w:sz w:val="24"/>
          <w:szCs w:val="24"/>
          <w:lang w:val="lv-LV" w:eastAsia="lv-LV"/>
        </w:rPr>
        <w:t xml:space="preserve"> ekosistēmas attīstības stratēģiju 2022.-2025.gadam, kas apstiprināta 2022.gada 7.septembrī.</w:t>
      </w:r>
      <w:r w:rsidR="603A5371" w:rsidRPr="006151E1">
        <w:rPr>
          <w:rFonts w:ascii="Times New Roman" w:eastAsia="Times New Roman" w:hAnsi="Times New Roman" w:cs="Times New Roman"/>
          <w:sz w:val="24"/>
          <w:szCs w:val="24"/>
          <w:lang w:val="lv-LV" w:eastAsia="lv-LV"/>
        </w:rPr>
        <w:t> </w:t>
      </w:r>
      <w:r w:rsidR="603A5371" w:rsidRPr="4AA48161">
        <w:rPr>
          <w:rFonts w:ascii="Times New Roman" w:eastAsia="Times New Roman" w:hAnsi="Times New Roman" w:cs="Times New Roman"/>
          <w:sz w:val="24"/>
          <w:szCs w:val="24"/>
          <w:lang w:val="lv-LV" w:eastAsia="lv-LV"/>
        </w:rPr>
        <w:t>Stratēģijas mērķis</w:t>
      </w:r>
      <w:r w:rsidRPr="4AA48161">
        <w:rPr>
          <w:rFonts w:ascii="Times New Roman" w:eastAsia="Times New Roman" w:hAnsi="Times New Roman" w:cs="Times New Roman"/>
          <w:sz w:val="24"/>
          <w:szCs w:val="24"/>
          <w:lang w:val="lv-LV" w:eastAsia="lv-LV"/>
        </w:rPr>
        <w:t xml:space="preserve"> ir veicināt spēcīgu un vienotu </w:t>
      </w:r>
      <w:proofErr w:type="spellStart"/>
      <w:r w:rsidRPr="4AA48161">
        <w:rPr>
          <w:rFonts w:ascii="Times New Roman" w:eastAsia="Times New Roman" w:hAnsi="Times New Roman" w:cs="Times New Roman"/>
          <w:sz w:val="24"/>
          <w:szCs w:val="24"/>
          <w:lang w:val="lv-LV" w:eastAsia="lv-LV"/>
        </w:rPr>
        <w:t>jaunuzņēmumu</w:t>
      </w:r>
      <w:proofErr w:type="spellEnd"/>
      <w:r w:rsidRPr="4AA48161">
        <w:rPr>
          <w:rFonts w:ascii="Times New Roman" w:eastAsia="Times New Roman" w:hAnsi="Times New Roman" w:cs="Times New Roman"/>
          <w:sz w:val="24"/>
          <w:szCs w:val="24"/>
          <w:lang w:val="lv-LV" w:eastAsia="lv-LV"/>
        </w:rPr>
        <w:t xml:space="preserve"> ekosistēmas attīstību, ieviest aktivitātes un piesaistīt talantus </w:t>
      </w:r>
      <w:proofErr w:type="spellStart"/>
      <w:r w:rsidRPr="4AA48161">
        <w:rPr>
          <w:rFonts w:ascii="Times New Roman" w:eastAsia="Times New Roman" w:hAnsi="Times New Roman" w:cs="Times New Roman"/>
          <w:sz w:val="24"/>
          <w:szCs w:val="24"/>
          <w:lang w:val="lv-LV" w:eastAsia="lv-LV"/>
        </w:rPr>
        <w:t>jaunuzņēmumos</w:t>
      </w:r>
      <w:proofErr w:type="spellEnd"/>
      <w:r w:rsidR="4A7F644E">
        <w:rPr>
          <w:rFonts w:ascii="Times New Roman" w:eastAsia="Times New Roman" w:hAnsi="Times New Roman" w:cs="Times New Roman"/>
          <w:sz w:val="24"/>
          <w:szCs w:val="24"/>
          <w:lang w:val="lv-LV" w:eastAsia="lv-LV"/>
        </w:rPr>
        <w:t xml:space="preserve">, papildus ar </w:t>
      </w:r>
      <w:proofErr w:type="spellStart"/>
      <w:r w:rsidR="426807F1" w:rsidRPr="00D330A9">
        <w:rPr>
          <w:rFonts w:ascii="Times New Roman" w:eastAsia="Times New Roman" w:hAnsi="Times New Roman" w:cs="Times New Roman"/>
          <w:sz w:val="24"/>
          <w:szCs w:val="24"/>
          <w:lang w:val="lv-LV" w:eastAsia="lv-LV"/>
        </w:rPr>
        <w:t>jaunuzņēmumu</w:t>
      </w:r>
      <w:proofErr w:type="spellEnd"/>
      <w:r w:rsidR="426807F1" w:rsidRPr="00D330A9">
        <w:rPr>
          <w:rFonts w:ascii="Times New Roman" w:eastAsia="Times New Roman" w:hAnsi="Times New Roman" w:cs="Times New Roman"/>
          <w:sz w:val="24"/>
          <w:szCs w:val="24"/>
          <w:lang w:val="lv-LV" w:eastAsia="lv-LV"/>
        </w:rPr>
        <w:t xml:space="preserve"> aktivitātēm var iepazīties EM tīmekļa vietnē</w:t>
      </w:r>
      <w:r w:rsidR="4A7F644E">
        <w:rPr>
          <w:rFonts w:ascii="Times New Roman" w:eastAsia="Times New Roman" w:hAnsi="Times New Roman" w:cs="Times New Roman"/>
          <w:sz w:val="24"/>
          <w:szCs w:val="24"/>
          <w:lang w:val="lv-LV" w:eastAsia="lv-LV"/>
        </w:rPr>
        <w:t>.</w:t>
      </w:r>
      <w:r w:rsidR="00D5546D">
        <w:rPr>
          <w:rStyle w:val="FootnoteReference"/>
          <w:rFonts w:ascii="Times New Roman" w:eastAsia="Times New Roman" w:hAnsi="Times New Roman" w:cs="Times New Roman"/>
          <w:sz w:val="24"/>
          <w:szCs w:val="24"/>
          <w:lang w:val="lv-LV" w:eastAsia="lv-LV"/>
        </w:rPr>
        <w:footnoteReference w:id="41"/>
      </w:r>
      <w:r w:rsidR="4A7F644E" w:rsidRPr="00D5546D" w:rsidDel="00D5546D">
        <w:rPr>
          <w:rFonts w:ascii="Times New Roman" w:hAnsi="Times New Roman" w:cs="Times New Roman"/>
          <w:lang w:val="lv-LV"/>
        </w:rPr>
        <w:t xml:space="preserve"> </w:t>
      </w:r>
    </w:p>
    <w:p w14:paraId="6FDCD80D" w14:textId="4AFDFC26" w:rsidR="003B1A82" w:rsidRPr="003B1A82" w:rsidRDefault="494B275B" w:rsidP="003B1A82">
      <w:pPr>
        <w:pStyle w:val="Heading1"/>
        <w:numPr>
          <w:ilvl w:val="0"/>
          <w:numId w:val="3"/>
        </w:numPr>
        <w:rPr>
          <w:rFonts w:ascii="Times New Roman" w:hAnsi="Times New Roman" w:cs="Times New Roman"/>
          <w:b/>
          <w:bCs/>
          <w:color w:val="000000" w:themeColor="text1"/>
          <w:sz w:val="24"/>
          <w:szCs w:val="24"/>
          <w:lang w:val="lv-LV"/>
        </w:rPr>
      </w:pPr>
      <w:r w:rsidRPr="001B58A8">
        <w:rPr>
          <w:rFonts w:ascii="Times New Roman" w:hAnsi="Times New Roman" w:cs="Times New Roman"/>
          <w:b/>
          <w:bCs/>
          <w:color w:val="000000" w:themeColor="text1"/>
          <w:sz w:val="24"/>
          <w:szCs w:val="24"/>
          <w:lang w:val="lv-LV"/>
        </w:rPr>
        <w:lastRenderedPageBreak/>
        <w:t xml:space="preserve">SECINĀJUMI </w:t>
      </w:r>
    </w:p>
    <w:p w14:paraId="043D1DAC" w14:textId="61F178DC" w:rsidR="00136C85" w:rsidRPr="002A5E2E" w:rsidRDefault="00136C85" w:rsidP="00096443">
      <w:pPr>
        <w:pStyle w:val="ListParagraph"/>
        <w:numPr>
          <w:ilvl w:val="0"/>
          <w:numId w:val="21"/>
        </w:numPr>
        <w:spacing w:before="240"/>
        <w:jc w:val="both"/>
        <w:rPr>
          <w:rStyle w:val="normaltextrun"/>
          <w:rFonts w:ascii="Times New Roman" w:eastAsia="Times New Roman" w:hAnsi="Times New Roman" w:cs="Times New Roman"/>
          <w:sz w:val="24"/>
          <w:szCs w:val="24"/>
          <w:lang w:val="lv-LV"/>
        </w:rPr>
      </w:pPr>
      <w:r w:rsidRPr="002A5E2E">
        <w:rPr>
          <w:rStyle w:val="normaltextrun"/>
          <w:rFonts w:ascii="Times New Roman" w:hAnsi="Times New Roman" w:cs="Times New Roman"/>
          <w:sz w:val="24"/>
          <w:szCs w:val="24"/>
          <w:shd w:val="clear" w:color="auto" w:fill="FFFFFF"/>
          <w:lang w:val="lv-LV"/>
        </w:rPr>
        <w:t>Lai virzītos uz inovatīvu un zināšanām balstītu ekonomiku, sekmējot produktivitāti un eksporta apjoma pieaugumu</w:t>
      </w:r>
      <w:r w:rsidR="0F4CB424" w:rsidRPr="002A5E2E">
        <w:rPr>
          <w:rStyle w:val="normaltextrun"/>
          <w:rFonts w:ascii="Times New Roman" w:hAnsi="Times New Roman" w:cs="Times New Roman"/>
          <w:sz w:val="24"/>
          <w:szCs w:val="24"/>
          <w:shd w:val="clear" w:color="auto" w:fill="FFFFFF"/>
          <w:lang w:val="lv-LV"/>
        </w:rPr>
        <w:t>,</w:t>
      </w:r>
      <w:r w:rsidRPr="002A5E2E">
        <w:rPr>
          <w:rStyle w:val="normaltextrun"/>
          <w:rFonts w:ascii="Times New Roman" w:hAnsi="Times New Roman" w:cs="Times New Roman"/>
          <w:sz w:val="24"/>
          <w:szCs w:val="24"/>
          <w:shd w:val="clear" w:color="auto" w:fill="FFFFFF"/>
          <w:lang w:val="lv-LV"/>
        </w:rPr>
        <w:t xml:space="preserve"> uzņēmumu modernizācijai </w:t>
      </w:r>
      <w:r w:rsidR="00437173" w:rsidRPr="002A5E2E">
        <w:rPr>
          <w:rStyle w:val="normaltextrun"/>
          <w:rFonts w:ascii="Times New Roman" w:hAnsi="Times New Roman" w:cs="Times New Roman"/>
          <w:b/>
          <w:sz w:val="24"/>
          <w:szCs w:val="24"/>
          <w:shd w:val="clear" w:color="auto" w:fill="FFFFFF"/>
          <w:lang w:val="lv-LV"/>
        </w:rPr>
        <w:t>komersantiem</w:t>
      </w:r>
      <w:r w:rsidRPr="002A5E2E">
        <w:rPr>
          <w:rStyle w:val="normaltextrun"/>
          <w:rFonts w:ascii="Times New Roman" w:hAnsi="Times New Roman" w:cs="Times New Roman"/>
          <w:b/>
          <w:sz w:val="24"/>
          <w:szCs w:val="24"/>
          <w:shd w:val="clear" w:color="auto" w:fill="FFFFFF"/>
          <w:lang w:val="lv-LV"/>
        </w:rPr>
        <w:t xml:space="preserve"> pieejams plašs atbalsts, gan Atjaunošanas un noturības mehānisma finansējuma ietvaros, gan arī </w:t>
      </w:r>
      <w:r w:rsidR="00C3706B" w:rsidRPr="00C3706B">
        <w:rPr>
          <w:rStyle w:val="normaltextrun"/>
          <w:rFonts w:ascii="Times New Roman" w:hAnsi="Times New Roman" w:cs="Times New Roman"/>
          <w:b/>
          <w:sz w:val="24"/>
          <w:szCs w:val="24"/>
          <w:shd w:val="clear" w:color="auto" w:fill="FFFFFF"/>
          <w:lang w:val="lv-LV"/>
        </w:rPr>
        <w:t>Eiropas Savienības kohēzijas politikas programma</w:t>
      </w:r>
      <w:r w:rsidR="00C3706B">
        <w:rPr>
          <w:rStyle w:val="normaltextrun"/>
          <w:rFonts w:ascii="Times New Roman" w:hAnsi="Times New Roman" w:cs="Times New Roman"/>
          <w:b/>
          <w:sz w:val="24"/>
          <w:szCs w:val="24"/>
          <w:shd w:val="clear" w:color="auto" w:fill="FFFFFF"/>
          <w:lang w:val="lv-LV"/>
        </w:rPr>
        <w:t>s</w:t>
      </w:r>
      <w:r w:rsidR="00C3706B" w:rsidRPr="00C3706B">
        <w:rPr>
          <w:rStyle w:val="normaltextrun"/>
          <w:rFonts w:ascii="Times New Roman" w:hAnsi="Times New Roman" w:cs="Times New Roman"/>
          <w:b/>
          <w:sz w:val="24"/>
          <w:szCs w:val="24"/>
          <w:shd w:val="clear" w:color="auto" w:fill="FFFFFF"/>
          <w:lang w:val="lv-LV"/>
        </w:rPr>
        <w:t xml:space="preserve"> 2021.–2027.gadam</w:t>
      </w:r>
      <w:r w:rsidR="00C3706B" w:rsidRPr="00C3706B" w:rsidDel="00C3706B">
        <w:rPr>
          <w:rStyle w:val="normaltextrun"/>
          <w:rFonts w:ascii="Times New Roman" w:hAnsi="Times New Roman" w:cs="Times New Roman"/>
          <w:b/>
          <w:sz w:val="24"/>
          <w:szCs w:val="24"/>
          <w:shd w:val="clear" w:color="auto" w:fill="FFFFFF"/>
          <w:lang w:val="lv-LV"/>
        </w:rPr>
        <w:t xml:space="preserve"> </w:t>
      </w:r>
      <w:r w:rsidRPr="002A5E2E">
        <w:rPr>
          <w:rStyle w:val="normaltextrun"/>
          <w:rFonts w:ascii="Times New Roman" w:hAnsi="Times New Roman" w:cs="Times New Roman"/>
          <w:b/>
          <w:sz w:val="24"/>
          <w:szCs w:val="24"/>
          <w:shd w:val="clear" w:color="auto" w:fill="FFFFFF"/>
          <w:lang w:val="lv-LV"/>
        </w:rPr>
        <w:t>ietvaros</w:t>
      </w:r>
      <w:r w:rsidRPr="002A5E2E">
        <w:rPr>
          <w:rStyle w:val="normaltextrun"/>
          <w:rFonts w:ascii="Times New Roman" w:hAnsi="Times New Roman" w:cs="Times New Roman"/>
          <w:sz w:val="24"/>
          <w:szCs w:val="24"/>
          <w:lang w:val="lv-LV"/>
        </w:rPr>
        <w:t xml:space="preserve">, paredzot investīcijas energoefektivitātes paaugstināšanā uzņēmējdarbībā, uzņēmumu </w:t>
      </w:r>
      <w:proofErr w:type="spellStart"/>
      <w:r w:rsidRPr="002A5E2E">
        <w:rPr>
          <w:rStyle w:val="normaltextrun"/>
          <w:rFonts w:ascii="Times New Roman" w:hAnsi="Times New Roman" w:cs="Times New Roman"/>
          <w:sz w:val="24"/>
          <w:szCs w:val="24"/>
          <w:lang w:val="lv-LV"/>
        </w:rPr>
        <w:t>digitalizācijā</w:t>
      </w:r>
      <w:proofErr w:type="spellEnd"/>
      <w:r w:rsidRPr="002A5E2E">
        <w:rPr>
          <w:rStyle w:val="normaltextrun"/>
          <w:rFonts w:ascii="Times New Roman" w:hAnsi="Times New Roman" w:cs="Times New Roman"/>
          <w:sz w:val="24"/>
          <w:szCs w:val="24"/>
          <w:shd w:val="clear" w:color="auto" w:fill="FFFFFF"/>
          <w:lang w:val="lv-LV"/>
        </w:rPr>
        <w:t xml:space="preserve"> un produktivitātes veicināšanai, kā arī aizdevumu, garantiju un riska kapitāla veidā vairāk kā 1,6 miljardu </w:t>
      </w:r>
      <w:proofErr w:type="spellStart"/>
      <w:r w:rsidRPr="002A5E2E">
        <w:rPr>
          <w:rStyle w:val="normaltextrun"/>
          <w:rFonts w:ascii="Times New Roman" w:hAnsi="Times New Roman" w:cs="Times New Roman"/>
          <w:i/>
          <w:iCs/>
          <w:sz w:val="24"/>
          <w:szCs w:val="24"/>
          <w:shd w:val="clear" w:color="auto" w:fill="FFFFFF"/>
          <w:lang w:val="lv-LV"/>
        </w:rPr>
        <w:t>euro</w:t>
      </w:r>
      <w:proofErr w:type="spellEnd"/>
      <w:r w:rsidRPr="002A5E2E">
        <w:rPr>
          <w:rStyle w:val="normaltextrun"/>
          <w:rFonts w:ascii="Times New Roman" w:hAnsi="Times New Roman" w:cs="Times New Roman"/>
          <w:sz w:val="24"/>
          <w:szCs w:val="24"/>
          <w:shd w:val="clear" w:color="auto" w:fill="FFFFFF"/>
          <w:lang w:val="lv-LV"/>
        </w:rPr>
        <w:t xml:space="preserve"> apmērā.</w:t>
      </w:r>
    </w:p>
    <w:p w14:paraId="38C2AF13" w14:textId="77777777" w:rsidR="00136C85" w:rsidRPr="002A5E2E" w:rsidRDefault="00136C85" w:rsidP="4AA48161">
      <w:pPr>
        <w:pStyle w:val="ListParagraph"/>
        <w:spacing w:before="240"/>
        <w:jc w:val="both"/>
        <w:rPr>
          <w:rFonts w:ascii="Times New Roman" w:eastAsia="Times New Roman" w:hAnsi="Times New Roman" w:cs="Times New Roman"/>
          <w:color w:val="000000" w:themeColor="text1"/>
          <w:sz w:val="24"/>
          <w:szCs w:val="24"/>
          <w:lang w:val="lv-LV"/>
        </w:rPr>
      </w:pPr>
    </w:p>
    <w:p w14:paraId="652A4990" w14:textId="0636ED60" w:rsidR="00091F6D" w:rsidRPr="002A5E2E" w:rsidRDefault="66A342DA" w:rsidP="00096443">
      <w:pPr>
        <w:pStyle w:val="ListParagraph"/>
        <w:numPr>
          <w:ilvl w:val="0"/>
          <w:numId w:val="21"/>
        </w:numPr>
        <w:spacing w:before="240"/>
        <w:jc w:val="both"/>
        <w:rPr>
          <w:rFonts w:ascii="Times New Roman" w:eastAsia="Times New Roman" w:hAnsi="Times New Roman" w:cs="Times New Roman"/>
          <w:color w:val="000000" w:themeColor="text1"/>
          <w:sz w:val="24"/>
          <w:szCs w:val="24"/>
          <w:lang w:val="lv-LV"/>
        </w:rPr>
      </w:pPr>
      <w:r w:rsidRPr="002A5E2E">
        <w:rPr>
          <w:rFonts w:ascii="Times New Roman" w:eastAsia="Times New Roman" w:hAnsi="Times New Roman" w:cs="Times New Roman"/>
          <w:color w:val="000000" w:themeColor="text1"/>
          <w:sz w:val="24"/>
          <w:szCs w:val="24"/>
          <w:lang w:val="lv-LV"/>
        </w:rPr>
        <w:t>Latvijas rūpniecības produktivitātes līmeņa palielināšanas iespējas galvenokārt ir saistītas ar tās spēju veikt tehnoloģisko modernizāciju, inovāciju, dalību globālajās vērtības ķēdēs, darbaspēka kvalifikācijas paaugstināšanu un darbaspēka iekšējās mobilitātes uzlabošanu.</w:t>
      </w:r>
    </w:p>
    <w:p w14:paraId="3AFE1B20" w14:textId="77777777" w:rsidR="000B09DD" w:rsidRPr="002A5E2E" w:rsidRDefault="000B09DD" w:rsidP="000B09DD">
      <w:pPr>
        <w:pStyle w:val="ListParagraph"/>
        <w:jc w:val="both"/>
        <w:rPr>
          <w:rFonts w:ascii="Times New Roman" w:eastAsia="Times New Roman" w:hAnsi="Times New Roman" w:cs="Times New Roman"/>
          <w:color w:val="000000" w:themeColor="text1"/>
          <w:sz w:val="24"/>
          <w:szCs w:val="24"/>
          <w:lang w:val="lv-LV"/>
        </w:rPr>
      </w:pPr>
    </w:p>
    <w:p w14:paraId="498150C5" w14:textId="07B669D7" w:rsidR="00294347" w:rsidRPr="002A5E2E" w:rsidRDefault="00881706" w:rsidP="002512EA">
      <w:pPr>
        <w:pStyle w:val="ListParagraph"/>
        <w:numPr>
          <w:ilvl w:val="0"/>
          <w:numId w:val="21"/>
        </w:numPr>
        <w:spacing w:after="0" w:line="240" w:lineRule="auto"/>
        <w:jc w:val="both"/>
        <w:rPr>
          <w:rFonts w:ascii="Times New Roman" w:hAnsi="Times New Roman" w:cs="Times New Roman"/>
          <w:sz w:val="24"/>
          <w:szCs w:val="24"/>
          <w:lang w:val="lv-LV"/>
        </w:rPr>
      </w:pPr>
      <w:r w:rsidRPr="002A5E2E">
        <w:rPr>
          <w:rFonts w:ascii="Times New Roman" w:hAnsi="Times New Roman" w:cs="Times New Roman"/>
          <w:sz w:val="24"/>
          <w:szCs w:val="24"/>
          <w:lang w:val="lv-LV"/>
        </w:rPr>
        <w:t xml:space="preserve">Lai sniegtu atbalstu Latvijas uzņēmumiem, sakarā ar šī brīža </w:t>
      </w:r>
      <w:r w:rsidR="0032671F" w:rsidRPr="0032671F">
        <w:rPr>
          <w:rFonts w:ascii="Times New Roman" w:hAnsi="Times New Roman" w:cs="Times New Roman"/>
          <w:sz w:val="24"/>
          <w:szCs w:val="24"/>
          <w:lang w:val="lv-LV"/>
        </w:rPr>
        <w:t>sakarā ar šī brīža ģeopolitisko situāciju</w:t>
      </w:r>
      <w:r w:rsidRPr="002A5E2E">
        <w:rPr>
          <w:rFonts w:ascii="Times New Roman" w:hAnsi="Times New Roman" w:cs="Times New Roman"/>
          <w:sz w:val="24"/>
          <w:szCs w:val="24"/>
          <w:lang w:val="lv-LV"/>
        </w:rPr>
        <w:t xml:space="preserve">, </w:t>
      </w:r>
      <w:r w:rsidRPr="002A5E2E">
        <w:rPr>
          <w:rFonts w:ascii="Times New Roman" w:hAnsi="Times New Roman" w:cs="Times New Roman"/>
          <w:b/>
          <w:bCs/>
          <w:sz w:val="24"/>
          <w:szCs w:val="24"/>
          <w:lang w:val="lv-LV"/>
        </w:rPr>
        <w:t>nepieciešamas pārdomātas un uz ilgtermiņu mērķētas valsts atbalsta aktivitātes</w:t>
      </w:r>
      <w:r w:rsidRPr="002A5E2E">
        <w:rPr>
          <w:rFonts w:ascii="Times New Roman" w:hAnsi="Times New Roman" w:cs="Times New Roman"/>
          <w:sz w:val="24"/>
          <w:szCs w:val="24"/>
          <w:lang w:val="lv-LV"/>
        </w:rPr>
        <w:t>, kas ir tiešā mērā saistāmas ar papildus atbalstu investīciju veikšanai, tirgus pārorientācijai, jaunu un inovatīv</w:t>
      </w:r>
      <w:r w:rsidR="005025DC" w:rsidRPr="002A5E2E">
        <w:rPr>
          <w:rFonts w:ascii="Times New Roman" w:hAnsi="Times New Roman" w:cs="Times New Roman"/>
          <w:sz w:val="24"/>
          <w:szCs w:val="24"/>
          <w:lang w:val="lv-LV"/>
        </w:rPr>
        <w:t>u</w:t>
      </w:r>
      <w:r w:rsidRPr="002A5E2E">
        <w:rPr>
          <w:rFonts w:ascii="Times New Roman" w:hAnsi="Times New Roman" w:cs="Times New Roman"/>
          <w:sz w:val="24"/>
          <w:szCs w:val="24"/>
          <w:lang w:val="lv-LV"/>
        </w:rPr>
        <w:t xml:space="preserve"> produktu un pakalpojumu izstrādei, veicinot ekonomisko aktivitāti arī Latvijas reģionos.</w:t>
      </w:r>
      <w:r w:rsidR="00AF17DB" w:rsidRPr="002A5E2E">
        <w:rPr>
          <w:rFonts w:ascii="Times New Roman" w:hAnsi="Times New Roman" w:cs="Times New Roman"/>
          <w:sz w:val="24"/>
          <w:szCs w:val="24"/>
          <w:lang w:val="lv-LV"/>
        </w:rPr>
        <w:t xml:space="preserve"> Nozīmīgu darbu eksporta tirgu</w:t>
      </w:r>
      <w:r w:rsidR="00BF15C7" w:rsidRPr="002A5E2E">
        <w:rPr>
          <w:rFonts w:ascii="Times New Roman" w:hAnsi="Times New Roman" w:cs="Times New Roman"/>
          <w:sz w:val="24"/>
          <w:szCs w:val="24"/>
          <w:lang w:val="lv-LV"/>
        </w:rPr>
        <w:t>s</w:t>
      </w:r>
      <w:r w:rsidR="00AF17DB" w:rsidRPr="002A5E2E">
        <w:rPr>
          <w:rFonts w:ascii="Times New Roman" w:hAnsi="Times New Roman" w:cs="Times New Roman"/>
          <w:sz w:val="24"/>
          <w:szCs w:val="24"/>
          <w:lang w:val="lv-LV"/>
        </w:rPr>
        <w:t xml:space="preserve"> attīstībai</w:t>
      </w:r>
      <w:r w:rsidR="00BF15C7" w:rsidRPr="002A5E2E">
        <w:rPr>
          <w:rFonts w:ascii="Times New Roman" w:hAnsi="Times New Roman" w:cs="Times New Roman"/>
          <w:sz w:val="24"/>
          <w:szCs w:val="24"/>
          <w:lang w:val="lv-LV"/>
        </w:rPr>
        <w:t xml:space="preserve"> </w:t>
      </w:r>
      <w:r w:rsidR="00BF15C7" w:rsidRPr="002A5E2E">
        <w:rPr>
          <w:rFonts w:ascii="Times New Roman" w:eastAsia="Times New Roman" w:hAnsi="Times New Roman" w:cs="Times New Roman"/>
          <w:sz w:val="24"/>
          <w:szCs w:val="24"/>
          <w:lang w:val="lv-LV"/>
        </w:rPr>
        <w:t xml:space="preserve">turpina LIAA ārējās ekonomiskās pārstāvniecības sniedzot </w:t>
      </w:r>
      <w:r w:rsidR="00BF15C7" w:rsidRPr="002A5E2E">
        <w:rPr>
          <w:rFonts w:ascii="Times New Roman" w:hAnsi="Times New Roman" w:cs="Times New Roman"/>
          <w:sz w:val="24"/>
          <w:szCs w:val="24"/>
          <w:lang w:val="lv-LV"/>
        </w:rPr>
        <w:t>uzņēmumiem konsultācijas</w:t>
      </w:r>
      <w:r w:rsidR="00670CC6" w:rsidRPr="002A5E2E">
        <w:rPr>
          <w:rFonts w:ascii="Times New Roman" w:hAnsi="Times New Roman" w:cs="Times New Roman"/>
          <w:sz w:val="24"/>
          <w:szCs w:val="24"/>
          <w:lang w:val="lv-LV"/>
        </w:rPr>
        <w:t xml:space="preserve"> par ārējiem tirgiem, organizējot izglītojošus seminārus, biznesa forumus un rīkot tirdzniecības misijas</w:t>
      </w:r>
      <w:r w:rsidR="00BF15C7" w:rsidRPr="002A5E2E">
        <w:rPr>
          <w:rFonts w:ascii="Times New Roman" w:hAnsi="Times New Roman" w:cs="Times New Roman"/>
          <w:sz w:val="24"/>
          <w:szCs w:val="24"/>
          <w:lang w:val="lv-LV"/>
        </w:rPr>
        <w:t>,</w:t>
      </w:r>
      <w:r w:rsidR="00AF17DB" w:rsidRPr="002A5E2E">
        <w:rPr>
          <w:rFonts w:ascii="Times New Roman" w:hAnsi="Times New Roman" w:cs="Times New Roman"/>
          <w:sz w:val="24"/>
          <w:szCs w:val="24"/>
          <w:lang w:val="lv-LV"/>
        </w:rPr>
        <w:t xml:space="preserve"> </w:t>
      </w:r>
      <w:r w:rsidR="00AF17DB" w:rsidRPr="002A5E2E">
        <w:rPr>
          <w:rFonts w:ascii="Times New Roman" w:hAnsi="Times New Roman" w:cs="Times New Roman"/>
          <w:b/>
          <w:sz w:val="24"/>
          <w:szCs w:val="24"/>
          <w:lang w:val="lv-LV"/>
        </w:rPr>
        <w:t>lai veicinātu Latvijas uzņēmumu eksporta apjomu palielināšanu un jaunu tirgu apgūšanu</w:t>
      </w:r>
      <w:r w:rsidR="00DA6AE6" w:rsidRPr="002A5E2E">
        <w:rPr>
          <w:rFonts w:ascii="Times New Roman" w:hAnsi="Times New Roman" w:cs="Times New Roman"/>
          <w:sz w:val="24"/>
          <w:szCs w:val="24"/>
          <w:lang w:val="lv-LV"/>
        </w:rPr>
        <w:t>.</w:t>
      </w:r>
      <w:r w:rsidR="0018322B" w:rsidRPr="002A5E2E">
        <w:rPr>
          <w:rFonts w:ascii="Times New Roman" w:eastAsia="Times New Roman" w:hAnsi="Times New Roman" w:cs="Times New Roman"/>
          <w:sz w:val="24"/>
          <w:szCs w:val="24"/>
          <w:lang w:val="lv-LV"/>
        </w:rPr>
        <w:t xml:space="preserve"> </w:t>
      </w:r>
    </w:p>
    <w:p w14:paraId="7E5BA6AC" w14:textId="77777777" w:rsidR="00BB337B" w:rsidRPr="002A5E2E" w:rsidRDefault="00BB337B" w:rsidP="002B6D30">
      <w:pPr>
        <w:pStyle w:val="ListParagraph"/>
        <w:rPr>
          <w:rFonts w:ascii="Times New Roman" w:hAnsi="Times New Roman" w:cs="Times New Roman"/>
          <w:sz w:val="24"/>
          <w:szCs w:val="24"/>
          <w:lang w:val="lv-LV"/>
        </w:rPr>
      </w:pPr>
    </w:p>
    <w:p w14:paraId="2F663067" w14:textId="30CA0612" w:rsidR="00BB337B" w:rsidRPr="002A5E2E" w:rsidRDefault="00BB337B" w:rsidP="00E75762">
      <w:pPr>
        <w:pStyle w:val="ListParagraph"/>
        <w:numPr>
          <w:ilvl w:val="0"/>
          <w:numId w:val="21"/>
        </w:numPr>
        <w:spacing w:after="0" w:line="240" w:lineRule="auto"/>
        <w:jc w:val="both"/>
        <w:rPr>
          <w:rFonts w:ascii="Times New Roman" w:hAnsi="Times New Roman" w:cs="Times New Roman"/>
          <w:sz w:val="24"/>
          <w:szCs w:val="24"/>
          <w:lang w:val="lv-LV"/>
        </w:rPr>
      </w:pPr>
      <w:r w:rsidRPr="002A5E2E">
        <w:rPr>
          <w:rFonts w:ascii="Times New Roman" w:eastAsia="Times New Roman" w:hAnsi="Times New Roman" w:cs="Times New Roman"/>
          <w:b/>
          <w:bCs/>
          <w:sz w:val="24"/>
          <w:szCs w:val="24"/>
          <w:lang w:val="lv-LV"/>
        </w:rPr>
        <w:t xml:space="preserve">Darba tirgu turpinās spēcīgi ietekmēt </w:t>
      </w:r>
      <w:proofErr w:type="spellStart"/>
      <w:r w:rsidRPr="002A5E2E">
        <w:rPr>
          <w:rFonts w:ascii="Times New Roman" w:eastAsia="Times New Roman" w:hAnsi="Times New Roman" w:cs="Times New Roman"/>
          <w:b/>
          <w:bCs/>
          <w:sz w:val="24"/>
          <w:szCs w:val="24"/>
          <w:lang w:val="lv-LV"/>
        </w:rPr>
        <w:t>digitalizācijas</w:t>
      </w:r>
      <w:proofErr w:type="spellEnd"/>
      <w:r w:rsidRPr="002A5E2E">
        <w:rPr>
          <w:rFonts w:ascii="Times New Roman" w:eastAsia="Times New Roman" w:hAnsi="Times New Roman" w:cs="Times New Roman"/>
          <w:b/>
          <w:bCs/>
          <w:sz w:val="24"/>
          <w:szCs w:val="24"/>
          <w:lang w:val="lv-LV"/>
        </w:rPr>
        <w:t xml:space="preserve"> tendences</w:t>
      </w:r>
      <w:r w:rsidRPr="002A5E2E">
        <w:rPr>
          <w:rFonts w:ascii="Times New Roman" w:eastAsia="Times New Roman" w:hAnsi="Times New Roman" w:cs="Times New Roman"/>
          <w:sz w:val="24"/>
          <w:szCs w:val="24"/>
          <w:lang w:val="lv-LV"/>
        </w:rPr>
        <w:t xml:space="preserve"> un darbavietu automatizācija.</w:t>
      </w:r>
      <w:r w:rsidR="00525100" w:rsidRPr="002A5E2E">
        <w:rPr>
          <w:rFonts w:ascii="Times New Roman" w:eastAsia="Times New Roman" w:hAnsi="Times New Roman" w:cs="Times New Roman"/>
          <w:sz w:val="24"/>
          <w:szCs w:val="24"/>
          <w:lang w:val="lv-LV"/>
        </w:rPr>
        <w:t xml:space="preserve"> </w:t>
      </w:r>
      <w:r w:rsidR="007C00A5" w:rsidRPr="002A5E2E">
        <w:rPr>
          <w:rFonts w:ascii="Times New Roman" w:eastAsia="Times New Roman" w:hAnsi="Times New Roman" w:cs="Times New Roman"/>
          <w:sz w:val="24"/>
          <w:szCs w:val="24"/>
          <w:lang w:val="lv-LV"/>
        </w:rPr>
        <w:t xml:space="preserve">Lielākais darbavietu samazinājums sagaidāms profesijās ar lielu manuālo un atkārtojamu darbību īpatsvaru, kā arī specialitātēs, kas saistītas ar tiešo apkalpošanu, piemēram, pārdevēji un kasieri mazum­tirdzniecībā, zvanu operatori un līdzīgās profesijas. Mazāk pakļautas automatizācijai ir tās profesijas, kurās nepieciešams augsts izglītības līmenis, augsta sociālā mijiedarbība un spējas vadīt, plānot un koordinēt sarežģītu vidi/apstākļus. </w:t>
      </w:r>
      <w:r w:rsidR="00525100" w:rsidRPr="002A5E2E">
        <w:rPr>
          <w:rFonts w:ascii="Times New Roman" w:eastAsia="Times New Roman" w:hAnsi="Times New Roman" w:cs="Times New Roman"/>
          <w:sz w:val="24"/>
          <w:szCs w:val="24"/>
          <w:lang w:val="lv-LV"/>
        </w:rPr>
        <w:t xml:space="preserve">Līdz ar to, lai nodrošinātu ātrāku </w:t>
      </w:r>
      <w:r w:rsidR="00525100" w:rsidRPr="002A5E2E">
        <w:rPr>
          <w:rFonts w:ascii="Times New Roman" w:eastAsia="Times New Roman" w:hAnsi="Times New Roman" w:cs="Times New Roman"/>
          <w:b/>
          <w:bCs/>
          <w:sz w:val="24"/>
          <w:szCs w:val="24"/>
          <w:lang w:val="lv-LV"/>
        </w:rPr>
        <w:t>darbaspēka piedāvājuma pielāgošanos nākotnes darba tirgus vajadzībām, būtiski ir stiprināt arī uzņēmēju konkurētspēju un veicināt tautsaimniecības pārstrukturizāciju no zemas uz vidēju un augstu tehnoloģiju nozarēm.</w:t>
      </w:r>
    </w:p>
    <w:p w14:paraId="72D2C2E0" w14:textId="77777777" w:rsidR="000B09DD" w:rsidRPr="002A5E2E" w:rsidRDefault="000B09DD" w:rsidP="000B09DD">
      <w:pPr>
        <w:pStyle w:val="ListParagraph"/>
        <w:jc w:val="both"/>
        <w:rPr>
          <w:rFonts w:ascii="Times New Roman" w:hAnsi="Times New Roman" w:cs="Times New Roman"/>
          <w:sz w:val="24"/>
          <w:szCs w:val="24"/>
          <w:lang w:val="lv-LV"/>
        </w:rPr>
      </w:pPr>
    </w:p>
    <w:p w14:paraId="0AD2CC27" w14:textId="2B18D5E7" w:rsidR="00BC5A80" w:rsidRPr="002A5E2E" w:rsidRDefault="007631E6" w:rsidP="00BC5A80">
      <w:pPr>
        <w:pStyle w:val="ListParagraph"/>
        <w:numPr>
          <w:ilvl w:val="0"/>
          <w:numId w:val="21"/>
        </w:numPr>
        <w:spacing w:after="0"/>
        <w:ind w:left="714" w:hanging="357"/>
        <w:jc w:val="both"/>
        <w:rPr>
          <w:rFonts w:ascii="Times New Roman" w:hAnsi="Times New Roman" w:cs="Times New Roman"/>
          <w:sz w:val="24"/>
          <w:szCs w:val="24"/>
          <w:lang w:val="lv-LV"/>
        </w:rPr>
      </w:pPr>
      <w:r w:rsidRPr="002A5E2E">
        <w:rPr>
          <w:rFonts w:ascii="Times New Roman" w:hAnsi="Times New Roman" w:cs="Times New Roman"/>
          <w:b/>
          <w:bCs/>
          <w:sz w:val="24"/>
          <w:szCs w:val="24"/>
          <w:lang w:val="lv-LV"/>
        </w:rPr>
        <w:t>Ilgtermiņa pieeja valsts P&amp;A programmu ieviešanai un attiecīgs finansējums ir kritiski svarīgs mērķtiecīgai, pārmaiņas nodrošinošai P&amp;A kapacitātes attīstībai valstī un valsts finansējuma P&amp;A kāpināšanai</w:t>
      </w:r>
      <w:r w:rsidRPr="002A5E2E">
        <w:rPr>
          <w:rFonts w:ascii="Times New Roman" w:hAnsi="Times New Roman" w:cs="Times New Roman"/>
          <w:sz w:val="24"/>
          <w:szCs w:val="24"/>
          <w:lang w:val="lv-LV"/>
        </w:rPr>
        <w:t>. Savukārt īstermiņa, piemēram, viena līdz divus gadus ilgu projektu pieeja nenodrošina nepieciešamo pēctecību, stabilitāti un zinātnisko atjaunotni un rada fragmentētu, kā arī neparedzamu pieeju pētniecības finansēšanai, tādēļ jāturpina un graduāli jāpalielina atbalsts “Inovāciju fonda – nozaru pētījumu programmai”, ņemot vērā zemo publiskā finansējuma apmēru. Finansējuma palielināšana stiprinās zinātnisko kapacitāti, izcilību, kā arī augstu pievienoto vērtību produktu un tehnoloģiju radīšanu, veicinot tautsaimniecības izaugsmi.</w:t>
      </w:r>
      <w:r w:rsidR="00DA2159" w:rsidRPr="002A5E2E">
        <w:rPr>
          <w:rFonts w:ascii="Times New Roman" w:hAnsi="Times New Roman" w:cs="Times New Roman"/>
          <w:sz w:val="24"/>
          <w:szCs w:val="24"/>
          <w:lang w:val="lv-LV"/>
        </w:rPr>
        <w:t xml:space="preserve"> </w:t>
      </w:r>
    </w:p>
    <w:p w14:paraId="1CD76C8C" w14:textId="72C114C2" w:rsidR="00BC5A80" w:rsidRPr="002A5E2E" w:rsidRDefault="00BC5A80" w:rsidP="002512EA">
      <w:pPr>
        <w:spacing w:after="0"/>
        <w:jc w:val="both"/>
        <w:rPr>
          <w:rFonts w:ascii="Times New Roman" w:hAnsi="Times New Roman" w:cs="Times New Roman"/>
          <w:sz w:val="24"/>
          <w:szCs w:val="24"/>
          <w:lang w:val="lv-LV"/>
        </w:rPr>
      </w:pPr>
    </w:p>
    <w:p w14:paraId="40217341" w14:textId="1569C0B7" w:rsidR="002A5E2E" w:rsidRDefault="0B18833C" w:rsidP="002B6D30">
      <w:pPr>
        <w:pStyle w:val="ListParagraph"/>
        <w:numPr>
          <w:ilvl w:val="0"/>
          <w:numId w:val="21"/>
        </w:numPr>
        <w:spacing w:after="0"/>
        <w:ind w:left="714" w:hanging="357"/>
        <w:jc w:val="both"/>
        <w:rPr>
          <w:rFonts w:ascii="Times New Roman" w:eastAsia="Times New Roman" w:hAnsi="Times New Roman" w:cs="Times New Roman"/>
          <w:sz w:val="24"/>
          <w:szCs w:val="24"/>
          <w:lang w:val="lv-LV"/>
        </w:rPr>
      </w:pPr>
      <w:r w:rsidRPr="2C309D28">
        <w:rPr>
          <w:rFonts w:ascii="Times New Roman" w:eastAsia="Times New Roman" w:hAnsi="Times New Roman" w:cs="Times New Roman"/>
          <w:b/>
          <w:bCs/>
          <w:sz w:val="24"/>
          <w:szCs w:val="24"/>
          <w:lang w:val="lv-LV"/>
        </w:rPr>
        <w:t>Lai padarītu efektīvu un stiprinātu ilgtspējīgu investīciju piesaisti Latvijas reģionos</w:t>
      </w:r>
      <w:r w:rsidRPr="2C309D28">
        <w:rPr>
          <w:rFonts w:ascii="Times New Roman" w:eastAsia="Times New Roman" w:hAnsi="Times New Roman" w:cs="Times New Roman"/>
          <w:sz w:val="24"/>
          <w:szCs w:val="24"/>
          <w:lang w:val="lv-LV"/>
        </w:rPr>
        <w:t>, sekmētu darba vietu ar augstu pievienoto vērtību un uz eksportu orientētu darba vietu radīšanu, kā arī mazinātu reģionālās attīstības atšķirības, jā</w:t>
      </w:r>
      <w:r w:rsidR="2C8412BA" w:rsidRPr="2C309D28">
        <w:rPr>
          <w:rFonts w:ascii="Times New Roman" w:eastAsia="Times New Roman" w:hAnsi="Times New Roman" w:cs="Times New Roman"/>
          <w:sz w:val="24"/>
          <w:szCs w:val="24"/>
          <w:lang w:val="lv-LV"/>
        </w:rPr>
        <w:t>turpina attīstīt</w:t>
      </w:r>
      <w:r w:rsidRPr="2C309D28">
        <w:rPr>
          <w:rFonts w:ascii="Times New Roman" w:eastAsia="Times New Roman" w:hAnsi="Times New Roman" w:cs="Times New Roman"/>
          <w:sz w:val="24"/>
          <w:szCs w:val="24"/>
          <w:lang w:val="lv-LV"/>
        </w:rPr>
        <w:t xml:space="preserve"> industriālo parku </w:t>
      </w:r>
      <w:r w:rsidR="2C8412BA" w:rsidRPr="2C309D28">
        <w:rPr>
          <w:rFonts w:ascii="Times New Roman" w:eastAsia="Times New Roman" w:hAnsi="Times New Roman" w:cs="Times New Roman"/>
          <w:sz w:val="24"/>
          <w:szCs w:val="24"/>
          <w:lang w:val="lv-LV"/>
        </w:rPr>
        <w:t>programmas</w:t>
      </w:r>
      <w:r w:rsidRPr="2C309D28">
        <w:rPr>
          <w:rFonts w:ascii="Times New Roman" w:eastAsia="Times New Roman" w:hAnsi="Times New Roman" w:cs="Times New Roman"/>
          <w:sz w:val="24"/>
          <w:szCs w:val="24"/>
          <w:lang w:val="lv-LV"/>
        </w:rPr>
        <w:t xml:space="preserve"> arī ārpus Rīgas reģiona un jāmeklē risinājumi investīciju atbalsta instrumentiem</w:t>
      </w:r>
      <w:r w:rsidR="41989E14" w:rsidRPr="2C309D28">
        <w:rPr>
          <w:rFonts w:ascii="Times New Roman" w:eastAsia="Times New Roman" w:hAnsi="Times New Roman" w:cs="Times New Roman"/>
          <w:sz w:val="24"/>
          <w:szCs w:val="24"/>
          <w:lang w:val="lv-LV"/>
        </w:rPr>
        <w:t xml:space="preserve">, </w:t>
      </w:r>
      <w:r w:rsidR="41989E14" w:rsidRPr="2C309D28">
        <w:rPr>
          <w:rFonts w:ascii="Times New Roman" w:eastAsia="Times New Roman" w:hAnsi="Times New Roman" w:cs="Times New Roman"/>
          <w:sz w:val="24"/>
          <w:szCs w:val="24"/>
          <w:lang w:val="lv-LV"/>
        </w:rPr>
        <w:lastRenderedPageBreak/>
        <w:t>kā arī jāizvērtē nepieciešamība palielināt pieejamo finansējuma apjomu industriālo parku attīstības programmai.</w:t>
      </w:r>
    </w:p>
    <w:p w14:paraId="67854208" w14:textId="77777777" w:rsidR="009E6F8A" w:rsidRPr="009E6F8A" w:rsidRDefault="009E6F8A" w:rsidP="009E6F8A">
      <w:pPr>
        <w:spacing w:after="0"/>
        <w:jc w:val="both"/>
        <w:rPr>
          <w:rFonts w:ascii="Times New Roman" w:eastAsia="Times New Roman" w:hAnsi="Times New Roman" w:cs="Times New Roman"/>
          <w:sz w:val="24"/>
          <w:szCs w:val="24"/>
          <w:lang w:val="lv-LV"/>
        </w:rPr>
      </w:pPr>
    </w:p>
    <w:p w14:paraId="1303150B" w14:textId="395E407D" w:rsidR="005B46D8" w:rsidRPr="002A5E2E" w:rsidRDefault="005B46D8" w:rsidP="2B739A73">
      <w:pPr>
        <w:pStyle w:val="ListParagraph"/>
        <w:numPr>
          <w:ilvl w:val="0"/>
          <w:numId w:val="21"/>
        </w:numPr>
        <w:jc w:val="both"/>
        <w:rPr>
          <w:rFonts w:ascii="Times New Roman" w:eastAsiaTheme="minorEastAsia" w:hAnsi="Times New Roman" w:cs="Times New Roman"/>
          <w:sz w:val="24"/>
          <w:szCs w:val="24"/>
          <w:lang w:val="lv-LV"/>
        </w:rPr>
      </w:pPr>
      <w:r w:rsidRPr="002A5E2E">
        <w:rPr>
          <w:rFonts w:ascii="Times New Roman" w:eastAsiaTheme="minorEastAsia" w:hAnsi="Times New Roman" w:cs="Times New Roman"/>
          <w:sz w:val="24"/>
          <w:szCs w:val="24"/>
          <w:lang w:val="lv-LV"/>
        </w:rPr>
        <w:t xml:space="preserve">Tūrisma nozares sektoru (darījumu tūrisms, veselības tūrisms u.c.) vai atsevišķu produktu konkurētspēja ir ļoti atkarīga no dažādu nozares pārstāvju pilnvērtīgas iesaistes. </w:t>
      </w:r>
      <w:r w:rsidR="00546C68" w:rsidRPr="002A5E2E">
        <w:rPr>
          <w:rFonts w:ascii="Times New Roman" w:eastAsia="Times New Roman" w:hAnsi="Times New Roman" w:cs="Times New Roman"/>
          <w:sz w:val="24"/>
          <w:szCs w:val="24"/>
          <w:lang w:val="lv-LV"/>
        </w:rPr>
        <w:t>Latvijas kā tūrisma galamērķa starptautiskās atpazīstamības veicināšana ir būtisks tūrisma politikas mērķis, turklāt, lai maksimāli efektīvi plānotu turpmākās tūrisma veicināšanas aktivitātes,</w:t>
      </w:r>
      <w:r w:rsidR="00E31B29" w:rsidRPr="002A5E2E">
        <w:rPr>
          <w:rFonts w:ascii="Times New Roman" w:eastAsia="Times New Roman" w:hAnsi="Times New Roman" w:cs="Times New Roman"/>
          <w:sz w:val="24"/>
          <w:szCs w:val="24"/>
          <w:lang w:val="lv-LV"/>
        </w:rPr>
        <w:t xml:space="preserve"> </w:t>
      </w:r>
      <w:r w:rsidR="00546C68" w:rsidRPr="002A5E2E">
        <w:rPr>
          <w:rFonts w:ascii="Times New Roman" w:eastAsia="Times New Roman" w:hAnsi="Times New Roman" w:cs="Times New Roman"/>
          <w:sz w:val="24"/>
          <w:szCs w:val="24"/>
          <w:lang w:val="lv-LV"/>
        </w:rPr>
        <w:t xml:space="preserve">nepieciešams laicīgi </w:t>
      </w:r>
      <w:r w:rsidR="00546C68" w:rsidRPr="002A5E2E">
        <w:rPr>
          <w:rFonts w:ascii="Times New Roman" w:eastAsia="Times New Roman" w:hAnsi="Times New Roman" w:cs="Times New Roman"/>
          <w:b/>
          <w:bCs/>
          <w:sz w:val="24"/>
          <w:szCs w:val="24"/>
          <w:lang w:val="lv-LV"/>
        </w:rPr>
        <w:t>plānot finansējumu arī Latvijas tūrisma mārketinga aktivitātēm</w:t>
      </w:r>
      <w:r w:rsidR="00546C68" w:rsidRPr="002A5E2E">
        <w:rPr>
          <w:rFonts w:ascii="Times New Roman" w:eastAsia="Times New Roman" w:hAnsi="Times New Roman" w:cs="Times New Roman"/>
          <w:sz w:val="24"/>
          <w:szCs w:val="24"/>
          <w:lang w:val="lv-LV"/>
        </w:rPr>
        <w:t xml:space="preserve"> </w:t>
      </w:r>
      <w:r w:rsidR="00546C68" w:rsidRPr="002A5E2E">
        <w:rPr>
          <w:rFonts w:ascii="Times New Roman" w:eastAsia="Times New Roman" w:hAnsi="Times New Roman" w:cs="Times New Roman"/>
          <w:b/>
          <w:bCs/>
          <w:sz w:val="24"/>
          <w:szCs w:val="24"/>
          <w:lang w:val="lv-LV"/>
        </w:rPr>
        <w:t>pēc 2023. gada</w:t>
      </w:r>
      <w:r w:rsidR="00546C68" w:rsidRPr="002A5E2E">
        <w:rPr>
          <w:rFonts w:ascii="Times New Roman" w:eastAsia="Times New Roman" w:hAnsi="Times New Roman" w:cs="Times New Roman"/>
          <w:sz w:val="24"/>
          <w:szCs w:val="24"/>
          <w:lang w:val="lv-LV"/>
        </w:rPr>
        <w:t xml:space="preserve">, </w:t>
      </w:r>
      <w:r w:rsidR="00546C68" w:rsidRPr="002A5E2E">
        <w:rPr>
          <w:rFonts w:ascii="Times New Roman" w:eastAsia="Times New Roman" w:hAnsi="Times New Roman" w:cs="Times New Roman"/>
          <w:b/>
          <w:bCs/>
          <w:sz w:val="24"/>
          <w:szCs w:val="24"/>
          <w:lang w:val="lv-LV"/>
        </w:rPr>
        <w:t>paredzēt finansējumu</w:t>
      </w:r>
      <w:r w:rsidR="00E31B29" w:rsidRPr="002A5E2E">
        <w:rPr>
          <w:rFonts w:ascii="Times New Roman" w:eastAsia="Times New Roman" w:hAnsi="Times New Roman" w:cs="Times New Roman"/>
          <w:sz w:val="24"/>
          <w:szCs w:val="24"/>
          <w:lang w:val="lv-LV"/>
        </w:rPr>
        <w:t xml:space="preserve"> </w:t>
      </w:r>
      <w:r w:rsidR="00546C68" w:rsidRPr="002A5E2E">
        <w:rPr>
          <w:rFonts w:ascii="Times New Roman" w:eastAsia="Times New Roman" w:hAnsi="Times New Roman" w:cs="Times New Roman"/>
          <w:b/>
          <w:bCs/>
          <w:sz w:val="24"/>
          <w:szCs w:val="24"/>
          <w:lang w:val="lv-LV"/>
        </w:rPr>
        <w:t>tūrisma datu iegūšanai un analīzei dažādos sektoros</w:t>
      </w:r>
      <w:r w:rsidR="00546C68" w:rsidRPr="002A5E2E">
        <w:rPr>
          <w:rFonts w:ascii="Times New Roman" w:eastAsia="Times New Roman" w:hAnsi="Times New Roman" w:cs="Times New Roman"/>
          <w:sz w:val="24"/>
          <w:szCs w:val="24"/>
          <w:lang w:val="lv-LV"/>
        </w:rPr>
        <w:t xml:space="preserve">, </w:t>
      </w:r>
      <w:r w:rsidR="005B76E5" w:rsidRPr="002A5E2E">
        <w:rPr>
          <w:rFonts w:ascii="Times New Roman" w:eastAsia="Times New Roman" w:hAnsi="Times New Roman" w:cs="Times New Roman"/>
          <w:sz w:val="24"/>
          <w:szCs w:val="24"/>
          <w:lang w:val="lv-LV"/>
        </w:rPr>
        <w:t xml:space="preserve">kā arī </w:t>
      </w:r>
      <w:r w:rsidR="005B76E5" w:rsidRPr="002A5E2E">
        <w:rPr>
          <w:rFonts w:ascii="Times New Roman" w:eastAsiaTheme="minorEastAsia" w:hAnsi="Times New Roman" w:cs="Times New Roman"/>
          <w:b/>
          <w:bCs/>
          <w:sz w:val="24"/>
          <w:szCs w:val="24"/>
          <w:lang w:val="lv-LV"/>
        </w:rPr>
        <w:t xml:space="preserve">rast papildu finansējumu no valsts budžeta arī lielo tūrisma nozares uzņēmumu atbalstam programmas ietvaros, </w:t>
      </w:r>
      <w:r w:rsidR="005B76E5" w:rsidRPr="002A5E2E">
        <w:rPr>
          <w:rFonts w:ascii="Times New Roman" w:eastAsiaTheme="minorEastAsia" w:hAnsi="Times New Roman" w:cs="Times New Roman"/>
          <w:sz w:val="24"/>
          <w:szCs w:val="24"/>
          <w:lang w:val="lv-LV"/>
        </w:rPr>
        <w:t>lai tie varētu iekļauties tūrisma produktu veidošanā</w:t>
      </w:r>
      <w:r w:rsidR="00C12FAF" w:rsidRPr="002A5E2E">
        <w:rPr>
          <w:rFonts w:ascii="Times New Roman" w:eastAsiaTheme="minorEastAsia" w:hAnsi="Times New Roman" w:cs="Times New Roman"/>
          <w:sz w:val="24"/>
          <w:szCs w:val="24"/>
          <w:lang w:val="lv-LV"/>
        </w:rPr>
        <w:t>.</w:t>
      </w:r>
      <w:r w:rsidR="3E2FAD20" w:rsidRPr="002A5E2E">
        <w:rPr>
          <w:rFonts w:ascii="Times New Roman" w:eastAsiaTheme="minorEastAsia" w:hAnsi="Times New Roman" w:cs="Times New Roman"/>
          <w:sz w:val="24"/>
          <w:szCs w:val="24"/>
          <w:lang w:val="lv-LV"/>
        </w:rPr>
        <w:t xml:space="preserve"> Lai sniegtu būtisku izrāvienu tūrisma nozares atjaunošanai, </w:t>
      </w:r>
      <w:r w:rsidR="3E2FAD20" w:rsidRPr="002A5E2E">
        <w:rPr>
          <w:rFonts w:ascii="Times New Roman" w:eastAsiaTheme="minorEastAsia" w:hAnsi="Times New Roman" w:cs="Times New Roman"/>
          <w:b/>
          <w:bCs/>
          <w:sz w:val="24"/>
          <w:szCs w:val="24"/>
          <w:lang w:val="lv-LV"/>
        </w:rPr>
        <w:t xml:space="preserve">nepieciešams </w:t>
      </w:r>
      <w:r w:rsidR="3E2FAD20" w:rsidRPr="002A5E2E">
        <w:rPr>
          <w:rFonts w:ascii="Times New Roman" w:eastAsia="Times New Roman" w:hAnsi="Times New Roman" w:cs="Times New Roman"/>
          <w:b/>
          <w:bCs/>
          <w:color w:val="000000" w:themeColor="text1"/>
          <w:sz w:val="24"/>
          <w:szCs w:val="24"/>
          <w:lang w:val="lv-LV"/>
        </w:rPr>
        <w:t>atbalsts lielu eksportspējīgu tūrisma produktu ar augstu pievienoto vērtību radīšanai (četri stratēģiski svarīgi investīciju projekti reģionos)</w:t>
      </w:r>
      <w:r w:rsidR="6E9987D3" w:rsidRPr="002A5E2E">
        <w:rPr>
          <w:rFonts w:ascii="Times New Roman" w:eastAsia="Times New Roman" w:hAnsi="Times New Roman" w:cs="Times New Roman"/>
          <w:b/>
          <w:bCs/>
          <w:color w:val="000000" w:themeColor="text1"/>
          <w:sz w:val="24"/>
          <w:szCs w:val="24"/>
          <w:lang w:val="lv-LV"/>
        </w:rPr>
        <w:t>.</w:t>
      </w:r>
    </w:p>
    <w:p w14:paraId="3877B4A1" w14:textId="77777777" w:rsidR="00174C64" w:rsidRPr="002A5E2E" w:rsidRDefault="00174C64" w:rsidP="00174C64">
      <w:pPr>
        <w:pStyle w:val="ListParagraph"/>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p>
    <w:p w14:paraId="6D3274B5" w14:textId="6FDCD09A" w:rsidR="00002F3C" w:rsidRPr="002A5E2E" w:rsidRDefault="00002F3C" w:rsidP="00002F3C">
      <w:pPr>
        <w:pStyle w:val="ListParagraph"/>
        <w:numPr>
          <w:ilvl w:val="0"/>
          <w:numId w:val="21"/>
        </w:numPr>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r w:rsidRPr="002A5E2E">
        <w:rPr>
          <w:rFonts w:ascii="Times New Roman" w:eastAsia="Times New Roman" w:hAnsi="Times New Roman" w:cs="Times New Roman"/>
          <w:b/>
          <w:bCs/>
          <w:sz w:val="24"/>
          <w:szCs w:val="24"/>
          <w:lang w:val="lv-LV" w:eastAsia="lv-LV"/>
        </w:rPr>
        <w:t>Enerģētikas infrastruktūras projekti</w:t>
      </w:r>
      <w:r w:rsidRPr="002A5E2E">
        <w:rPr>
          <w:rFonts w:ascii="Times New Roman" w:eastAsia="Times New Roman" w:hAnsi="Times New Roman" w:cs="Times New Roman"/>
          <w:sz w:val="24"/>
          <w:szCs w:val="24"/>
          <w:lang w:val="lv-LV" w:eastAsia="lv-LV"/>
        </w:rPr>
        <w:t xml:space="preserve"> (IPGK modernizācija un Baltijas valstu elektrotīklu sinhronizācija ar kontinentālās Eiropas tīklu) </w:t>
      </w:r>
      <w:r w:rsidRPr="002A5E2E">
        <w:rPr>
          <w:rFonts w:ascii="Times New Roman" w:eastAsia="Times New Roman" w:hAnsi="Times New Roman" w:cs="Times New Roman"/>
          <w:b/>
          <w:bCs/>
          <w:sz w:val="24"/>
          <w:szCs w:val="24"/>
          <w:lang w:val="lv-LV" w:eastAsia="lv-LV"/>
        </w:rPr>
        <w:t>ir būtiski enerģētikas nozares attīstībai un enerģētikas politikas plānošanai gan nacionālajā, gan reģionālajā līmenī.</w:t>
      </w:r>
      <w:r w:rsidRPr="002A5E2E">
        <w:rPr>
          <w:rFonts w:ascii="Times New Roman" w:eastAsia="Times New Roman" w:hAnsi="Times New Roman" w:cs="Times New Roman"/>
          <w:sz w:val="24"/>
          <w:szCs w:val="24"/>
          <w:lang w:val="lv-LV" w:eastAsia="lv-LV"/>
        </w:rPr>
        <w:t xml:space="preserve"> IPGK ir vienīgā gāzes krātuve Baltijas reģionā, bez kuras Baltijas valstis nevarētu nodrošināt energoapgādes drošību ziemas sezonu laikā. Ņemot vērā reģionālās gāzes infrastruktūras uzlabošanu un gāzes pārvades jaudu palielināšanu, IPGK modernizācija ir nepieciešama, lai krātuve varētu funkcionēt mūsdienu gāzes tirgus apstākļos. Savukārt, Baltijas valstu elektrotīklu sinhronizācija ar kontinentālās Eiropas tīklu ir vitāli svarīga Latvijas un Baltijas reģiona energoapgādes drošībai elektroenerģijas jomā. Ņemot vērā, ka šobrīd Baltijas valstu elektrotīkls strādā sinhronā režīmā ar Krievijas un Baltkrievijas elektrotīklu, pastāv ārkārtas </w:t>
      </w:r>
      <w:proofErr w:type="spellStart"/>
      <w:r w:rsidRPr="002A5E2E">
        <w:rPr>
          <w:rFonts w:ascii="Times New Roman" w:eastAsia="Times New Roman" w:hAnsi="Times New Roman" w:cs="Times New Roman"/>
          <w:sz w:val="24"/>
          <w:szCs w:val="24"/>
          <w:lang w:val="lv-LV" w:eastAsia="lv-LV"/>
        </w:rPr>
        <w:t>desinhronizācijas</w:t>
      </w:r>
      <w:proofErr w:type="spellEnd"/>
      <w:r w:rsidRPr="002A5E2E">
        <w:rPr>
          <w:rFonts w:ascii="Times New Roman" w:eastAsia="Times New Roman" w:hAnsi="Times New Roman" w:cs="Times New Roman"/>
          <w:sz w:val="24"/>
          <w:szCs w:val="24"/>
          <w:lang w:val="lv-LV" w:eastAsia="lv-LV"/>
        </w:rPr>
        <w:t xml:space="preserve"> risks. Ārkārtas </w:t>
      </w:r>
      <w:proofErr w:type="spellStart"/>
      <w:r w:rsidRPr="002A5E2E">
        <w:rPr>
          <w:rFonts w:ascii="Times New Roman" w:eastAsia="Times New Roman" w:hAnsi="Times New Roman" w:cs="Times New Roman"/>
          <w:sz w:val="24"/>
          <w:szCs w:val="24"/>
          <w:lang w:val="lv-LV" w:eastAsia="lv-LV"/>
        </w:rPr>
        <w:t>desinhronizācijas</w:t>
      </w:r>
      <w:proofErr w:type="spellEnd"/>
      <w:r w:rsidRPr="002A5E2E">
        <w:rPr>
          <w:rFonts w:ascii="Times New Roman" w:eastAsia="Times New Roman" w:hAnsi="Times New Roman" w:cs="Times New Roman"/>
          <w:sz w:val="24"/>
          <w:szCs w:val="24"/>
          <w:lang w:val="lv-LV" w:eastAsia="lv-LV"/>
        </w:rPr>
        <w:t xml:space="preserve"> gadījumā, Baltijas valstis funkcionēs “salas režīmā” ("</w:t>
      </w:r>
      <w:proofErr w:type="spellStart"/>
      <w:r w:rsidRPr="002A5E2E">
        <w:rPr>
          <w:rFonts w:ascii="Times New Roman" w:eastAsia="Times New Roman" w:hAnsi="Times New Roman" w:cs="Times New Roman"/>
          <w:i/>
          <w:iCs/>
          <w:sz w:val="24"/>
          <w:szCs w:val="24"/>
          <w:lang w:val="lv-LV" w:eastAsia="lv-LV"/>
        </w:rPr>
        <w:t>island</w:t>
      </w:r>
      <w:proofErr w:type="spellEnd"/>
      <w:r w:rsidRPr="002A5E2E">
        <w:rPr>
          <w:rFonts w:ascii="Times New Roman" w:eastAsia="Times New Roman" w:hAnsi="Times New Roman" w:cs="Times New Roman"/>
          <w:i/>
          <w:iCs/>
          <w:sz w:val="24"/>
          <w:szCs w:val="24"/>
          <w:lang w:val="lv-LV" w:eastAsia="lv-LV"/>
        </w:rPr>
        <w:t xml:space="preserve"> mode</w:t>
      </w:r>
      <w:r w:rsidRPr="002A5E2E">
        <w:rPr>
          <w:rFonts w:ascii="Times New Roman" w:eastAsia="Times New Roman" w:hAnsi="Times New Roman" w:cs="Times New Roman"/>
          <w:sz w:val="24"/>
          <w:szCs w:val="24"/>
          <w:lang w:val="lv-LV" w:eastAsia="lv-LV"/>
        </w:rPr>
        <w:t xml:space="preserve">") ar ierobežotu iespēju saņemt elektroenerģiju no Eiropas valstīm, sedzot elektroenerģijas patēriņu ar vietējo ģenerāciju, kas izraisīs vēl lielāku elektroenerģijas cenu pieaugumu. Papildus ir nepieciešams stiprināt sadales tīklus, tai skaitā izmantojot </w:t>
      </w:r>
      <w:proofErr w:type="spellStart"/>
      <w:r w:rsidRPr="002A5E2E">
        <w:rPr>
          <w:rFonts w:ascii="Times New Roman" w:eastAsia="Times New Roman" w:hAnsi="Times New Roman" w:cs="Times New Roman"/>
          <w:sz w:val="24"/>
          <w:szCs w:val="24"/>
          <w:lang w:val="lv-LV" w:eastAsia="lv-LV"/>
        </w:rPr>
        <w:t>RePowerEU</w:t>
      </w:r>
      <w:proofErr w:type="spellEnd"/>
      <w:r w:rsidRPr="002A5E2E">
        <w:rPr>
          <w:rFonts w:ascii="Times New Roman" w:eastAsia="Times New Roman" w:hAnsi="Times New Roman" w:cs="Times New Roman"/>
          <w:sz w:val="24"/>
          <w:szCs w:val="24"/>
          <w:lang w:val="lv-LV" w:eastAsia="lv-LV"/>
        </w:rPr>
        <w:t xml:space="preserve"> finansējumu, lai patērētājiem un īpaši rūpniecības uzņēmumiem ir pieejamas nepieciešamās papildus jaudas jaunu </w:t>
      </w:r>
      <w:proofErr w:type="spellStart"/>
      <w:r w:rsidRPr="002A5E2E">
        <w:rPr>
          <w:rFonts w:ascii="Times New Roman" w:eastAsia="Times New Roman" w:hAnsi="Times New Roman" w:cs="Times New Roman"/>
          <w:sz w:val="24"/>
          <w:szCs w:val="24"/>
          <w:lang w:val="lv-LV" w:eastAsia="lv-LV"/>
        </w:rPr>
        <w:t>pieslēgumu</w:t>
      </w:r>
      <w:proofErr w:type="spellEnd"/>
      <w:r w:rsidRPr="002A5E2E">
        <w:rPr>
          <w:rFonts w:ascii="Times New Roman" w:eastAsia="Times New Roman" w:hAnsi="Times New Roman" w:cs="Times New Roman"/>
          <w:sz w:val="24"/>
          <w:szCs w:val="24"/>
          <w:lang w:val="lv-LV" w:eastAsia="lv-LV"/>
        </w:rPr>
        <w:t xml:space="preserve"> izveidei.</w:t>
      </w:r>
      <w:r w:rsidR="00E31B29" w:rsidRPr="002A5E2E">
        <w:rPr>
          <w:rFonts w:ascii="Times New Roman" w:eastAsia="Times New Roman" w:hAnsi="Times New Roman" w:cs="Times New Roman"/>
          <w:sz w:val="24"/>
          <w:szCs w:val="24"/>
          <w:lang w:val="lv-LV" w:eastAsia="lv-LV"/>
        </w:rPr>
        <w:t xml:space="preserve"> </w:t>
      </w:r>
    </w:p>
    <w:p w14:paraId="3D3E210C" w14:textId="77777777" w:rsidR="005208D4" w:rsidRPr="002A5E2E" w:rsidRDefault="005208D4" w:rsidP="005208D4">
      <w:pPr>
        <w:pStyle w:val="ListParagraph"/>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p>
    <w:p w14:paraId="25A3A203" w14:textId="7358CABB" w:rsidR="00002F3C" w:rsidRPr="002A5E2E" w:rsidRDefault="5CC779FE" w:rsidP="2C309D28">
      <w:pPr>
        <w:pStyle w:val="ListParagraph"/>
        <w:numPr>
          <w:ilvl w:val="0"/>
          <w:numId w:val="21"/>
        </w:numPr>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r w:rsidRPr="00992478">
        <w:rPr>
          <w:rFonts w:ascii="Times New Roman" w:eastAsia="Times New Roman" w:hAnsi="Times New Roman" w:cs="Times New Roman"/>
          <w:b/>
          <w:bCs/>
          <w:sz w:val="24"/>
          <w:szCs w:val="24"/>
          <w:lang w:val="lv-LV" w:eastAsia="lv-LV"/>
        </w:rPr>
        <w:t>Stiprinot</w:t>
      </w:r>
      <w:r w:rsidRPr="2C309D28">
        <w:rPr>
          <w:rFonts w:ascii="Times New Roman" w:eastAsia="Times New Roman" w:hAnsi="Times New Roman" w:cs="Times New Roman"/>
          <w:b/>
          <w:bCs/>
          <w:sz w:val="24"/>
          <w:szCs w:val="24"/>
          <w:lang w:val="lv-LV" w:eastAsia="lv-LV"/>
        </w:rPr>
        <w:t xml:space="preserve"> Latvijas enerģētisko neatkarību, viens no būtiskākajiem nosacījumiem ir veicināt pāreju no importētās gāzes </w:t>
      </w:r>
      <w:r w:rsidR="41989E14" w:rsidRPr="2C309D28">
        <w:rPr>
          <w:rFonts w:ascii="Times New Roman" w:eastAsia="Times New Roman" w:hAnsi="Times New Roman" w:cs="Times New Roman"/>
          <w:b/>
          <w:bCs/>
          <w:sz w:val="24"/>
          <w:szCs w:val="24"/>
          <w:lang w:val="lv-LV" w:eastAsia="lv-LV"/>
        </w:rPr>
        <w:t xml:space="preserve">un elektroenerģijas </w:t>
      </w:r>
      <w:r w:rsidRPr="2C309D28">
        <w:rPr>
          <w:rFonts w:ascii="Times New Roman" w:eastAsia="Times New Roman" w:hAnsi="Times New Roman" w:cs="Times New Roman"/>
          <w:b/>
          <w:bCs/>
          <w:sz w:val="24"/>
          <w:szCs w:val="24"/>
          <w:lang w:val="lv-LV" w:eastAsia="lv-LV"/>
        </w:rPr>
        <w:t>uz vietējiem atjaunojamajiem energoresursiem</w:t>
      </w:r>
      <w:r w:rsidRPr="2C309D28">
        <w:rPr>
          <w:rFonts w:ascii="Times New Roman" w:eastAsia="Times New Roman" w:hAnsi="Times New Roman" w:cs="Times New Roman"/>
          <w:sz w:val="24"/>
          <w:szCs w:val="24"/>
          <w:lang w:val="lv-LV" w:eastAsia="lv-LV"/>
        </w:rPr>
        <w:t xml:space="preserve"> (</w:t>
      </w:r>
      <w:r w:rsidR="2C38D618" w:rsidRPr="2C309D28">
        <w:rPr>
          <w:rFonts w:ascii="Times New Roman" w:eastAsia="Times New Roman" w:hAnsi="Times New Roman" w:cs="Times New Roman"/>
          <w:sz w:val="24"/>
          <w:szCs w:val="24"/>
          <w:lang w:val="lv-LV" w:eastAsia="lv-LV"/>
        </w:rPr>
        <w:t xml:space="preserve">saules, vēja enerģija, </w:t>
      </w:r>
      <w:proofErr w:type="spellStart"/>
      <w:r w:rsidR="2C38D618" w:rsidRPr="2C309D28">
        <w:rPr>
          <w:rFonts w:ascii="Times New Roman" w:eastAsia="Times New Roman" w:hAnsi="Times New Roman" w:cs="Times New Roman"/>
          <w:sz w:val="24"/>
          <w:szCs w:val="24"/>
          <w:lang w:val="lv-LV" w:eastAsia="lv-LV"/>
        </w:rPr>
        <w:t>siltumsūkņi</w:t>
      </w:r>
      <w:proofErr w:type="spellEnd"/>
      <w:r w:rsidR="2C38D618" w:rsidRPr="2C309D28">
        <w:rPr>
          <w:rFonts w:ascii="Times New Roman" w:eastAsia="Times New Roman" w:hAnsi="Times New Roman" w:cs="Times New Roman"/>
          <w:sz w:val="24"/>
          <w:szCs w:val="24"/>
          <w:lang w:val="lv-LV" w:eastAsia="lv-LV"/>
        </w:rPr>
        <w:t xml:space="preserve">, </w:t>
      </w:r>
      <w:r w:rsidRPr="2C309D28">
        <w:rPr>
          <w:rFonts w:ascii="Times New Roman" w:eastAsia="Times New Roman" w:hAnsi="Times New Roman" w:cs="Times New Roman"/>
          <w:sz w:val="24"/>
          <w:szCs w:val="24"/>
          <w:lang w:val="lv-LV" w:eastAsia="lv-LV"/>
        </w:rPr>
        <w:t xml:space="preserve"> u.c.). </w:t>
      </w:r>
      <w:r w:rsidR="41989E14" w:rsidRPr="2C309D28">
        <w:rPr>
          <w:rFonts w:ascii="Times New Roman" w:eastAsia="Times New Roman" w:hAnsi="Times New Roman" w:cs="Times New Roman"/>
          <w:sz w:val="24"/>
          <w:szCs w:val="24"/>
          <w:lang w:val="lv-LV" w:eastAsia="lv-LV"/>
        </w:rPr>
        <w:t xml:space="preserve">Tas paveicams uzstādot saules, vēja </w:t>
      </w:r>
      <w:proofErr w:type="spellStart"/>
      <w:r w:rsidR="41989E14" w:rsidRPr="2C309D28">
        <w:rPr>
          <w:rFonts w:ascii="Times New Roman" w:eastAsia="Times New Roman" w:hAnsi="Times New Roman" w:cs="Times New Roman"/>
          <w:sz w:val="24"/>
          <w:szCs w:val="24"/>
          <w:lang w:val="lv-LV" w:eastAsia="lv-LV"/>
        </w:rPr>
        <w:t>u.c</w:t>
      </w:r>
      <w:proofErr w:type="spellEnd"/>
      <w:r w:rsidR="41989E14" w:rsidRPr="2C309D28">
        <w:rPr>
          <w:rFonts w:ascii="Times New Roman" w:eastAsia="Times New Roman" w:hAnsi="Times New Roman" w:cs="Times New Roman"/>
          <w:sz w:val="24"/>
          <w:szCs w:val="24"/>
          <w:lang w:val="lv-LV" w:eastAsia="lv-LV"/>
        </w:rPr>
        <w:t xml:space="preserve"> atjaunojamās elektroenerģijas ražošanas iekārtas gan atsevišķam, gan kopīgam pašvaldības iestāžu un kapitālsabiedrību pašpatēriņam, izstrādājot un apstiprinot regulējumu par </w:t>
      </w:r>
      <w:proofErr w:type="spellStart"/>
      <w:r w:rsidR="41989E14" w:rsidRPr="2C309D28">
        <w:rPr>
          <w:rFonts w:ascii="Times New Roman" w:eastAsia="Times New Roman" w:hAnsi="Times New Roman" w:cs="Times New Roman"/>
          <w:sz w:val="24"/>
          <w:szCs w:val="24"/>
          <w:lang w:val="lv-LV" w:eastAsia="lv-LV"/>
        </w:rPr>
        <w:t>energokopienām</w:t>
      </w:r>
      <w:proofErr w:type="spellEnd"/>
      <w:r w:rsidR="41989E14" w:rsidRPr="2C309D28">
        <w:rPr>
          <w:rFonts w:ascii="Times New Roman" w:eastAsia="Times New Roman" w:hAnsi="Times New Roman" w:cs="Times New Roman"/>
          <w:sz w:val="24"/>
          <w:szCs w:val="24"/>
          <w:lang w:val="lv-LV" w:eastAsia="lv-LV"/>
        </w:rPr>
        <w:t xml:space="preserve">, kas sastāv tikai no pašvaldības iestādēm un kapitālsabiedrībām (Pašvaldību </w:t>
      </w:r>
      <w:proofErr w:type="spellStart"/>
      <w:r w:rsidR="41989E14" w:rsidRPr="2C309D28">
        <w:rPr>
          <w:rFonts w:ascii="Times New Roman" w:eastAsia="Times New Roman" w:hAnsi="Times New Roman" w:cs="Times New Roman"/>
          <w:sz w:val="24"/>
          <w:szCs w:val="24"/>
          <w:lang w:val="lv-LV" w:eastAsia="lv-LV"/>
        </w:rPr>
        <w:t>energokopienas</w:t>
      </w:r>
      <w:proofErr w:type="spellEnd"/>
      <w:r w:rsidR="41989E14" w:rsidRPr="2C309D28">
        <w:rPr>
          <w:rFonts w:ascii="Times New Roman" w:eastAsia="Times New Roman" w:hAnsi="Times New Roman" w:cs="Times New Roman"/>
          <w:sz w:val="24"/>
          <w:szCs w:val="24"/>
          <w:lang w:val="lv-LV" w:eastAsia="lv-LV"/>
        </w:rPr>
        <w:t>).</w:t>
      </w:r>
      <w:r w:rsidR="5581FE7B" w:rsidRPr="2C309D28">
        <w:rPr>
          <w:rFonts w:ascii="Times New Roman" w:eastAsia="Times New Roman" w:hAnsi="Times New Roman" w:cs="Times New Roman"/>
          <w:sz w:val="24"/>
          <w:szCs w:val="24"/>
          <w:lang w:val="lv-LV" w:eastAsia="lv-LV"/>
        </w:rPr>
        <w:t xml:space="preserve"> </w:t>
      </w:r>
      <w:r w:rsidR="2C38D618" w:rsidRPr="2C309D28">
        <w:rPr>
          <w:rFonts w:ascii="Times New Roman" w:eastAsia="Times New Roman" w:hAnsi="Times New Roman" w:cs="Times New Roman"/>
          <w:sz w:val="24"/>
          <w:szCs w:val="24"/>
          <w:lang w:val="lv-LV" w:eastAsia="lv-LV"/>
        </w:rPr>
        <w:t xml:space="preserve"> Tomēr plašākas biomasas izmantošanas gadījumā jāparedz attiecīgs finansējums gaisa kvalitātes uzlabošanas pasākumu veikšanai, lai neradītu negatīvu ietekmi uz sabiedrības veselību un vidi.</w:t>
      </w:r>
      <w:r w:rsidRPr="2C309D28">
        <w:rPr>
          <w:rFonts w:ascii="Times New Roman" w:eastAsia="Times New Roman" w:hAnsi="Times New Roman" w:cs="Times New Roman"/>
          <w:sz w:val="24"/>
          <w:szCs w:val="24"/>
          <w:lang w:val="lv-LV" w:eastAsia="lv-LV"/>
        </w:rPr>
        <w:t xml:space="preserve"> Kā arī </w:t>
      </w:r>
      <w:r w:rsidR="2C38D618" w:rsidRPr="2C309D28">
        <w:rPr>
          <w:rFonts w:ascii="Times New Roman" w:eastAsia="Times New Roman" w:hAnsi="Times New Roman" w:cs="Times New Roman"/>
          <w:sz w:val="24"/>
          <w:szCs w:val="24"/>
          <w:lang w:val="lv-LV" w:eastAsia="lv-LV"/>
        </w:rPr>
        <w:t xml:space="preserve">tiek </w:t>
      </w:r>
      <w:r w:rsidRPr="2C309D28">
        <w:rPr>
          <w:rFonts w:ascii="Times New Roman" w:eastAsia="Times New Roman" w:hAnsi="Times New Roman" w:cs="Times New Roman"/>
          <w:sz w:val="24"/>
          <w:szCs w:val="24"/>
          <w:lang w:val="lv-LV" w:eastAsia="lv-LV"/>
        </w:rPr>
        <w:t>turpin</w:t>
      </w:r>
      <w:r w:rsidR="2C38D618" w:rsidRPr="2C309D28">
        <w:rPr>
          <w:rFonts w:ascii="Times New Roman" w:eastAsia="Times New Roman" w:hAnsi="Times New Roman" w:cs="Times New Roman"/>
          <w:sz w:val="24"/>
          <w:szCs w:val="24"/>
          <w:lang w:val="lv-LV" w:eastAsia="lv-LV"/>
        </w:rPr>
        <w:t>āts</w:t>
      </w:r>
      <w:r w:rsidRPr="2C309D28">
        <w:rPr>
          <w:rFonts w:ascii="Times New Roman" w:eastAsia="Times New Roman" w:hAnsi="Times New Roman" w:cs="Times New Roman"/>
          <w:sz w:val="24"/>
          <w:szCs w:val="24"/>
          <w:lang w:val="lv-LV" w:eastAsia="lv-LV"/>
        </w:rPr>
        <w:t xml:space="preserve"> </w:t>
      </w:r>
      <w:r w:rsidR="2C38D618" w:rsidRPr="2C309D28">
        <w:rPr>
          <w:rFonts w:ascii="Times New Roman" w:eastAsia="Times New Roman" w:hAnsi="Times New Roman" w:cs="Times New Roman"/>
          <w:sz w:val="24"/>
          <w:szCs w:val="24"/>
          <w:lang w:val="lv-LV" w:eastAsia="lv-LV"/>
        </w:rPr>
        <w:t xml:space="preserve">ieguldīt </w:t>
      </w:r>
      <w:r w:rsidRPr="2C309D28">
        <w:rPr>
          <w:rFonts w:ascii="Times New Roman" w:eastAsia="Times New Roman" w:hAnsi="Times New Roman" w:cs="Times New Roman"/>
          <w:sz w:val="24"/>
          <w:szCs w:val="24"/>
          <w:lang w:val="lv-LV" w:eastAsia="lv-LV"/>
        </w:rPr>
        <w:t xml:space="preserve">energoefektivitātē (enerģijas patēriņa samazināšanā) dzīvojamajās mājās, uzņēmumos, valsts un pašvaldību iestādēs. </w:t>
      </w:r>
    </w:p>
    <w:p w14:paraId="74ED9D70" w14:textId="77777777" w:rsidR="00DD1C77" w:rsidRPr="002A5E2E" w:rsidRDefault="00DD1C77" w:rsidP="00DD1C77">
      <w:pPr>
        <w:pStyle w:val="ListParagraph"/>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p>
    <w:p w14:paraId="4362356C" w14:textId="7A0ACB48" w:rsidR="00002F3C" w:rsidRPr="002A5E2E" w:rsidRDefault="00002F3C" w:rsidP="00002F3C">
      <w:pPr>
        <w:pStyle w:val="ListParagraph"/>
        <w:numPr>
          <w:ilvl w:val="0"/>
          <w:numId w:val="21"/>
        </w:numPr>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r w:rsidRPr="002A5E2E">
        <w:rPr>
          <w:rFonts w:ascii="Times New Roman" w:eastAsia="Times New Roman" w:hAnsi="Times New Roman" w:cs="Times New Roman"/>
          <w:b/>
          <w:bCs/>
          <w:sz w:val="24"/>
          <w:szCs w:val="24"/>
          <w:lang w:val="lv-LV" w:eastAsia="lv-LV"/>
        </w:rPr>
        <w:t>Attīstīt vietējo atjaunoto energoresursu izmantošanu</w:t>
      </w:r>
      <w:r w:rsidRPr="002A5E2E">
        <w:rPr>
          <w:rFonts w:ascii="Times New Roman" w:eastAsia="Times New Roman" w:hAnsi="Times New Roman" w:cs="Times New Roman"/>
          <w:sz w:val="24"/>
          <w:szCs w:val="24"/>
          <w:lang w:val="lv-LV" w:eastAsia="lv-LV"/>
        </w:rPr>
        <w:t xml:space="preserve">. Šim nolūkam </w:t>
      </w:r>
      <w:r w:rsidR="4B4469A0" w:rsidRPr="002A5E2E">
        <w:rPr>
          <w:rFonts w:ascii="Times New Roman" w:eastAsia="Times New Roman" w:hAnsi="Times New Roman" w:cs="Times New Roman"/>
          <w:sz w:val="24"/>
          <w:szCs w:val="24"/>
          <w:lang w:val="lv-LV" w:eastAsia="lv-LV"/>
        </w:rPr>
        <w:t>tik</w:t>
      </w:r>
      <w:r w:rsidR="0AE27B01" w:rsidRPr="002A5E2E">
        <w:rPr>
          <w:rFonts w:ascii="Times New Roman" w:eastAsia="Times New Roman" w:hAnsi="Times New Roman" w:cs="Times New Roman"/>
          <w:sz w:val="24"/>
          <w:szCs w:val="24"/>
          <w:lang w:val="lv-LV" w:eastAsia="lv-LV"/>
        </w:rPr>
        <w:t>a</w:t>
      </w:r>
      <w:r w:rsidRPr="002A5E2E">
        <w:rPr>
          <w:rFonts w:ascii="Times New Roman" w:eastAsia="Times New Roman" w:hAnsi="Times New Roman" w:cs="Times New Roman"/>
          <w:sz w:val="24"/>
          <w:szCs w:val="24"/>
          <w:lang w:val="lv-LV" w:eastAsia="lv-LV"/>
        </w:rPr>
        <w:t xml:space="preserve"> izveidots AS “Latvenergo” un AS “Latvijas valsts meži” kopuzņēmums, kas sekmēs uz vēja enerģijas balstītas elektroenerģijas ražošanas jaudas valsts meža zemēs.</w:t>
      </w:r>
    </w:p>
    <w:p w14:paraId="2D249034" w14:textId="77777777" w:rsidR="005208D4" w:rsidRPr="002A5E2E" w:rsidRDefault="005208D4" w:rsidP="005208D4">
      <w:pPr>
        <w:pStyle w:val="ListParagraph"/>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p>
    <w:p w14:paraId="77187C85" w14:textId="13869591" w:rsidR="00CB4E0F" w:rsidRPr="002A5E2E" w:rsidRDefault="0089617D" w:rsidP="006707D4">
      <w:pPr>
        <w:pStyle w:val="ListParagraph"/>
        <w:numPr>
          <w:ilvl w:val="0"/>
          <w:numId w:val="21"/>
        </w:numPr>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r w:rsidRPr="002A5E2E">
        <w:rPr>
          <w:rFonts w:ascii="Times New Roman" w:eastAsia="Times New Roman" w:hAnsi="Times New Roman" w:cs="Times New Roman"/>
          <w:b/>
          <w:bCs/>
          <w:sz w:val="24"/>
          <w:szCs w:val="24"/>
          <w:lang w:val="lv-LV" w:eastAsia="lv-LV"/>
        </w:rPr>
        <w:lastRenderedPageBreak/>
        <w:t>Būtiski</w:t>
      </w:r>
      <w:r w:rsidRPr="002A5E2E">
        <w:rPr>
          <w:rFonts w:ascii="Times New Roman" w:eastAsia="Times New Roman" w:hAnsi="Times New Roman" w:cs="Times New Roman"/>
          <w:sz w:val="24"/>
          <w:szCs w:val="24"/>
          <w:lang w:val="lv-LV" w:eastAsia="lv-LV"/>
        </w:rPr>
        <w:t xml:space="preserve"> </w:t>
      </w:r>
      <w:r w:rsidRPr="002A5E2E">
        <w:rPr>
          <w:rFonts w:ascii="Times New Roman" w:eastAsia="Times New Roman" w:hAnsi="Times New Roman" w:cs="Times New Roman"/>
          <w:b/>
          <w:bCs/>
          <w:sz w:val="24"/>
          <w:szCs w:val="24"/>
          <w:lang w:val="lv-LV" w:eastAsia="lv-LV"/>
        </w:rPr>
        <w:t>nodrošināt turpmākus ieguldījumus un</w:t>
      </w:r>
      <w:r w:rsidRPr="002A5E2E">
        <w:rPr>
          <w:rFonts w:ascii="Times New Roman" w:eastAsia="Times New Roman" w:hAnsi="Times New Roman" w:cs="Times New Roman"/>
          <w:sz w:val="24"/>
          <w:szCs w:val="24"/>
          <w:lang w:val="lv-LV" w:eastAsia="lv-LV"/>
        </w:rPr>
        <w:t xml:space="preserve"> </w:t>
      </w:r>
      <w:r w:rsidRPr="002A5E2E">
        <w:rPr>
          <w:rFonts w:ascii="Times New Roman" w:eastAsia="Times New Roman" w:hAnsi="Times New Roman" w:cs="Times New Roman"/>
          <w:b/>
          <w:bCs/>
          <w:sz w:val="24"/>
          <w:szCs w:val="24"/>
          <w:lang w:val="lv-LV" w:eastAsia="lv-LV"/>
        </w:rPr>
        <w:t>sniegt atbalstu jaunu un pieejamu mājokļu būvniecībai,</w:t>
      </w:r>
      <w:r w:rsidRPr="002A5E2E">
        <w:rPr>
          <w:rFonts w:ascii="Times New Roman" w:eastAsia="Times New Roman" w:hAnsi="Times New Roman" w:cs="Times New Roman"/>
          <w:sz w:val="24"/>
          <w:szCs w:val="24"/>
          <w:lang w:val="lv-LV" w:eastAsia="lv-LV"/>
        </w:rPr>
        <w:t xml:space="preserve"> jo īpaši ņemot vērā mājokļu pieejamības nozīmi tautsaimniecības attīstībā un valsts labklājības celšanā, t</w:t>
      </w:r>
      <w:r w:rsidR="00B7460C" w:rsidRPr="002A5E2E">
        <w:rPr>
          <w:rFonts w:ascii="Times New Roman" w:eastAsia="Times New Roman" w:hAnsi="Times New Roman" w:cs="Times New Roman"/>
          <w:sz w:val="24"/>
          <w:szCs w:val="24"/>
          <w:lang w:val="lv-LV" w:eastAsia="lv-LV"/>
        </w:rPr>
        <w:t>o pieejamības</w:t>
      </w:r>
      <w:r w:rsidRPr="002A5E2E">
        <w:rPr>
          <w:rFonts w:ascii="Times New Roman" w:eastAsia="Times New Roman" w:hAnsi="Times New Roman" w:cs="Times New Roman"/>
          <w:sz w:val="24"/>
          <w:szCs w:val="24"/>
          <w:lang w:val="lv-LV" w:eastAsia="lv-LV"/>
        </w:rPr>
        <w:t xml:space="preserve"> nozīmi iedzīvotāju mobilitātes veicināšanā, nodrošinot iespēju aktīvi piedalīties darba tirgū un ekonomikā kopumā</w:t>
      </w:r>
      <w:r w:rsidR="00B7460C" w:rsidRPr="002A5E2E">
        <w:rPr>
          <w:rFonts w:ascii="Times New Roman" w:eastAsia="Times New Roman" w:hAnsi="Times New Roman" w:cs="Times New Roman"/>
          <w:sz w:val="24"/>
          <w:szCs w:val="24"/>
          <w:lang w:val="lv-LV" w:eastAsia="lv-LV"/>
        </w:rPr>
        <w:t>.</w:t>
      </w:r>
    </w:p>
    <w:p w14:paraId="5E2B87F6" w14:textId="77777777" w:rsidR="005208D4" w:rsidRPr="002A5E2E" w:rsidRDefault="005208D4" w:rsidP="005208D4">
      <w:pPr>
        <w:pStyle w:val="ListParagraph"/>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p>
    <w:p w14:paraId="1E814E31" w14:textId="577BF585" w:rsidR="00B7460C" w:rsidRDefault="00BE7BBB" w:rsidP="00136B82">
      <w:pPr>
        <w:pStyle w:val="ListParagraph"/>
        <w:numPr>
          <w:ilvl w:val="0"/>
          <w:numId w:val="21"/>
        </w:numPr>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r w:rsidRPr="002A5E2E">
        <w:rPr>
          <w:rFonts w:ascii="Times New Roman" w:eastAsia="Times New Roman" w:hAnsi="Times New Roman" w:cs="Times New Roman"/>
          <w:color w:val="000000" w:themeColor="text1"/>
          <w:sz w:val="24"/>
          <w:szCs w:val="24"/>
          <w:lang w:val="lv-LV" w:eastAsia="lv-LV"/>
        </w:rPr>
        <w:t xml:space="preserve">Lai stiprinātu Latvijas konkurētspēju un sasniegtu izvirzītos mērķus NIP, </w:t>
      </w:r>
      <w:r w:rsidR="005853FA" w:rsidRPr="002A5E2E">
        <w:rPr>
          <w:rFonts w:ascii="Times New Roman" w:eastAsia="Times New Roman" w:hAnsi="Times New Roman" w:cs="Times New Roman"/>
          <w:color w:val="000000" w:themeColor="text1"/>
          <w:sz w:val="24"/>
          <w:szCs w:val="24"/>
          <w:lang w:val="lv-LV" w:eastAsia="lv-LV"/>
        </w:rPr>
        <w:t xml:space="preserve">šī brīža ģeopolitiskajā kontekstā, </w:t>
      </w:r>
      <w:r w:rsidR="005853FA" w:rsidRPr="002A5E2E">
        <w:rPr>
          <w:rFonts w:ascii="Times New Roman" w:eastAsia="Times New Roman" w:hAnsi="Times New Roman" w:cs="Times New Roman"/>
          <w:b/>
          <w:bCs/>
          <w:color w:val="000000" w:themeColor="text1"/>
          <w:sz w:val="24"/>
          <w:szCs w:val="24"/>
          <w:lang w:val="lv-LV" w:eastAsia="lv-LV"/>
        </w:rPr>
        <w:t>aizdevumi ar kapitāla atlaidi programma ir kritiska</w:t>
      </w:r>
      <w:r w:rsidR="002F70EB" w:rsidRPr="002A5E2E">
        <w:rPr>
          <w:rFonts w:ascii="Times New Roman" w:eastAsia="Times New Roman" w:hAnsi="Times New Roman" w:cs="Times New Roman"/>
          <w:b/>
          <w:bCs/>
          <w:color w:val="000000" w:themeColor="text1"/>
          <w:sz w:val="24"/>
          <w:szCs w:val="24"/>
          <w:lang w:val="lv-LV" w:eastAsia="lv-LV"/>
        </w:rPr>
        <w:t xml:space="preserve">, </w:t>
      </w:r>
      <w:r w:rsidR="00CE0E0D" w:rsidRPr="002A5E2E">
        <w:rPr>
          <w:rFonts w:ascii="Times New Roman" w:eastAsia="Times New Roman" w:hAnsi="Times New Roman" w:cs="Times New Roman"/>
          <w:b/>
          <w:bCs/>
          <w:sz w:val="24"/>
          <w:szCs w:val="24"/>
          <w:lang w:val="lv-LV" w:eastAsia="lv-LV"/>
        </w:rPr>
        <w:t>lai arī turpmāk stimulētu Latvijas uzņēmumus veikt ieguldījumus jaunu produktu izstrādē</w:t>
      </w:r>
      <w:r w:rsidR="00CE0E0D" w:rsidRPr="002A5E2E">
        <w:rPr>
          <w:rFonts w:ascii="Times New Roman" w:eastAsia="Times New Roman" w:hAnsi="Times New Roman" w:cs="Times New Roman"/>
          <w:sz w:val="24"/>
          <w:szCs w:val="24"/>
          <w:lang w:val="lv-LV" w:eastAsia="lv-LV"/>
        </w:rPr>
        <w:t xml:space="preserve"> un tādējādi veicinātu Latvijas tautsaimniecības izaugsmi. </w:t>
      </w:r>
    </w:p>
    <w:p w14:paraId="19986668" w14:textId="77777777" w:rsidR="00FF5263" w:rsidRPr="0081416B" w:rsidRDefault="00FF5263" w:rsidP="0081416B">
      <w:pPr>
        <w:pStyle w:val="ListParagraph"/>
        <w:rPr>
          <w:rFonts w:ascii="Times New Roman" w:eastAsia="Times New Roman" w:hAnsi="Times New Roman" w:cs="Times New Roman"/>
          <w:sz w:val="24"/>
          <w:szCs w:val="24"/>
          <w:lang w:val="lv-LV" w:eastAsia="lv-LV"/>
        </w:rPr>
      </w:pPr>
    </w:p>
    <w:p w14:paraId="1FB90F9B" w14:textId="01706A43" w:rsidR="00FF5263" w:rsidRPr="0081416B" w:rsidRDefault="00FF5263" w:rsidP="0081416B">
      <w:pPr>
        <w:pStyle w:val="ListParagraph"/>
        <w:numPr>
          <w:ilvl w:val="0"/>
          <w:numId w:val="21"/>
        </w:numPr>
        <w:spacing w:after="0" w:line="240" w:lineRule="auto"/>
        <w:jc w:val="both"/>
        <w:rPr>
          <w:rFonts w:ascii="Times New Roman" w:hAnsi="Times New Roman" w:cs="Times New Roman"/>
          <w:sz w:val="24"/>
          <w:szCs w:val="24"/>
          <w:lang w:val="lv-LV"/>
        </w:rPr>
      </w:pPr>
      <w:r w:rsidRPr="00FF5263">
        <w:rPr>
          <w:rFonts w:ascii="Times New Roman" w:hAnsi="Times New Roman" w:cs="Times New Roman"/>
          <w:sz w:val="24"/>
          <w:szCs w:val="24"/>
          <w:lang w:val="lv-LV"/>
        </w:rPr>
        <w:t>202</w:t>
      </w:r>
      <w:r w:rsidR="00B325DB">
        <w:rPr>
          <w:rFonts w:ascii="Times New Roman" w:hAnsi="Times New Roman" w:cs="Times New Roman"/>
          <w:sz w:val="24"/>
          <w:szCs w:val="24"/>
          <w:lang w:val="lv-LV"/>
        </w:rPr>
        <w:t>2</w:t>
      </w:r>
      <w:r w:rsidRPr="00FF5263">
        <w:rPr>
          <w:rFonts w:ascii="Times New Roman" w:hAnsi="Times New Roman" w:cs="Times New Roman"/>
          <w:sz w:val="24"/>
          <w:szCs w:val="24"/>
          <w:lang w:val="lv-LV"/>
        </w:rPr>
        <w:t xml:space="preserve">. gadā eksports pieauga par </w:t>
      </w:r>
      <w:r w:rsidR="00B325DB">
        <w:rPr>
          <w:rFonts w:ascii="Times New Roman" w:hAnsi="Times New Roman" w:cs="Times New Roman"/>
          <w:sz w:val="24"/>
          <w:szCs w:val="24"/>
          <w:lang w:val="lv-LV"/>
        </w:rPr>
        <w:t>5,6</w:t>
      </w:r>
      <w:r w:rsidRPr="00FF5263">
        <w:rPr>
          <w:rFonts w:ascii="Times New Roman" w:hAnsi="Times New Roman" w:cs="Times New Roman"/>
          <w:sz w:val="24"/>
          <w:szCs w:val="24"/>
          <w:lang w:val="lv-LV"/>
        </w:rPr>
        <w:t xml:space="preserve">% sasniedzot </w:t>
      </w:r>
      <w:r w:rsidR="000445B4">
        <w:rPr>
          <w:rFonts w:ascii="Times New Roman" w:hAnsi="Times New Roman" w:cs="Times New Roman"/>
          <w:sz w:val="24"/>
          <w:szCs w:val="24"/>
          <w:lang w:val="lv-LV"/>
        </w:rPr>
        <w:t xml:space="preserve">apjomu </w:t>
      </w:r>
      <w:r w:rsidR="00B325DB">
        <w:rPr>
          <w:rFonts w:ascii="Times New Roman" w:hAnsi="Times New Roman" w:cs="Times New Roman"/>
          <w:sz w:val="24"/>
          <w:szCs w:val="24"/>
          <w:lang w:val="lv-LV"/>
        </w:rPr>
        <w:t>20,5</w:t>
      </w:r>
      <w:r w:rsidRPr="00FF5263">
        <w:rPr>
          <w:rFonts w:ascii="Times New Roman" w:hAnsi="Times New Roman" w:cs="Times New Roman"/>
          <w:sz w:val="24"/>
          <w:szCs w:val="24"/>
          <w:lang w:val="lv-LV"/>
        </w:rPr>
        <w:t xml:space="preserve"> mljrd. </w:t>
      </w:r>
      <w:proofErr w:type="spellStart"/>
      <w:r w:rsidR="008F63B9" w:rsidRPr="0081416B">
        <w:rPr>
          <w:rFonts w:ascii="Times New Roman" w:hAnsi="Times New Roman" w:cs="Times New Roman"/>
          <w:i/>
          <w:iCs/>
          <w:sz w:val="24"/>
          <w:szCs w:val="24"/>
          <w:lang w:val="lv-LV"/>
        </w:rPr>
        <w:t>euro</w:t>
      </w:r>
      <w:proofErr w:type="spellEnd"/>
      <w:r w:rsidRPr="00FF5263">
        <w:rPr>
          <w:rFonts w:ascii="Times New Roman" w:hAnsi="Times New Roman" w:cs="Times New Roman"/>
          <w:sz w:val="24"/>
          <w:szCs w:val="24"/>
          <w:lang w:val="lv-LV"/>
        </w:rPr>
        <w:t xml:space="preserve"> faktiskajās cenās</w:t>
      </w:r>
      <w:r w:rsidR="008F63B9">
        <w:rPr>
          <w:rFonts w:ascii="Times New Roman" w:hAnsi="Times New Roman" w:cs="Times New Roman"/>
          <w:sz w:val="24"/>
          <w:szCs w:val="24"/>
          <w:lang w:val="lv-LV"/>
        </w:rPr>
        <w:t xml:space="preserve">, </w:t>
      </w:r>
      <w:r>
        <w:rPr>
          <w:rFonts w:ascii="Times New Roman" w:hAnsi="Times New Roman" w:cs="Times New Roman"/>
          <w:sz w:val="24"/>
          <w:szCs w:val="24"/>
          <w:lang w:val="lv-LV"/>
        </w:rPr>
        <w:t>kas norāda,</w:t>
      </w:r>
      <w:r w:rsidR="00387E65">
        <w:rPr>
          <w:rFonts w:ascii="Times New Roman" w:hAnsi="Times New Roman" w:cs="Times New Roman"/>
          <w:sz w:val="24"/>
          <w:szCs w:val="24"/>
          <w:lang w:val="lv-LV"/>
        </w:rPr>
        <w:t xml:space="preserve"> uz </w:t>
      </w:r>
      <w:r w:rsidR="00756828" w:rsidRPr="0081416B">
        <w:rPr>
          <w:rFonts w:ascii="Times New Roman" w:hAnsi="Times New Roman" w:cs="Times New Roman"/>
          <w:b/>
          <w:bCs/>
          <w:sz w:val="24"/>
          <w:szCs w:val="24"/>
          <w:lang w:val="lv-LV"/>
        </w:rPr>
        <w:t xml:space="preserve">eksporta apjoma palielināšanos un tuvošanos NIP </w:t>
      </w:r>
      <w:r w:rsidRPr="0081416B">
        <w:rPr>
          <w:rFonts w:ascii="Times New Roman" w:hAnsi="Times New Roman" w:cs="Times New Roman"/>
          <w:b/>
          <w:bCs/>
          <w:sz w:val="24"/>
          <w:szCs w:val="24"/>
          <w:shd w:val="clear" w:color="auto" w:fill="FFFFFF"/>
          <w:lang w:val="lv-LV"/>
        </w:rPr>
        <w:t xml:space="preserve">pamatnostādņu </w:t>
      </w:r>
      <w:r w:rsidRPr="00387E65">
        <w:rPr>
          <w:rFonts w:ascii="Times New Roman" w:hAnsi="Times New Roman" w:cs="Times New Roman"/>
          <w:b/>
          <w:bCs/>
          <w:sz w:val="24"/>
          <w:szCs w:val="24"/>
          <w:shd w:val="clear" w:color="auto" w:fill="FFFFFF"/>
          <w:lang w:val="lv-LV"/>
        </w:rPr>
        <w:t>galvena</w:t>
      </w:r>
      <w:r w:rsidR="00756828" w:rsidRPr="0081416B">
        <w:rPr>
          <w:rFonts w:ascii="Times New Roman" w:hAnsi="Times New Roman" w:cs="Times New Roman"/>
          <w:b/>
          <w:bCs/>
          <w:sz w:val="24"/>
          <w:szCs w:val="24"/>
          <w:shd w:val="clear" w:color="auto" w:fill="FFFFFF"/>
          <w:lang w:val="lv-LV"/>
        </w:rPr>
        <w:t>jam</w:t>
      </w:r>
      <w:r w:rsidRPr="00387E65">
        <w:rPr>
          <w:rFonts w:ascii="Times New Roman" w:hAnsi="Times New Roman" w:cs="Times New Roman"/>
          <w:b/>
          <w:bCs/>
          <w:sz w:val="24"/>
          <w:szCs w:val="24"/>
          <w:shd w:val="clear" w:color="auto" w:fill="FFFFFF"/>
          <w:lang w:val="lv-LV"/>
        </w:rPr>
        <w:t xml:space="preserve"> mērķi</w:t>
      </w:r>
      <w:r w:rsidR="00756828" w:rsidRPr="0081416B">
        <w:rPr>
          <w:rFonts w:ascii="Times New Roman" w:hAnsi="Times New Roman" w:cs="Times New Roman"/>
          <w:b/>
          <w:bCs/>
          <w:sz w:val="24"/>
          <w:szCs w:val="24"/>
          <w:shd w:val="clear" w:color="auto" w:fill="FFFFFF"/>
          <w:lang w:val="lv-LV"/>
        </w:rPr>
        <w:t>m</w:t>
      </w:r>
      <w:r w:rsidR="00756828">
        <w:rPr>
          <w:rFonts w:ascii="Times New Roman" w:hAnsi="Times New Roman" w:cs="Times New Roman"/>
          <w:sz w:val="24"/>
          <w:szCs w:val="24"/>
          <w:shd w:val="clear" w:color="auto" w:fill="FFFFFF"/>
          <w:lang w:val="lv-LV"/>
        </w:rPr>
        <w:t xml:space="preserve"> -</w:t>
      </w:r>
      <w:r w:rsidRPr="0081416B">
        <w:rPr>
          <w:rFonts w:ascii="Times New Roman" w:hAnsi="Times New Roman" w:cs="Times New Roman"/>
          <w:sz w:val="24"/>
          <w:szCs w:val="24"/>
          <w:shd w:val="clear" w:color="auto" w:fill="FFFFFF"/>
          <w:lang w:val="lv-LV"/>
        </w:rPr>
        <w:t xml:space="preserve"> palielināt eksporta apjomu līdz 22 </w:t>
      </w:r>
      <w:proofErr w:type="spellStart"/>
      <w:r w:rsidRPr="0081416B">
        <w:rPr>
          <w:rFonts w:ascii="Times New Roman" w:hAnsi="Times New Roman" w:cs="Times New Roman"/>
          <w:sz w:val="24"/>
          <w:szCs w:val="24"/>
          <w:shd w:val="clear" w:color="auto" w:fill="FFFFFF"/>
          <w:lang w:val="lv-LV"/>
        </w:rPr>
        <w:t>milj</w:t>
      </w:r>
      <w:r w:rsidR="009631D5">
        <w:rPr>
          <w:rFonts w:ascii="Times New Roman" w:hAnsi="Times New Roman" w:cs="Times New Roman"/>
          <w:sz w:val="24"/>
          <w:szCs w:val="24"/>
          <w:shd w:val="clear" w:color="auto" w:fill="FFFFFF"/>
          <w:lang w:val="lv-LV"/>
        </w:rPr>
        <w:t>rd</w:t>
      </w:r>
      <w:proofErr w:type="spellEnd"/>
      <w:r w:rsidR="009631D5">
        <w:rPr>
          <w:rFonts w:ascii="Times New Roman" w:hAnsi="Times New Roman" w:cs="Times New Roman"/>
          <w:sz w:val="24"/>
          <w:szCs w:val="24"/>
          <w:shd w:val="clear" w:color="auto" w:fill="FFFFFF"/>
          <w:lang w:val="lv-LV"/>
        </w:rPr>
        <w:t>.</w:t>
      </w:r>
      <w:r w:rsidRPr="0081416B">
        <w:rPr>
          <w:rFonts w:ascii="Times New Roman" w:hAnsi="Times New Roman" w:cs="Times New Roman"/>
          <w:sz w:val="24"/>
          <w:szCs w:val="24"/>
          <w:shd w:val="clear" w:color="auto" w:fill="FFFFFF"/>
          <w:lang w:val="lv-LV"/>
        </w:rPr>
        <w:t xml:space="preserve"> </w:t>
      </w:r>
      <w:proofErr w:type="spellStart"/>
      <w:r w:rsidRPr="0081416B">
        <w:rPr>
          <w:rFonts w:ascii="Times New Roman" w:hAnsi="Times New Roman" w:cs="Times New Roman"/>
          <w:i/>
          <w:iCs/>
          <w:sz w:val="24"/>
          <w:szCs w:val="24"/>
          <w:shd w:val="clear" w:color="auto" w:fill="FFFFFF"/>
          <w:lang w:val="lv-LV"/>
        </w:rPr>
        <w:t>euro</w:t>
      </w:r>
      <w:proofErr w:type="spellEnd"/>
      <w:r w:rsidRPr="0081416B">
        <w:rPr>
          <w:rFonts w:ascii="Times New Roman" w:hAnsi="Times New Roman" w:cs="Times New Roman"/>
          <w:i/>
          <w:iCs/>
          <w:sz w:val="24"/>
          <w:szCs w:val="24"/>
          <w:shd w:val="clear" w:color="auto" w:fill="FFFFFF"/>
          <w:lang w:val="lv-LV"/>
        </w:rPr>
        <w:t xml:space="preserve"> </w:t>
      </w:r>
      <w:r w:rsidRPr="0081416B">
        <w:rPr>
          <w:rFonts w:ascii="Times New Roman" w:hAnsi="Times New Roman" w:cs="Times New Roman"/>
          <w:sz w:val="24"/>
          <w:szCs w:val="24"/>
          <w:shd w:val="clear" w:color="auto" w:fill="FFFFFF"/>
          <w:lang w:val="lv-LV"/>
        </w:rPr>
        <w:t>2023. gadā</w:t>
      </w:r>
      <w:r w:rsidRPr="0081416B">
        <w:rPr>
          <w:rFonts w:ascii="Times New Roman" w:hAnsi="Times New Roman" w:cs="Times New Roman"/>
          <w:i/>
          <w:iCs/>
          <w:sz w:val="24"/>
          <w:szCs w:val="24"/>
          <w:shd w:val="clear" w:color="auto" w:fill="FFFFFF"/>
          <w:lang w:val="lv-LV"/>
        </w:rPr>
        <w:t>.</w:t>
      </w:r>
      <w:r w:rsidRPr="0081416B">
        <w:rPr>
          <w:rFonts w:ascii="Times New Roman" w:hAnsi="Times New Roman" w:cs="Times New Roman"/>
          <w:sz w:val="24"/>
          <w:szCs w:val="24"/>
          <w:shd w:val="clear" w:color="auto" w:fill="FFFFFF"/>
          <w:lang w:val="lv-LV"/>
        </w:rPr>
        <w:t xml:space="preserve"> Turpretim,</w:t>
      </w:r>
      <w:r w:rsidR="00DC0436">
        <w:rPr>
          <w:rFonts w:ascii="Times New Roman" w:hAnsi="Times New Roman" w:cs="Times New Roman"/>
          <w:sz w:val="24"/>
          <w:szCs w:val="24"/>
          <w:shd w:val="clear" w:color="auto" w:fill="FFFFFF"/>
          <w:lang w:val="lv-LV"/>
        </w:rPr>
        <w:t xml:space="preserve"> </w:t>
      </w:r>
      <w:r w:rsidR="006E6E77" w:rsidRPr="006E6E77">
        <w:rPr>
          <w:rFonts w:ascii="Times New Roman" w:hAnsi="Times New Roman" w:cs="Times New Roman"/>
          <w:sz w:val="24"/>
          <w:szCs w:val="24"/>
          <w:shd w:val="clear" w:color="auto" w:fill="FFFFFF"/>
          <w:lang w:val="lv-LV"/>
        </w:rPr>
        <w:t xml:space="preserve">P&amp;A kopumā bija investēti 232,25 milj. </w:t>
      </w:r>
      <w:proofErr w:type="spellStart"/>
      <w:r w:rsidR="006E6E77" w:rsidRPr="0081416B">
        <w:rPr>
          <w:rFonts w:ascii="Times New Roman" w:hAnsi="Times New Roman" w:cs="Times New Roman"/>
          <w:i/>
          <w:iCs/>
          <w:sz w:val="24"/>
          <w:szCs w:val="24"/>
          <w:shd w:val="clear" w:color="auto" w:fill="FFFFFF"/>
          <w:lang w:val="lv-LV"/>
        </w:rPr>
        <w:t>euro</w:t>
      </w:r>
      <w:proofErr w:type="spellEnd"/>
      <w:r w:rsidR="006E6E77" w:rsidRPr="006E6E77">
        <w:rPr>
          <w:rFonts w:ascii="Times New Roman" w:hAnsi="Times New Roman" w:cs="Times New Roman"/>
          <w:sz w:val="24"/>
          <w:szCs w:val="24"/>
          <w:shd w:val="clear" w:color="auto" w:fill="FFFFFF"/>
          <w:lang w:val="lv-LV"/>
        </w:rPr>
        <w:t xml:space="preserve"> jeb 0,71% no IKP</w:t>
      </w:r>
      <w:r w:rsidR="006E6E77">
        <w:rPr>
          <w:rFonts w:ascii="Times New Roman" w:hAnsi="Times New Roman" w:cs="Times New Roman"/>
          <w:sz w:val="24"/>
          <w:szCs w:val="24"/>
          <w:shd w:val="clear" w:color="auto" w:fill="FFFFFF"/>
          <w:lang w:val="lv-LV"/>
        </w:rPr>
        <w:t xml:space="preserve">, </w:t>
      </w:r>
      <w:r w:rsidR="00075799">
        <w:rPr>
          <w:rFonts w:ascii="Times New Roman" w:hAnsi="Times New Roman" w:cs="Times New Roman"/>
          <w:sz w:val="24"/>
          <w:szCs w:val="24"/>
          <w:lang w:val="lv-LV"/>
        </w:rPr>
        <w:t>kas norāda</w:t>
      </w:r>
      <w:r w:rsidR="00075799" w:rsidRPr="008276B0">
        <w:rPr>
          <w:rFonts w:ascii="Times New Roman" w:hAnsi="Times New Roman" w:cs="Times New Roman"/>
          <w:sz w:val="24"/>
          <w:szCs w:val="24"/>
          <w:lang w:val="lv-LV"/>
        </w:rPr>
        <w:t xml:space="preserve"> par</w:t>
      </w:r>
      <w:r w:rsidR="00075799" w:rsidRPr="0081416B">
        <w:rPr>
          <w:rFonts w:ascii="Times New Roman" w:hAnsi="Times New Roman" w:cs="Times New Roman"/>
          <w:b/>
          <w:bCs/>
          <w:sz w:val="24"/>
          <w:szCs w:val="24"/>
          <w:lang w:val="lv-LV"/>
        </w:rPr>
        <w:t xml:space="preserve"> tuvošanos </w:t>
      </w:r>
      <w:r w:rsidR="00FA37F2" w:rsidRPr="0081416B">
        <w:rPr>
          <w:rFonts w:ascii="Times New Roman" w:hAnsi="Times New Roman" w:cs="Times New Roman"/>
          <w:b/>
          <w:bCs/>
          <w:sz w:val="24"/>
          <w:szCs w:val="24"/>
          <w:lang w:val="lv-LV"/>
        </w:rPr>
        <w:t>prognozējam</w:t>
      </w:r>
      <w:r w:rsidR="00075799" w:rsidRPr="0081416B">
        <w:rPr>
          <w:rFonts w:ascii="Times New Roman" w:hAnsi="Times New Roman" w:cs="Times New Roman"/>
          <w:b/>
          <w:bCs/>
          <w:sz w:val="24"/>
          <w:szCs w:val="24"/>
          <w:lang w:val="lv-LV"/>
        </w:rPr>
        <w:t xml:space="preserve"> </w:t>
      </w:r>
      <w:r w:rsidR="00075799" w:rsidRPr="0081416B">
        <w:rPr>
          <w:rFonts w:ascii="Times New Roman" w:hAnsi="Times New Roman" w:cs="Times New Roman"/>
          <w:b/>
          <w:bCs/>
          <w:sz w:val="24"/>
          <w:szCs w:val="24"/>
          <w:shd w:val="clear" w:color="auto" w:fill="FFFFFF"/>
          <w:lang w:val="lv-LV"/>
        </w:rPr>
        <w:t>NIP pamatnostādņu</w:t>
      </w:r>
      <w:r w:rsidR="00075799" w:rsidRPr="000D3B1C">
        <w:rPr>
          <w:rFonts w:ascii="Times New Roman" w:hAnsi="Times New Roman" w:cs="Times New Roman"/>
          <w:sz w:val="24"/>
          <w:szCs w:val="24"/>
          <w:shd w:val="clear" w:color="auto" w:fill="FFFFFF"/>
          <w:lang w:val="lv-LV"/>
        </w:rPr>
        <w:t xml:space="preserve"> </w:t>
      </w:r>
      <w:proofErr w:type="spellStart"/>
      <w:r w:rsidR="00075799" w:rsidRPr="000D3B1C">
        <w:rPr>
          <w:rFonts w:ascii="Times New Roman" w:hAnsi="Times New Roman" w:cs="Times New Roman"/>
          <w:b/>
          <w:bCs/>
          <w:sz w:val="24"/>
          <w:szCs w:val="24"/>
          <w:shd w:val="clear" w:color="auto" w:fill="FFFFFF"/>
          <w:lang w:val="lv-LV"/>
        </w:rPr>
        <w:t>apakšmēr</w:t>
      </w:r>
      <w:r w:rsidR="009631D5">
        <w:rPr>
          <w:rFonts w:ascii="Times New Roman" w:hAnsi="Times New Roman" w:cs="Times New Roman"/>
          <w:b/>
          <w:bCs/>
          <w:sz w:val="24"/>
          <w:szCs w:val="24"/>
          <w:shd w:val="clear" w:color="auto" w:fill="FFFFFF"/>
          <w:lang w:val="lv-LV"/>
        </w:rPr>
        <w:t>ķ</w:t>
      </w:r>
      <w:r w:rsidR="00075799" w:rsidRPr="000D3B1C">
        <w:rPr>
          <w:rFonts w:ascii="Times New Roman" w:hAnsi="Times New Roman" w:cs="Times New Roman"/>
          <w:b/>
          <w:bCs/>
          <w:sz w:val="24"/>
          <w:szCs w:val="24"/>
          <w:shd w:val="clear" w:color="auto" w:fill="FFFFFF"/>
          <w:lang w:val="lv-LV"/>
        </w:rPr>
        <w:t>i</w:t>
      </w:r>
      <w:r w:rsidR="003F250F">
        <w:rPr>
          <w:rFonts w:ascii="Times New Roman" w:hAnsi="Times New Roman" w:cs="Times New Roman"/>
          <w:b/>
          <w:bCs/>
          <w:sz w:val="24"/>
          <w:szCs w:val="24"/>
          <w:shd w:val="clear" w:color="auto" w:fill="FFFFFF"/>
          <w:lang w:val="lv-LV"/>
        </w:rPr>
        <w:t>m</w:t>
      </w:r>
      <w:proofErr w:type="spellEnd"/>
      <w:r w:rsidR="003F250F">
        <w:rPr>
          <w:rFonts w:ascii="Times New Roman" w:hAnsi="Times New Roman" w:cs="Times New Roman"/>
          <w:b/>
          <w:bCs/>
          <w:sz w:val="24"/>
          <w:szCs w:val="24"/>
          <w:shd w:val="clear" w:color="auto" w:fill="FFFFFF"/>
          <w:lang w:val="lv-LV"/>
        </w:rPr>
        <w:t xml:space="preserve"> </w:t>
      </w:r>
      <w:r w:rsidR="00300BAD">
        <w:rPr>
          <w:rFonts w:ascii="Times New Roman" w:hAnsi="Times New Roman" w:cs="Times New Roman"/>
          <w:b/>
          <w:bCs/>
          <w:sz w:val="24"/>
          <w:szCs w:val="24"/>
          <w:shd w:val="clear" w:color="auto" w:fill="FFFFFF"/>
          <w:lang w:val="lv-LV"/>
        </w:rPr>
        <w:t>–</w:t>
      </w:r>
      <w:r w:rsidR="003F250F">
        <w:rPr>
          <w:rFonts w:ascii="Times New Roman" w:hAnsi="Times New Roman" w:cs="Times New Roman"/>
          <w:b/>
          <w:bCs/>
          <w:sz w:val="24"/>
          <w:szCs w:val="24"/>
          <w:shd w:val="clear" w:color="auto" w:fill="FFFFFF"/>
          <w:lang w:val="lv-LV"/>
        </w:rPr>
        <w:t xml:space="preserve"> </w:t>
      </w:r>
      <w:r w:rsidR="00300BAD">
        <w:rPr>
          <w:rFonts w:ascii="Times New Roman" w:hAnsi="Times New Roman" w:cs="Times New Roman"/>
          <w:sz w:val="24"/>
          <w:szCs w:val="24"/>
          <w:shd w:val="clear" w:color="auto" w:fill="FFFFFF"/>
          <w:lang w:val="lv-LV"/>
        </w:rPr>
        <w:t>palielināt i</w:t>
      </w:r>
      <w:r w:rsidR="00075799" w:rsidRPr="000D3B1C">
        <w:rPr>
          <w:rFonts w:ascii="Times New Roman" w:hAnsi="Times New Roman" w:cs="Times New Roman"/>
          <w:sz w:val="24"/>
          <w:szCs w:val="24"/>
          <w:shd w:val="clear" w:color="auto" w:fill="FFFFFF"/>
          <w:lang w:val="lv-LV"/>
        </w:rPr>
        <w:t>zdevumu apjom</w:t>
      </w:r>
      <w:r w:rsidR="00300BAD">
        <w:rPr>
          <w:rFonts w:ascii="Times New Roman" w:hAnsi="Times New Roman" w:cs="Times New Roman"/>
          <w:sz w:val="24"/>
          <w:szCs w:val="24"/>
          <w:shd w:val="clear" w:color="auto" w:fill="FFFFFF"/>
          <w:lang w:val="lv-LV"/>
        </w:rPr>
        <w:t>u</w:t>
      </w:r>
      <w:r w:rsidR="00075799" w:rsidRPr="000D3B1C">
        <w:rPr>
          <w:rFonts w:ascii="Times New Roman" w:hAnsi="Times New Roman" w:cs="Times New Roman"/>
          <w:sz w:val="24"/>
          <w:szCs w:val="24"/>
          <w:shd w:val="clear" w:color="auto" w:fill="FFFFFF"/>
          <w:lang w:val="lv-LV"/>
        </w:rPr>
        <w:t xml:space="preserve"> P&amp;A līdz 300 mi</w:t>
      </w:r>
      <w:r w:rsidR="00D16783">
        <w:rPr>
          <w:rFonts w:ascii="Times New Roman" w:hAnsi="Times New Roman" w:cs="Times New Roman"/>
          <w:sz w:val="24"/>
          <w:szCs w:val="24"/>
          <w:shd w:val="clear" w:color="auto" w:fill="FFFFFF"/>
          <w:lang w:val="lv-LV"/>
        </w:rPr>
        <w:t>lj.</w:t>
      </w:r>
      <w:r w:rsidR="00075799" w:rsidRPr="000D3B1C">
        <w:rPr>
          <w:rFonts w:ascii="Times New Roman" w:hAnsi="Times New Roman" w:cs="Times New Roman"/>
          <w:sz w:val="24"/>
          <w:szCs w:val="24"/>
          <w:shd w:val="clear" w:color="auto" w:fill="FFFFFF"/>
          <w:lang w:val="lv-LV"/>
        </w:rPr>
        <w:t xml:space="preserve"> </w:t>
      </w:r>
      <w:proofErr w:type="spellStart"/>
      <w:r w:rsidR="00075799" w:rsidRPr="000D3B1C">
        <w:rPr>
          <w:rFonts w:ascii="Times New Roman" w:hAnsi="Times New Roman" w:cs="Times New Roman"/>
          <w:i/>
          <w:iCs/>
          <w:sz w:val="24"/>
          <w:szCs w:val="24"/>
          <w:shd w:val="clear" w:color="auto" w:fill="FFFFFF"/>
          <w:lang w:val="lv-LV"/>
        </w:rPr>
        <w:t>euro</w:t>
      </w:r>
      <w:proofErr w:type="spellEnd"/>
      <w:r w:rsidR="00075799" w:rsidRPr="000D3B1C">
        <w:rPr>
          <w:rFonts w:ascii="Times New Roman" w:hAnsi="Times New Roman" w:cs="Times New Roman"/>
          <w:i/>
          <w:iCs/>
          <w:sz w:val="24"/>
          <w:szCs w:val="24"/>
          <w:shd w:val="clear" w:color="auto" w:fill="FFFFFF"/>
          <w:lang w:val="lv-LV"/>
        </w:rPr>
        <w:t xml:space="preserve"> </w:t>
      </w:r>
      <w:r w:rsidR="00075799" w:rsidRPr="000D3B1C">
        <w:rPr>
          <w:rFonts w:ascii="Times New Roman" w:hAnsi="Times New Roman" w:cs="Times New Roman"/>
          <w:sz w:val="24"/>
          <w:szCs w:val="24"/>
          <w:shd w:val="clear" w:color="auto" w:fill="FFFFFF"/>
          <w:lang w:val="lv-LV"/>
        </w:rPr>
        <w:t>2023. gadā</w:t>
      </w:r>
      <w:r w:rsidR="003F250F">
        <w:rPr>
          <w:rFonts w:ascii="Times New Roman" w:hAnsi="Times New Roman" w:cs="Times New Roman"/>
          <w:sz w:val="24"/>
          <w:szCs w:val="24"/>
          <w:lang w:val="lv-LV"/>
        </w:rPr>
        <w:t>.</w:t>
      </w:r>
      <w:r w:rsidR="00AE66EF">
        <w:rPr>
          <w:rFonts w:ascii="Times New Roman" w:hAnsi="Times New Roman" w:cs="Times New Roman"/>
          <w:sz w:val="24"/>
          <w:szCs w:val="24"/>
          <w:lang w:val="lv-LV"/>
        </w:rPr>
        <w:t xml:space="preserve"> </w:t>
      </w:r>
      <w:r w:rsidR="00B41C83" w:rsidRPr="0081416B">
        <w:rPr>
          <w:rFonts w:ascii="Times New Roman" w:hAnsi="Times New Roman" w:cs="Times New Roman"/>
          <w:bCs/>
          <w:sz w:val="24"/>
          <w:szCs w:val="24"/>
          <w:lang w:val="lv-LV"/>
        </w:rPr>
        <w:t xml:space="preserve">2021. gadā uzņēmumu investīcijas P&amp;A bija 66,83 milj. </w:t>
      </w:r>
      <w:proofErr w:type="spellStart"/>
      <w:r w:rsidR="00B41C83" w:rsidRPr="0081416B">
        <w:rPr>
          <w:rFonts w:ascii="Times New Roman" w:hAnsi="Times New Roman" w:cs="Times New Roman"/>
          <w:bCs/>
          <w:i/>
          <w:iCs/>
          <w:sz w:val="24"/>
          <w:szCs w:val="24"/>
          <w:lang w:val="lv-LV"/>
        </w:rPr>
        <w:t>euro</w:t>
      </w:r>
      <w:proofErr w:type="spellEnd"/>
      <w:r w:rsidR="00B41C83" w:rsidRPr="0081416B">
        <w:rPr>
          <w:rFonts w:ascii="Times New Roman" w:hAnsi="Times New Roman" w:cs="Times New Roman"/>
          <w:bCs/>
          <w:sz w:val="24"/>
          <w:szCs w:val="24"/>
          <w:lang w:val="lv-LV"/>
        </w:rPr>
        <w:t xml:space="preserve"> apjomā jeb 28,7% no kopējiem ieguldījumiem P&amp;A</w:t>
      </w:r>
      <w:r w:rsidR="00B41C83" w:rsidRPr="00C1275B">
        <w:rPr>
          <w:rFonts w:ascii="Times New Roman" w:hAnsi="Times New Roman" w:cs="Times New Roman"/>
          <w:sz w:val="24"/>
          <w:szCs w:val="24"/>
          <w:lang w:val="lv-LV"/>
        </w:rPr>
        <w:t>.</w:t>
      </w:r>
      <w:r w:rsidR="00B41C83">
        <w:rPr>
          <w:rFonts w:ascii="Times New Roman" w:hAnsi="Times New Roman" w:cs="Times New Roman"/>
          <w:sz w:val="24"/>
          <w:szCs w:val="24"/>
          <w:lang w:val="lv-LV"/>
        </w:rPr>
        <w:t xml:space="preserve"> Ņemot vērā, ka šīs investīcijas pieaug mēreni un līdz šim apsteidz izvirzītos mērķus, prognozējams, ka 2023. gada izvirzītais mērķis 32 % no kopējiem ieguldījumiem P&amp;A tiks sasniegts.</w:t>
      </w:r>
    </w:p>
    <w:p w14:paraId="541C06FA" w14:textId="77777777" w:rsidR="00002F3C" w:rsidRPr="0081416B" w:rsidRDefault="00002F3C" w:rsidP="0081416B">
      <w:pPr>
        <w:rPr>
          <w:rFonts w:ascii="Times New Roman" w:eastAsia="Times New Roman" w:hAnsi="Times New Roman" w:cs="Times New Roman"/>
          <w:sz w:val="24"/>
          <w:szCs w:val="24"/>
          <w:lang w:val="lv-LV" w:eastAsia="lv-LV"/>
        </w:rPr>
      </w:pPr>
    </w:p>
    <w:p w14:paraId="1BF72191" w14:textId="77777777" w:rsidR="00002F3C" w:rsidRPr="001B58A8" w:rsidRDefault="00002F3C" w:rsidP="00002F3C">
      <w:pPr>
        <w:spacing w:before="100" w:beforeAutospacing="1" w:after="100" w:afterAutospacing="1" w:line="240" w:lineRule="auto"/>
        <w:rPr>
          <w:rFonts w:ascii="Times New Roman" w:eastAsia="Times New Roman" w:hAnsi="Times New Roman" w:cs="Times New Roman"/>
          <w:color w:val="000000"/>
          <w:sz w:val="27"/>
          <w:szCs w:val="27"/>
          <w:lang w:val="lv-LV" w:eastAsia="lv-LV"/>
        </w:rPr>
      </w:pPr>
      <w:r w:rsidRPr="001B58A8">
        <w:rPr>
          <w:rFonts w:ascii="Times New Roman" w:eastAsia="Times New Roman" w:hAnsi="Times New Roman" w:cs="Times New Roman"/>
          <w:color w:val="000000"/>
          <w:sz w:val="27"/>
          <w:szCs w:val="27"/>
          <w:lang w:val="lv-LV" w:eastAsia="lv-LV"/>
        </w:rPr>
        <w:t>Ekonomikas ministre</w:t>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r w:rsidRPr="001B58A8">
        <w:rPr>
          <w:rFonts w:ascii="Times New Roman" w:eastAsia="Times New Roman" w:hAnsi="Times New Roman" w:cs="Times New Roman"/>
          <w:color w:val="000000"/>
          <w:sz w:val="27"/>
          <w:szCs w:val="27"/>
          <w:lang w:val="lv-LV" w:eastAsia="lv-LV"/>
        </w:rPr>
        <w:tab/>
      </w:r>
      <w:proofErr w:type="spellStart"/>
      <w:r w:rsidRPr="001B58A8">
        <w:rPr>
          <w:rFonts w:ascii="Times New Roman" w:eastAsia="Times New Roman" w:hAnsi="Times New Roman" w:cs="Times New Roman"/>
          <w:color w:val="000000"/>
          <w:sz w:val="27"/>
          <w:szCs w:val="27"/>
          <w:lang w:val="lv-LV" w:eastAsia="lv-LV"/>
        </w:rPr>
        <w:t>I.Indriksone</w:t>
      </w:r>
      <w:proofErr w:type="spellEnd"/>
    </w:p>
    <w:p w14:paraId="238429A6" w14:textId="77777777" w:rsidR="00BA189C" w:rsidRPr="001B58A8" w:rsidRDefault="00BA189C" w:rsidP="00002F3C">
      <w:pPr>
        <w:spacing w:before="100" w:beforeAutospacing="1" w:after="100" w:afterAutospacing="1" w:line="240" w:lineRule="auto"/>
        <w:jc w:val="both"/>
        <w:textAlignment w:val="baseline"/>
        <w:rPr>
          <w:rFonts w:ascii="Times New Roman" w:eastAsia="Times New Roman" w:hAnsi="Times New Roman" w:cs="Times New Roman"/>
          <w:sz w:val="24"/>
          <w:szCs w:val="24"/>
          <w:lang w:val="lv-LV" w:eastAsia="lv-LV"/>
        </w:rPr>
      </w:pPr>
    </w:p>
    <w:p w14:paraId="421B7BA5" w14:textId="77777777" w:rsidR="008C558D" w:rsidRPr="001B58A8" w:rsidRDefault="008C558D" w:rsidP="00DA2159">
      <w:pPr>
        <w:jc w:val="both"/>
        <w:rPr>
          <w:rFonts w:ascii="Times New Roman" w:hAnsi="Times New Roman" w:cs="Times New Roman"/>
          <w:lang w:val="lv-LV"/>
        </w:rPr>
      </w:pPr>
    </w:p>
    <w:sectPr w:rsidR="008C558D" w:rsidRPr="001B58A8" w:rsidSect="007F6F77">
      <w:headerReference w:type="default" r:id="rId12"/>
      <w:footerReference w:type="default" r:id="rId13"/>
      <w:pgSz w:w="11906" w:h="16838" w:code="9"/>
      <w:pgMar w:top="1440" w:right="1133"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CE3ED" w14:textId="77777777" w:rsidR="005A2368" w:rsidRDefault="005A2368" w:rsidP="00B76E00">
      <w:pPr>
        <w:spacing w:after="0" w:line="240" w:lineRule="auto"/>
      </w:pPr>
      <w:r>
        <w:separator/>
      </w:r>
    </w:p>
  </w:endnote>
  <w:endnote w:type="continuationSeparator" w:id="0">
    <w:p w14:paraId="6B7AC580" w14:textId="77777777" w:rsidR="005A2368" w:rsidRDefault="005A2368" w:rsidP="00B76E00">
      <w:pPr>
        <w:spacing w:after="0" w:line="240" w:lineRule="auto"/>
      </w:pPr>
      <w:r>
        <w:continuationSeparator/>
      </w:r>
    </w:p>
  </w:endnote>
  <w:endnote w:type="continuationNotice" w:id="1">
    <w:p w14:paraId="3EBBAB8D" w14:textId="77777777" w:rsidR="005A2368" w:rsidRDefault="005A2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BA"/>
    <w:family w:val="swiss"/>
    <w:pitch w:val="variable"/>
    <w:sig w:usb0="A00002EF" w:usb1="4000A44B" w:usb2="00000000" w:usb3="00000000" w:csb0="0000019F" w:csb1="00000000"/>
  </w:font>
  <w:font w:name="Verdana Pro Cond Light">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09645702"/>
      <w:docPartObj>
        <w:docPartGallery w:val="Page Numbers (Bottom of Page)"/>
        <w:docPartUnique/>
      </w:docPartObj>
    </w:sdtPr>
    <w:sdtEndPr>
      <w:rPr>
        <w:noProof/>
      </w:rPr>
    </w:sdtEndPr>
    <w:sdtContent>
      <w:p w14:paraId="526BDAC2" w14:textId="2E410381" w:rsidR="00B76E00" w:rsidRPr="00B76E00" w:rsidRDefault="00B76E00">
        <w:pPr>
          <w:pStyle w:val="Footer"/>
          <w:jc w:val="right"/>
          <w:rPr>
            <w:rFonts w:ascii="Times New Roman" w:hAnsi="Times New Roman" w:cs="Times New Roman"/>
            <w:sz w:val="24"/>
            <w:szCs w:val="24"/>
          </w:rPr>
        </w:pPr>
        <w:r w:rsidRPr="00B76E00">
          <w:rPr>
            <w:rFonts w:ascii="Times New Roman" w:hAnsi="Times New Roman" w:cs="Times New Roman"/>
            <w:sz w:val="24"/>
            <w:szCs w:val="24"/>
          </w:rPr>
          <w:fldChar w:fldCharType="begin"/>
        </w:r>
        <w:r w:rsidRPr="00B76E00">
          <w:rPr>
            <w:rFonts w:ascii="Times New Roman" w:hAnsi="Times New Roman" w:cs="Times New Roman"/>
            <w:sz w:val="24"/>
            <w:szCs w:val="24"/>
          </w:rPr>
          <w:instrText xml:space="preserve"> PAGE   \* MERGEFORMAT </w:instrText>
        </w:r>
        <w:r w:rsidRPr="00B76E00">
          <w:rPr>
            <w:rFonts w:ascii="Times New Roman" w:hAnsi="Times New Roman" w:cs="Times New Roman"/>
            <w:sz w:val="24"/>
            <w:szCs w:val="24"/>
          </w:rPr>
          <w:fldChar w:fldCharType="separate"/>
        </w:r>
        <w:r w:rsidRPr="00B76E00">
          <w:rPr>
            <w:rFonts w:ascii="Times New Roman" w:hAnsi="Times New Roman" w:cs="Times New Roman"/>
            <w:noProof/>
            <w:sz w:val="24"/>
            <w:szCs w:val="24"/>
          </w:rPr>
          <w:t>2</w:t>
        </w:r>
        <w:r w:rsidRPr="00B76E00">
          <w:rPr>
            <w:rFonts w:ascii="Times New Roman" w:hAnsi="Times New Roman" w:cs="Times New Roman"/>
            <w:noProof/>
            <w:sz w:val="24"/>
            <w:szCs w:val="24"/>
          </w:rPr>
          <w:fldChar w:fldCharType="end"/>
        </w:r>
      </w:p>
    </w:sdtContent>
  </w:sdt>
  <w:p w14:paraId="3A4DB4BC" w14:textId="77777777" w:rsidR="00B76E00" w:rsidRDefault="00B76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A62A" w14:textId="77777777" w:rsidR="005A2368" w:rsidRDefault="005A2368" w:rsidP="00B76E00">
      <w:pPr>
        <w:spacing w:after="0" w:line="240" w:lineRule="auto"/>
      </w:pPr>
      <w:r>
        <w:separator/>
      </w:r>
    </w:p>
  </w:footnote>
  <w:footnote w:type="continuationSeparator" w:id="0">
    <w:p w14:paraId="0892AB90" w14:textId="77777777" w:rsidR="005A2368" w:rsidRDefault="005A2368" w:rsidP="00B76E00">
      <w:pPr>
        <w:spacing w:after="0" w:line="240" w:lineRule="auto"/>
      </w:pPr>
      <w:r>
        <w:continuationSeparator/>
      </w:r>
    </w:p>
  </w:footnote>
  <w:footnote w:type="continuationNotice" w:id="1">
    <w:p w14:paraId="2345BF70" w14:textId="77777777" w:rsidR="005A2368" w:rsidRDefault="005A2368">
      <w:pPr>
        <w:spacing w:after="0" w:line="240" w:lineRule="auto"/>
      </w:pPr>
    </w:p>
  </w:footnote>
  <w:footnote w:id="2">
    <w:p w14:paraId="575B4956" w14:textId="1CEBE0BF" w:rsidR="00630D81" w:rsidRPr="00E32705" w:rsidRDefault="00630D81" w:rsidP="00630D81">
      <w:pPr>
        <w:pStyle w:val="FootnoteText"/>
        <w:rPr>
          <w:rFonts w:ascii="Times New Roman" w:hAnsi="Times New Roman"/>
          <w:color w:val="000000" w:themeColor="text1"/>
          <w:sz w:val="16"/>
          <w:szCs w:val="16"/>
        </w:rPr>
      </w:pPr>
      <w:r w:rsidRPr="00A97B45">
        <w:rPr>
          <w:rStyle w:val="FootnoteReference"/>
          <w:rFonts w:ascii="Times New Roman" w:eastAsiaTheme="majorEastAsia" w:hAnsi="Times New Roman"/>
          <w:color w:val="000000" w:themeColor="text1"/>
          <w:sz w:val="16"/>
          <w:szCs w:val="16"/>
        </w:rPr>
        <w:footnoteRef/>
      </w:r>
      <w:r w:rsidRPr="00E97AAE">
        <w:rPr>
          <w:rFonts w:ascii="Times New Roman" w:hAnsi="Times New Roman"/>
          <w:color w:val="000000" w:themeColor="text1"/>
        </w:rPr>
        <w:t xml:space="preserve"> </w:t>
      </w:r>
      <w:hyperlink r:id="rId1" w:history="1">
        <w:r w:rsidRPr="00E32705">
          <w:rPr>
            <w:rStyle w:val="Hyperlink"/>
            <w:rFonts w:ascii="Times New Roman" w:eastAsiaTheme="majorEastAsia" w:hAnsi="Times New Roman"/>
            <w:color w:val="000000" w:themeColor="text1"/>
            <w:sz w:val="16"/>
            <w:szCs w:val="16"/>
            <w:u w:val="none"/>
          </w:rPr>
          <w:t>https://likumi.lv/ta/id/321037-par-nacionalas-industrialas-politikas-pamatnostadnem-20212027-gadam</w:t>
        </w:r>
      </w:hyperlink>
    </w:p>
  </w:footnote>
  <w:footnote w:id="3">
    <w:p w14:paraId="641946BA" w14:textId="773B8D9D" w:rsidR="00630D81" w:rsidRPr="00E269A0" w:rsidRDefault="00630D81" w:rsidP="00630D81">
      <w:pPr>
        <w:pStyle w:val="FootnoteText"/>
      </w:pPr>
      <w:r w:rsidRPr="00A97B45">
        <w:rPr>
          <w:rStyle w:val="FootnoteReference"/>
          <w:rFonts w:ascii="Times New Roman" w:eastAsiaTheme="majorEastAsia" w:hAnsi="Times New Roman"/>
          <w:color w:val="000000" w:themeColor="text1"/>
          <w:sz w:val="16"/>
          <w:szCs w:val="16"/>
        </w:rPr>
        <w:footnoteRef/>
      </w:r>
      <w:r w:rsidR="4AA48161" w:rsidRPr="002512EA">
        <w:rPr>
          <w:rFonts w:ascii="Times New Roman" w:hAnsi="Times New Roman"/>
          <w:color w:val="000000" w:themeColor="text1"/>
        </w:rPr>
        <w:t xml:space="preserve"> </w:t>
      </w:r>
      <w:r w:rsidR="4AA48161" w:rsidRPr="002512EA">
        <w:rPr>
          <w:rFonts w:ascii="Times New Roman" w:eastAsiaTheme="majorEastAsia" w:hAnsi="Times New Roman"/>
          <w:color w:val="000000" w:themeColor="text1"/>
          <w:sz w:val="16"/>
          <w:szCs w:val="16"/>
          <w:lang w:val="lv-LV"/>
        </w:rPr>
        <w:t>Ministru kabineta 2022. gada 16.februāra rīkojums Nr.93 "Par Nacionālās industriālās politikas pamatnostādnes 2021.-2027. gadam",</w:t>
      </w:r>
      <w:r w:rsidR="4AA48161" w:rsidRPr="4AA48161">
        <w:rPr>
          <w:rFonts w:ascii="Times New Roman" w:eastAsiaTheme="majorEastAsia" w:hAnsi="Times New Roman"/>
          <w:color w:val="000000" w:themeColor="text1"/>
          <w:sz w:val="16"/>
          <w:szCs w:val="16"/>
        </w:rPr>
        <w:t xml:space="preserve"> </w:t>
      </w:r>
      <w:hyperlink r:id="rId2" w:history="1">
        <w:r w:rsidR="4AA48161" w:rsidRPr="4AA48161">
          <w:rPr>
            <w:rStyle w:val="Hyperlink"/>
            <w:rFonts w:ascii="Times New Roman" w:eastAsiaTheme="majorEastAsia" w:hAnsi="Times New Roman"/>
            <w:sz w:val="16"/>
            <w:szCs w:val="16"/>
          </w:rPr>
          <w:t>https://likumi.lv/ta/id/321037-par-nacionalas-industrialas-politikas-pamatnostadnem-20212027-gadam</w:t>
        </w:r>
      </w:hyperlink>
    </w:p>
    <w:p w14:paraId="4631A2A0" w14:textId="1382252E" w:rsidR="1F794821" w:rsidRDefault="1F794821">
      <w:pPr>
        <w:pStyle w:val="FootnoteText"/>
        <w:rPr>
          <w:rFonts w:ascii="Times New Roman" w:eastAsiaTheme="majorEastAsia" w:hAnsi="Times New Roman"/>
          <w:color w:val="000000" w:themeColor="text1"/>
          <w:sz w:val="16"/>
          <w:szCs w:val="16"/>
        </w:rPr>
      </w:pPr>
    </w:p>
  </w:footnote>
  <w:footnote w:id="4">
    <w:p w14:paraId="297130A5" w14:textId="26E2CB4D" w:rsidR="00E97AAE" w:rsidRPr="00455189" w:rsidRDefault="00E97AAE" w:rsidP="00455189">
      <w:pPr>
        <w:pStyle w:val="FootnoteText"/>
        <w:jc w:val="both"/>
        <w:rPr>
          <w:rFonts w:ascii="Times New Roman" w:hAnsi="Times New Roman"/>
          <w:lang w:val="lv-LV"/>
        </w:rPr>
      </w:pPr>
      <w:r w:rsidRPr="00A97B45">
        <w:rPr>
          <w:rStyle w:val="FootnoteReference"/>
          <w:rFonts w:ascii="Times New Roman" w:hAnsi="Times New Roman"/>
          <w:color w:val="000000" w:themeColor="text1"/>
          <w:sz w:val="16"/>
          <w:szCs w:val="16"/>
        </w:rPr>
        <w:footnoteRef/>
      </w:r>
      <w:r w:rsidRPr="00112857">
        <w:rPr>
          <w:rFonts w:ascii="Times New Roman" w:hAnsi="Times New Roman"/>
          <w:color w:val="000000" w:themeColor="text1"/>
          <w:lang w:val="lv-LV"/>
        </w:rPr>
        <w:t xml:space="preserve"> </w:t>
      </w:r>
      <w:hyperlink r:id="rId3" w:history="1">
        <w:r w:rsidRPr="00E32705">
          <w:rPr>
            <w:rStyle w:val="Hyperlink"/>
            <w:rFonts w:ascii="Times New Roman" w:hAnsi="Times New Roman"/>
            <w:color w:val="000000" w:themeColor="text1"/>
            <w:sz w:val="16"/>
            <w:szCs w:val="16"/>
            <w:u w:val="none"/>
            <w:lang w:val="lv-LV"/>
          </w:rPr>
          <w:t>https://www.em.gov.lv/lv/industriala-politika</w:t>
        </w:r>
      </w:hyperlink>
      <w:r w:rsidRPr="00112857">
        <w:rPr>
          <w:rFonts w:ascii="Times New Roman" w:hAnsi="Times New Roman"/>
          <w:color w:val="000000" w:themeColor="text1"/>
          <w:lang w:val="lv-LV"/>
        </w:rPr>
        <w:t xml:space="preserve"> </w:t>
      </w:r>
    </w:p>
  </w:footnote>
  <w:footnote w:id="5">
    <w:p w14:paraId="4926C603" w14:textId="491E8074" w:rsidR="0094672D" w:rsidRPr="00C13C2C" w:rsidRDefault="0094672D">
      <w:pPr>
        <w:pStyle w:val="FootnoteText"/>
        <w:rPr>
          <w:rStyle w:val="Hyperlink"/>
          <w:rFonts w:ascii="Times New Roman" w:hAnsi="Times New Roman"/>
          <w:color w:val="000000" w:themeColor="text1"/>
          <w:sz w:val="16"/>
          <w:szCs w:val="16"/>
          <w:u w:val="none"/>
          <w:lang w:val="lv-LV"/>
        </w:rPr>
      </w:pPr>
      <w:r w:rsidRPr="00A97B45">
        <w:rPr>
          <w:rStyle w:val="FootnoteReference"/>
          <w:rFonts w:ascii="Times New Roman" w:hAnsi="Times New Roman"/>
          <w:sz w:val="16"/>
          <w:szCs w:val="16"/>
        </w:rPr>
        <w:footnoteRef/>
      </w:r>
      <w:r w:rsidRPr="00A97B45">
        <w:rPr>
          <w:rFonts w:ascii="Times New Roman" w:hAnsi="Times New Roman"/>
          <w:sz w:val="16"/>
          <w:szCs w:val="16"/>
          <w:lang w:val="lv-LV"/>
        </w:rPr>
        <w:t xml:space="preserve"> </w:t>
      </w:r>
      <w:r w:rsidRPr="00C13C2C">
        <w:rPr>
          <w:rStyle w:val="Hyperlink"/>
          <w:rFonts w:ascii="Times New Roman" w:hAnsi="Times New Roman"/>
          <w:color w:val="000000" w:themeColor="text1"/>
          <w:sz w:val="16"/>
          <w:szCs w:val="16"/>
          <w:u w:val="none"/>
          <w:lang w:val="lv-LV"/>
        </w:rPr>
        <w:t xml:space="preserve">NIP pamatnostādņu politikas rezultāti, </w:t>
      </w:r>
      <w:r w:rsidR="00C13C2C" w:rsidRPr="00C13C2C">
        <w:rPr>
          <w:rStyle w:val="Hyperlink"/>
          <w:rFonts w:ascii="Times New Roman" w:hAnsi="Times New Roman"/>
          <w:color w:val="000000" w:themeColor="text1"/>
          <w:sz w:val="16"/>
          <w:szCs w:val="16"/>
          <w:u w:val="none"/>
          <w:lang w:val="lv-LV"/>
        </w:rPr>
        <w:t>1.2.2.2</w:t>
      </w:r>
      <w:r w:rsidRPr="00C13C2C">
        <w:rPr>
          <w:rStyle w:val="Hyperlink"/>
          <w:rFonts w:ascii="Times New Roman" w:hAnsi="Times New Roman"/>
          <w:color w:val="000000" w:themeColor="text1"/>
          <w:sz w:val="16"/>
          <w:szCs w:val="16"/>
          <w:u w:val="none"/>
          <w:lang w:val="lv-LV"/>
        </w:rPr>
        <w:t xml:space="preserve">. RR: </w:t>
      </w:r>
      <w:r w:rsidR="00C13C2C" w:rsidRPr="00C13C2C">
        <w:rPr>
          <w:rStyle w:val="Hyperlink"/>
          <w:rFonts w:ascii="Times New Roman" w:hAnsi="Times New Roman"/>
          <w:color w:val="000000" w:themeColor="text1"/>
          <w:sz w:val="16"/>
          <w:szCs w:val="16"/>
          <w:u w:val="none"/>
          <w:lang w:val="lv-LV"/>
        </w:rPr>
        <w:t xml:space="preserve">Produktivitāte, fakt. cenās, no ES vidējā </w:t>
      </w:r>
      <w:r w:rsidR="4AA48161" w:rsidRPr="00C13C2C">
        <w:rPr>
          <w:rStyle w:val="Hyperlink"/>
          <w:rFonts w:ascii="Times New Roman" w:hAnsi="Times New Roman"/>
          <w:color w:val="000000" w:themeColor="text1"/>
          <w:sz w:val="16"/>
          <w:szCs w:val="16"/>
          <w:u w:val="none"/>
          <w:lang w:val="lv-LV"/>
        </w:rPr>
        <w:t>%</w:t>
      </w:r>
    </w:p>
  </w:footnote>
  <w:footnote w:id="6">
    <w:p w14:paraId="51A2E181" w14:textId="77777777" w:rsidR="00EA01D7" w:rsidRPr="00AD0991" w:rsidRDefault="00EA01D7" w:rsidP="00AD0991">
      <w:pPr>
        <w:pStyle w:val="FootnoteText"/>
        <w:rPr>
          <w:rFonts w:ascii="Times New Roman" w:hAnsi="Times New Roman"/>
          <w:lang w:val="lv-LV"/>
        </w:rPr>
      </w:pPr>
      <w:r w:rsidRPr="00A97B45">
        <w:rPr>
          <w:rStyle w:val="FootnoteReference"/>
          <w:rFonts w:ascii="Times New Roman" w:hAnsi="Times New Roman"/>
          <w:sz w:val="16"/>
          <w:szCs w:val="16"/>
        </w:rPr>
        <w:footnoteRef/>
      </w:r>
      <w:r w:rsidRPr="00AD0991">
        <w:rPr>
          <w:rFonts w:ascii="Times New Roman" w:hAnsi="Times New Roman"/>
          <w:lang w:val="lv-LV"/>
        </w:rPr>
        <w:t xml:space="preserve"> </w:t>
      </w:r>
      <w:r w:rsidRPr="00AD0991">
        <w:rPr>
          <w:rFonts w:ascii="Times New Roman" w:hAnsi="Times New Roman"/>
          <w:sz w:val="16"/>
          <w:szCs w:val="16"/>
          <w:lang w:val="lv-LV"/>
        </w:rPr>
        <w:t>https://www.em.gov.lv/lv/darba-tirgus-zinojums</w:t>
      </w:r>
    </w:p>
  </w:footnote>
  <w:footnote w:id="7">
    <w:p w14:paraId="45FC06FB" w14:textId="77777777" w:rsidR="00EA01D7" w:rsidRPr="00AD0991" w:rsidRDefault="00EA01D7" w:rsidP="00AD0991">
      <w:pPr>
        <w:pStyle w:val="FootnoteText"/>
        <w:rPr>
          <w:rFonts w:ascii="Times New Roman" w:hAnsi="Times New Roman"/>
          <w:lang w:val="lv-LV"/>
        </w:rPr>
      </w:pPr>
      <w:r w:rsidRPr="00A97B45">
        <w:rPr>
          <w:rStyle w:val="FootnoteReference"/>
          <w:rFonts w:ascii="Times New Roman" w:hAnsi="Times New Roman"/>
          <w:sz w:val="16"/>
          <w:szCs w:val="16"/>
        </w:rPr>
        <w:footnoteRef/>
      </w:r>
      <w:r w:rsidRPr="00A97B45">
        <w:rPr>
          <w:rFonts w:ascii="Times New Roman" w:hAnsi="Times New Roman"/>
          <w:sz w:val="16"/>
          <w:szCs w:val="16"/>
          <w:lang w:val="lv-LV"/>
        </w:rPr>
        <w:t xml:space="preserve"> </w:t>
      </w:r>
      <w:r w:rsidRPr="00AD0991">
        <w:rPr>
          <w:rFonts w:ascii="Times New Roman" w:hAnsi="Times New Roman"/>
          <w:sz w:val="16"/>
          <w:szCs w:val="16"/>
          <w:lang w:val="lv-LV"/>
        </w:rPr>
        <w:t>https://www.em.gov.lv/lv/darba-tirgus-zinojums</w:t>
      </w:r>
    </w:p>
  </w:footnote>
  <w:footnote w:id="8">
    <w:p w14:paraId="702797C9" w14:textId="67A0DC75" w:rsidR="002C5784" w:rsidRPr="00CE1A71" w:rsidRDefault="002C5784">
      <w:pPr>
        <w:pStyle w:val="FootnoteText"/>
        <w:rPr>
          <w:b/>
          <w:bCs/>
          <w:lang w:val="lv-LV"/>
        </w:rPr>
      </w:pPr>
      <w:r w:rsidRPr="00A97B45">
        <w:rPr>
          <w:rStyle w:val="FootnoteReference"/>
          <w:rFonts w:ascii="Times New Roman" w:hAnsi="Times New Roman"/>
          <w:sz w:val="16"/>
          <w:szCs w:val="16"/>
        </w:rPr>
        <w:footnoteRef/>
      </w:r>
      <w:r w:rsidRPr="00CE1A71">
        <w:rPr>
          <w:lang w:val="lv-LV"/>
        </w:rPr>
        <w:t xml:space="preserve"> </w:t>
      </w:r>
      <w:r w:rsidRPr="00CE1A71">
        <w:rPr>
          <w:rFonts w:ascii="Times New Roman" w:hAnsi="Times New Roman"/>
          <w:sz w:val="16"/>
          <w:szCs w:val="16"/>
          <w:lang w:val="lv-LV"/>
        </w:rPr>
        <w:t>NIP pamatnostādņu politikas rezultāti</w:t>
      </w:r>
      <w:r w:rsidR="004E056F" w:rsidRPr="00CE1A71">
        <w:rPr>
          <w:rFonts w:ascii="Times New Roman" w:hAnsi="Times New Roman"/>
          <w:sz w:val="16"/>
          <w:szCs w:val="16"/>
          <w:lang w:val="lv-LV"/>
        </w:rPr>
        <w:t xml:space="preserve">, </w:t>
      </w:r>
      <w:r w:rsidR="00CE1A71" w:rsidRPr="00CE1A71">
        <w:rPr>
          <w:rFonts w:ascii="Times New Roman" w:hAnsi="Times New Roman"/>
          <w:sz w:val="16"/>
          <w:szCs w:val="16"/>
          <w:lang w:val="lv-LV"/>
        </w:rPr>
        <w:t>1.1.1. RR: Iedzīvotāju iesaistīšanās līmenis izglītībā (% no iedzīvotājiem vecumā no 25 līdz 64 gadiem)</w:t>
      </w:r>
    </w:p>
  </w:footnote>
  <w:footnote w:id="9">
    <w:p w14:paraId="149E6F33" w14:textId="77777777" w:rsidR="006B1E4F" w:rsidRDefault="00EA01D7" w:rsidP="00EA01D7">
      <w:pPr>
        <w:pStyle w:val="FootnoteText"/>
        <w:rPr>
          <w:rStyle w:val="Hyperlink"/>
          <w:rFonts w:ascii="Times New Roman" w:hAnsi="Times New Roman"/>
          <w:color w:val="000000" w:themeColor="text1"/>
          <w:sz w:val="16"/>
          <w:szCs w:val="16"/>
          <w:u w:val="none"/>
          <w:lang w:val="lv-LV"/>
        </w:rPr>
      </w:pPr>
      <w:r w:rsidRPr="007834B4">
        <w:rPr>
          <w:rStyle w:val="FootnoteReference"/>
          <w:rFonts w:ascii="Times New Roman" w:hAnsi="Times New Roman"/>
          <w:sz w:val="16"/>
          <w:szCs w:val="16"/>
        </w:rPr>
        <w:footnoteRef/>
      </w:r>
      <w:r w:rsidRPr="00AD0991">
        <w:rPr>
          <w:rFonts w:ascii="Times New Roman" w:hAnsi="Times New Roman"/>
          <w:lang w:val="lv-LV"/>
        </w:rPr>
        <w:t xml:space="preserve"> </w:t>
      </w:r>
      <w:r w:rsidRPr="00AD0991">
        <w:rPr>
          <w:rStyle w:val="Hyperlink"/>
          <w:rFonts w:ascii="Times New Roman" w:hAnsi="Times New Roman"/>
          <w:color w:val="000000" w:themeColor="text1"/>
          <w:sz w:val="16"/>
          <w:szCs w:val="16"/>
          <w:u w:val="none"/>
          <w:lang w:val="lv-LV"/>
        </w:rPr>
        <w:t xml:space="preserve">Darba spēka </w:t>
      </w:r>
      <w:proofErr w:type="spellStart"/>
      <w:r w:rsidRPr="00AD0991">
        <w:rPr>
          <w:rStyle w:val="Hyperlink"/>
          <w:rFonts w:ascii="Times New Roman" w:hAnsi="Times New Roman"/>
          <w:color w:val="000000" w:themeColor="text1"/>
          <w:sz w:val="16"/>
          <w:szCs w:val="16"/>
          <w:u w:val="none"/>
          <w:lang w:val="lv-LV"/>
        </w:rPr>
        <w:t>apsekojuma</w:t>
      </w:r>
      <w:proofErr w:type="spellEnd"/>
      <w:r w:rsidRPr="00AD0991">
        <w:rPr>
          <w:rStyle w:val="Hyperlink"/>
          <w:rFonts w:ascii="Times New Roman" w:hAnsi="Times New Roman"/>
          <w:color w:val="000000" w:themeColor="text1"/>
          <w:sz w:val="16"/>
          <w:szCs w:val="16"/>
          <w:u w:val="none"/>
          <w:lang w:val="lv-LV"/>
        </w:rPr>
        <w:t xml:space="preserve"> galvenie rādītāji 2021. gadā CSP informatīvais apskats</w:t>
      </w:r>
      <w:r w:rsidR="006B1E4F">
        <w:rPr>
          <w:rStyle w:val="Hyperlink"/>
          <w:rFonts w:ascii="Times New Roman" w:hAnsi="Times New Roman"/>
          <w:color w:val="000000" w:themeColor="text1"/>
          <w:sz w:val="16"/>
          <w:szCs w:val="16"/>
          <w:u w:val="none"/>
          <w:lang w:val="lv-LV"/>
        </w:rPr>
        <w:t xml:space="preserve">: </w:t>
      </w:r>
    </w:p>
    <w:p w14:paraId="7290CEBD" w14:textId="1E540ABC" w:rsidR="006B1E4F" w:rsidRPr="001E410E" w:rsidRDefault="00000000" w:rsidP="00EA01D7">
      <w:pPr>
        <w:pStyle w:val="FootnoteText"/>
        <w:rPr>
          <w:lang w:val="lv-LV"/>
        </w:rPr>
      </w:pPr>
      <w:hyperlink r:id="rId4" w:history="1">
        <w:r w:rsidR="00005ADF" w:rsidRPr="00B504AA">
          <w:rPr>
            <w:rStyle w:val="Hyperlink"/>
            <w:rFonts w:ascii="Times New Roman" w:hAnsi="Times New Roman"/>
            <w:sz w:val="16"/>
            <w:szCs w:val="16"/>
            <w:lang w:val="lv-LV"/>
          </w:rPr>
          <w:t>https://stat.gov.lv/lv/statistikas-temas/darbs/nodarbinatiba/publikacijas-un-infografikas/10943-darbaspeka-apsekojuma</w:t>
        </w:r>
      </w:hyperlink>
    </w:p>
  </w:footnote>
  <w:footnote w:id="10">
    <w:p w14:paraId="3D176C3A" w14:textId="38BA784C" w:rsidR="00982BA6" w:rsidRPr="00117CEA" w:rsidRDefault="00982BA6">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982BA6">
        <w:rPr>
          <w:lang w:val="lv-LV"/>
        </w:rPr>
        <w:t xml:space="preserve"> </w:t>
      </w:r>
      <w:r w:rsidRPr="00CE1A71">
        <w:rPr>
          <w:rFonts w:ascii="Times New Roman" w:hAnsi="Times New Roman"/>
          <w:sz w:val="16"/>
          <w:szCs w:val="16"/>
          <w:lang w:val="lv-LV"/>
        </w:rPr>
        <w:t>NIP pamatnostādņu politikas rezultāti, 1.1.</w:t>
      </w:r>
      <w:r>
        <w:rPr>
          <w:rFonts w:ascii="Times New Roman" w:hAnsi="Times New Roman"/>
          <w:sz w:val="16"/>
          <w:szCs w:val="16"/>
          <w:lang w:val="lv-LV"/>
        </w:rPr>
        <w:t>2</w:t>
      </w:r>
      <w:r w:rsidRPr="00CE1A71">
        <w:rPr>
          <w:rFonts w:ascii="Times New Roman" w:hAnsi="Times New Roman"/>
          <w:sz w:val="16"/>
          <w:szCs w:val="16"/>
          <w:lang w:val="lv-LV"/>
        </w:rPr>
        <w:t xml:space="preserve">. RR: </w:t>
      </w:r>
      <w:r w:rsidR="00117CEA" w:rsidRPr="00117CEA">
        <w:rPr>
          <w:rFonts w:ascii="Times New Roman" w:hAnsi="Times New Roman"/>
          <w:sz w:val="16"/>
          <w:szCs w:val="16"/>
          <w:lang w:val="lv-LV"/>
        </w:rPr>
        <w:t xml:space="preserve">Vieta DESI indeksā (digitālās prasmes virs </w:t>
      </w:r>
      <w:proofErr w:type="spellStart"/>
      <w:r w:rsidR="00117CEA" w:rsidRPr="00117CEA">
        <w:rPr>
          <w:rFonts w:ascii="Times New Roman" w:hAnsi="Times New Roman"/>
          <w:sz w:val="16"/>
          <w:szCs w:val="16"/>
          <w:lang w:val="lv-LV"/>
        </w:rPr>
        <w:t>pamatlīmeņa</w:t>
      </w:r>
      <w:proofErr w:type="spellEnd"/>
      <w:r w:rsidR="00117CEA" w:rsidRPr="00117CEA">
        <w:rPr>
          <w:rFonts w:ascii="Times New Roman" w:hAnsi="Times New Roman"/>
          <w:sz w:val="16"/>
          <w:szCs w:val="16"/>
          <w:lang w:val="lv-LV"/>
        </w:rPr>
        <w:t>)</w:t>
      </w:r>
    </w:p>
  </w:footnote>
  <w:footnote w:id="11">
    <w:p w14:paraId="41B990E3" w14:textId="77777777" w:rsidR="00C559F1" w:rsidRPr="006B1E4F" w:rsidRDefault="00C559F1" w:rsidP="00C559F1">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t xml:space="preserve"> </w:t>
      </w:r>
      <w:r w:rsidRPr="006B1E4F">
        <w:rPr>
          <w:rFonts w:ascii="Times New Roman" w:hAnsi="Times New Roman"/>
          <w:sz w:val="16"/>
          <w:szCs w:val="16"/>
          <w:lang w:val="lv-LV"/>
        </w:rPr>
        <w:t>Digitālās ekonomikas un sabiedrības indekss DESI 2021 informatīvais ziņojums:</w:t>
      </w:r>
    </w:p>
    <w:p w14:paraId="201F64D0" w14:textId="06F81DC0" w:rsidR="00C559F1" w:rsidRPr="0063175F" w:rsidRDefault="00C559F1" w:rsidP="00C559F1">
      <w:pPr>
        <w:pStyle w:val="FootnoteText"/>
        <w:rPr>
          <w:lang w:val="lv-LV"/>
        </w:rPr>
      </w:pPr>
      <w:r w:rsidRPr="006B1E4F">
        <w:rPr>
          <w:rFonts w:ascii="Times New Roman" w:hAnsi="Times New Roman"/>
          <w:sz w:val="16"/>
          <w:szCs w:val="16"/>
          <w:lang w:val="lv-LV"/>
        </w:rPr>
        <w:t xml:space="preserve"> </w:t>
      </w:r>
      <w:hyperlink r:id="rId5" w:history="1">
        <w:r w:rsidRPr="006B1E4F">
          <w:rPr>
            <w:rStyle w:val="Hyperlink"/>
            <w:rFonts w:ascii="Times New Roman" w:hAnsi="Times New Roman"/>
            <w:sz w:val="16"/>
            <w:szCs w:val="16"/>
            <w:lang w:val="lv-LV"/>
          </w:rPr>
          <w:t>https://digital-strategy.ec.europa.eu/en/library/digital-economy-and-society-index-desi-2021</w:t>
        </w:r>
      </w:hyperlink>
    </w:p>
  </w:footnote>
  <w:footnote w:id="12">
    <w:p w14:paraId="089C2064" w14:textId="7215F076" w:rsidR="00C40FB8" w:rsidRPr="00405FD9" w:rsidRDefault="00C40FB8">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CE1A71">
        <w:rPr>
          <w:rFonts w:ascii="Times New Roman" w:hAnsi="Times New Roman"/>
          <w:sz w:val="16"/>
          <w:szCs w:val="16"/>
          <w:lang w:val="lv-LV"/>
        </w:rPr>
        <w:t>NIP pamatnostādņu politikas rezultāti, 1.</w:t>
      </w:r>
      <w:r w:rsidR="00405FD9">
        <w:rPr>
          <w:rFonts w:ascii="Times New Roman" w:hAnsi="Times New Roman"/>
          <w:sz w:val="16"/>
          <w:szCs w:val="16"/>
          <w:lang w:val="lv-LV"/>
        </w:rPr>
        <w:t>2.</w:t>
      </w:r>
      <w:r w:rsidRPr="00CE1A71">
        <w:rPr>
          <w:rFonts w:ascii="Times New Roman" w:hAnsi="Times New Roman"/>
          <w:sz w:val="16"/>
          <w:szCs w:val="16"/>
          <w:lang w:val="lv-LV"/>
        </w:rPr>
        <w:t xml:space="preserve">1.1. RR: </w:t>
      </w:r>
      <w:r w:rsidR="00405FD9" w:rsidRPr="00405FD9">
        <w:rPr>
          <w:rFonts w:ascii="Times New Roman" w:hAnsi="Times New Roman"/>
          <w:sz w:val="16"/>
          <w:szCs w:val="16"/>
          <w:lang w:val="lv-LV"/>
        </w:rPr>
        <w:t>Eksporta īpatsvars IKP (fakt. cenās) </w:t>
      </w:r>
    </w:p>
  </w:footnote>
  <w:footnote w:id="13">
    <w:p w14:paraId="4B490596" w14:textId="140FB994" w:rsidR="00CC51B3" w:rsidRPr="0063175F" w:rsidRDefault="00CC51B3">
      <w:pPr>
        <w:pStyle w:val="FootnoteText"/>
        <w:contextualSpacing/>
        <w:rPr>
          <w:lang w:val="lv-LV"/>
        </w:rPr>
      </w:pPr>
      <w:r w:rsidRPr="00A97B45">
        <w:rPr>
          <w:rStyle w:val="FootnoteReference"/>
          <w:rFonts w:ascii="Times New Roman" w:hAnsi="Times New Roman"/>
          <w:sz w:val="16"/>
          <w:szCs w:val="16"/>
        </w:rPr>
        <w:footnoteRef/>
      </w:r>
      <w:r w:rsidR="4AA48161" w:rsidRPr="009651A5">
        <w:rPr>
          <w:lang w:val="lv-LV"/>
        </w:rPr>
        <w:t xml:space="preserve"> </w:t>
      </w:r>
      <w:r w:rsidR="4AA48161">
        <w:rPr>
          <w:rFonts w:ascii="Times New Roman" w:hAnsi="Times New Roman"/>
          <w:sz w:val="16"/>
          <w:szCs w:val="16"/>
          <w:lang w:val="lv-LV"/>
        </w:rPr>
        <w:t>2021.</w:t>
      </w:r>
      <w:r w:rsidR="009651A5" w:rsidRPr="009651A5">
        <w:rPr>
          <w:rFonts w:ascii="Times New Roman" w:hAnsi="Times New Roman"/>
          <w:sz w:val="16"/>
          <w:szCs w:val="16"/>
          <w:lang w:val="lv-LV"/>
        </w:rPr>
        <w:t xml:space="preserve"> gada </w:t>
      </w:r>
      <w:r w:rsidR="009651A5">
        <w:rPr>
          <w:rFonts w:ascii="Times New Roman" w:hAnsi="Times New Roman"/>
          <w:sz w:val="16"/>
          <w:szCs w:val="16"/>
          <w:lang w:val="lv-LV"/>
        </w:rPr>
        <w:t>31</w:t>
      </w:r>
      <w:r w:rsidR="009651A5" w:rsidRPr="009651A5">
        <w:rPr>
          <w:rFonts w:ascii="Times New Roman" w:hAnsi="Times New Roman"/>
          <w:sz w:val="16"/>
          <w:szCs w:val="16"/>
          <w:lang w:val="lv-LV"/>
        </w:rPr>
        <w:t xml:space="preserve">. </w:t>
      </w:r>
      <w:r w:rsidR="009651A5">
        <w:rPr>
          <w:rFonts w:ascii="Times New Roman" w:hAnsi="Times New Roman"/>
          <w:sz w:val="16"/>
          <w:szCs w:val="16"/>
          <w:lang w:val="lv-LV"/>
        </w:rPr>
        <w:t>augustā</w:t>
      </w:r>
      <w:r w:rsidR="009651A5" w:rsidRPr="009651A5">
        <w:rPr>
          <w:rFonts w:ascii="Times New Roman" w:hAnsi="Times New Roman"/>
          <w:sz w:val="16"/>
          <w:szCs w:val="16"/>
          <w:lang w:val="lv-LV"/>
        </w:rPr>
        <w:t xml:space="preserve"> Ministru kabinetā </w:t>
      </w:r>
      <w:r w:rsidR="00A25FAE">
        <w:rPr>
          <w:rFonts w:ascii="Times New Roman" w:hAnsi="Times New Roman"/>
          <w:sz w:val="16"/>
          <w:szCs w:val="16"/>
          <w:lang w:val="lv-LV"/>
        </w:rPr>
        <w:t>atbalstīt</w:t>
      </w:r>
      <w:r w:rsidR="00394E4B">
        <w:rPr>
          <w:rFonts w:ascii="Times New Roman" w:hAnsi="Times New Roman"/>
          <w:sz w:val="16"/>
          <w:szCs w:val="16"/>
          <w:lang w:val="lv-LV"/>
        </w:rPr>
        <w:t>ais</w:t>
      </w:r>
      <w:r w:rsidR="00A25FAE">
        <w:rPr>
          <w:rFonts w:ascii="Times New Roman" w:hAnsi="Times New Roman"/>
          <w:sz w:val="16"/>
          <w:szCs w:val="16"/>
          <w:lang w:val="lv-LV"/>
        </w:rPr>
        <w:t xml:space="preserve"> </w:t>
      </w:r>
      <w:r w:rsidR="00755B68" w:rsidRPr="00755B68">
        <w:rPr>
          <w:rFonts w:ascii="Times New Roman" w:hAnsi="Times New Roman"/>
          <w:sz w:val="16"/>
          <w:szCs w:val="16"/>
          <w:lang w:val="lv-LV"/>
        </w:rPr>
        <w:t>Informatīvais ziņojums "Par vienota Latvijas valsts tēla ieviešanas stratēģiju"</w:t>
      </w:r>
      <w:r w:rsidR="00773C86">
        <w:rPr>
          <w:rFonts w:ascii="Times New Roman" w:hAnsi="Times New Roman"/>
          <w:sz w:val="16"/>
          <w:szCs w:val="16"/>
          <w:lang w:val="lv-LV"/>
        </w:rPr>
        <w:t>,</w:t>
      </w:r>
      <w:r w:rsidR="00773C86" w:rsidRPr="009651A5">
        <w:rPr>
          <w:lang w:val="lv-LV"/>
        </w:rPr>
        <w:t xml:space="preserve"> </w:t>
      </w:r>
      <w:r w:rsidR="00773C86" w:rsidRPr="00773C86">
        <w:rPr>
          <w:rFonts w:ascii="Times New Roman" w:hAnsi="Times New Roman"/>
          <w:sz w:val="16"/>
          <w:szCs w:val="16"/>
          <w:lang w:val="lv-LV"/>
        </w:rPr>
        <w:t>(protoko</w:t>
      </w:r>
      <w:r w:rsidR="00EC3F5D">
        <w:rPr>
          <w:rFonts w:ascii="Times New Roman" w:hAnsi="Times New Roman"/>
          <w:sz w:val="16"/>
          <w:szCs w:val="16"/>
          <w:lang w:val="lv-LV"/>
        </w:rPr>
        <w:t xml:space="preserve">ls </w:t>
      </w:r>
      <w:r w:rsidR="00773C86" w:rsidRPr="00773C86">
        <w:rPr>
          <w:rFonts w:ascii="Times New Roman" w:hAnsi="Times New Roman"/>
          <w:sz w:val="16"/>
          <w:szCs w:val="16"/>
          <w:lang w:val="lv-LV"/>
        </w:rPr>
        <w:t>Nr.</w:t>
      </w:r>
      <w:r w:rsidR="00AB5524">
        <w:rPr>
          <w:rFonts w:ascii="Times New Roman" w:hAnsi="Times New Roman"/>
          <w:sz w:val="16"/>
          <w:szCs w:val="16"/>
          <w:lang w:val="lv-LV"/>
        </w:rPr>
        <w:t>58</w:t>
      </w:r>
      <w:r w:rsidR="00E37A50">
        <w:rPr>
          <w:rFonts w:ascii="Times New Roman" w:hAnsi="Times New Roman"/>
          <w:sz w:val="16"/>
          <w:szCs w:val="16"/>
          <w:lang w:val="lv-LV"/>
        </w:rPr>
        <w:t>/</w:t>
      </w:r>
      <w:r w:rsidR="00AB5524">
        <w:rPr>
          <w:rFonts w:ascii="Times New Roman" w:hAnsi="Times New Roman"/>
          <w:sz w:val="16"/>
          <w:szCs w:val="16"/>
          <w:lang w:val="lv-LV"/>
        </w:rPr>
        <w:t>38</w:t>
      </w:r>
      <w:r w:rsidR="00773C86" w:rsidRPr="00773C86">
        <w:rPr>
          <w:rFonts w:ascii="Times New Roman" w:hAnsi="Times New Roman"/>
          <w:sz w:val="16"/>
          <w:szCs w:val="16"/>
          <w:lang w:val="lv-LV"/>
        </w:rPr>
        <w:t>.§)</w:t>
      </w:r>
    </w:p>
  </w:footnote>
  <w:footnote w:id="14">
    <w:p w14:paraId="27A5051A" w14:textId="77777777" w:rsidR="008D0AC1" w:rsidRPr="001B7BE6" w:rsidRDefault="008D0AC1" w:rsidP="008D0AC1">
      <w:pPr>
        <w:pStyle w:val="FootnoteText"/>
        <w:contextualSpacing/>
        <w:rPr>
          <w:rFonts w:ascii="Times New Roman" w:hAnsi="Times New Roman"/>
          <w:sz w:val="16"/>
          <w:szCs w:val="16"/>
          <w:lang w:val="lv-LV"/>
        </w:rPr>
      </w:pPr>
      <w:r w:rsidRPr="00A97B45">
        <w:rPr>
          <w:rStyle w:val="FootnoteReference"/>
          <w:rFonts w:ascii="Times New Roman" w:hAnsi="Times New Roman"/>
          <w:sz w:val="16"/>
          <w:szCs w:val="16"/>
        </w:rPr>
        <w:footnoteRef/>
      </w:r>
      <w:r w:rsidRPr="0063175F">
        <w:rPr>
          <w:rFonts w:ascii="Times New Roman" w:hAnsi="Times New Roman"/>
          <w:lang w:val="lv-LV"/>
        </w:rPr>
        <w:t xml:space="preserve"> </w:t>
      </w:r>
      <w:r w:rsidRPr="001B7BE6">
        <w:rPr>
          <w:rFonts w:ascii="Times New Roman" w:hAnsi="Times New Roman"/>
          <w:sz w:val="16"/>
          <w:szCs w:val="16"/>
          <w:lang w:val="lv-LV"/>
        </w:rPr>
        <w:t xml:space="preserve">Pasaules Ekonomikas foruma Tūrisma konkurētspējas indekss </w:t>
      </w:r>
      <w:hyperlink r:id="rId6" w:history="1">
        <w:r w:rsidRPr="001B7BE6">
          <w:rPr>
            <w:rStyle w:val="Hyperlink"/>
            <w:rFonts w:ascii="Times New Roman" w:hAnsi="Times New Roman"/>
            <w:sz w:val="16"/>
            <w:szCs w:val="16"/>
            <w:lang w:val="lv-LV"/>
          </w:rPr>
          <w:t>https://www.weforum.org/reports/travel-and-tourism-development-index-2021/explore-the-data</w:t>
        </w:r>
      </w:hyperlink>
      <w:r w:rsidRPr="001B7BE6">
        <w:rPr>
          <w:rFonts w:ascii="Times New Roman" w:hAnsi="Times New Roman"/>
          <w:sz w:val="16"/>
          <w:szCs w:val="16"/>
          <w:lang w:val="lv-LV"/>
        </w:rPr>
        <w:t xml:space="preserve"> </w:t>
      </w:r>
    </w:p>
  </w:footnote>
  <w:footnote w:id="15">
    <w:p w14:paraId="4C09C984" w14:textId="7504B110" w:rsidR="00FC3038" w:rsidRPr="00FC3038" w:rsidRDefault="00FC3038">
      <w:pPr>
        <w:pStyle w:val="FootnoteText"/>
        <w:contextualSpacing/>
        <w:rPr>
          <w:lang w:val="lv-LV"/>
        </w:rPr>
      </w:pPr>
      <w:r w:rsidRPr="00A97B45">
        <w:rPr>
          <w:rStyle w:val="FootnoteReference"/>
          <w:rFonts w:ascii="Times New Roman" w:hAnsi="Times New Roman"/>
          <w:sz w:val="16"/>
          <w:szCs w:val="16"/>
        </w:rPr>
        <w:footnoteRef/>
      </w:r>
      <w:r w:rsidRPr="00FC3038">
        <w:rPr>
          <w:lang w:val="lv-LV"/>
        </w:rPr>
        <w:t xml:space="preserve"> </w:t>
      </w:r>
      <w:r w:rsidRPr="00CE1A71">
        <w:rPr>
          <w:rFonts w:ascii="Times New Roman" w:hAnsi="Times New Roman"/>
          <w:sz w:val="16"/>
          <w:szCs w:val="16"/>
          <w:lang w:val="lv-LV"/>
        </w:rPr>
        <w:t>NIP pamatnostādņu politikas rezultāti, 1.1.</w:t>
      </w:r>
      <w:r w:rsidR="009F2273">
        <w:rPr>
          <w:rFonts w:ascii="Times New Roman" w:hAnsi="Times New Roman"/>
          <w:sz w:val="16"/>
          <w:szCs w:val="16"/>
          <w:lang w:val="lv-LV"/>
        </w:rPr>
        <w:t>1.3</w:t>
      </w:r>
      <w:r w:rsidRPr="00CE1A71">
        <w:rPr>
          <w:rFonts w:ascii="Times New Roman" w:hAnsi="Times New Roman"/>
          <w:sz w:val="16"/>
          <w:szCs w:val="16"/>
          <w:lang w:val="lv-LV"/>
        </w:rPr>
        <w:t xml:space="preserve">. RR: </w:t>
      </w:r>
      <w:r w:rsidR="00E8790D" w:rsidRPr="00E8790D">
        <w:rPr>
          <w:rFonts w:ascii="Times New Roman" w:hAnsi="Times New Roman"/>
          <w:sz w:val="16"/>
          <w:szCs w:val="16"/>
          <w:lang w:val="lv-LV"/>
        </w:rPr>
        <w:t>Vieta Tūrisma konkurētspējas indeksā</w:t>
      </w:r>
    </w:p>
  </w:footnote>
  <w:footnote w:id="16">
    <w:p w14:paraId="5B789019" w14:textId="09277A76" w:rsidR="00F05134" w:rsidRPr="003200A5" w:rsidRDefault="00F05134" w:rsidP="00F05134">
      <w:pPr>
        <w:pStyle w:val="FootnoteText"/>
        <w:contextualSpacing/>
        <w:rPr>
          <w:lang w:val="lv-LV"/>
        </w:rPr>
      </w:pPr>
      <w:r w:rsidRPr="00A97B45">
        <w:rPr>
          <w:rStyle w:val="FootnoteReference"/>
          <w:rFonts w:ascii="Times New Roman" w:hAnsi="Times New Roman"/>
          <w:sz w:val="16"/>
          <w:szCs w:val="16"/>
        </w:rPr>
        <w:footnoteRef/>
      </w:r>
      <w:r w:rsidRPr="003200A5">
        <w:rPr>
          <w:lang w:val="lv-LV"/>
        </w:rPr>
        <w:t xml:space="preserve"> </w:t>
      </w:r>
      <w:r w:rsidRPr="00CE1A71">
        <w:rPr>
          <w:rFonts w:ascii="Times New Roman" w:hAnsi="Times New Roman"/>
          <w:sz w:val="16"/>
          <w:szCs w:val="16"/>
          <w:lang w:val="lv-LV"/>
        </w:rPr>
        <w:t>NIP pamatnostādņu politikas rezultāti, 1.</w:t>
      </w:r>
      <w:r>
        <w:rPr>
          <w:rFonts w:ascii="Times New Roman" w:hAnsi="Times New Roman"/>
          <w:sz w:val="16"/>
          <w:szCs w:val="16"/>
          <w:lang w:val="lv-LV"/>
        </w:rPr>
        <w:t>2</w:t>
      </w:r>
      <w:r w:rsidRPr="00CE1A71">
        <w:rPr>
          <w:rFonts w:ascii="Times New Roman" w:hAnsi="Times New Roman"/>
          <w:sz w:val="16"/>
          <w:szCs w:val="16"/>
          <w:lang w:val="lv-LV"/>
        </w:rPr>
        <w:t>.</w:t>
      </w:r>
      <w:r>
        <w:rPr>
          <w:rFonts w:ascii="Times New Roman" w:hAnsi="Times New Roman"/>
          <w:sz w:val="16"/>
          <w:szCs w:val="16"/>
          <w:lang w:val="lv-LV"/>
        </w:rPr>
        <w:t>2.1</w:t>
      </w:r>
      <w:r w:rsidRPr="00CE1A71">
        <w:rPr>
          <w:rFonts w:ascii="Times New Roman" w:hAnsi="Times New Roman"/>
          <w:sz w:val="16"/>
          <w:szCs w:val="16"/>
          <w:lang w:val="lv-LV"/>
        </w:rPr>
        <w:t>. RR:</w:t>
      </w:r>
      <w:r>
        <w:rPr>
          <w:rFonts w:ascii="Times New Roman" w:hAnsi="Times New Roman"/>
          <w:sz w:val="16"/>
          <w:szCs w:val="16"/>
          <w:lang w:val="lv-LV"/>
        </w:rPr>
        <w:t xml:space="preserve"> </w:t>
      </w:r>
      <w:r w:rsidRPr="00CE2FA7">
        <w:rPr>
          <w:rFonts w:ascii="Times New Roman" w:hAnsi="Times New Roman"/>
          <w:sz w:val="16"/>
          <w:szCs w:val="16"/>
          <w:lang w:val="lv-LV"/>
        </w:rPr>
        <w:t xml:space="preserve">Vieta </w:t>
      </w:r>
      <w:proofErr w:type="spellStart"/>
      <w:r w:rsidRPr="00CE2FA7">
        <w:rPr>
          <w:rFonts w:ascii="Times New Roman" w:hAnsi="Times New Roman"/>
          <w:sz w:val="16"/>
          <w:szCs w:val="16"/>
          <w:lang w:val="lv-LV"/>
        </w:rPr>
        <w:t>Doing</w:t>
      </w:r>
      <w:proofErr w:type="spellEnd"/>
      <w:r w:rsidRPr="00CE2FA7">
        <w:rPr>
          <w:rFonts w:ascii="Times New Roman" w:hAnsi="Times New Roman"/>
          <w:sz w:val="16"/>
          <w:szCs w:val="16"/>
          <w:lang w:val="lv-LV"/>
        </w:rPr>
        <w:t xml:space="preserve"> </w:t>
      </w:r>
      <w:proofErr w:type="spellStart"/>
      <w:r w:rsidRPr="00CE2FA7">
        <w:rPr>
          <w:rFonts w:ascii="Times New Roman" w:hAnsi="Times New Roman"/>
          <w:sz w:val="16"/>
          <w:szCs w:val="16"/>
          <w:lang w:val="lv-LV"/>
        </w:rPr>
        <w:t>Business</w:t>
      </w:r>
      <w:proofErr w:type="spellEnd"/>
      <w:r w:rsidRPr="00CE2FA7">
        <w:rPr>
          <w:rFonts w:ascii="Times New Roman" w:hAnsi="Times New Roman"/>
          <w:sz w:val="16"/>
          <w:szCs w:val="16"/>
          <w:lang w:val="lv-LV"/>
        </w:rPr>
        <w:t xml:space="preserve"> indeksā</w:t>
      </w:r>
      <w:r w:rsidR="00057EC9">
        <w:rPr>
          <w:rFonts w:ascii="Times New Roman" w:hAnsi="Times New Roman"/>
          <w:sz w:val="16"/>
          <w:szCs w:val="16"/>
          <w:lang w:val="lv-LV"/>
        </w:rPr>
        <w:t>, indekss vairs netiek rēķināts</w:t>
      </w:r>
    </w:p>
  </w:footnote>
  <w:footnote w:id="17">
    <w:p w14:paraId="4CA73B7E" w14:textId="61257A94" w:rsidR="00A37EE0" w:rsidRPr="00FC4909" w:rsidRDefault="00A37EE0">
      <w:pPr>
        <w:pStyle w:val="FootnoteText"/>
        <w:rPr>
          <w:sz w:val="16"/>
          <w:szCs w:val="16"/>
          <w:lang w:val="lv-LV"/>
        </w:rPr>
      </w:pPr>
      <w:r w:rsidRPr="00A97B45">
        <w:rPr>
          <w:rStyle w:val="FootnoteReference"/>
          <w:rFonts w:ascii="Times New Roman" w:hAnsi="Times New Roman"/>
          <w:sz w:val="16"/>
          <w:szCs w:val="16"/>
        </w:rPr>
        <w:footnoteRef/>
      </w:r>
      <w:r w:rsidRPr="0063175F">
        <w:rPr>
          <w:rFonts w:ascii="Times New Roman" w:hAnsi="Times New Roman"/>
          <w:lang w:val="lv-LV"/>
        </w:rPr>
        <w:t xml:space="preserve"> </w:t>
      </w:r>
      <w:hyperlink r:id="rId7" w:history="1">
        <w:r w:rsidR="00FC4909" w:rsidRPr="001B7BE6">
          <w:rPr>
            <w:rStyle w:val="Hyperlink"/>
            <w:rFonts w:ascii="Times New Roman" w:hAnsi="Times New Roman"/>
            <w:sz w:val="16"/>
            <w:szCs w:val="16"/>
            <w:lang w:val="lv-LV"/>
          </w:rPr>
          <w:t>https://likumi.lv/ta/id/320864-noteikumi-par-prioritaro-investiciju-projektu-apkalposanu</w:t>
        </w:r>
      </w:hyperlink>
      <w:r w:rsidR="00FC4909" w:rsidRPr="00FC4909">
        <w:rPr>
          <w:rFonts w:ascii="Times New Roman" w:hAnsi="Times New Roman"/>
          <w:sz w:val="16"/>
          <w:szCs w:val="16"/>
          <w:lang w:val="lv-LV"/>
        </w:rPr>
        <w:t xml:space="preserve"> </w:t>
      </w:r>
    </w:p>
  </w:footnote>
  <w:footnote w:id="18">
    <w:p w14:paraId="595F20D5" w14:textId="77777777" w:rsidR="00AE08E0" w:rsidRPr="001B7BE6" w:rsidRDefault="00AE08E0" w:rsidP="4AA48161">
      <w:pPr>
        <w:pStyle w:val="Heading3"/>
        <w:shd w:val="clear" w:color="auto" w:fill="FFFFFF" w:themeFill="background1"/>
        <w:jc w:val="both"/>
        <w:rPr>
          <w:rFonts w:ascii="Times New Roman" w:hAnsi="Times New Roman" w:cs="Times New Roman"/>
          <w:sz w:val="16"/>
          <w:szCs w:val="16"/>
          <w:lang w:val="lv-LV"/>
        </w:rPr>
      </w:pPr>
      <w:r w:rsidRPr="00A97B45">
        <w:rPr>
          <w:rStyle w:val="FootnoteReference"/>
          <w:rFonts w:ascii="Times New Roman" w:hAnsi="Times New Roman" w:cs="Times New Roman"/>
          <w:sz w:val="16"/>
          <w:szCs w:val="16"/>
        </w:rPr>
        <w:footnoteRef/>
      </w:r>
      <w:r w:rsidRPr="001B7BE6">
        <w:rPr>
          <w:rFonts w:ascii="Times New Roman" w:hAnsi="Times New Roman" w:cs="Times New Roman"/>
          <w:sz w:val="16"/>
          <w:szCs w:val="16"/>
          <w:lang w:val="lv-LV"/>
        </w:rPr>
        <w:t xml:space="preserve"> </w:t>
      </w:r>
      <w:r w:rsidRPr="006151E1">
        <w:rPr>
          <w:rFonts w:ascii="Times New Roman" w:hAnsi="Times New Roman" w:cs="Times New Roman"/>
          <w:color w:val="auto"/>
          <w:sz w:val="16"/>
          <w:szCs w:val="16"/>
          <w:lang w:val="lv-LV"/>
        </w:rPr>
        <w:t xml:space="preserve">Ministru kabineta 2022.gada 19.aprīļa noteikumi Nr. 255 </w:t>
      </w:r>
      <w:r w:rsidRPr="001B7BE6">
        <w:rPr>
          <w:rFonts w:ascii="Times New Roman" w:hAnsi="Times New Roman" w:cs="Times New Roman"/>
          <w:sz w:val="16"/>
          <w:szCs w:val="16"/>
          <w:lang w:val="lv-LV"/>
        </w:rPr>
        <w:t>“</w:t>
      </w:r>
      <w:r w:rsidRPr="001B7BE6">
        <w:rPr>
          <w:rFonts w:ascii="Times New Roman" w:eastAsia="Times New Roman" w:hAnsi="Times New Roman" w:cs="Times New Roman"/>
          <w:color w:val="auto"/>
          <w:sz w:val="16"/>
          <w:szCs w:val="16"/>
          <w:lang w:val="lv-LV" w:eastAsia="lv-LV"/>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 </w:t>
      </w:r>
      <w:hyperlink r:id="rId8" w:history="1">
        <w:r w:rsidRPr="001B7BE6">
          <w:rPr>
            <w:rStyle w:val="Hyperlink"/>
            <w:rFonts w:ascii="Times New Roman" w:eastAsia="Times New Roman" w:hAnsi="Times New Roman" w:cs="Times New Roman"/>
            <w:sz w:val="16"/>
            <w:szCs w:val="16"/>
            <w:lang w:val="lv-LV" w:eastAsia="lv-LV"/>
          </w:rPr>
          <w:t>https://m.likumi.lv/ta/id/331849-grozijumi-ministru-kabineta-2015-gada-1-decembra-noteikumos-nr-678-darbibas-programmas-izaugsme-un-nodarbinatiba-321-specifiska-atbalsta-merka-palielinat-augstas-pievienotas-vertibas-produktu-un-pakalpojumu-eksporta-proporciju-3212-pasakuma-starptautiskas-konkuretspejas-veicinasana-istenosanas-noteikumi</w:t>
        </w:r>
      </w:hyperlink>
      <w:r w:rsidRPr="001B7BE6">
        <w:rPr>
          <w:rFonts w:ascii="Times New Roman" w:eastAsia="Times New Roman" w:hAnsi="Times New Roman" w:cs="Times New Roman"/>
          <w:color w:val="auto"/>
          <w:sz w:val="16"/>
          <w:szCs w:val="16"/>
          <w:lang w:val="lv-LV" w:eastAsia="lv-LV"/>
        </w:rPr>
        <w:t xml:space="preserve"> </w:t>
      </w:r>
    </w:p>
  </w:footnote>
  <w:footnote w:id="19">
    <w:p w14:paraId="317B7D59" w14:textId="77777777" w:rsidR="00AE08E0" w:rsidRPr="001B7BE6" w:rsidRDefault="00AE08E0" w:rsidP="00AE08E0">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63175F">
        <w:rPr>
          <w:rFonts w:ascii="Times New Roman" w:hAnsi="Times New Roman"/>
          <w:lang w:val="lv-LV"/>
        </w:rPr>
        <w:t xml:space="preserve"> </w:t>
      </w:r>
      <w:hyperlink r:id="rId9" w:history="1">
        <w:r w:rsidRPr="001B7BE6">
          <w:rPr>
            <w:rStyle w:val="Hyperlink"/>
            <w:rFonts w:ascii="Times New Roman" w:hAnsi="Times New Roman"/>
            <w:sz w:val="16"/>
            <w:szCs w:val="16"/>
            <w:lang w:val="lv-LV"/>
          </w:rPr>
          <w:t>https://www.liaa.gov.lv/lv/programmas/skv-turisms/atbalstamas-darbibas/starptautisku-kulturas-sporta-pasakumu-izstazu-organizesana</w:t>
        </w:r>
      </w:hyperlink>
      <w:r w:rsidRPr="001B7BE6">
        <w:rPr>
          <w:rFonts w:ascii="Times New Roman" w:hAnsi="Times New Roman"/>
          <w:sz w:val="16"/>
          <w:szCs w:val="16"/>
          <w:lang w:val="lv-LV"/>
        </w:rPr>
        <w:t xml:space="preserve"> </w:t>
      </w:r>
    </w:p>
  </w:footnote>
  <w:footnote w:id="20">
    <w:p w14:paraId="69847D5F" w14:textId="77777777" w:rsidR="00AE08E0" w:rsidRPr="00815346" w:rsidRDefault="00AE08E0" w:rsidP="00AE08E0">
      <w:pPr>
        <w:pStyle w:val="FootnoteText"/>
        <w:rPr>
          <w:sz w:val="16"/>
          <w:szCs w:val="16"/>
          <w:lang w:val="lv-LV"/>
        </w:rPr>
      </w:pPr>
      <w:r w:rsidRPr="00A97B45">
        <w:rPr>
          <w:rStyle w:val="FootnoteReference"/>
          <w:rFonts w:ascii="Times New Roman" w:hAnsi="Times New Roman"/>
          <w:sz w:val="16"/>
          <w:szCs w:val="16"/>
        </w:rPr>
        <w:footnoteRef/>
      </w:r>
      <w:r w:rsidRPr="001B7BE6">
        <w:rPr>
          <w:rFonts w:ascii="Times New Roman" w:hAnsi="Times New Roman"/>
          <w:sz w:val="16"/>
          <w:szCs w:val="16"/>
          <w:lang w:val="lv-LV"/>
        </w:rPr>
        <w:t xml:space="preserve"> Ministru kabineta 2021.gada 28.septembra noteikumi Nr. 662 “Epidemioloģiskās drošības pasākumi Covid-19 infekcijas izplatības ierobežošanai” </w:t>
      </w:r>
      <w:hyperlink r:id="rId10" w:history="1">
        <w:r w:rsidRPr="001B7BE6">
          <w:rPr>
            <w:rStyle w:val="Hyperlink"/>
            <w:rFonts w:ascii="Times New Roman" w:hAnsi="Times New Roman"/>
            <w:sz w:val="16"/>
            <w:szCs w:val="16"/>
            <w:lang w:val="lv-LV"/>
          </w:rPr>
          <w:t>https://likumi.lv/ta/id/326513-epidemiologiskas-drosibas-pasakumi-covid-19-infekcijas-izplatibas-ierobezosanai</w:t>
        </w:r>
      </w:hyperlink>
      <w:r w:rsidRPr="00815346">
        <w:rPr>
          <w:sz w:val="16"/>
          <w:szCs w:val="16"/>
          <w:lang w:val="lv-LV"/>
        </w:rPr>
        <w:t xml:space="preserve"> </w:t>
      </w:r>
    </w:p>
  </w:footnote>
  <w:footnote w:id="21">
    <w:p w14:paraId="7B98B69E" w14:textId="7A76FF11" w:rsidR="005C5732" w:rsidRPr="00E17541" w:rsidRDefault="005C5732" w:rsidP="005C5732">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63175F">
        <w:rPr>
          <w:rFonts w:ascii="Times New Roman" w:hAnsi="Times New Roman"/>
          <w:sz w:val="16"/>
          <w:szCs w:val="16"/>
          <w:lang w:val="lv-LV"/>
        </w:rPr>
        <w:t xml:space="preserve"> </w:t>
      </w:r>
      <w:r w:rsidR="00AF46EB" w:rsidRPr="0063175F">
        <w:rPr>
          <w:rFonts w:ascii="Times New Roman" w:hAnsi="Times New Roman"/>
          <w:sz w:val="16"/>
          <w:szCs w:val="16"/>
          <w:lang w:val="lv-LV"/>
        </w:rPr>
        <w:t>https://www.wipo.int/edocs/pubdocs/en/wipo-pub-2000-2022-section1-en-gii-2022-at-a-glance-global-innovation-index-2022-15th-edition.pdf</w:t>
      </w:r>
    </w:p>
  </w:footnote>
  <w:footnote w:id="22">
    <w:p w14:paraId="62424021" w14:textId="40A714F0" w:rsidR="00A85087" w:rsidRPr="0063175F" w:rsidRDefault="00A85087">
      <w:pPr>
        <w:pStyle w:val="FootnoteText"/>
        <w:rPr>
          <w:lang w:val="lv-LV"/>
        </w:rPr>
      </w:pPr>
      <w:r w:rsidRPr="00A97B45">
        <w:rPr>
          <w:rFonts w:ascii="Times New Roman" w:hAnsi="Times New Roman"/>
          <w:sz w:val="16"/>
          <w:szCs w:val="16"/>
          <w:vertAlign w:val="superscript"/>
          <w:lang w:val="lv-LV"/>
        </w:rPr>
        <w:footnoteRef/>
      </w:r>
      <w:r w:rsidRPr="0063175F">
        <w:rPr>
          <w:rFonts w:ascii="Times New Roman" w:hAnsi="Times New Roman"/>
          <w:vertAlign w:val="superscript"/>
          <w:lang w:val="lv-LV"/>
        </w:rPr>
        <w:t xml:space="preserve"> </w:t>
      </w:r>
      <w:r w:rsidR="0014682A" w:rsidRPr="0063175F">
        <w:rPr>
          <w:rFonts w:ascii="Times New Roman" w:hAnsi="Times New Roman"/>
          <w:sz w:val="16"/>
          <w:szCs w:val="16"/>
          <w:lang w:val="lv-LV"/>
        </w:rPr>
        <w:t>https://ec.europa.eu/research-and-innovation/en/statistics/performance-indicators/european-innovation-scoreboard/eis</w:t>
      </w:r>
    </w:p>
  </w:footnote>
  <w:footnote w:id="23">
    <w:p w14:paraId="5FD04E1B" w14:textId="789D76E1" w:rsidR="00FD4C47" w:rsidRPr="004D02B5" w:rsidRDefault="00FD4C47">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FD4C47">
        <w:rPr>
          <w:lang w:val="lv-LV"/>
        </w:rPr>
        <w:t xml:space="preserve"> </w:t>
      </w:r>
      <w:r w:rsidRPr="00CE1A71">
        <w:rPr>
          <w:rFonts w:ascii="Times New Roman" w:hAnsi="Times New Roman"/>
          <w:sz w:val="16"/>
          <w:szCs w:val="16"/>
          <w:lang w:val="lv-LV"/>
        </w:rPr>
        <w:t>NIP pamatnostādņu politikas rezultāti, 1.</w:t>
      </w:r>
      <w:r w:rsidR="004D02B5">
        <w:rPr>
          <w:rFonts w:ascii="Times New Roman" w:hAnsi="Times New Roman"/>
          <w:sz w:val="16"/>
          <w:szCs w:val="16"/>
          <w:lang w:val="lv-LV"/>
        </w:rPr>
        <w:t>4.1</w:t>
      </w:r>
      <w:r w:rsidRPr="00CE1A71">
        <w:rPr>
          <w:rFonts w:ascii="Times New Roman" w:hAnsi="Times New Roman"/>
          <w:sz w:val="16"/>
          <w:szCs w:val="16"/>
          <w:lang w:val="lv-LV"/>
        </w:rPr>
        <w:t xml:space="preserve">. RR: </w:t>
      </w:r>
      <w:r w:rsidR="004D02B5" w:rsidRPr="004D02B5">
        <w:rPr>
          <w:rFonts w:ascii="Times New Roman" w:hAnsi="Times New Roman"/>
          <w:sz w:val="16"/>
          <w:szCs w:val="16"/>
          <w:lang w:val="lv-LV"/>
        </w:rPr>
        <w:t>Privātā sektora ieguldījumi P&amp;A (% no kopējiem ieguldījumiem P&amp;A)</w:t>
      </w:r>
    </w:p>
  </w:footnote>
  <w:footnote w:id="24">
    <w:p w14:paraId="71C58291" w14:textId="77777777" w:rsidR="00752F29" w:rsidRPr="00261FD2" w:rsidRDefault="00752F29" w:rsidP="00752F29">
      <w:pPr>
        <w:pStyle w:val="FootnoteText"/>
        <w:rPr>
          <w:rFonts w:ascii="Times New Roman" w:eastAsia="Calibri" w:hAnsi="Times New Roman"/>
          <w:sz w:val="16"/>
          <w:szCs w:val="16"/>
          <w:lang w:val="lv-LV" w:eastAsia="en-US"/>
        </w:rPr>
      </w:pPr>
      <w:r w:rsidRPr="00A97B45">
        <w:rPr>
          <w:rStyle w:val="FootnoteReference"/>
          <w:rFonts w:ascii="Times New Roman" w:hAnsi="Times New Roman"/>
          <w:sz w:val="16"/>
          <w:szCs w:val="16"/>
        </w:rPr>
        <w:footnoteRef/>
      </w:r>
      <w:r w:rsidRPr="00A97B45">
        <w:rPr>
          <w:sz w:val="16"/>
          <w:szCs w:val="16"/>
          <w:lang w:val="lv-LV"/>
        </w:rPr>
        <w:t xml:space="preserve"> </w:t>
      </w:r>
      <w:r w:rsidRPr="00261FD2">
        <w:rPr>
          <w:rFonts w:ascii="Times New Roman" w:eastAsia="Calibri" w:hAnsi="Times New Roman"/>
          <w:sz w:val="16"/>
          <w:szCs w:val="16"/>
          <w:lang w:val="lv-LV" w:eastAsia="en-US"/>
        </w:rPr>
        <w:t>Bruto kapitālieguldījumi materiālajos pamatlīdzekļos, koncesijās, patentos, licencēs, preču zīmēs, programmatūras iegādē un citi nemateriālie ieguldījumi</w:t>
      </w:r>
      <w:r>
        <w:rPr>
          <w:rFonts w:ascii="Times New Roman" w:eastAsia="Calibri" w:hAnsi="Times New Roman"/>
          <w:sz w:val="16"/>
          <w:szCs w:val="16"/>
          <w:lang w:val="lv-LV" w:eastAsia="en-US"/>
        </w:rPr>
        <w:t>.</w:t>
      </w:r>
    </w:p>
  </w:footnote>
  <w:footnote w:id="25">
    <w:p w14:paraId="412EE8D1" w14:textId="77777777" w:rsidR="00752F29" w:rsidRPr="00186C92" w:rsidRDefault="00752F29" w:rsidP="00752F29">
      <w:pPr>
        <w:spacing w:after="0" w:line="240" w:lineRule="auto"/>
        <w:rPr>
          <w:rFonts w:ascii="Times New Roman" w:eastAsia="Times New Roman" w:hAnsi="Times New Roman" w:cs="Times New Roman"/>
          <w:sz w:val="16"/>
          <w:szCs w:val="16"/>
          <w:lang w:val="lv-LV" w:eastAsia="lv-LV"/>
        </w:rPr>
      </w:pPr>
      <w:r w:rsidRPr="00A97B45">
        <w:rPr>
          <w:rStyle w:val="FootnoteReference"/>
          <w:rFonts w:ascii="Times New Roman" w:hAnsi="Times New Roman" w:cs="Times New Roman"/>
          <w:sz w:val="16"/>
          <w:szCs w:val="16"/>
        </w:rPr>
        <w:footnoteRef/>
      </w:r>
      <w:r w:rsidRPr="00186C92">
        <w:rPr>
          <w:rFonts w:ascii="Times New Roman" w:hAnsi="Times New Roman" w:cs="Times New Roman"/>
          <w:sz w:val="20"/>
          <w:szCs w:val="20"/>
          <w:lang w:val="lv-LV"/>
        </w:rPr>
        <w:t xml:space="preserve"> </w:t>
      </w:r>
      <w:r w:rsidRPr="00186C92">
        <w:rPr>
          <w:rFonts w:ascii="Times New Roman" w:eastAsia="Calibri" w:hAnsi="Times New Roman" w:cs="Times New Roman"/>
          <w:sz w:val="16"/>
          <w:szCs w:val="16"/>
          <w:lang w:val="lv-LV"/>
        </w:rPr>
        <w:t xml:space="preserve">Saskaņā ar </w:t>
      </w:r>
      <w:proofErr w:type="spellStart"/>
      <w:r w:rsidRPr="00186C92">
        <w:rPr>
          <w:rFonts w:ascii="Times New Roman" w:eastAsia="Calibri" w:hAnsi="Times New Roman" w:cs="Times New Roman"/>
          <w:sz w:val="16"/>
          <w:szCs w:val="16"/>
          <w:lang w:val="lv-LV"/>
        </w:rPr>
        <w:t>Eurostat</w:t>
      </w:r>
      <w:proofErr w:type="spellEnd"/>
      <w:r w:rsidRPr="00186C92">
        <w:rPr>
          <w:rFonts w:ascii="Times New Roman" w:eastAsia="Calibri" w:hAnsi="Times New Roman" w:cs="Times New Roman"/>
          <w:sz w:val="16"/>
          <w:szCs w:val="16"/>
          <w:lang w:val="lv-LV"/>
        </w:rPr>
        <w:t xml:space="preserve"> klasifikāciju augsto un vidēji augsto tehnoloģiju rūpniecības nozares: </w:t>
      </w:r>
      <w:r w:rsidRPr="00186C92">
        <w:rPr>
          <w:rFonts w:ascii="Times New Roman" w:eastAsia="Times New Roman" w:hAnsi="Times New Roman" w:cs="Times New Roman"/>
          <w:sz w:val="16"/>
          <w:szCs w:val="16"/>
          <w:lang w:val="lv-LV" w:eastAsia="lv-LV"/>
        </w:rPr>
        <w:t>Farmaceitisko pamatvielu un farmaceitisko preparātu ražošana (21); Datoru, elektronisko un optisko iekārtu ražošana (26); Ķīmisko vielu un ķīmisko produktu ražošana (20 ); Elektrisko iekārtu ražošana ( 27); Citur neklasificētu iekārtu, mehānismu un darba mašīnu ražošana (28); Automobiļu, piekabju un puspiekabju ražošana (29); Citu transportlīdzekļu ražošana (30).</w:t>
      </w:r>
    </w:p>
  </w:footnote>
  <w:footnote w:id="26">
    <w:p w14:paraId="3FA66262" w14:textId="77777777" w:rsidR="00752F29" w:rsidRPr="00BC4B1B" w:rsidRDefault="00752F29" w:rsidP="00752F29">
      <w:pPr>
        <w:spacing w:after="0" w:line="240" w:lineRule="auto"/>
        <w:rPr>
          <w:rFonts w:ascii="Times New Roman" w:eastAsia="Times New Roman" w:hAnsi="Times New Roman" w:cs="Times New Roman"/>
          <w:sz w:val="16"/>
          <w:szCs w:val="16"/>
          <w:lang w:val="lv-LV" w:eastAsia="lv-LV"/>
        </w:rPr>
      </w:pPr>
      <w:r w:rsidRPr="00A97B45">
        <w:rPr>
          <w:rStyle w:val="FootnoteReference"/>
          <w:rFonts w:ascii="Times New Roman" w:hAnsi="Times New Roman" w:cs="Times New Roman"/>
          <w:sz w:val="16"/>
          <w:szCs w:val="16"/>
        </w:rPr>
        <w:footnoteRef/>
      </w:r>
      <w:r w:rsidRPr="00BC4B1B">
        <w:rPr>
          <w:rFonts w:ascii="Times New Roman" w:hAnsi="Times New Roman" w:cs="Times New Roman"/>
          <w:sz w:val="16"/>
          <w:szCs w:val="16"/>
          <w:lang w:val="lv-LV"/>
        </w:rPr>
        <w:t xml:space="preserve"> </w:t>
      </w:r>
      <w:r w:rsidRPr="00186C92">
        <w:rPr>
          <w:rFonts w:ascii="Times New Roman" w:eastAsia="Times New Roman" w:hAnsi="Times New Roman" w:cs="Times New Roman"/>
          <w:sz w:val="16"/>
          <w:szCs w:val="16"/>
          <w:lang w:val="lv-LV" w:eastAsia="lv-LV"/>
        </w:rPr>
        <w:t>Informācijas un komunikācijas pakalpojumi (J); Profesionālie, zinātniskie un tehniskie pakalpojumi (M); Administratīvo un apkalpojošo dienestu darbība (N78; N80); Finanšu un apdrošināšanas darbības (K); Ūdens transports (H50); Gaisa transports (H51).</w:t>
      </w:r>
    </w:p>
  </w:footnote>
  <w:footnote w:id="27">
    <w:p w14:paraId="0EF3E0E2" w14:textId="0D49CDD0" w:rsidR="002B3D20" w:rsidRPr="00BC4B1B" w:rsidRDefault="002B3D20">
      <w:pPr>
        <w:pStyle w:val="FootnoteText"/>
        <w:rPr>
          <w:rFonts w:ascii="Times New Roman" w:hAnsi="Times New Roman"/>
          <w:sz w:val="16"/>
          <w:szCs w:val="16"/>
          <w:lang w:val="lv-LV"/>
        </w:rPr>
      </w:pPr>
      <w:r w:rsidRPr="00A97B45">
        <w:rPr>
          <w:rFonts w:ascii="Times New Roman" w:hAnsi="Times New Roman"/>
          <w:sz w:val="16"/>
          <w:szCs w:val="16"/>
          <w:vertAlign w:val="superscript"/>
          <w:lang w:val="lv-LV"/>
        </w:rPr>
        <w:footnoteRef/>
      </w:r>
      <w:r w:rsidRPr="00A97B45">
        <w:rPr>
          <w:rFonts w:ascii="Times New Roman" w:hAnsi="Times New Roman"/>
          <w:sz w:val="16"/>
          <w:szCs w:val="16"/>
          <w:lang w:val="lv-LV"/>
        </w:rPr>
        <w:t xml:space="preserve"> </w:t>
      </w:r>
      <w:r w:rsidR="00EC32F2" w:rsidRPr="00EC32F2">
        <w:rPr>
          <w:rFonts w:ascii="Times New Roman" w:hAnsi="Times New Roman"/>
          <w:sz w:val="16"/>
          <w:szCs w:val="16"/>
          <w:lang w:val="lv-LV"/>
        </w:rPr>
        <w:t>NIP pamatnostādņu politikas rezultāti, 1.</w:t>
      </w:r>
      <w:r w:rsidR="00010648">
        <w:rPr>
          <w:rFonts w:ascii="Times New Roman" w:hAnsi="Times New Roman"/>
          <w:sz w:val="16"/>
          <w:szCs w:val="16"/>
          <w:lang w:val="lv-LV"/>
        </w:rPr>
        <w:t>3</w:t>
      </w:r>
      <w:r w:rsidR="00EC32F2" w:rsidRPr="00EC32F2">
        <w:rPr>
          <w:rFonts w:ascii="Times New Roman" w:hAnsi="Times New Roman"/>
          <w:sz w:val="16"/>
          <w:szCs w:val="16"/>
          <w:lang w:val="lv-LV"/>
        </w:rPr>
        <w:t>.</w:t>
      </w:r>
      <w:r w:rsidR="00010648">
        <w:rPr>
          <w:rFonts w:ascii="Times New Roman" w:hAnsi="Times New Roman"/>
          <w:sz w:val="16"/>
          <w:szCs w:val="16"/>
          <w:lang w:val="lv-LV"/>
        </w:rPr>
        <w:t>2</w:t>
      </w:r>
      <w:r w:rsidR="00EC32F2" w:rsidRPr="00EC32F2">
        <w:rPr>
          <w:rFonts w:ascii="Times New Roman" w:hAnsi="Times New Roman"/>
          <w:sz w:val="16"/>
          <w:szCs w:val="16"/>
          <w:lang w:val="lv-LV"/>
        </w:rPr>
        <w:t xml:space="preserve">. RR: </w:t>
      </w:r>
      <w:r w:rsidR="00010648" w:rsidRPr="00010648">
        <w:rPr>
          <w:rFonts w:ascii="Times New Roman" w:hAnsi="Times New Roman"/>
          <w:sz w:val="16"/>
          <w:szCs w:val="16"/>
          <w:lang w:val="lv-LV"/>
        </w:rPr>
        <w:t>Bruto pamatkapitāla veidošana ražošanas iekārtās</w:t>
      </w:r>
      <w:r w:rsidR="005D0D84">
        <w:rPr>
          <w:rFonts w:ascii="Times New Roman" w:hAnsi="Times New Roman"/>
          <w:sz w:val="16"/>
          <w:szCs w:val="16"/>
          <w:lang w:val="lv-LV"/>
        </w:rPr>
        <w:t>. P</w:t>
      </w:r>
      <w:r w:rsidRPr="005B60F6">
        <w:rPr>
          <w:rFonts w:ascii="Times New Roman" w:hAnsi="Times New Roman"/>
          <w:sz w:val="16"/>
          <w:szCs w:val="16"/>
          <w:lang w:val="lv-LV"/>
        </w:rPr>
        <w:t xml:space="preserve">ēdējie dati </w:t>
      </w:r>
      <w:r w:rsidR="002A7EDB" w:rsidRPr="005B60F6">
        <w:rPr>
          <w:rFonts w:ascii="Times New Roman" w:hAnsi="Times New Roman"/>
          <w:sz w:val="16"/>
          <w:szCs w:val="16"/>
          <w:lang w:val="lv-LV"/>
        </w:rPr>
        <w:t xml:space="preserve">pieejami </w:t>
      </w:r>
      <w:r w:rsidRPr="005B60F6">
        <w:rPr>
          <w:rFonts w:ascii="Times New Roman" w:hAnsi="Times New Roman"/>
          <w:sz w:val="16"/>
          <w:szCs w:val="16"/>
          <w:lang w:val="lv-LV"/>
        </w:rPr>
        <w:t xml:space="preserve">par 2020. </w:t>
      </w:r>
      <w:r w:rsidR="002A7EDB" w:rsidRPr="005B60F6">
        <w:rPr>
          <w:rFonts w:ascii="Times New Roman" w:hAnsi="Times New Roman"/>
          <w:sz w:val="16"/>
          <w:szCs w:val="16"/>
          <w:lang w:val="lv-LV"/>
        </w:rPr>
        <w:t>g</w:t>
      </w:r>
      <w:r w:rsidRPr="005B60F6">
        <w:rPr>
          <w:rFonts w:ascii="Times New Roman" w:hAnsi="Times New Roman"/>
          <w:sz w:val="16"/>
          <w:szCs w:val="16"/>
          <w:lang w:val="lv-LV"/>
        </w:rPr>
        <w:t xml:space="preserve">adu, </w:t>
      </w:r>
      <w:r w:rsidR="00267E11" w:rsidRPr="005B60F6">
        <w:rPr>
          <w:rFonts w:ascii="Times New Roman" w:hAnsi="Times New Roman"/>
          <w:sz w:val="16"/>
          <w:szCs w:val="16"/>
          <w:lang w:val="lv-LV"/>
        </w:rPr>
        <w:t xml:space="preserve">dati par 2021. </w:t>
      </w:r>
      <w:r w:rsidR="002A7EDB" w:rsidRPr="005B60F6">
        <w:rPr>
          <w:rFonts w:ascii="Times New Roman" w:hAnsi="Times New Roman"/>
          <w:sz w:val="16"/>
          <w:szCs w:val="16"/>
          <w:lang w:val="lv-LV"/>
        </w:rPr>
        <w:t>g</w:t>
      </w:r>
      <w:r w:rsidR="00416672" w:rsidRPr="005B60F6">
        <w:rPr>
          <w:rFonts w:ascii="Times New Roman" w:hAnsi="Times New Roman"/>
          <w:sz w:val="16"/>
          <w:szCs w:val="16"/>
          <w:lang w:val="lv-LV"/>
        </w:rPr>
        <w:t>a</w:t>
      </w:r>
      <w:r w:rsidR="00267E11" w:rsidRPr="005B60F6">
        <w:rPr>
          <w:rFonts w:ascii="Times New Roman" w:hAnsi="Times New Roman"/>
          <w:sz w:val="16"/>
          <w:szCs w:val="16"/>
          <w:lang w:val="lv-LV"/>
        </w:rPr>
        <w:t>du tiks atjauno</w:t>
      </w:r>
      <w:r w:rsidR="00416672" w:rsidRPr="005B60F6">
        <w:rPr>
          <w:rFonts w:ascii="Times New Roman" w:hAnsi="Times New Roman"/>
          <w:sz w:val="16"/>
          <w:szCs w:val="16"/>
          <w:lang w:val="lv-LV"/>
        </w:rPr>
        <w:t xml:space="preserve">ti </w:t>
      </w:r>
      <w:r w:rsidR="00B8253F" w:rsidRPr="005B60F6">
        <w:rPr>
          <w:rFonts w:ascii="Times New Roman" w:hAnsi="Times New Roman"/>
          <w:sz w:val="16"/>
          <w:szCs w:val="16"/>
          <w:lang w:val="lv-LV"/>
        </w:rPr>
        <w:t>14.07.2023.</w:t>
      </w:r>
    </w:p>
  </w:footnote>
  <w:footnote w:id="28">
    <w:p w14:paraId="4948657E" w14:textId="4E4845B8" w:rsidR="00743E79" w:rsidRPr="00EE404D" w:rsidRDefault="00743E79">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A97B45">
        <w:rPr>
          <w:rFonts w:ascii="Times New Roman" w:hAnsi="Times New Roman"/>
          <w:sz w:val="16"/>
          <w:szCs w:val="16"/>
          <w:lang w:val="lv-LV"/>
        </w:rPr>
        <w:t xml:space="preserve"> </w:t>
      </w:r>
      <w:r w:rsidR="00EE404D">
        <w:rPr>
          <w:rFonts w:ascii="Times New Roman" w:hAnsi="Times New Roman"/>
          <w:sz w:val="16"/>
          <w:szCs w:val="16"/>
          <w:lang w:val="lv-LV"/>
        </w:rPr>
        <w:t xml:space="preserve">Inovāciju iepirkums </w:t>
      </w:r>
      <w:r w:rsidR="00BC4B1B" w:rsidRPr="00BC4B1B">
        <w:rPr>
          <w:rFonts w:ascii="Times New Roman" w:hAnsi="Times New Roman"/>
          <w:sz w:val="16"/>
          <w:szCs w:val="16"/>
          <w:lang w:val="lv-LV"/>
        </w:rPr>
        <w:t>ir jebkurš iepirkums, kas atbilst vienam vai abiem turpmāk minētajiem aspektiem: 1) inovācijas procesa — pētniecības un izstrādes pakalpojumu — un tā (daļēju) rezultātu pirkšana; 2) citu personu radītās inovācijas rezultātu pirkšana</w:t>
      </w:r>
      <w:r w:rsidR="00EE404D">
        <w:rPr>
          <w:rFonts w:ascii="Times New Roman" w:hAnsi="Times New Roman"/>
          <w:sz w:val="16"/>
          <w:szCs w:val="16"/>
          <w:lang w:val="lv-LV"/>
        </w:rPr>
        <w:t xml:space="preserve">. Tas </w:t>
      </w:r>
      <w:r w:rsidR="00EE404D" w:rsidRPr="00BC4B1B">
        <w:rPr>
          <w:rFonts w:ascii="Times New Roman" w:hAnsi="Times New Roman"/>
          <w:sz w:val="16"/>
          <w:szCs w:val="16"/>
          <w:lang w:val="lv-LV"/>
        </w:rPr>
        <w:t>ir vērtējams kā nozīmīgs papildu resurss pētniecības, attīstības un inovācijas (P&amp;A&amp;I) finansēšanai</w:t>
      </w:r>
      <w:r w:rsidR="00EE404D">
        <w:rPr>
          <w:rFonts w:ascii="Times New Roman" w:hAnsi="Times New Roman"/>
          <w:sz w:val="16"/>
          <w:szCs w:val="16"/>
          <w:lang w:val="lv-LV"/>
        </w:rPr>
        <w:t xml:space="preserve">, un ir </w:t>
      </w:r>
      <w:r w:rsidR="00EE404D" w:rsidRPr="00EE404D">
        <w:rPr>
          <w:rFonts w:ascii="Times New Roman" w:hAnsi="Times New Roman"/>
          <w:sz w:val="16"/>
          <w:szCs w:val="16"/>
          <w:lang w:val="lv-LV"/>
        </w:rPr>
        <w:t>būtisks instruments publisko pakalpojumu efektivitātes un lietderības</w:t>
      </w:r>
      <w:r w:rsidR="00EE404D">
        <w:rPr>
          <w:rFonts w:ascii="Times New Roman" w:hAnsi="Times New Roman"/>
          <w:sz w:val="16"/>
          <w:szCs w:val="16"/>
          <w:lang w:val="lv-LV"/>
        </w:rPr>
        <w:t xml:space="preserve"> </w:t>
      </w:r>
      <w:r w:rsidR="00EE404D" w:rsidRPr="00EE404D">
        <w:rPr>
          <w:rFonts w:ascii="Times New Roman" w:hAnsi="Times New Roman"/>
          <w:sz w:val="16"/>
          <w:szCs w:val="16"/>
          <w:lang w:val="lv-LV"/>
        </w:rPr>
        <w:t>uzlabošanai, vienlaikus risinot arī pastāvošos sabiedriskos izaicinājumus un vajadzības tādās jomās kā</w:t>
      </w:r>
      <w:r w:rsidR="00EE404D">
        <w:rPr>
          <w:rFonts w:ascii="Times New Roman" w:hAnsi="Times New Roman"/>
          <w:sz w:val="16"/>
          <w:szCs w:val="16"/>
          <w:lang w:val="lv-LV"/>
        </w:rPr>
        <w:t xml:space="preserve"> </w:t>
      </w:r>
      <w:r w:rsidR="00EE404D" w:rsidRPr="00EE404D">
        <w:rPr>
          <w:rFonts w:ascii="Times New Roman" w:hAnsi="Times New Roman"/>
          <w:sz w:val="16"/>
          <w:szCs w:val="16"/>
          <w:lang w:val="lv-LV"/>
        </w:rPr>
        <w:t xml:space="preserve">mobilitāte, </w:t>
      </w:r>
      <w:proofErr w:type="spellStart"/>
      <w:r w:rsidR="00EE404D" w:rsidRPr="00EE404D">
        <w:rPr>
          <w:rFonts w:ascii="Times New Roman" w:hAnsi="Times New Roman"/>
          <w:sz w:val="16"/>
          <w:szCs w:val="16"/>
          <w:lang w:val="lv-LV"/>
        </w:rPr>
        <w:t>digitalizācija</w:t>
      </w:r>
      <w:proofErr w:type="spellEnd"/>
      <w:r w:rsidR="00EE404D" w:rsidRPr="00EE404D">
        <w:rPr>
          <w:rFonts w:ascii="Times New Roman" w:hAnsi="Times New Roman"/>
          <w:sz w:val="16"/>
          <w:szCs w:val="16"/>
          <w:lang w:val="lv-LV"/>
        </w:rPr>
        <w:t xml:space="preserve">, veselības aprūpe, publisko pakalpojumu pieejamība </w:t>
      </w:r>
      <w:proofErr w:type="spellStart"/>
      <w:r w:rsidR="00EE404D" w:rsidRPr="00EE404D">
        <w:rPr>
          <w:rFonts w:ascii="Times New Roman" w:hAnsi="Times New Roman"/>
          <w:sz w:val="16"/>
          <w:szCs w:val="16"/>
          <w:lang w:val="lv-LV"/>
        </w:rPr>
        <w:t>u.c</w:t>
      </w:r>
      <w:proofErr w:type="spellEnd"/>
      <w:r w:rsidR="00EE404D" w:rsidRPr="00BC4B1B">
        <w:rPr>
          <w:rFonts w:ascii="Times New Roman" w:hAnsi="Times New Roman"/>
          <w:sz w:val="16"/>
          <w:szCs w:val="16"/>
          <w:lang w:val="lv-LV"/>
        </w:rPr>
        <w:t xml:space="preserve"> </w:t>
      </w:r>
      <w:r w:rsidR="00EE404D">
        <w:rPr>
          <w:rFonts w:ascii="Times New Roman" w:hAnsi="Times New Roman"/>
          <w:sz w:val="16"/>
          <w:szCs w:val="16"/>
          <w:lang w:val="lv-LV"/>
        </w:rPr>
        <w:t xml:space="preserve"> </w:t>
      </w:r>
      <w:r w:rsidR="0008787C">
        <w:rPr>
          <w:rFonts w:ascii="Times New Roman" w:hAnsi="Times New Roman"/>
          <w:sz w:val="16"/>
          <w:szCs w:val="16"/>
          <w:lang w:val="lv-LV"/>
        </w:rPr>
        <w:t>Ekonomikas ministrijas vadlīnijas Inov</w:t>
      </w:r>
      <w:r w:rsidR="002C3302">
        <w:rPr>
          <w:rFonts w:ascii="Times New Roman" w:hAnsi="Times New Roman"/>
          <w:sz w:val="16"/>
          <w:szCs w:val="16"/>
          <w:lang w:val="lv-LV"/>
        </w:rPr>
        <w:t>ā</w:t>
      </w:r>
      <w:r w:rsidR="0008787C">
        <w:rPr>
          <w:rFonts w:ascii="Times New Roman" w:hAnsi="Times New Roman"/>
          <w:sz w:val="16"/>
          <w:szCs w:val="16"/>
          <w:lang w:val="lv-LV"/>
        </w:rPr>
        <w:t>ciju iepirkuma īstenoša</w:t>
      </w:r>
      <w:r w:rsidR="002C3302">
        <w:rPr>
          <w:rFonts w:ascii="Times New Roman" w:hAnsi="Times New Roman"/>
          <w:sz w:val="16"/>
          <w:szCs w:val="16"/>
          <w:lang w:val="lv-LV"/>
        </w:rPr>
        <w:t>nai</w:t>
      </w:r>
      <w:r w:rsidR="0008787C">
        <w:rPr>
          <w:rFonts w:ascii="Times New Roman" w:hAnsi="Times New Roman"/>
          <w:sz w:val="16"/>
          <w:szCs w:val="16"/>
          <w:lang w:val="lv-LV"/>
        </w:rPr>
        <w:t>, pieejams:</w:t>
      </w:r>
      <w:r w:rsidR="002C3302" w:rsidRPr="0081416B">
        <w:rPr>
          <w:lang w:val="lv-LV"/>
        </w:rPr>
        <w:t xml:space="preserve"> </w:t>
      </w:r>
      <w:r w:rsidR="002C3302" w:rsidRPr="002C3302">
        <w:rPr>
          <w:rFonts w:ascii="Times New Roman" w:hAnsi="Times New Roman"/>
          <w:sz w:val="16"/>
          <w:szCs w:val="16"/>
          <w:lang w:val="lv-LV"/>
        </w:rPr>
        <w:t>https://www.em.gov.lv/lv/media/11394/download</w:t>
      </w:r>
    </w:p>
  </w:footnote>
  <w:footnote w:id="29">
    <w:p w14:paraId="55FD217E" w14:textId="49939DCB" w:rsidR="009E4036" w:rsidRPr="00002F3C" w:rsidRDefault="009E4036">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1F794821" w:rsidRPr="00002F3C">
        <w:rPr>
          <w:rFonts w:ascii="Times New Roman" w:hAnsi="Times New Roman"/>
          <w:sz w:val="18"/>
          <w:szCs w:val="18"/>
          <w:lang w:val="lv-LV"/>
        </w:rPr>
        <w:t xml:space="preserve"> </w:t>
      </w:r>
      <w:r w:rsidR="1F794821" w:rsidRPr="006C3447">
        <w:rPr>
          <w:rFonts w:ascii="Times New Roman" w:hAnsi="Times New Roman"/>
          <w:sz w:val="16"/>
          <w:szCs w:val="16"/>
          <w:lang w:val="lv-LV"/>
        </w:rPr>
        <w:t xml:space="preserve">Ministru kabineta 2022. gada 26. aprīļa rīkojums Nr.285 " Par valsts pētījumu programmu "Inovāciju fonds – nozaru pētījumu programma"" https://likumi.lv/ta/id/331946-par-valsts-petijumu-programmu-inovaciju-fonds-nozaru-petijumu-programma </w:t>
      </w:r>
    </w:p>
  </w:footnote>
  <w:footnote w:id="30">
    <w:p w14:paraId="21C7A8A1" w14:textId="6AAC6518" w:rsidR="00897ABE" w:rsidRPr="00B85F6F" w:rsidRDefault="00897ABE">
      <w:pPr>
        <w:pStyle w:val="FootnoteText"/>
        <w:contextualSpacing/>
        <w:rPr>
          <w:rFonts w:ascii="Times New Roman" w:hAnsi="Times New Roman"/>
          <w:sz w:val="16"/>
          <w:szCs w:val="16"/>
          <w:lang w:val="lv-LV"/>
        </w:rPr>
      </w:pPr>
      <w:r w:rsidRPr="00A97B45">
        <w:rPr>
          <w:rStyle w:val="FootnoteReference"/>
          <w:rFonts w:ascii="Times New Roman" w:hAnsi="Times New Roman"/>
          <w:sz w:val="16"/>
          <w:szCs w:val="16"/>
        </w:rPr>
        <w:footnoteRef/>
      </w:r>
      <w:r w:rsidRPr="00A97B45">
        <w:rPr>
          <w:rFonts w:ascii="Times New Roman" w:hAnsi="Times New Roman"/>
          <w:sz w:val="16"/>
          <w:szCs w:val="16"/>
          <w:lang w:val="lv-LV"/>
        </w:rPr>
        <w:t xml:space="preserve"> </w:t>
      </w:r>
      <w:r w:rsidR="00B85F6F" w:rsidRPr="00B85F6F">
        <w:rPr>
          <w:rFonts w:ascii="Times New Roman" w:hAnsi="Times New Roman"/>
          <w:sz w:val="16"/>
          <w:szCs w:val="16"/>
          <w:lang w:val="lv-LV"/>
        </w:rPr>
        <w:t>2021. gada 16. novembr</w:t>
      </w:r>
      <w:r w:rsidR="00B85F6F">
        <w:rPr>
          <w:rFonts w:ascii="Times New Roman" w:hAnsi="Times New Roman"/>
          <w:sz w:val="16"/>
          <w:szCs w:val="16"/>
          <w:lang w:val="lv-LV"/>
        </w:rPr>
        <w:t>a</w:t>
      </w:r>
      <w:r w:rsidR="00B85F6F" w:rsidRPr="00B85F6F">
        <w:rPr>
          <w:rFonts w:ascii="Times New Roman" w:hAnsi="Times New Roman"/>
          <w:sz w:val="16"/>
          <w:szCs w:val="16"/>
          <w:lang w:val="lv-LV"/>
        </w:rPr>
        <w:t xml:space="preserve"> MK </w:t>
      </w:r>
      <w:r w:rsidR="00E37A50">
        <w:rPr>
          <w:rFonts w:ascii="Times New Roman" w:hAnsi="Times New Roman"/>
          <w:sz w:val="16"/>
          <w:szCs w:val="16"/>
          <w:lang w:val="lv-LV"/>
        </w:rPr>
        <w:t>pieņemtais</w:t>
      </w:r>
      <w:r w:rsidR="00B85F6F" w:rsidRPr="00B85F6F">
        <w:rPr>
          <w:rFonts w:ascii="Times New Roman" w:hAnsi="Times New Roman"/>
          <w:sz w:val="16"/>
          <w:szCs w:val="16"/>
          <w:lang w:val="lv-LV"/>
        </w:rPr>
        <w:t xml:space="preserve"> Informatīvais ziņojums par inovāciju veicināšanu un pētniecības un attīstības mērķu noteikšanu valsts kapitālsabiedrībās</w:t>
      </w:r>
      <w:r w:rsidR="00B85F6F">
        <w:rPr>
          <w:rFonts w:ascii="Times New Roman" w:hAnsi="Times New Roman"/>
          <w:sz w:val="16"/>
          <w:szCs w:val="16"/>
          <w:lang w:val="lv-LV"/>
        </w:rPr>
        <w:t>,</w:t>
      </w:r>
      <w:r w:rsidR="00B85F6F" w:rsidRPr="00B85F6F">
        <w:rPr>
          <w:rFonts w:ascii="Times New Roman" w:hAnsi="Times New Roman"/>
          <w:sz w:val="16"/>
          <w:szCs w:val="16"/>
          <w:lang w:val="lv-LV"/>
        </w:rPr>
        <w:t xml:space="preserve"> </w:t>
      </w:r>
      <w:r w:rsidR="00B85F6F" w:rsidRPr="00773C86">
        <w:rPr>
          <w:rFonts w:ascii="Times New Roman" w:hAnsi="Times New Roman"/>
          <w:sz w:val="16"/>
          <w:szCs w:val="16"/>
          <w:lang w:val="lv-LV"/>
        </w:rPr>
        <w:t>protoko</w:t>
      </w:r>
      <w:r w:rsidR="00B85F6F">
        <w:rPr>
          <w:rFonts w:ascii="Times New Roman" w:hAnsi="Times New Roman"/>
          <w:sz w:val="16"/>
          <w:szCs w:val="16"/>
          <w:lang w:val="lv-LV"/>
        </w:rPr>
        <w:t xml:space="preserve">ls </w:t>
      </w:r>
      <w:r w:rsidR="00B85F6F" w:rsidRPr="00773C86">
        <w:rPr>
          <w:rFonts w:ascii="Times New Roman" w:hAnsi="Times New Roman"/>
          <w:sz w:val="16"/>
          <w:szCs w:val="16"/>
          <w:lang w:val="lv-LV"/>
        </w:rPr>
        <w:t>Nr.</w:t>
      </w:r>
      <w:r w:rsidR="00643914">
        <w:rPr>
          <w:rFonts w:ascii="Times New Roman" w:hAnsi="Times New Roman"/>
          <w:sz w:val="16"/>
          <w:szCs w:val="16"/>
          <w:lang w:val="lv-LV"/>
        </w:rPr>
        <w:t>75/</w:t>
      </w:r>
      <w:r w:rsidR="00B85F6F">
        <w:rPr>
          <w:rFonts w:ascii="Times New Roman" w:hAnsi="Times New Roman"/>
          <w:sz w:val="16"/>
          <w:szCs w:val="16"/>
          <w:lang w:val="lv-LV"/>
        </w:rPr>
        <w:t>3</w:t>
      </w:r>
      <w:r w:rsidR="00643914">
        <w:rPr>
          <w:rFonts w:ascii="Times New Roman" w:hAnsi="Times New Roman"/>
          <w:sz w:val="16"/>
          <w:szCs w:val="16"/>
          <w:lang w:val="lv-LV"/>
        </w:rPr>
        <w:t>9</w:t>
      </w:r>
      <w:r w:rsidR="4AA48161" w:rsidRPr="00773C86">
        <w:rPr>
          <w:rFonts w:ascii="Times New Roman" w:hAnsi="Times New Roman"/>
          <w:sz w:val="16"/>
          <w:szCs w:val="16"/>
          <w:lang w:val="lv-LV"/>
        </w:rPr>
        <w:t>.§)</w:t>
      </w:r>
    </w:p>
  </w:footnote>
  <w:footnote w:id="31">
    <w:p w14:paraId="515D5E3E" w14:textId="638F112B" w:rsidR="00C12CF0" w:rsidRPr="00002F3C" w:rsidRDefault="00C12CF0">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002F3C">
        <w:rPr>
          <w:rFonts w:ascii="Times New Roman" w:hAnsi="Times New Roman"/>
          <w:sz w:val="16"/>
          <w:szCs w:val="16"/>
          <w:lang w:val="lv-LV"/>
        </w:rPr>
        <w:t xml:space="preserve"> </w:t>
      </w:r>
      <w:hyperlink r:id="rId11" w:history="1">
        <w:r w:rsidR="00B65F69" w:rsidRPr="00002F3C">
          <w:rPr>
            <w:rStyle w:val="Hyperlink"/>
            <w:rFonts w:ascii="Times New Roman" w:hAnsi="Times New Roman"/>
            <w:sz w:val="16"/>
            <w:szCs w:val="16"/>
            <w:lang w:val="lv-LV"/>
          </w:rPr>
          <w:t>https://www.liaa.gov.lv/lv/programmas/norvegijas-finansu-instruments</w:t>
        </w:r>
      </w:hyperlink>
      <w:r w:rsidR="00B65F69" w:rsidRPr="00002F3C">
        <w:rPr>
          <w:rFonts w:ascii="Times New Roman" w:hAnsi="Times New Roman"/>
          <w:sz w:val="16"/>
          <w:szCs w:val="16"/>
          <w:lang w:val="lv-LV"/>
        </w:rPr>
        <w:t xml:space="preserve"> (skatīts: 27.07.2022.)</w:t>
      </w:r>
    </w:p>
  </w:footnote>
  <w:footnote w:id="32">
    <w:p w14:paraId="22CEBDF1" w14:textId="11D3F8AB" w:rsidR="00AD6977" w:rsidRPr="00E25339" w:rsidRDefault="007336DE" w:rsidP="0051056D">
      <w:pPr>
        <w:pStyle w:val="FootnoteText"/>
        <w:rPr>
          <w:rFonts w:ascii="Times New Roman" w:hAnsi="Times New Roman"/>
          <w:sz w:val="16"/>
          <w:szCs w:val="16"/>
          <w:lang w:val="lv-LV"/>
        </w:rPr>
      </w:pPr>
      <w:r w:rsidRPr="00E25339">
        <w:rPr>
          <w:rStyle w:val="FootnoteReference"/>
          <w:rFonts w:ascii="Times New Roman" w:hAnsi="Times New Roman"/>
          <w:sz w:val="16"/>
          <w:szCs w:val="16"/>
        </w:rPr>
        <w:footnoteRef/>
      </w:r>
      <w:r w:rsidRPr="00E25339">
        <w:rPr>
          <w:rFonts w:ascii="Times New Roman" w:hAnsi="Times New Roman"/>
          <w:sz w:val="16"/>
          <w:szCs w:val="16"/>
          <w:lang w:val="lv-LV"/>
        </w:rPr>
        <w:t xml:space="preserve"> </w:t>
      </w:r>
      <w:r w:rsidR="00BF772B" w:rsidRPr="00E25339">
        <w:rPr>
          <w:rFonts w:ascii="Times New Roman" w:hAnsi="Times New Roman"/>
          <w:sz w:val="16"/>
          <w:szCs w:val="16"/>
          <w:lang w:val="lv-LV"/>
        </w:rPr>
        <w:t>Latvijas Eiropas Savienības pētniecības un inovāciju pamatprogrammā “Apvārsnis Eiropa” pārskats par periodu līdz 06.09.2022</w:t>
      </w:r>
      <w:r w:rsidR="0051056D" w:rsidRPr="00E25339">
        <w:rPr>
          <w:rFonts w:ascii="Times New Roman" w:hAnsi="Times New Roman"/>
          <w:sz w:val="16"/>
          <w:szCs w:val="16"/>
          <w:lang w:val="lv-LV"/>
        </w:rPr>
        <w:t xml:space="preserve">. </w:t>
      </w:r>
      <w:r w:rsidR="00BF772B" w:rsidRPr="00E25339">
        <w:rPr>
          <w:rFonts w:ascii="Times New Roman" w:hAnsi="Times New Roman"/>
          <w:sz w:val="16"/>
          <w:szCs w:val="16"/>
          <w:lang w:val="lv-LV"/>
        </w:rPr>
        <w:t>LZP</w:t>
      </w:r>
      <w:r w:rsidR="0051056D" w:rsidRPr="00E25339">
        <w:rPr>
          <w:rFonts w:ascii="Times New Roman" w:hAnsi="Times New Roman"/>
          <w:sz w:val="16"/>
          <w:szCs w:val="16"/>
          <w:lang w:val="lv-LV"/>
        </w:rPr>
        <w:t xml:space="preserve"> mājas lapā: </w:t>
      </w:r>
      <w:hyperlink r:id="rId12" w:history="1">
        <w:r w:rsidR="00AD6977" w:rsidRPr="00E25339">
          <w:rPr>
            <w:rStyle w:val="Hyperlink"/>
            <w:rFonts w:ascii="Times New Roman" w:hAnsi="Times New Roman"/>
            <w:sz w:val="16"/>
            <w:szCs w:val="16"/>
            <w:lang w:val="lv-LV"/>
          </w:rPr>
          <w:t>https://lzp.gov.lv/wp-content/uploads/2022/09/Latvijas-dali%CC%84ba-Apva%CC%84rsnis-Eiropa-li%CC%84dz-2022.-gada-6.-septembrim.pdf</w:t>
        </w:r>
      </w:hyperlink>
    </w:p>
    <w:p w14:paraId="2B1C5AFA" w14:textId="767179AC" w:rsidR="00AD6977" w:rsidRPr="0051056D" w:rsidRDefault="00AD6977" w:rsidP="0051056D">
      <w:pPr>
        <w:pStyle w:val="FootnoteText"/>
        <w:rPr>
          <w:lang w:val="lv-LV"/>
        </w:rPr>
      </w:pPr>
      <w:r w:rsidRPr="00A97B45">
        <w:rPr>
          <w:rStyle w:val="FootnoteReference"/>
          <w:rFonts w:ascii="Times New Roman" w:hAnsi="Times New Roman"/>
          <w:sz w:val="16"/>
          <w:szCs w:val="16"/>
        </w:rPr>
        <w:footnoteRef/>
      </w:r>
      <w:r w:rsidRPr="00A97B45">
        <w:rPr>
          <w:rFonts w:ascii="Times New Roman" w:hAnsi="Times New Roman"/>
          <w:sz w:val="16"/>
          <w:szCs w:val="16"/>
        </w:rPr>
        <w:t xml:space="preserve"> </w:t>
      </w:r>
      <w:r w:rsidRPr="00002F3C">
        <w:rPr>
          <w:rFonts w:ascii="Times New Roman" w:hAnsi="Times New Roman"/>
          <w:sz w:val="16"/>
          <w:szCs w:val="16"/>
          <w:lang w:val="lv-LV"/>
        </w:rPr>
        <w:t xml:space="preserve">Plašāka informācija par atbalstu pieejama EM mājas lapā: </w:t>
      </w:r>
      <w:hyperlink r:id="rId13" w:history="1">
        <w:r w:rsidRPr="00002F3C">
          <w:rPr>
            <w:rStyle w:val="Hyperlink"/>
            <w:rFonts w:ascii="Times New Roman" w:hAnsi="Times New Roman"/>
            <w:sz w:val="16"/>
            <w:szCs w:val="16"/>
            <w:lang w:val="lv-LV"/>
          </w:rPr>
          <w:t>https://www.em.gov.lv/lv/es-un-fondi</w:t>
        </w:r>
      </w:hyperlink>
    </w:p>
  </w:footnote>
  <w:footnote w:id="33">
    <w:p w14:paraId="07937A48" w14:textId="688DD5B0" w:rsidR="0068161C" w:rsidRPr="00022FF2" w:rsidRDefault="0068161C">
      <w:pPr>
        <w:pStyle w:val="FootnoteText"/>
        <w:rPr>
          <w:rFonts w:ascii="Times New Roman" w:hAnsi="Times New Roman"/>
          <w:lang w:val="lv-LV"/>
        </w:rPr>
      </w:pPr>
    </w:p>
  </w:footnote>
  <w:footnote w:id="34">
    <w:p w14:paraId="3AF48A2B" w14:textId="518D4880" w:rsidR="001E482F" w:rsidRPr="00213D5B" w:rsidRDefault="001E482F">
      <w:pPr>
        <w:pStyle w:val="FootnoteText"/>
        <w:rPr>
          <w:rFonts w:ascii="Times New Roman" w:hAnsi="Times New Roman"/>
          <w:sz w:val="16"/>
          <w:szCs w:val="16"/>
          <w:lang w:val="lv-LV"/>
        </w:rPr>
      </w:pPr>
      <w:r w:rsidRPr="00A97B45">
        <w:rPr>
          <w:rStyle w:val="FootnoteReference"/>
          <w:rFonts w:ascii="Times New Roman" w:hAnsi="Times New Roman"/>
          <w:sz w:val="16"/>
          <w:szCs w:val="16"/>
        </w:rPr>
        <w:footnoteRef/>
      </w:r>
      <w:r w:rsidRPr="00A97B45">
        <w:rPr>
          <w:rFonts w:ascii="Times New Roman" w:hAnsi="Times New Roman"/>
          <w:sz w:val="16"/>
          <w:szCs w:val="16"/>
          <w:lang w:val="lv-LV"/>
        </w:rPr>
        <w:t xml:space="preserve"> </w:t>
      </w:r>
      <w:r w:rsidRPr="00CE1A71">
        <w:rPr>
          <w:rFonts w:ascii="Times New Roman" w:hAnsi="Times New Roman"/>
          <w:sz w:val="16"/>
          <w:szCs w:val="16"/>
          <w:lang w:val="lv-LV"/>
        </w:rPr>
        <w:t xml:space="preserve">NIP pamatnostādņu politikas rezultāti, </w:t>
      </w:r>
      <w:r w:rsidR="00213D5B">
        <w:rPr>
          <w:rFonts w:ascii="Times New Roman" w:hAnsi="Times New Roman"/>
          <w:sz w:val="16"/>
          <w:szCs w:val="16"/>
          <w:lang w:val="lv-LV"/>
        </w:rPr>
        <w:t>1.3.1</w:t>
      </w:r>
      <w:r w:rsidRPr="00CE1A71">
        <w:rPr>
          <w:rFonts w:ascii="Times New Roman" w:hAnsi="Times New Roman"/>
          <w:sz w:val="16"/>
          <w:szCs w:val="16"/>
          <w:lang w:val="lv-LV"/>
        </w:rPr>
        <w:t xml:space="preserve">. RR: </w:t>
      </w:r>
      <w:r w:rsidR="00213D5B" w:rsidRPr="0092083F">
        <w:rPr>
          <w:rFonts w:ascii="Times New Roman" w:hAnsi="Times New Roman"/>
          <w:sz w:val="16"/>
          <w:szCs w:val="16"/>
          <w:lang w:val="lv-LV"/>
        </w:rPr>
        <w:t xml:space="preserve">Vieta DESI indeksā: </w:t>
      </w:r>
      <w:proofErr w:type="spellStart"/>
      <w:r w:rsidR="00213D5B" w:rsidRPr="0092083F">
        <w:rPr>
          <w:rFonts w:ascii="Times New Roman" w:hAnsi="Times New Roman"/>
          <w:sz w:val="16"/>
          <w:szCs w:val="16"/>
          <w:lang w:val="lv-LV"/>
        </w:rPr>
        <w:t>apakškategorija</w:t>
      </w:r>
      <w:proofErr w:type="spellEnd"/>
      <w:r w:rsidR="00213D5B" w:rsidRPr="0092083F">
        <w:rPr>
          <w:rFonts w:ascii="Times New Roman" w:hAnsi="Times New Roman"/>
          <w:sz w:val="16"/>
          <w:szCs w:val="16"/>
          <w:lang w:val="lv-LV"/>
        </w:rPr>
        <w:t xml:space="preserve"> digitālo tehnoloģiju integrēšana</w:t>
      </w:r>
    </w:p>
  </w:footnote>
  <w:footnote w:id="35">
    <w:p w14:paraId="1C69D185" w14:textId="5334C222" w:rsidR="00E06ED0" w:rsidRPr="0022641D" w:rsidRDefault="00E06ED0">
      <w:pPr>
        <w:pStyle w:val="FootnoteText"/>
        <w:rPr>
          <w:sz w:val="18"/>
          <w:szCs w:val="18"/>
          <w:lang w:val="lv-LV"/>
        </w:rPr>
      </w:pPr>
      <w:r w:rsidRPr="00A97B45">
        <w:rPr>
          <w:rStyle w:val="FootnoteReference"/>
          <w:rFonts w:ascii="Times New Roman" w:hAnsi="Times New Roman"/>
          <w:sz w:val="16"/>
          <w:szCs w:val="16"/>
        </w:rPr>
        <w:footnoteRef/>
      </w:r>
      <w:r w:rsidRPr="00A97B45">
        <w:rPr>
          <w:rFonts w:ascii="Times New Roman" w:hAnsi="Times New Roman"/>
          <w:sz w:val="18"/>
          <w:szCs w:val="18"/>
          <w:lang w:val="lv-LV"/>
        </w:rPr>
        <w:t xml:space="preserve"> </w:t>
      </w:r>
      <w:r w:rsidR="00A47F2A" w:rsidRPr="0063175F">
        <w:rPr>
          <w:rFonts w:ascii="Times New Roman" w:hAnsi="Times New Roman"/>
          <w:sz w:val="16"/>
          <w:szCs w:val="16"/>
          <w:lang w:val="lv-LV"/>
        </w:rPr>
        <w:t>https://digital-strategy.ec.europa.eu/en/library/digital-economy-and-society-index-desi-2022</w:t>
      </w:r>
    </w:p>
  </w:footnote>
  <w:footnote w:id="36">
    <w:p w14:paraId="79AAFCD1" w14:textId="3CDF031F" w:rsidR="00AA3080" w:rsidRPr="0081416B" w:rsidRDefault="00AA3080" w:rsidP="00AA3080">
      <w:pPr>
        <w:pStyle w:val="FootnoteText"/>
        <w:tabs>
          <w:tab w:val="left" w:pos="9160"/>
          <w:tab w:val="left" w:pos="10076"/>
          <w:tab w:val="left" w:pos="10992"/>
          <w:tab w:val="left" w:pos="11908"/>
          <w:tab w:val="left" w:pos="12824"/>
          <w:tab w:val="left" w:pos="13740"/>
          <w:tab w:val="left" w:pos="14656"/>
        </w:tabs>
        <w:ind w:left="142" w:hanging="142"/>
        <w:rPr>
          <w:rFonts w:ascii="Times New Roman" w:hAnsi="Times New Roman"/>
          <w:sz w:val="16"/>
          <w:szCs w:val="16"/>
          <w:lang w:val="lv-LV"/>
        </w:rPr>
      </w:pPr>
      <w:r w:rsidRPr="00206EFD">
        <w:rPr>
          <w:rStyle w:val="FootnoteReference"/>
          <w:rFonts w:ascii="Candara" w:hAnsi="Candara"/>
          <w:sz w:val="14"/>
          <w:szCs w:val="14"/>
        </w:rPr>
        <w:footnoteRef/>
      </w:r>
      <w:r w:rsidRPr="003F09FD">
        <w:rPr>
          <w:rFonts w:ascii="Candara" w:hAnsi="Candara"/>
          <w:sz w:val="14"/>
          <w:szCs w:val="14"/>
          <w:lang w:val="lv-LV"/>
        </w:rPr>
        <w:t xml:space="preserve"> </w:t>
      </w:r>
      <w:hyperlink r:id="rId14" w:history="1">
        <w:r w:rsidRPr="0081416B">
          <w:rPr>
            <w:rStyle w:val="Hyperlink"/>
            <w:rFonts w:ascii="Times New Roman" w:hAnsi="Times New Roman"/>
            <w:sz w:val="16"/>
            <w:szCs w:val="16"/>
            <w:lang w:val="lv-LV"/>
          </w:rPr>
          <w:t>https://data.stat.gov.lv/pxweb/lv/OSP_PUB/START__VEK__IS__ISI/ISI030c/table/tableViewLayout1/</w:t>
        </w:r>
      </w:hyperlink>
    </w:p>
    <w:p w14:paraId="465C9DE1" w14:textId="37237D71" w:rsidR="00AA3080" w:rsidRPr="0081416B" w:rsidRDefault="00AA3080">
      <w:pPr>
        <w:pStyle w:val="FootnoteText"/>
        <w:tabs>
          <w:tab w:val="left" w:pos="9160"/>
          <w:tab w:val="left" w:pos="10076"/>
          <w:tab w:val="left" w:pos="10992"/>
          <w:tab w:val="left" w:pos="11908"/>
          <w:tab w:val="left" w:pos="12824"/>
          <w:tab w:val="left" w:pos="13740"/>
          <w:tab w:val="left" w:pos="14656"/>
        </w:tabs>
        <w:ind w:left="142" w:hanging="142"/>
        <w:rPr>
          <w:rFonts w:ascii="Candara" w:hAnsi="Candara"/>
          <w:i/>
          <w:iCs/>
          <w:sz w:val="14"/>
          <w:szCs w:val="14"/>
          <w:lang w:val="lv-LV"/>
        </w:rPr>
      </w:pPr>
      <w:r w:rsidRPr="00206EFD">
        <w:rPr>
          <w:rStyle w:val="FootnoteReference"/>
          <w:rFonts w:ascii="Candara" w:hAnsi="Candara"/>
          <w:sz w:val="14"/>
          <w:szCs w:val="14"/>
        </w:rPr>
        <w:footnoteRef/>
      </w:r>
      <w:r w:rsidRPr="00206EFD">
        <w:rPr>
          <w:rFonts w:ascii="Candara" w:hAnsi="Candara"/>
          <w:sz w:val="14"/>
          <w:szCs w:val="14"/>
        </w:rPr>
        <w:t xml:space="preserve"> </w:t>
      </w:r>
      <w:proofErr w:type="spellStart"/>
      <w:r w:rsidRPr="001A1373">
        <w:rPr>
          <w:rFonts w:ascii="Times New Roman" w:hAnsi="Times New Roman"/>
          <w:sz w:val="16"/>
          <w:szCs w:val="16"/>
          <w:lang w:val="lv-LV"/>
        </w:rPr>
        <w:t>European</w:t>
      </w:r>
      <w:proofErr w:type="spellEnd"/>
      <w:r w:rsidRPr="001A1373">
        <w:rPr>
          <w:rFonts w:ascii="Times New Roman" w:hAnsi="Times New Roman"/>
          <w:sz w:val="16"/>
          <w:szCs w:val="16"/>
          <w:lang w:val="lv-LV"/>
        </w:rPr>
        <w:t xml:space="preserve"> </w:t>
      </w:r>
      <w:proofErr w:type="spellStart"/>
      <w:r w:rsidRPr="001A1373">
        <w:rPr>
          <w:rFonts w:ascii="Times New Roman" w:hAnsi="Times New Roman"/>
          <w:sz w:val="16"/>
          <w:szCs w:val="16"/>
          <w:lang w:val="lv-LV"/>
        </w:rPr>
        <w:t>Commission</w:t>
      </w:r>
      <w:proofErr w:type="spellEnd"/>
      <w:r w:rsidRPr="001A1373">
        <w:rPr>
          <w:rFonts w:ascii="Times New Roman" w:hAnsi="Times New Roman"/>
          <w:sz w:val="16"/>
          <w:szCs w:val="16"/>
          <w:lang w:val="lv-LV"/>
        </w:rPr>
        <w:t xml:space="preserve"> – </w:t>
      </w:r>
      <w:proofErr w:type="spellStart"/>
      <w:r w:rsidRPr="001A1373">
        <w:rPr>
          <w:rFonts w:ascii="Times New Roman" w:hAnsi="Times New Roman"/>
          <w:sz w:val="16"/>
          <w:szCs w:val="16"/>
          <w:lang w:val="lv-LV"/>
        </w:rPr>
        <w:t>European</w:t>
      </w:r>
      <w:proofErr w:type="spellEnd"/>
      <w:r w:rsidRPr="001A1373">
        <w:rPr>
          <w:rFonts w:ascii="Times New Roman" w:hAnsi="Times New Roman"/>
          <w:sz w:val="16"/>
          <w:szCs w:val="16"/>
          <w:lang w:val="lv-LV"/>
        </w:rPr>
        <w:t xml:space="preserve"> </w:t>
      </w:r>
      <w:proofErr w:type="spellStart"/>
      <w:r w:rsidRPr="001A1373">
        <w:rPr>
          <w:rFonts w:ascii="Times New Roman" w:hAnsi="Times New Roman"/>
          <w:sz w:val="16"/>
          <w:szCs w:val="16"/>
          <w:lang w:val="lv-LV"/>
        </w:rPr>
        <w:t>Economic</w:t>
      </w:r>
      <w:proofErr w:type="spellEnd"/>
      <w:r w:rsidRPr="001A1373">
        <w:rPr>
          <w:rFonts w:ascii="Times New Roman" w:hAnsi="Times New Roman"/>
          <w:sz w:val="16"/>
          <w:szCs w:val="16"/>
          <w:lang w:val="lv-LV"/>
        </w:rPr>
        <w:t xml:space="preserve"> </w:t>
      </w:r>
      <w:proofErr w:type="spellStart"/>
      <w:r w:rsidRPr="001A1373">
        <w:rPr>
          <w:rFonts w:ascii="Times New Roman" w:hAnsi="Times New Roman"/>
          <w:sz w:val="16"/>
          <w:szCs w:val="16"/>
          <w:lang w:val="lv-LV"/>
        </w:rPr>
        <w:t>Forecast</w:t>
      </w:r>
      <w:proofErr w:type="spellEnd"/>
      <w:r w:rsidRPr="001A1373">
        <w:rPr>
          <w:rFonts w:ascii="Times New Roman" w:hAnsi="Times New Roman"/>
          <w:sz w:val="16"/>
          <w:szCs w:val="16"/>
          <w:lang w:val="lv-LV"/>
        </w:rPr>
        <w:t xml:space="preserve">, </w:t>
      </w:r>
      <w:proofErr w:type="spellStart"/>
      <w:r w:rsidRPr="001A1373">
        <w:rPr>
          <w:rFonts w:ascii="Times New Roman" w:hAnsi="Times New Roman"/>
          <w:sz w:val="16"/>
          <w:szCs w:val="16"/>
          <w:lang w:val="lv-LV"/>
        </w:rPr>
        <w:t>Autumn</w:t>
      </w:r>
      <w:proofErr w:type="spellEnd"/>
      <w:r w:rsidRPr="001A1373">
        <w:rPr>
          <w:rFonts w:ascii="Times New Roman" w:hAnsi="Times New Roman"/>
          <w:sz w:val="16"/>
          <w:szCs w:val="16"/>
          <w:lang w:val="lv-LV"/>
        </w:rPr>
        <w:t xml:space="preserve"> 2022</w:t>
      </w:r>
      <w:r>
        <w:rPr>
          <w:rFonts w:ascii="Candara" w:hAnsi="Candara"/>
          <w:sz w:val="14"/>
          <w:szCs w:val="14"/>
        </w:rPr>
        <w:t xml:space="preserve"> </w:t>
      </w:r>
      <w:hyperlink r:id="rId15" w:history="1">
        <w:r w:rsidRPr="0081416B">
          <w:rPr>
            <w:rStyle w:val="Hyperlink"/>
            <w:rFonts w:ascii="Times New Roman" w:hAnsi="Times New Roman"/>
            <w:sz w:val="16"/>
            <w:szCs w:val="16"/>
          </w:rPr>
          <w:t>https://economy-finance.ec.europa.eu/economic-forecast-and-surveys/economic-forecasts/autumn-2022-economic-forecast-eu-economy-turning-point_en</w:t>
        </w:r>
      </w:hyperlink>
    </w:p>
  </w:footnote>
  <w:footnote w:id="37">
    <w:p w14:paraId="1162C620" w14:textId="35B57431" w:rsidR="00AA3080" w:rsidRPr="0081416B" w:rsidRDefault="00AA3080">
      <w:pPr>
        <w:pStyle w:val="FootnoteText"/>
        <w:tabs>
          <w:tab w:val="left" w:pos="9160"/>
          <w:tab w:val="left" w:pos="10076"/>
          <w:tab w:val="left" w:pos="10992"/>
          <w:tab w:val="left" w:pos="11908"/>
          <w:tab w:val="left" w:pos="12824"/>
          <w:tab w:val="left" w:pos="13740"/>
          <w:tab w:val="left" w:pos="14656"/>
        </w:tabs>
        <w:ind w:left="142" w:hanging="142"/>
        <w:rPr>
          <w:rFonts w:ascii="Times New Roman" w:hAnsi="Times New Roman"/>
          <w:sz w:val="16"/>
          <w:szCs w:val="16"/>
          <w:lang w:val="lv-LV"/>
        </w:rPr>
      </w:pPr>
      <w:r w:rsidRPr="00206EFD">
        <w:rPr>
          <w:rStyle w:val="FootnoteReference"/>
          <w:rFonts w:ascii="Candara" w:hAnsi="Candara"/>
          <w:sz w:val="14"/>
          <w:szCs w:val="14"/>
        </w:rPr>
        <w:footnoteRef/>
      </w:r>
      <w:r w:rsidRPr="003F09FD">
        <w:rPr>
          <w:rFonts w:ascii="Candara" w:hAnsi="Candara"/>
          <w:sz w:val="14"/>
          <w:szCs w:val="14"/>
          <w:lang w:val="lv-LV"/>
        </w:rPr>
        <w:t xml:space="preserve"> </w:t>
      </w:r>
      <w:hyperlink r:id="rId16" w:history="1">
        <w:r w:rsidRPr="001A1373">
          <w:rPr>
            <w:rStyle w:val="Hyperlink"/>
            <w:rFonts w:ascii="Times New Roman" w:hAnsi="Times New Roman"/>
            <w:sz w:val="16"/>
            <w:szCs w:val="16"/>
            <w:lang w:val="lv-LV"/>
          </w:rPr>
          <w:t>https://data.stat.gov.lv/pxweb/lv/OSP_PUB/START__VEK__PC__PCI/PCI020m/table/tableViewLayout1/</w:t>
        </w:r>
      </w:hyperlink>
    </w:p>
  </w:footnote>
  <w:footnote w:id="38">
    <w:p w14:paraId="47B30A57" w14:textId="75546155" w:rsidR="00446D25" w:rsidRPr="00446D25" w:rsidRDefault="00446D25">
      <w:pPr>
        <w:pStyle w:val="FootnoteText"/>
        <w:rPr>
          <w:rFonts w:ascii="Times New Roman" w:hAnsi="Times New Roman"/>
          <w:sz w:val="18"/>
          <w:szCs w:val="18"/>
          <w:lang w:val="lv-LV"/>
        </w:rPr>
      </w:pPr>
      <w:r w:rsidRPr="00446D25">
        <w:rPr>
          <w:rStyle w:val="FootnoteReference"/>
          <w:rFonts w:ascii="Candara" w:hAnsi="Candara"/>
          <w:sz w:val="14"/>
          <w:szCs w:val="14"/>
        </w:rPr>
        <w:footnoteRef/>
      </w:r>
      <w:r w:rsidRPr="00446D25">
        <w:rPr>
          <w:rFonts w:ascii="Times New Roman" w:hAnsi="Times New Roman"/>
          <w:sz w:val="16"/>
          <w:szCs w:val="16"/>
          <w:lang w:val="lv-LV"/>
        </w:rPr>
        <w:t xml:space="preserve"> </w:t>
      </w:r>
      <w:hyperlink r:id="rId17" w:history="1">
        <w:r w:rsidRPr="00446D25">
          <w:rPr>
            <w:rStyle w:val="Hyperlink"/>
            <w:rFonts w:ascii="Times New Roman" w:hAnsi="Times New Roman"/>
            <w:sz w:val="16"/>
            <w:szCs w:val="16"/>
            <w:lang w:val="lv-LV"/>
          </w:rPr>
          <w:t>https://stat.gov.lv/lv/statistikas-temas/valsts-ekonomika/paterina-cenas/2389-paterina-cenu-parmainas</w:t>
        </w:r>
      </w:hyperlink>
    </w:p>
    <w:p w14:paraId="6BD0376B" w14:textId="77777777" w:rsidR="00446D25" w:rsidRPr="00446D25" w:rsidRDefault="00446D25">
      <w:pPr>
        <w:pStyle w:val="FootnoteText"/>
        <w:rPr>
          <w:lang w:val="lv-LV"/>
        </w:rPr>
      </w:pPr>
    </w:p>
  </w:footnote>
  <w:footnote w:id="39">
    <w:p w14:paraId="005C21A9" w14:textId="455A0179" w:rsidR="00E16D00" w:rsidRPr="00E16D00" w:rsidRDefault="00E16D00" w:rsidP="00E16D00">
      <w:pPr>
        <w:pStyle w:val="FootnoteText"/>
        <w:rPr>
          <w:rFonts w:ascii="Times New Roman" w:hAnsi="Times New Roman"/>
          <w:sz w:val="16"/>
          <w:szCs w:val="16"/>
          <w:lang w:val="lv-LV"/>
        </w:rPr>
      </w:pPr>
      <w:r w:rsidRPr="00E16D00">
        <w:rPr>
          <w:rStyle w:val="FootnoteReference"/>
          <w:rFonts w:ascii="Times New Roman" w:hAnsi="Times New Roman"/>
          <w:sz w:val="16"/>
          <w:szCs w:val="16"/>
        </w:rPr>
        <w:footnoteRef/>
      </w:r>
      <w:r w:rsidRPr="00E16D00">
        <w:rPr>
          <w:rFonts w:ascii="Times New Roman" w:hAnsi="Times New Roman"/>
          <w:sz w:val="16"/>
          <w:szCs w:val="16"/>
          <w:lang w:val="lv-LV"/>
        </w:rPr>
        <w:t xml:space="preserve"> Detalizēta informācija </w:t>
      </w:r>
      <w:r>
        <w:rPr>
          <w:rFonts w:ascii="Times New Roman" w:hAnsi="Times New Roman"/>
          <w:sz w:val="16"/>
          <w:szCs w:val="16"/>
          <w:lang w:val="lv-LV"/>
        </w:rPr>
        <w:t xml:space="preserve">par </w:t>
      </w:r>
      <w:r w:rsidRPr="00E16D00">
        <w:rPr>
          <w:rFonts w:ascii="Times New Roman" w:hAnsi="Times New Roman"/>
          <w:sz w:val="16"/>
          <w:szCs w:val="16"/>
          <w:lang w:val="lv-LV"/>
        </w:rPr>
        <w:t>atbalstiem Covid-19 pārvarēšanai</w:t>
      </w:r>
      <w:r>
        <w:rPr>
          <w:rFonts w:ascii="Times New Roman" w:hAnsi="Times New Roman"/>
          <w:sz w:val="16"/>
          <w:szCs w:val="16"/>
          <w:lang w:val="lv-LV"/>
        </w:rPr>
        <w:t xml:space="preserve"> - </w:t>
      </w:r>
      <w:r w:rsidRPr="00E16D00">
        <w:rPr>
          <w:rFonts w:ascii="Times New Roman" w:hAnsi="Times New Roman"/>
          <w:sz w:val="16"/>
          <w:szCs w:val="16"/>
          <w:lang w:val="lv-LV"/>
        </w:rPr>
        <w:t>dīkstāv</w:t>
      </w:r>
      <w:r>
        <w:rPr>
          <w:rFonts w:ascii="Times New Roman" w:hAnsi="Times New Roman"/>
          <w:sz w:val="16"/>
          <w:szCs w:val="16"/>
          <w:lang w:val="lv-LV"/>
        </w:rPr>
        <w:t>es atbalstu</w:t>
      </w:r>
      <w:r w:rsidR="009E55DA">
        <w:rPr>
          <w:rFonts w:ascii="Times New Roman" w:hAnsi="Times New Roman"/>
          <w:sz w:val="16"/>
          <w:szCs w:val="16"/>
          <w:lang w:val="lv-LV"/>
        </w:rPr>
        <w:t xml:space="preserve">, </w:t>
      </w:r>
      <w:r w:rsidRPr="00E16D00">
        <w:rPr>
          <w:rFonts w:ascii="Times New Roman" w:hAnsi="Times New Roman"/>
          <w:sz w:val="16"/>
          <w:szCs w:val="16"/>
          <w:lang w:val="lv-LV"/>
        </w:rPr>
        <w:t>algu subsīdijas atbalst</w:t>
      </w:r>
      <w:r>
        <w:rPr>
          <w:rFonts w:ascii="Times New Roman" w:hAnsi="Times New Roman"/>
          <w:sz w:val="16"/>
          <w:szCs w:val="16"/>
          <w:lang w:val="lv-LV"/>
        </w:rPr>
        <w:t xml:space="preserve">u un </w:t>
      </w:r>
      <w:r w:rsidRPr="00E16D00">
        <w:rPr>
          <w:rFonts w:ascii="Times New Roman" w:hAnsi="Times New Roman"/>
          <w:sz w:val="16"/>
          <w:szCs w:val="16"/>
          <w:lang w:val="lv-LV"/>
        </w:rPr>
        <w:t>apgrozāmo līdzekļu atbalst</w:t>
      </w:r>
      <w:r>
        <w:rPr>
          <w:rFonts w:ascii="Times New Roman" w:hAnsi="Times New Roman"/>
          <w:sz w:val="16"/>
          <w:szCs w:val="16"/>
          <w:lang w:val="lv-LV"/>
        </w:rPr>
        <w:t>u</w:t>
      </w:r>
      <w:r w:rsidRPr="00E16D00">
        <w:rPr>
          <w:rFonts w:ascii="Times New Roman" w:hAnsi="Times New Roman"/>
          <w:sz w:val="16"/>
          <w:szCs w:val="16"/>
          <w:lang w:val="lv-LV"/>
        </w:rPr>
        <w:t xml:space="preserve"> skatāma Covid-19 statistikas failos VID tīmekļvietnē: </w:t>
      </w:r>
      <w:hyperlink r:id="rId18" w:history="1">
        <w:r w:rsidRPr="00E16D00">
          <w:rPr>
            <w:rStyle w:val="Hyperlink"/>
            <w:rFonts w:ascii="Times New Roman" w:hAnsi="Times New Roman"/>
            <w:sz w:val="16"/>
            <w:szCs w:val="16"/>
            <w:lang w:val="lv-LV"/>
          </w:rPr>
          <w:t>https://www.vid.gov.lv/lv/covid-19-statistika</w:t>
        </w:r>
      </w:hyperlink>
    </w:p>
    <w:p w14:paraId="6984054B" w14:textId="77777777" w:rsidR="00E16D00" w:rsidRPr="00E16D00" w:rsidRDefault="00E16D00" w:rsidP="00E16D00">
      <w:pPr>
        <w:pStyle w:val="FootnoteText"/>
        <w:rPr>
          <w:rFonts w:ascii="Times New Roman" w:hAnsi="Times New Roman"/>
          <w:sz w:val="16"/>
          <w:szCs w:val="16"/>
          <w:lang w:val="lv-LV"/>
        </w:rPr>
      </w:pPr>
    </w:p>
    <w:p w14:paraId="08CBF13B" w14:textId="77777777" w:rsidR="00E16D00" w:rsidRPr="00E16D00" w:rsidRDefault="00E16D00" w:rsidP="00E16D00">
      <w:pPr>
        <w:pStyle w:val="FootnoteText"/>
        <w:rPr>
          <w:lang w:val="lv-LV"/>
        </w:rPr>
      </w:pPr>
    </w:p>
  </w:footnote>
  <w:footnote w:id="40">
    <w:p w14:paraId="4BBDBE61" w14:textId="39EC6EC1" w:rsidR="00A27218" w:rsidRPr="002512EA" w:rsidRDefault="00A27218">
      <w:pPr>
        <w:pStyle w:val="FootnoteText"/>
        <w:rPr>
          <w:rFonts w:ascii="Times New Roman" w:hAnsi="Times New Roman"/>
          <w:lang w:val="lv-LV"/>
        </w:rPr>
      </w:pPr>
      <w:r w:rsidRPr="00A97B45">
        <w:rPr>
          <w:rStyle w:val="FootnoteReference"/>
          <w:rFonts w:ascii="Times New Roman" w:hAnsi="Times New Roman"/>
          <w:sz w:val="16"/>
          <w:szCs w:val="16"/>
        </w:rPr>
        <w:footnoteRef/>
      </w:r>
      <w:r w:rsidRPr="008E54B8">
        <w:rPr>
          <w:rFonts w:ascii="Times New Roman" w:hAnsi="Times New Roman"/>
        </w:rPr>
        <w:t xml:space="preserve"> </w:t>
      </w:r>
      <w:r w:rsidR="006B55F7" w:rsidRPr="4AA48161">
        <w:rPr>
          <w:rStyle w:val="normaltextrun"/>
          <w:rFonts w:ascii="Times New Roman" w:eastAsiaTheme="majorEastAsia" w:hAnsi="Times New Roman"/>
          <w:sz w:val="16"/>
          <w:szCs w:val="16"/>
          <w:lang w:val="lv-LV"/>
        </w:rPr>
        <w:t>Attīstības finanšu institūcija </w:t>
      </w:r>
      <w:proofErr w:type="spellStart"/>
      <w:r w:rsidR="006B55F7" w:rsidRPr="4AA48161">
        <w:rPr>
          <w:rStyle w:val="normaltextrun"/>
          <w:rFonts w:ascii="Times New Roman" w:eastAsiaTheme="majorEastAsia" w:hAnsi="Times New Roman"/>
          <w:sz w:val="16"/>
          <w:szCs w:val="16"/>
          <w:lang w:val="lv-LV"/>
        </w:rPr>
        <w:t>Altum</w:t>
      </w:r>
      <w:proofErr w:type="spellEnd"/>
      <w:r w:rsidR="006B55F7" w:rsidRPr="4AA48161">
        <w:rPr>
          <w:rStyle w:val="normaltextrun"/>
          <w:rFonts w:ascii="Times New Roman" w:eastAsiaTheme="majorEastAsia" w:hAnsi="Times New Roman"/>
          <w:sz w:val="16"/>
          <w:szCs w:val="16"/>
          <w:shd w:val="clear" w:color="auto" w:fill="FFFFFF"/>
          <w:lang w:val="lv-LV"/>
        </w:rPr>
        <w:t>" vidēja termiņa darbības stratēģija 2022.-2024. gadam</w:t>
      </w:r>
    </w:p>
  </w:footnote>
  <w:footnote w:id="41">
    <w:p w14:paraId="61DE10ED" w14:textId="3009F5E0" w:rsidR="00D5546D" w:rsidRPr="00E25339" w:rsidRDefault="00D5546D">
      <w:pPr>
        <w:pStyle w:val="FootnoteText"/>
        <w:rPr>
          <w:rFonts w:ascii="Times New Roman" w:hAnsi="Times New Roman"/>
          <w:sz w:val="16"/>
          <w:szCs w:val="16"/>
          <w:lang w:val="lv-LV"/>
        </w:rPr>
      </w:pPr>
      <w:r w:rsidRPr="00E25339">
        <w:rPr>
          <w:rStyle w:val="FootnoteReference"/>
          <w:rFonts w:ascii="Times New Roman" w:hAnsi="Times New Roman"/>
          <w:sz w:val="16"/>
          <w:szCs w:val="16"/>
        </w:rPr>
        <w:footnoteRef/>
      </w:r>
      <w:r w:rsidRPr="00E25339">
        <w:rPr>
          <w:rFonts w:ascii="Times New Roman" w:hAnsi="Times New Roman"/>
          <w:sz w:val="16"/>
          <w:szCs w:val="16"/>
          <w:lang w:val="lv-LV"/>
        </w:rPr>
        <w:t xml:space="preserve"> </w:t>
      </w:r>
      <w:hyperlink r:id="rId19" w:history="1">
        <w:r w:rsidRPr="00E25339">
          <w:rPr>
            <w:rStyle w:val="Hyperlink"/>
            <w:rFonts w:ascii="Times New Roman" w:hAnsi="Times New Roman"/>
            <w:sz w:val="16"/>
            <w:szCs w:val="16"/>
            <w:lang w:val="lv-LV"/>
          </w:rPr>
          <w:t>https://www.em.gov.lv/lv/jaunuznemumu-ekosistemas-attistibas-strategija</w:t>
        </w:r>
      </w:hyperlink>
    </w:p>
    <w:p w14:paraId="446BCF8A" w14:textId="77777777" w:rsidR="00D5546D" w:rsidRPr="00E25339" w:rsidRDefault="00D5546D">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7838508E" w14:paraId="1DAA1A2E" w14:textId="77777777" w:rsidTr="2C309D28">
      <w:trPr>
        <w:trHeight w:val="300"/>
      </w:trPr>
      <w:tc>
        <w:tcPr>
          <w:tcW w:w="3210" w:type="dxa"/>
        </w:tcPr>
        <w:p w14:paraId="1FA70997" w14:textId="7D46D2A2" w:rsidR="7838508E" w:rsidRDefault="7838508E" w:rsidP="00E25339">
          <w:pPr>
            <w:pStyle w:val="Header"/>
            <w:ind w:left="-115"/>
          </w:pPr>
        </w:p>
      </w:tc>
      <w:tc>
        <w:tcPr>
          <w:tcW w:w="3210" w:type="dxa"/>
        </w:tcPr>
        <w:p w14:paraId="0748DF88" w14:textId="3BA5340A" w:rsidR="7838508E" w:rsidRDefault="7838508E" w:rsidP="00E25339">
          <w:pPr>
            <w:pStyle w:val="Header"/>
            <w:jc w:val="center"/>
          </w:pPr>
        </w:p>
      </w:tc>
      <w:tc>
        <w:tcPr>
          <w:tcW w:w="3210" w:type="dxa"/>
        </w:tcPr>
        <w:p w14:paraId="04CC4DA7" w14:textId="274A1DA0" w:rsidR="7838508E" w:rsidRDefault="7838508E" w:rsidP="00E25339">
          <w:pPr>
            <w:pStyle w:val="Header"/>
            <w:ind w:right="-115"/>
            <w:jc w:val="right"/>
          </w:pPr>
        </w:p>
      </w:tc>
    </w:tr>
  </w:tbl>
  <w:p w14:paraId="17F14496" w14:textId="25076593" w:rsidR="00EC53CE" w:rsidRDefault="00EC53CE">
    <w:pPr>
      <w:pStyle w:val="Header"/>
    </w:pPr>
  </w:p>
</w:hdr>
</file>

<file path=word/intelligence2.xml><?xml version="1.0" encoding="utf-8"?>
<int2:intelligence xmlns:int2="http://schemas.microsoft.com/office/intelligence/2020/intelligence" xmlns:oel="http://schemas.microsoft.com/office/2019/extlst">
  <int2:observations>
    <int2:textHash int2:hashCode="BwYCWyu87B7Y1k" int2:id="ECwT5N1m">
      <int2:state int2:value="Rejected" int2:type="LegacyProofing"/>
    </int2:textHash>
    <int2:textHash int2:hashCode="I9jgFWBiFlyjc2" int2:id="LWtkyh2T">
      <int2:state int2:value="Rejected" int2:type="LegacyProofing"/>
    </int2:textHash>
    <int2:textHash int2:hashCode="Dri0SEOZ4d4jWI" int2:id="jByf5pa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F6F"/>
    <w:multiLevelType w:val="hybridMultilevel"/>
    <w:tmpl w:val="AFE0A6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A41C6"/>
    <w:multiLevelType w:val="multilevel"/>
    <w:tmpl w:val="282695AC"/>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3B2241"/>
    <w:multiLevelType w:val="hybridMultilevel"/>
    <w:tmpl w:val="8416E9D6"/>
    <w:lvl w:ilvl="0" w:tplc="6D9EC43E">
      <w:start w:val="1"/>
      <w:numFmt w:val="bullet"/>
      <w:lvlText w:val=""/>
      <w:lvlJc w:val="left"/>
      <w:pPr>
        <w:ind w:left="720" w:hanging="360"/>
      </w:pPr>
      <w:rPr>
        <w:rFonts w:ascii="Symbol" w:hAnsi="Symbol" w:hint="default"/>
      </w:rPr>
    </w:lvl>
    <w:lvl w:ilvl="1" w:tplc="21703D00">
      <w:start w:val="1"/>
      <w:numFmt w:val="bullet"/>
      <w:lvlText w:val="o"/>
      <w:lvlJc w:val="left"/>
      <w:pPr>
        <w:ind w:left="1440" w:hanging="360"/>
      </w:pPr>
      <w:rPr>
        <w:rFonts w:ascii="Courier New" w:hAnsi="Courier New" w:hint="default"/>
      </w:rPr>
    </w:lvl>
    <w:lvl w:ilvl="2" w:tplc="8DC07C3C">
      <w:start w:val="1"/>
      <w:numFmt w:val="bullet"/>
      <w:lvlText w:val=""/>
      <w:lvlJc w:val="left"/>
      <w:pPr>
        <w:ind w:left="2160" w:hanging="360"/>
      </w:pPr>
      <w:rPr>
        <w:rFonts w:ascii="Wingdings" w:hAnsi="Wingdings" w:hint="default"/>
      </w:rPr>
    </w:lvl>
    <w:lvl w:ilvl="3" w:tplc="89D8CEF4">
      <w:start w:val="1"/>
      <w:numFmt w:val="bullet"/>
      <w:lvlText w:val=""/>
      <w:lvlJc w:val="left"/>
      <w:pPr>
        <w:ind w:left="2880" w:hanging="360"/>
      </w:pPr>
      <w:rPr>
        <w:rFonts w:ascii="Symbol" w:hAnsi="Symbol" w:hint="default"/>
      </w:rPr>
    </w:lvl>
    <w:lvl w:ilvl="4" w:tplc="ED68558C">
      <w:start w:val="1"/>
      <w:numFmt w:val="bullet"/>
      <w:lvlText w:val="o"/>
      <w:lvlJc w:val="left"/>
      <w:pPr>
        <w:ind w:left="3600" w:hanging="360"/>
      </w:pPr>
      <w:rPr>
        <w:rFonts w:ascii="Courier New" w:hAnsi="Courier New" w:hint="default"/>
      </w:rPr>
    </w:lvl>
    <w:lvl w:ilvl="5" w:tplc="3C4A45AA">
      <w:start w:val="1"/>
      <w:numFmt w:val="bullet"/>
      <w:lvlText w:val=""/>
      <w:lvlJc w:val="left"/>
      <w:pPr>
        <w:ind w:left="4320" w:hanging="360"/>
      </w:pPr>
      <w:rPr>
        <w:rFonts w:ascii="Wingdings" w:hAnsi="Wingdings" w:hint="default"/>
      </w:rPr>
    </w:lvl>
    <w:lvl w:ilvl="6" w:tplc="1A3E0690">
      <w:start w:val="1"/>
      <w:numFmt w:val="bullet"/>
      <w:lvlText w:val=""/>
      <w:lvlJc w:val="left"/>
      <w:pPr>
        <w:ind w:left="5040" w:hanging="360"/>
      </w:pPr>
      <w:rPr>
        <w:rFonts w:ascii="Symbol" w:hAnsi="Symbol" w:hint="default"/>
      </w:rPr>
    </w:lvl>
    <w:lvl w:ilvl="7" w:tplc="35EE63D6">
      <w:start w:val="1"/>
      <w:numFmt w:val="bullet"/>
      <w:lvlText w:val="o"/>
      <w:lvlJc w:val="left"/>
      <w:pPr>
        <w:ind w:left="5760" w:hanging="360"/>
      </w:pPr>
      <w:rPr>
        <w:rFonts w:ascii="Courier New" w:hAnsi="Courier New" w:hint="default"/>
      </w:rPr>
    </w:lvl>
    <w:lvl w:ilvl="8" w:tplc="95E62EA2">
      <w:start w:val="1"/>
      <w:numFmt w:val="bullet"/>
      <w:lvlText w:val=""/>
      <w:lvlJc w:val="left"/>
      <w:pPr>
        <w:ind w:left="6480" w:hanging="360"/>
      </w:pPr>
      <w:rPr>
        <w:rFonts w:ascii="Wingdings" w:hAnsi="Wingdings" w:hint="default"/>
      </w:rPr>
    </w:lvl>
  </w:abstractNum>
  <w:abstractNum w:abstractNumId="3" w15:restartNumberingAfterBreak="0">
    <w:nsid w:val="09DC6AE0"/>
    <w:multiLevelType w:val="multilevel"/>
    <w:tmpl w:val="938AB220"/>
    <w:lvl w:ilvl="0">
      <w:start w:val="1"/>
      <w:numFmt w:val="decimal"/>
      <w:lvlText w:val="%1."/>
      <w:lvlJc w:val="left"/>
      <w:pPr>
        <w:ind w:left="360" w:hanging="360"/>
      </w:pPr>
      <w:rPr>
        <w:rFonts w:ascii="Times New Roman" w:hAnsi="Times New Roman" w:hint="default"/>
        <w:color w:val="000000" w:themeColor="text1"/>
        <w:sz w:val="24"/>
        <w:szCs w:val="24"/>
      </w:rPr>
    </w:lvl>
    <w:lvl w:ilvl="1">
      <w:start w:val="1"/>
      <w:numFmt w:val="decimal"/>
      <w:lvlText w:val="%1.%2."/>
      <w:lvlJc w:val="left"/>
      <w:pPr>
        <w:ind w:left="792" w:hanging="432"/>
      </w:pPr>
      <w:rPr>
        <w:color w:val="000000" w:themeColor="text1"/>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961AD9"/>
    <w:multiLevelType w:val="hybridMultilevel"/>
    <w:tmpl w:val="78D641A0"/>
    <w:lvl w:ilvl="0" w:tplc="9DD69964">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EE98C5B4">
      <w:start w:val="1"/>
      <w:numFmt w:val="bullet"/>
      <w:lvlText w:val=""/>
      <w:lvlJc w:val="left"/>
      <w:pPr>
        <w:ind w:left="2160" w:hanging="360"/>
      </w:pPr>
      <w:rPr>
        <w:rFonts w:ascii="Wingdings" w:hAnsi="Wingdings" w:hint="default"/>
      </w:rPr>
    </w:lvl>
    <w:lvl w:ilvl="3" w:tplc="1B26D00E">
      <w:start w:val="1"/>
      <w:numFmt w:val="bullet"/>
      <w:lvlText w:val=""/>
      <w:lvlJc w:val="left"/>
      <w:pPr>
        <w:ind w:left="2880" w:hanging="360"/>
      </w:pPr>
      <w:rPr>
        <w:rFonts w:ascii="Symbol" w:hAnsi="Symbol" w:hint="default"/>
      </w:rPr>
    </w:lvl>
    <w:lvl w:ilvl="4" w:tplc="33606256">
      <w:start w:val="1"/>
      <w:numFmt w:val="bullet"/>
      <w:lvlText w:val="o"/>
      <w:lvlJc w:val="left"/>
      <w:pPr>
        <w:ind w:left="3600" w:hanging="360"/>
      </w:pPr>
      <w:rPr>
        <w:rFonts w:ascii="Courier New" w:hAnsi="Courier New" w:hint="default"/>
      </w:rPr>
    </w:lvl>
    <w:lvl w:ilvl="5" w:tplc="037A9BA2">
      <w:start w:val="1"/>
      <w:numFmt w:val="bullet"/>
      <w:lvlText w:val=""/>
      <w:lvlJc w:val="left"/>
      <w:pPr>
        <w:ind w:left="4320" w:hanging="360"/>
      </w:pPr>
      <w:rPr>
        <w:rFonts w:ascii="Wingdings" w:hAnsi="Wingdings" w:hint="default"/>
      </w:rPr>
    </w:lvl>
    <w:lvl w:ilvl="6" w:tplc="14009CAE">
      <w:start w:val="1"/>
      <w:numFmt w:val="bullet"/>
      <w:lvlText w:val=""/>
      <w:lvlJc w:val="left"/>
      <w:pPr>
        <w:ind w:left="5040" w:hanging="360"/>
      </w:pPr>
      <w:rPr>
        <w:rFonts w:ascii="Symbol" w:hAnsi="Symbol" w:hint="default"/>
      </w:rPr>
    </w:lvl>
    <w:lvl w:ilvl="7" w:tplc="6BEA5B02">
      <w:start w:val="1"/>
      <w:numFmt w:val="bullet"/>
      <w:lvlText w:val="o"/>
      <w:lvlJc w:val="left"/>
      <w:pPr>
        <w:ind w:left="5760" w:hanging="360"/>
      </w:pPr>
      <w:rPr>
        <w:rFonts w:ascii="Courier New" w:hAnsi="Courier New" w:hint="default"/>
      </w:rPr>
    </w:lvl>
    <w:lvl w:ilvl="8" w:tplc="C88412DC">
      <w:start w:val="1"/>
      <w:numFmt w:val="bullet"/>
      <w:lvlText w:val=""/>
      <w:lvlJc w:val="left"/>
      <w:pPr>
        <w:ind w:left="6480" w:hanging="360"/>
      </w:pPr>
      <w:rPr>
        <w:rFonts w:ascii="Wingdings" w:hAnsi="Wingdings" w:hint="default"/>
      </w:rPr>
    </w:lvl>
  </w:abstractNum>
  <w:abstractNum w:abstractNumId="5" w15:restartNumberingAfterBreak="0">
    <w:nsid w:val="0F77BFC4"/>
    <w:multiLevelType w:val="hybridMultilevel"/>
    <w:tmpl w:val="27FEBA58"/>
    <w:lvl w:ilvl="0" w:tplc="6A0A97D6">
      <w:start w:val="1"/>
      <w:numFmt w:val="bullet"/>
      <w:lvlText w:val=""/>
      <w:lvlJc w:val="left"/>
      <w:pPr>
        <w:ind w:left="720" w:hanging="360"/>
      </w:pPr>
      <w:rPr>
        <w:rFonts w:ascii="Symbol" w:hAnsi="Symbol" w:hint="default"/>
      </w:rPr>
    </w:lvl>
    <w:lvl w:ilvl="1" w:tplc="8338692C">
      <w:start w:val="1"/>
      <w:numFmt w:val="bullet"/>
      <w:lvlText w:val="o"/>
      <w:lvlJc w:val="left"/>
      <w:pPr>
        <w:ind w:left="1440" w:hanging="360"/>
      </w:pPr>
      <w:rPr>
        <w:rFonts w:ascii="Courier New" w:hAnsi="Courier New" w:hint="default"/>
      </w:rPr>
    </w:lvl>
    <w:lvl w:ilvl="2" w:tplc="34C03516">
      <w:start w:val="1"/>
      <w:numFmt w:val="bullet"/>
      <w:lvlText w:val=""/>
      <w:lvlJc w:val="left"/>
      <w:pPr>
        <w:ind w:left="2160" w:hanging="360"/>
      </w:pPr>
      <w:rPr>
        <w:rFonts w:ascii="Wingdings" w:hAnsi="Wingdings" w:hint="default"/>
      </w:rPr>
    </w:lvl>
    <w:lvl w:ilvl="3" w:tplc="02C0F4E6">
      <w:start w:val="1"/>
      <w:numFmt w:val="bullet"/>
      <w:lvlText w:val=""/>
      <w:lvlJc w:val="left"/>
      <w:pPr>
        <w:ind w:left="2880" w:hanging="360"/>
      </w:pPr>
      <w:rPr>
        <w:rFonts w:ascii="Symbol" w:hAnsi="Symbol" w:hint="default"/>
      </w:rPr>
    </w:lvl>
    <w:lvl w:ilvl="4" w:tplc="D0FA8710">
      <w:start w:val="1"/>
      <w:numFmt w:val="bullet"/>
      <w:lvlText w:val="o"/>
      <w:lvlJc w:val="left"/>
      <w:pPr>
        <w:ind w:left="3600" w:hanging="360"/>
      </w:pPr>
      <w:rPr>
        <w:rFonts w:ascii="Courier New" w:hAnsi="Courier New" w:hint="default"/>
      </w:rPr>
    </w:lvl>
    <w:lvl w:ilvl="5" w:tplc="F8F20A9C">
      <w:start w:val="1"/>
      <w:numFmt w:val="bullet"/>
      <w:lvlText w:val=""/>
      <w:lvlJc w:val="left"/>
      <w:pPr>
        <w:ind w:left="4320" w:hanging="360"/>
      </w:pPr>
      <w:rPr>
        <w:rFonts w:ascii="Wingdings" w:hAnsi="Wingdings" w:hint="default"/>
      </w:rPr>
    </w:lvl>
    <w:lvl w:ilvl="6" w:tplc="3E78CC80">
      <w:start w:val="1"/>
      <w:numFmt w:val="bullet"/>
      <w:lvlText w:val=""/>
      <w:lvlJc w:val="left"/>
      <w:pPr>
        <w:ind w:left="5040" w:hanging="360"/>
      </w:pPr>
      <w:rPr>
        <w:rFonts w:ascii="Symbol" w:hAnsi="Symbol" w:hint="default"/>
      </w:rPr>
    </w:lvl>
    <w:lvl w:ilvl="7" w:tplc="FEBAE7AC">
      <w:start w:val="1"/>
      <w:numFmt w:val="bullet"/>
      <w:lvlText w:val="o"/>
      <w:lvlJc w:val="left"/>
      <w:pPr>
        <w:ind w:left="5760" w:hanging="360"/>
      </w:pPr>
      <w:rPr>
        <w:rFonts w:ascii="Courier New" w:hAnsi="Courier New" w:hint="default"/>
      </w:rPr>
    </w:lvl>
    <w:lvl w:ilvl="8" w:tplc="5A46CAF8">
      <w:start w:val="1"/>
      <w:numFmt w:val="bullet"/>
      <w:lvlText w:val=""/>
      <w:lvlJc w:val="left"/>
      <w:pPr>
        <w:ind w:left="6480" w:hanging="360"/>
      </w:pPr>
      <w:rPr>
        <w:rFonts w:ascii="Wingdings" w:hAnsi="Wingdings" w:hint="default"/>
      </w:rPr>
    </w:lvl>
  </w:abstractNum>
  <w:abstractNum w:abstractNumId="6" w15:restartNumberingAfterBreak="0">
    <w:nsid w:val="12D65217"/>
    <w:multiLevelType w:val="hybridMultilevel"/>
    <w:tmpl w:val="F536D6CC"/>
    <w:lvl w:ilvl="0" w:tplc="E4C8909E">
      <w:start w:val="1"/>
      <w:numFmt w:val="bullet"/>
      <w:lvlText w:val="-"/>
      <w:lvlJc w:val="left"/>
      <w:pPr>
        <w:tabs>
          <w:tab w:val="num" w:pos="720"/>
        </w:tabs>
        <w:ind w:left="720" w:hanging="360"/>
      </w:pPr>
      <w:rPr>
        <w:rFonts w:ascii="Times New Roman" w:hAnsi="Times New Roman" w:hint="default"/>
      </w:rPr>
    </w:lvl>
    <w:lvl w:ilvl="1" w:tplc="A6768B80" w:tentative="1">
      <w:start w:val="1"/>
      <w:numFmt w:val="bullet"/>
      <w:lvlText w:val="-"/>
      <w:lvlJc w:val="left"/>
      <w:pPr>
        <w:tabs>
          <w:tab w:val="num" w:pos="1440"/>
        </w:tabs>
        <w:ind w:left="1440" w:hanging="360"/>
      </w:pPr>
      <w:rPr>
        <w:rFonts w:ascii="Times New Roman" w:hAnsi="Times New Roman" w:hint="default"/>
      </w:rPr>
    </w:lvl>
    <w:lvl w:ilvl="2" w:tplc="24D21250" w:tentative="1">
      <w:start w:val="1"/>
      <w:numFmt w:val="bullet"/>
      <w:lvlText w:val="-"/>
      <w:lvlJc w:val="left"/>
      <w:pPr>
        <w:tabs>
          <w:tab w:val="num" w:pos="2160"/>
        </w:tabs>
        <w:ind w:left="2160" w:hanging="360"/>
      </w:pPr>
      <w:rPr>
        <w:rFonts w:ascii="Times New Roman" w:hAnsi="Times New Roman" w:hint="default"/>
      </w:rPr>
    </w:lvl>
    <w:lvl w:ilvl="3" w:tplc="CCF8C516" w:tentative="1">
      <w:start w:val="1"/>
      <w:numFmt w:val="bullet"/>
      <w:lvlText w:val="-"/>
      <w:lvlJc w:val="left"/>
      <w:pPr>
        <w:tabs>
          <w:tab w:val="num" w:pos="2880"/>
        </w:tabs>
        <w:ind w:left="2880" w:hanging="360"/>
      </w:pPr>
      <w:rPr>
        <w:rFonts w:ascii="Times New Roman" w:hAnsi="Times New Roman" w:hint="default"/>
      </w:rPr>
    </w:lvl>
    <w:lvl w:ilvl="4" w:tplc="6276B210" w:tentative="1">
      <w:start w:val="1"/>
      <w:numFmt w:val="bullet"/>
      <w:lvlText w:val="-"/>
      <w:lvlJc w:val="left"/>
      <w:pPr>
        <w:tabs>
          <w:tab w:val="num" w:pos="3600"/>
        </w:tabs>
        <w:ind w:left="3600" w:hanging="360"/>
      </w:pPr>
      <w:rPr>
        <w:rFonts w:ascii="Times New Roman" w:hAnsi="Times New Roman" w:hint="default"/>
      </w:rPr>
    </w:lvl>
    <w:lvl w:ilvl="5" w:tplc="BEE4B42E" w:tentative="1">
      <w:start w:val="1"/>
      <w:numFmt w:val="bullet"/>
      <w:lvlText w:val="-"/>
      <w:lvlJc w:val="left"/>
      <w:pPr>
        <w:tabs>
          <w:tab w:val="num" w:pos="4320"/>
        </w:tabs>
        <w:ind w:left="4320" w:hanging="360"/>
      </w:pPr>
      <w:rPr>
        <w:rFonts w:ascii="Times New Roman" w:hAnsi="Times New Roman" w:hint="default"/>
      </w:rPr>
    </w:lvl>
    <w:lvl w:ilvl="6" w:tplc="D23E14FC" w:tentative="1">
      <w:start w:val="1"/>
      <w:numFmt w:val="bullet"/>
      <w:lvlText w:val="-"/>
      <w:lvlJc w:val="left"/>
      <w:pPr>
        <w:tabs>
          <w:tab w:val="num" w:pos="5040"/>
        </w:tabs>
        <w:ind w:left="5040" w:hanging="360"/>
      </w:pPr>
      <w:rPr>
        <w:rFonts w:ascii="Times New Roman" w:hAnsi="Times New Roman" w:hint="default"/>
      </w:rPr>
    </w:lvl>
    <w:lvl w:ilvl="7" w:tplc="8D20A828" w:tentative="1">
      <w:start w:val="1"/>
      <w:numFmt w:val="bullet"/>
      <w:lvlText w:val="-"/>
      <w:lvlJc w:val="left"/>
      <w:pPr>
        <w:tabs>
          <w:tab w:val="num" w:pos="5760"/>
        </w:tabs>
        <w:ind w:left="5760" w:hanging="360"/>
      </w:pPr>
      <w:rPr>
        <w:rFonts w:ascii="Times New Roman" w:hAnsi="Times New Roman" w:hint="default"/>
      </w:rPr>
    </w:lvl>
    <w:lvl w:ilvl="8" w:tplc="A440DF3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5343AF9"/>
    <w:multiLevelType w:val="hybridMultilevel"/>
    <w:tmpl w:val="FFFFFFFF"/>
    <w:lvl w:ilvl="0" w:tplc="F16AFE94">
      <w:start w:val="1"/>
      <w:numFmt w:val="bullet"/>
      <w:lvlText w:val=""/>
      <w:lvlJc w:val="left"/>
      <w:pPr>
        <w:ind w:left="720" w:hanging="360"/>
      </w:pPr>
      <w:rPr>
        <w:rFonts w:ascii="Symbol" w:hAnsi="Symbol" w:hint="default"/>
      </w:rPr>
    </w:lvl>
    <w:lvl w:ilvl="1" w:tplc="0A629F46">
      <w:start w:val="1"/>
      <w:numFmt w:val="bullet"/>
      <w:lvlText w:val="o"/>
      <w:lvlJc w:val="left"/>
      <w:pPr>
        <w:ind w:left="1440" w:hanging="360"/>
      </w:pPr>
      <w:rPr>
        <w:rFonts w:ascii="Courier New" w:hAnsi="Courier New" w:hint="default"/>
      </w:rPr>
    </w:lvl>
    <w:lvl w:ilvl="2" w:tplc="CDBC1A8E">
      <w:start w:val="1"/>
      <w:numFmt w:val="bullet"/>
      <w:lvlText w:val=""/>
      <w:lvlJc w:val="left"/>
      <w:pPr>
        <w:ind w:left="2160" w:hanging="360"/>
      </w:pPr>
      <w:rPr>
        <w:rFonts w:ascii="Wingdings" w:hAnsi="Wingdings" w:hint="default"/>
      </w:rPr>
    </w:lvl>
    <w:lvl w:ilvl="3" w:tplc="29CA8F40">
      <w:start w:val="1"/>
      <w:numFmt w:val="bullet"/>
      <w:lvlText w:val=""/>
      <w:lvlJc w:val="left"/>
      <w:pPr>
        <w:ind w:left="2880" w:hanging="360"/>
      </w:pPr>
      <w:rPr>
        <w:rFonts w:ascii="Symbol" w:hAnsi="Symbol" w:hint="default"/>
      </w:rPr>
    </w:lvl>
    <w:lvl w:ilvl="4" w:tplc="1D12A8CE">
      <w:start w:val="1"/>
      <w:numFmt w:val="bullet"/>
      <w:lvlText w:val="o"/>
      <w:lvlJc w:val="left"/>
      <w:pPr>
        <w:ind w:left="3600" w:hanging="360"/>
      </w:pPr>
      <w:rPr>
        <w:rFonts w:ascii="Courier New" w:hAnsi="Courier New" w:hint="default"/>
      </w:rPr>
    </w:lvl>
    <w:lvl w:ilvl="5" w:tplc="60CA8840">
      <w:start w:val="1"/>
      <w:numFmt w:val="bullet"/>
      <w:lvlText w:val=""/>
      <w:lvlJc w:val="left"/>
      <w:pPr>
        <w:ind w:left="4320" w:hanging="360"/>
      </w:pPr>
      <w:rPr>
        <w:rFonts w:ascii="Wingdings" w:hAnsi="Wingdings" w:hint="default"/>
      </w:rPr>
    </w:lvl>
    <w:lvl w:ilvl="6" w:tplc="6BEE070E">
      <w:start w:val="1"/>
      <w:numFmt w:val="bullet"/>
      <w:lvlText w:val=""/>
      <w:lvlJc w:val="left"/>
      <w:pPr>
        <w:ind w:left="5040" w:hanging="360"/>
      </w:pPr>
      <w:rPr>
        <w:rFonts w:ascii="Symbol" w:hAnsi="Symbol" w:hint="default"/>
      </w:rPr>
    </w:lvl>
    <w:lvl w:ilvl="7" w:tplc="F336186C">
      <w:start w:val="1"/>
      <w:numFmt w:val="bullet"/>
      <w:lvlText w:val="o"/>
      <w:lvlJc w:val="left"/>
      <w:pPr>
        <w:ind w:left="5760" w:hanging="360"/>
      </w:pPr>
      <w:rPr>
        <w:rFonts w:ascii="Courier New" w:hAnsi="Courier New" w:hint="default"/>
      </w:rPr>
    </w:lvl>
    <w:lvl w:ilvl="8" w:tplc="29C6EDB6">
      <w:start w:val="1"/>
      <w:numFmt w:val="bullet"/>
      <w:lvlText w:val=""/>
      <w:lvlJc w:val="left"/>
      <w:pPr>
        <w:ind w:left="6480" w:hanging="360"/>
      </w:pPr>
      <w:rPr>
        <w:rFonts w:ascii="Wingdings" w:hAnsi="Wingdings" w:hint="default"/>
      </w:rPr>
    </w:lvl>
  </w:abstractNum>
  <w:abstractNum w:abstractNumId="8" w15:restartNumberingAfterBreak="0">
    <w:nsid w:val="1B914452"/>
    <w:multiLevelType w:val="hybridMultilevel"/>
    <w:tmpl w:val="FFFFFFFF"/>
    <w:lvl w:ilvl="0" w:tplc="6F2EB73A">
      <w:start w:val="1"/>
      <w:numFmt w:val="bullet"/>
      <w:lvlText w:val=""/>
      <w:lvlJc w:val="left"/>
      <w:pPr>
        <w:ind w:left="720" w:hanging="360"/>
      </w:pPr>
      <w:rPr>
        <w:rFonts w:ascii="Symbol" w:hAnsi="Symbol" w:hint="default"/>
      </w:rPr>
    </w:lvl>
    <w:lvl w:ilvl="1" w:tplc="B4DAB486">
      <w:start w:val="1"/>
      <w:numFmt w:val="bullet"/>
      <w:lvlText w:val=""/>
      <w:lvlJc w:val="left"/>
      <w:pPr>
        <w:ind w:left="1440" w:hanging="360"/>
      </w:pPr>
      <w:rPr>
        <w:rFonts w:ascii="Symbol" w:hAnsi="Symbol" w:hint="default"/>
      </w:rPr>
    </w:lvl>
    <w:lvl w:ilvl="2" w:tplc="F3FE0EAE">
      <w:start w:val="1"/>
      <w:numFmt w:val="bullet"/>
      <w:lvlText w:val=""/>
      <w:lvlJc w:val="left"/>
      <w:pPr>
        <w:ind w:left="2160" w:hanging="360"/>
      </w:pPr>
      <w:rPr>
        <w:rFonts w:ascii="Wingdings" w:hAnsi="Wingdings" w:hint="default"/>
      </w:rPr>
    </w:lvl>
    <w:lvl w:ilvl="3" w:tplc="A1667344">
      <w:start w:val="1"/>
      <w:numFmt w:val="bullet"/>
      <w:lvlText w:val=""/>
      <w:lvlJc w:val="left"/>
      <w:pPr>
        <w:ind w:left="2880" w:hanging="360"/>
      </w:pPr>
      <w:rPr>
        <w:rFonts w:ascii="Symbol" w:hAnsi="Symbol" w:hint="default"/>
      </w:rPr>
    </w:lvl>
    <w:lvl w:ilvl="4" w:tplc="8CDA0FC6">
      <w:start w:val="1"/>
      <w:numFmt w:val="bullet"/>
      <w:lvlText w:val="o"/>
      <w:lvlJc w:val="left"/>
      <w:pPr>
        <w:ind w:left="3600" w:hanging="360"/>
      </w:pPr>
      <w:rPr>
        <w:rFonts w:ascii="Courier New" w:hAnsi="Courier New" w:hint="default"/>
      </w:rPr>
    </w:lvl>
    <w:lvl w:ilvl="5" w:tplc="7F1A9B48">
      <w:start w:val="1"/>
      <w:numFmt w:val="bullet"/>
      <w:lvlText w:val=""/>
      <w:lvlJc w:val="left"/>
      <w:pPr>
        <w:ind w:left="4320" w:hanging="360"/>
      </w:pPr>
      <w:rPr>
        <w:rFonts w:ascii="Wingdings" w:hAnsi="Wingdings" w:hint="default"/>
      </w:rPr>
    </w:lvl>
    <w:lvl w:ilvl="6" w:tplc="9F306DB0">
      <w:start w:val="1"/>
      <w:numFmt w:val="bullet"/>
      <w:lvlText w:val=""/>
      <w:lvlJc w:val="left"/>
      <w:pPr>
        <w:ind w:left="5040" w:hanging="360"/>
      </w:pPr>
      <w:rPr>
        <w:rFonts w:ascii="Symbol" w:hAnsi="Symbol" w:hint="default"/>
      </w:rPr>
    </w:lvl>
    <w:lvl w:ilvl="7" w:tplc="8AA684E8">
      <w:start w:val="1"/>
      <w:numFmt w:val="bullet"/>
      <w:lvlText w:val="o"/>
      <w:lvlJc w:val="left"/>
      <w:pPr>
        <w:ind w:left="5760" w:hanging="360"/>
      </w:pPr>
      <w:rPr>
        <w:rFonts w:ascii="Courier New" w:hAnsi="Courier New" w:hint="default"/>
      </w:rPr>
    </w:lvl>
    <w:lvl w:ilvl="8" w:tplc="578CECA2">
      <w:start w:val="1"/>
      <w:numFmt w:val="bullet"/>
      <w:lvlText w:val=""/>
      <w:lvlJc w:val="left"/>
      <w:pPr>
        <w:ind w:left="6480" w:hanging="360"/>
      </w:pPr>
      <w:rPr>
        <w:rFonts w:ascii="Wingdings" w:hAnsi="Wingdings" w:hint="default"/>
      </w:rPr>
    </w:lvl>
  </w:abstractNum>
  <w:abstractNum w:abstractNumId="9" w15:restartNumberingAfterBreak="0">
    <w:nsid w:val="1C39744D"/>
    <w:multiLevelType w:val="hybridMultilevel"/>
    <w:tmpl w:val="71E25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EC152C"/>
    <w:multiLevelType w:val="hybridMultilevel"/>
    <w:tmpl w:val="FFFFFFFF"/>
    <w:lvl w:ilvl="0" w:tplc="815C480C">
      <w:start w:val="1"/>
      <w:numFmt w:val="bullet"/>
      <w:lvlText w:val="-"/>
      <w:lvlJc w:val="left"/>
      <w:pPr>
        <w:ind w:left="720" w:hanging="360"/>
      </w:pPr>
      <w:rPr>
        <w:rFonts w:ascii="Calibri" w:hAnsi="Calibri" w:hint="default"/>
      </w:rPr>
    </w:lvl>
    <w:lvl w:ilvl="1" w:tplc="5A6C705A">
      <w:start w:val="1"/>
      <w:numFmt w:val="bullet"/>
      <w:lvlText w:val="o"/>
      <w:lvlJc w:val="left"/>
      <w:pPr>
        <w:ind w:left="1440" w:hanging="360"/>
      </w:pPr>
      <w:rPr>
        <w:rFonts w:ascii="Courier New" w:hAnsi="Courier New" w:hint="default"/>
      </w:rPr>
    </w:lvl>
    <w:lvl w:ilvl="2" w:tplc="A40282A0">
      <w:start w:val="1"/>
      <w:numFmt w:val="bullet"/>
      <w:lvlText w:val=""/>
      <w:lvlJc w:val="left"/>
      <w:pPr>
        <w:ind w:left="2160" w:hanging="360"/>
      </w:pPr>
      <w:rPr>
        <w:rFonts w:ascii="Wingdings" w:hAnsi="Wingdings" w:hint="default"/>
      </w:rPr>
    </w:lvl>
    <w:lvl w:ilvl="3" w:tplc="C4BE4656">
      <w:start w:val="1"/>
      <w:numFmt w:val="bullet"/>
      <w:lvlText w:val=""/>
      <w:lvlJc w:val="left"/>
      <w:pPr>
        <w:ind w:left="2880" w:hanging="360"/>
      </w:pPr>
      <w:rPr>
        <w:rFonts w:ascii="Symbol" w:hAnsi="Symbol" w:hint="default"/>
      </w:rPr>
    </w:lvl>
    <w:lvl w:ilvl="4" w:tplc="B73CF1B6">
      <w:start w:val="1"/>
      <w:numFmt w:val="bullet"/>
      <w:lvlText w:val="o"/>
      <w:lvlJc w:val="left"/>
      <w:pPr>
        <w:ind w:left="3600" w:hanging="360"/>
      </w:pPr>
      <w:rPr>
        <w:rFonts w:ascii="Courier New" w:hAnsi="Courier New" w:hint="default"/>
      </w:rPr>
    </w:lvl>
    <w:lvl w:ilvl="5" w:tplc="602E1CEC">
      <w:start w:val="1"/>
      <w:numFmt w:val="bullet"/>
      <w:lvlText w:val=""/>
      <w:lvlJc w:val="left"/>
      <w:pPr>
        <w:ind w:left="4320" w:hanging="360"/>
      </w:pPr>
      <w:rPr>
        <w:rFonts w:ascii="Wingdings" w:hAnsi="Wingdings" w:hint="default"/>
      </w:rPr>
    </w:lvl>
    <w:lvl w:ilvl="6" w:tplc="063448A4">
      <w:start w:val="1"/>
      <w:numFmt w:val="bullet"/>
      <w:lvlText w:val=""/>
      <w:lvlJc w:val="left"/>
      <w:pPr>
        <w:ind w:left="5040" w:hanging="360"/>
      </w:pPr>
      <w:rPr>
        <w:rFonts w:ascii="Symbol" w:hAnsi="Symbol" w:hint="default"/>
      </w:rPr>
    </w:lvl>
    <w:lvl w:ilvl="7" w:tplc="2152BDFA">
      <w:start w:val="1"/>
      <w:numFmt w:val="bullet"/>
      <w:lvlText w:val="o"/>
      <w:lvlJc w:val="left"/>
      <w:pPr>
        <w:ind w:left="5760" w:hanging="360"/>
      </w:pPr>
      <w:rPr>
        <w:rFonts w:ascii="Courier New" w:hAnsi="Courier New" w:hint="default"/>
      </w:rPr>
    </w:lvl>
    <w:lvl w:ilvl="8" w:tplc="C88AD0B2">
      <w:start w:val="1"/>
      <w:numFmt w:val="bullet"/>
      <w:lvlText w:val=""/>
      <w:lvlJc w:val="left"/>
      <w:pPr>
        <w:ind w:left="6480" w:hanging="360"/>
      </w:pPr>
      <w:rPr>
        <w:rFonts w:ascii="Wingdings" w:hAnsi="Wingdings" w:hint="default"/>
      </w:rPr>
    </w:lvl>
  </w:abstractNum>
  <w:abstractNum w:abstractNumId="11" w15:restartNumberingAfterBreak="0">
    <w:nsid w:val="1F3E42E5"/>
    <w:multiLevelType w:val="hybridMultilevel"/>
    <w:tmpl w:val="7F2058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F549EB"/>
    <w:multiLevelType w:val="hybridMultilevel"/>
    <w:tmpl w:val="B0589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57762E"/>
    <w:multiLevelType w:val="multilevel"/>
    <w:tmpl w:val="3B1C34D0"/>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D72298F"/>
    <w:multiLevelType w:val="hybridMultilevel"/>
    <w:tmpl w:val="CBF4CF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407BC8"/>
    <w:multiLevelType w:val="hybridMultilevel"/>
    <w:tmpl w:val="E72C053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52C12A2"/>
    <w:multiLevelType w:val="hybridMultilevel"/>
    <w:tmpl w:val="E2A67836"/>
    <w:lvl w:ilvl="0" w:tplc="04260001">
      <w:start w:val="1"/>
      <w:numFmt w:val="bullet"/>
      <w:lvlText w:val=""/>
      <w:lvlJc w:val="left"/>
      <w:pPr>
        <w:ind w:left="720" w:hanging="360"/>
      </w:pPr>
      <w:rPr>
        <w:rFonts w:ascii="Symbol" w:hAnsi="Symbol" w:hint="default"/>
      </w:rPr>
    </w:lvl>
    <w:lvl w:ilvl="1" w:tplc="21B2FDC0">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A65C28"/>
    <w:multiLevelType w:val="multilevel"/>
    <w:tmpl w:val="4C98F3E0"/>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BCD5866"/>
    <w:multiLevelType w:val="multilevel"/>
    <w:tmpl w:val="15C2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3001B4"/>
    <w:multiLevelType w:val="hybridMultilevel"/>
    <w:tmpl w:val="FFFFFFFF"/>
    <w:lvl w:ilvl="0" w:tplc="9DD69964">
      <w:start w:val="1"/>
      <w:numFmt w:val="bullet"/>
      <w:lvlText w:val="·"/>
      <w:lvlJc w:val="left"/>
      <w:pPr>
        <w:ind w:left="720" w:hanging="360"/>
      </w:pPr>
      <w:rPr>
        <w:rFonts w:ascii="Symbol" w:hAnsi="Symbol" w:hint="default"/>
      </w:rPr>
    </w:lvl>
    <w:lvl w:ilvl="1" w:tplc="F90016E6">
      <w:start w:val="1"/>
      <w:numFmt w:val="bullet"/>
      <w:lvlText w:val="o"/>
      <w:lvlJc w:val="left"/>
      <w:pPr>
        <w:ind w:left="1440" w:hanging="360"/>
      </w:pPr>
      <w:rPr>
        <w:rFonts w:ascii="Courier New" w:hAnsi="Courier New" w:hint="default"/>
      </w:rPr>
    </w:lvl>
    <w:lvl w:ilvl="2" w:tplc="EE98C5B4">
      <w:start w:val="1"/>
      <w:numFmt w:val="bullet"/>
      <w:lvlText w:val=""/>
      <w:lvlJc w:val="left"/>
      <w:pPr>
        <w:ind w:left="2160" w:hanging="360"/>
      </w:pPr>
      <w:rPr>
        <w:rFonts w:ascii="Wingdings" w:hAnsi="Wingdings" w:hint="default"/>
      </w:rPr>
    </w:lvl>
    <w:lvl w:ilvl="3" w:tplc="1B26D00E">
      <w:start w:val="1"/>
      <w:numFmt w:val="bullet"/>
      <w:lvlText w:val=""/>
      <w:lvlJc w:val="left"/>
      <w:pPr>
        <w:ind w:left="2880" w:hanging="360"/>
      </w:pPr>
      <w:rPr>
        <w:rFonts w:ascii="Symbol" w:hAnsi="Symbol" w:hint="default"/>
      </w:rPr>
    </w:lvl>
    <w:lvl w:ilvl="4" w:tplc="33606256">
      <w:start w:val="1"/>
      <w:numFmt w:val="bullet"/>
      <w:lvlText w:val="o"/>
      <w:lvlJc w:val="left"/>
      <w:pPr>
        <w:ind w:left="3600" w:hanging="360"/>
      </w:pPr>
      <w:rPr>
        <w:rFonts w:ascii="Courier New" w:hAnsi="Courier New" w:hint="default"/>
      </w:rPr>
    </w:lvl>
    <w:lvl w:ilvl="5" w:tplc="037A9BA2">
      <w:start w:val="1"/>
      <w:numFmt w:val="bullet"/>
      <w:lvlText w:val=""/>
      <w:lvlJc w:val="left"/>
      <w:pPr>
        <w:ind w:left="4320" w:hanging="360"/>
      </w:pPr>
      <w:rPr>
        <w:rFonts w:ascii="Wingdings" w:hAnsi="Wingdings" w:hint="default"/>
      </w:rPr>
    </w:lvl>
    <w:lvl w:ilvl="6" w:tplc="14009CAE">
      <w:start w:val="1"/>
      <w:numFmt w:val="bullet"/>
      <w:lvlText w:val=""/>
      <w:lvlJc w:val="left"/>
      <w:pPr>
        <w:ind w:left="5040" w:hanging="360"/>
      </w:pPr>
      <w:rPr>
        <w:rFonts w:ascii="Symbol" w:hAnsi="Symbol" w:hint="default"/>
      </w:rPr>
    </w:lvl>
    <w:lvl w:ilvl="7" w:tplc="6BEA5B02">
      <w:start w:val="1"/>
      <w:numFmt w:val="bullet"/>
      <w:lvlText w:val="o"/>
      <w:lvlJc w:val="left"/>
      <w:pPr>
        <w:ind w:left="5760" w:hanging="360"/>
      </w:pPr>
      <w:rPr>
        <w:rFonts w:ascii="Courier New" w:hAnsi="Courier New" w:hint="default"/>
      </w:rPr>
    </w:lvl>
    <w:lvl w:ilvl="8" w:tplc="C88412DC">
      <w:start w:val="1"/>
      <w:numFmt w:val="bullet"/>
      <w:lvlText w:val=""/>
      <w:lvlJc w:val="left"/>
      <w:pPr>
        <w:ind w:left="6480" w:hanging="360"/>
      </w:pPr>
      <w:rPr>
        <w:rFonts w:ascii="Wingdings" w:hAnsi="Wingdings" w:hint="default"/>
      </w:rPr>
    </w:lvl>
  </w:abstractNum>
  <w:abstractNum w:abstractNumId="20" w15:restartNumberingAfterBreak="0">
    <w:nsid w:val="45F055FF"/>
    <w:multiLevelType w:val="hybridMultilevel"/>
    <w:tmpl w:val="750A7E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DC08DB"/>
    <w:multiLevelType w:val="hybridMultilevel"/>
    <w:tmpl w:val="A9C21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A0B67D6"/>
    <w:multiLevelType w:val="hybridMultilevel"/>
    <w:tmpl w:val="FFFFFFFF"/>
    <w:lvl w:ilvl="0" w:tplc="77A6AD24">
      <w:start w:val="1"/>
      <w:numFmt w:val="lowerLetter"/>
      <w:lvlText w:val="%1."/>
      <w:lvlJc w:val="left"/>
      <w:pPr>
        <w:ind w:left="720" w:hanging="360"/>
      </w:pPr>
    </w:lvl>
    <w:lvl w:ilvl="1" w:tplc="C1963F7A">
      <w:start w:val="1"/>
      <w:numFmt w:val="lowerLetter"/>
      <w:lvlText w:val="%2."/>
      <w:lvlJc w:val="left"/>
      <w:pPr>
        <w:ind w:left="1440" w:hanging="360"/>
      </w:pPr>
    </w:lvl>
    <w:lvl w:ilvl="2" w:tplc="9C0E6B32">
      <w:start w:val="1"/>
      <w:numFmt w:val="lowerRoman"/>
      <w:lvlText w:val="%3."/>
      <w:lvlJc w:val="right"/>
      <w:pPr>
        <w:ind w:left="2160" w:hanging="180"/>
      </w:pPr>
    </w:lvl>
    <w:lvl w:ilvl="3" w:tplc="E96EE36A">
      <w:start w:val="1"/>
      <w:numFmt w:val="decimal"/>
      <w:lvlText w:val="%4."/>
      <w:lvlJc w:val="left"/>
      <w:pPr>
        <w:ind w:left="2880" w:hanging="360"/>
      </w:pPr>
    </w:lvl>
    <w:lvl w:ilvl="4" w:tplc="1BDC1FB8">
      <w:start w:val="1"/>
      <w:numFmt w:val="lowerLetter"/>
      <w:lvlText w:val="%5."/>
      <w:lvlJc w:val="left"/>
      <w:pPr>
        <w:ind w:left="3600" w:hanging="360"/>
      </w:pPr>
    </w:lvl>
    <w:lvl w:ilvl="5" w:tplc="469C367A">
      <w:start w:val="1"/>
      <w:numFmt w:val="lowerRoman"/>
      <w:lvlText w:val="%6."/>
      <w:lvlJc w:val="right"/>
      <w:pPr>
        <w:ind w:left="4320" w:hanging="180"/>
      </w:pPr>
    </w:lvl>
    <w:lvl w:ilvl="6" w:tplc="72688DD2">
      <w:start w:val="1"/>
      <w:numFmt w:val="decimal"/>
      <w:lvlText w:val="%7."/>
      <w:lvlJc w:val="left"/>
      <w:pPr>
        <w:ind w:left="5040" w:hanging="360"/>
      </w:pPr>
    </w:lvl>
    <w:lvl w:ilvl="7" w:tplc="43D8238E">
      <w:start w:val="1"/>
      <w:numFmt w:val="lowerLetter"/>
      <w:lvlText w:val="%8."/>
      <w:lvlJc w:val="left"/>
      <w:pPr>
        <w:ind w:left="5760" w:hanging="360"/>
      </w:pPr>
    </w:lvl>
    <w:lvl w:ilvl="8" w:tplc="5EDEE834">
      <w:start w:val="1"/>
      <w:numFmt w:val="lowerRoman"/>
      <w:lvlText w:val="%9."/>
      <w:lvlJc w:val="right"/>
      <w:pPr>
        <w:ind w:left="6480" w:hanging="180"/>
      </w:pPr>
    </w:lvl>
  </w:abstractNum>
  <w:abstractNum w:abstractNumId="23" w15:restartNumberingAfterBreak="0">
    <w:nsid w:val="55EA2FFA"/>
    <w:multiLevelType w:val="hybridMultilevel"/>
    <w:tmpl w:val="98FCA742"/>
    <w:lvl w:ilvl="0" w:tplc="C2B05C02">
      <w:numFmt w:val="bullet"/>
      <w:lvlText w:val="•"/>
      <w:lvlJc w:val="left"/>
      <w:pPr>
        <w:ind w:left="720" w:hanging="360"/>
      </w:pPr>
      <w:rPr>
        <w:rFonts w:ascii="Calibri Light" w:eastAsiaTheme="minorHAnsi"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9D6072C"/>
    <w:multiLevelType w:val="hybridMultilevel"/>
    <w:tmpl w:val="655C10FE"/>
    <w:lvl w:ilvl="0" w:tplc="388A7616">
      <w:start w:val="1"/>
      <w:numFmt w:val="bullet"/>
      <w:lvlText w:val=""/>
      <w:lvlJc w:val="left"/>
      <w:pPr>
        <w:ind w:left="720" w:hanging="360"/>
      </w:pPr>
      <w:rPr>
        <w:rFonts w:ascii="Symbol" w:hAnsi="Symbol" w:hint="default"/>
      </w:rPr>
    </w:lvl>
    <w:lvl w:ilvl="1" w:tplc="92A40BB6">
      <w:start w:val="1"/>
      <w:numFmt w:val="bullet"/>
      <w:lvlText w:val="o"/>
      <w:lvlJc w:val="left"/>
      <w:pPr>
        <w:ind w:left="1440" w:hanging="360"/>
      </w:pPr>
      <w:rPr>
        <w:rFonts w:ascii="Courier New" w:hAnsi="Courier New" w:hint="default"/>
      </w:rPr>
    </w:lvl>
    <w:lvl w:ilvl="2" w:tplc="CAD25BDC">
      <w:start w:val="1"/>
      <w:numFmt w:val="bullet"/>
      <w:lvlText w:val=""/>
      <w:lvlJc w:val="left"/>
      <w:pPr>
        <w:ind w:left="2160" w:hanging="360"/>
      </w:pPr>
      <w:rPr>
        <w:rFonts w:ascii="Wingdings" w:hAnsi="Wingdings" w:hint="default"/>
      </w:rPr>
    </w:lvl>
    <w:lvl w:ilvl="3" w:tplc="59B4B2BE">
      <w:start w:val="1"/>
      <w:numFmt w:val="bullet"/>
      <w:lvlText w:val=""/>
      <w:lvlJc w:val="left"/>
      <w:pPr>
        <w:ind w:left="2880" w:hanging="360"/>
      </w:pPr>
      <w:rPr>
        <w:rFonts w:ascii="Symbol" w:hAnsi="Symbol" w:hint="default"/>
      </w:rPr>
    </w:lvl>
    <w:lvl w:ilvl="4" w:tplc="97ECACD0">
      <w:start w:val="1"/>
      <w:numFmt w:val="bullet"/>
      <w:lvlText w:val="o"/>
      <w:lvlJc w:val="left"/>
      <w:pPr>
        <w:ind w:left="3600" w:hanging="360"/>
      </w:pPr>
      <w:rPr>
        <w:rFonts w:ascii="Courier New" w:hAnsi="Courier New" w:hint="default"/>
      </w:rPr>
    </w:lvl>
    <w:lvl w:ilvl="5" w:tplc="1A86CA0A">
      <w:start w:val="1"/>
      <w:numFmt w:val="bullet"/>
      <w:lvlText w:val=""/>
      <w:lvlJc w:val="left"/>
      <w:pPr>
        <w:ind w:left="4320" w:hanging="360"/>
      </w:pPr>
      <w:rPr>
        <w:rFonts w:ascii="Wingdings" w:hAnsi="Wingdings" w:hint="default"/>
      </w:rPr>
    </w:lvl>
    <w:lvl w:ilvl="6" w:tplc="9914FF3A">
      <w:start w:val="1"/>
      <w:numFmt w:val="bullet"/>
      <w:lvlText w:val=""/>
      <w:lvlJc w:val="left"/>
      <w:pPr>
        <w:ind w:left="5040" w:hanging="360"/>
      </w:pPr>
      <w:rPr>
        <w:rFonts w:ascii="Symbol" w:hAnsi="Symbol" w:hint="default"/>
      </w:rPr>
    </w:lvl>
    <w:lvl w:ilvl="7" w:tplc="FAF41E56">
      <w:start w:val="1"/>
      <w:numFmt w:val="bullet"/>
      <w:lvlText w:val="o"/>
      <w:lvlJc w:val="left"/>
      <w:pPr>
        <w:ind w:left="5760" w:hanging="360"/>
      </w:pPr>
      <w:rPr>
        <w:rFonts w:ascii="Courier New" w:hAnsi="Courier New" w:hint="default"/>
      </w:rPr>
    </w:lvl>
    <w:lvl w:ilvl="8" w:tplc="26CA7FA2">
      <w:start w:val="1"/>
      <w:numFmt w:val="bullet"/>
      <w:lvlText w:val=""/>
      <w:lvlJc w:val="left"/>
      <w:pPr>
        <w:ind w:left="6480" w:hanging="360"/>
      </w:pPr>
      <w:rPr>
        <w:rFonts w:ascii="Wingdings" w:hAnsi="Wingdings" w:hint="default"/>
      </w:rPr>
    </w:lvl>
  </w:abstractNum>
  <w:abstractNum w:abstractNumId="25" w15:restartNumberingAfterBreak="0">
    <w:nsid w:val="5D857412"/>
    <w:multiLevelType w:val="hybridMultilevel"/>
    <w:tmpl w:val="071299A8"/>
    <w:lvl w:ilvl="0" w:tplc="3EC8CC84">
      <w:start w:val="1"/>
      <w:numFmt w:val="bullet"/>
      <w:lvlText w:val="-"/>
      <w:lvlJc w:val="left"/>
      <w:pPr>
        <w:ind w:left="720" w:hanging="360"/>
      </w:pPr>
      <w:rPr>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DD755E"/>
    <w:multiLevelType w:val="multilevel"/>
    <w:tmpl w:val="ABEE4A22"/>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6726573"/>
    <w:multiLevelType w:val="hybridMultilevel"/>
    <w:tmpl w:val="27787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7C81E9A"/>
    <w:multiLevelType w:val="hybridMultilevel"/>
    <w:tmpl w:val="87AC4A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A9825CD"/>
    <w:multiLevelType w:val="hybridMultilevel"/>
    <w:tmpl w:val="AC8C0E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EB1E528"/>
    <w:multiLevelType w:val="hybridMultilevel"/>
    <w:tmpl w:val="FFFFFFFF"/>
    <w:lvl w:ilvl="0" w:tplc="27AAEF1C">
      <w:start w:val="1"/>
      <w:numFmt w:val="bullet"/>
      <w:lvlText w:val=""/>
      <w:lvlJc w:val="left"/>
      <w:pPr>
        <w:ind w:left="720" w:hanging="360"/>
      </w:pPr>
      <w:rPr>
        <w:rFonts w:ascii="Symbol" w:hAnsi="Symbol" w:hint="default"/>
      </w:rPr>
    </w:lvl>
    <w:lvl w:ilvl="1" w:tplc="C64E4DAC">
      <w:start w:val="1"/>
      <w:numFmt w:val="bullet"/>
      <w:lvlText w:val="o"/>
      <w:lvlJc w:val="left"/>
      <w:pPr>
        <w:ind w:left="1440" w:hanging="360"/>
      </w:pPr>
      <w:rPr>
        <w:rFonts w:ascii="Courier New" w:hAnsi="Courier New" w:hint="default"/>
      </w:rPr>
    </w:lvl>
    <w:lvl w:ilvl="2" w:tplc="47EA7330">
      <w:start w:val="1"/>
      <w:numFmt w:val="bullet"/>
      <w:lvlText w:val=""/>
      <w:lvlJc w:val="left"/>
      <w:pPr>
        <w:ind w:left="2160" w:hanging="360"/>
      </w:pPr>
      <w:rPr>
        <w:rFonts w:ascii="Wingdings" w:hAnsi="Wingdings" w:hint="default"/>
      </w:rPr>
    </w:lvl>
    <w:lvl w:ilvl="3" w:tplc="7C6E028E">
      <w:start w:val="1"/>
      <w:numFmt w:val="bullet"/>
      <w:lvlText w:val=""/>
      <w:lvlJc w:val="left"/>
      <w:pPr>
        <w:ind w:left="2880" w:hanging="360"/>
      </w:pPr>
      <w:rPr>
        <w:rFonts w:ascii="Symbol" w:hAnsi="Symbol" w:hint="default"/>
      </w:rPr>
    </w:lvl>
    <w:lvl w:ilvl="4" w:tplc="730CEE04">
      <w:start w:val="1"/>
      <w:numFmt w:val="bullet"/>
      <w:lvlText w:val="o"/>
      <w:lvlJc w:val="left"/>
      <w:pPr>
        <w:ind w:left="3600" w:hanging="360"/>
      </w:pPr>
      <w:rPr>
        <w:rFonts w:ascii="Courier New" w:hAnsi="Courier New" w:hint="default"/>
      </w:rPr>
    </w:lvl>
    <w:lvl w:ilvl="5" w:tplc="A984C12A">
      <w:start w:val="1"/>
      <w:numFmt w:val="bullet"/>
      <w:lvlText w:val=""/>
      <w:lvlJc w:val="left"/>
      <w:pPr>
        <w:ind w:left="4320" w:hanging="360"/>
      </w:pPr>
      <w:rPr>
        <w:rFonts w:ascii="Wingdings" w:hAnsi="Wingdings" w:hint="default"/>
      </w:rPr>
    </w:lvl>
    <w:lvl w:ilvl="6" w:tplc="1BDE5916">
      <w:start w:val="1"/>
      <w:numFmt w:val="bullet"/>
      <w:lvlText w:val=""/>
      <w:lvlJc w:val="left"/>
      <w:pPr>
        <w:ind w:left="5040" w:hanging="360"/>
      </w:pPr>
      <w:rPr>
        <w:rFonts w:ascii="Symbol" w:hAnsi="Symbol" w:hint="default"/>
      </w:rPr>
    </w:lvl>
    <w:lvl w:ilvl="7" w:tplc="FF9A3F58">
      <w:start w:val="1"/>
      <w:numFmt w:val="bullet"/>
      <w:lvlText w:val="o"/>
      <w:lvlJc w:val="left"/>
      <w:pPr>
        <w:ind w:left="5760" w:hanging="360"/>
      </w:pPr>
      <w:rPr>
        <w:rFonts w:ascii="Courier New" w:hAnsi="Courier New" w:hint="default"/>
      </w:rPr>
    </w:lvl>
    <w:lvl w:ilvl="8" w:tplc="7728CB0C">
      <w:start w:val="1"/>
      <w:numFmt w:val="bullet"/>
      <w:lvlText w:val=""/>
      <w:lvlJc w:val="left"/>
      <w:pPr>
        <w:ind w:left="6480" w:hanging="360"/>
      </w:pPr>
      <w:rPr>
        <w:rFonts w:ascii="Wingdings" w:hAnsi="Wingdings" w:hint="default"/>
      </w:rPr>
    </w:lvl>
  </w:abstractNum>
  <w:abstractNum w:abstractNumId="31" w15:restartNumberingAfterBreak="0">
    <w:nsid w:val="77444D1E"/>
    <w:multiLevelType w:val="hybridMultilevel"/>
    <w:tmpl w:val="6F40624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2" w15:restartNumberingAfterBreak="0">
    <w:nsid w:val="7A2C4C50"/>
    <w:multiLevelType w:val="hybridMultilevel"/>
    <w:tmpl w:val="97AC32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337603"/>
    <w:multiLevelType w:val="hybridMultilevel"/>
    <w:tmpl w:val="A956BC48"/>
    <w:lvl w:ilvl="0" w:tplc="9B6AABFA">
      <w:start w:val="1"/>
      <w:numFmt w:val="bullet"/>
      <w:lvlText w:val=""/>
      <w:lvlJc w:val="left"/>
      <w:pPr>
        <w:ind w:left="720" w:hanging="360"/>
      </w:pPr>
      <w:rPr>
        <w:rFonts w:asciiTheme="majorHAnsi" w:hAnsiTheme="majorHAnsi" w:cstheme="majorHAnsi" w:hint="default"/>
      </w:rPr>
    </w:lvl>
    <w:lvl w:ilvl="1" w:tplc="CB5E4B50">
      <w:start w:val="1"/>
      <w:numFmt w:val="bullet"/>
      <w:lvlText w:val="o"/>
      <w:lvlJc w:val="left"/>
      <w:pPr>
        <w:ind w:left="1440" w:hanging="360"/>
      </w:pPr>
      <w:rPr>
        <w:rFonts w:ascii="Courier New" w:hAnsi="Courier New" w:hint="default"/>
      </w:rPr>
    </w:lvl>
    <w:lvl w:ilvl="2" w:tplc="923802D0">
      <w:start w:val="1"/>
      <w:numFmt w:val="bullet"/>
      <w:lvlText w:val=""/>
      <w:lvlJc w:val="left"/>
      <w:pPr>
        <w:ind w:left="2160" w:hanging="360"/>
      </w:pPr>
      <w:rPr>
        <w:rFonts w:ascii="Wingdings" w:hAnsi="Wingdings" w:hint="default"/>
      </w:rPr>
    </w:lvl>
    <w:lvl w:ilvl="3" w:tplc="5D588286">
      <w:start w:val="1"/>
      <w:numFmt w:val="bullet"/>
      <w:lvlText w:val=""/>
      <w:lvlJc w:val="left"/>
      <w:pPr>
        <w:ind w:left="2880" w:hanging="360"/>
      </w:pPr>
      <w:rPr>
        <w:rFonts w:ascii="Symbol" w:hAnsi="Symbol" w:hint="default"/>
      </w:rPr>
    </w:lvl>
    <w:lvl w:ilvl="4" w:tplc="DE5E69F6">
      <w:start w:val="1"/>
      <w:numFmt w:val="bullet"/>
      <w:lvlText w:val="o"/>
      <w:lvlJc w:val="left"/>
      <w:pPr>
        <w:ind w:left="3600" w:hanging="360"/>
      </w:pPr>
      <w:rPr>
        <w:rFonts w:ascii="Courier New" w:hAnsi="Courier New" w:hint="default"/>
      </w:rPr>
    </w:lvl>
    <w:lvl w:ilvl="5" w:tplc="7B200236">
      <w:start w:val="1"/>
      <w:numFmt w:val="bullet"/>
      <w:lvlText w:val=""/>
      <w:lvlJc w:val="left"/>
      <w:pPr>
        <w:ind w:left="4320" w:hanging="360"/>
      </w:pPr>
      <w:rPr>
        <w:rFonts w:ascii="Wingdings" w:hAnsi="Wingdings" w:hint="default"/>
      </w:rPr>
    </w:lvl>
    <w:lvl w:ilvl="6" w:tplc="0E74D128">
      <w:start w:val="1"/>
      <w:numFmt w:val="bullet"/>
      <w:lvlText w:val=""/>
      <w:lvlJc w:val="left"/>
      <w:pPr>
        <w:ind w:left="5040" w:hanging="360"/>
      </w:pPr>
      <w:rPr>
        <w:rFonts w:ascii="Symbol" w:hAnsi="Symbol" w:hint="default"/>
      </w:rPr>
    </w:lvl>
    <w:lvl w:ilvl="7" w:tplc="8304A938">
      <w:start w:val="1"/>
      <w:numFmt w:val="bullet"/>
      <w:lvlText w:val="o"/>
      <w:lvlJc w:val="left"/>
      <w:pPr>
        <w:ind w:left="5760" w:hanging="360"/>
      </w:pPr>
      <w:rPr>
        <w:rFonts w:ascii="Courier New" w:hAnsi="Courier New" w:hint="default"/>
      </w:rPr>
    </w:lvl>
    <w:lvl w:ilvl="8" w:tplc="440CCBAC">
      <w:start w:val="1"/>
      <w:numFmt w:val="bullet"/>
      <w:lvlText w:val=""/>
      <w:lvlJc w:val="left"/>
      <w:pPr>
        <w:ind w:left="6480" w:hanging="360"/>
      </w:pPr>
      <w:rPr>
        <w:rFonts w:ascii="Wingdings" w:hAnsi="Wingdings" w:hint="default"/>
      </w:rPr>
    </w:lvl>
  </w:abstractNum>
  <w:abstractNum w:abstractNumId="34" w15:restartNumberingAfterBreak="0">
    <w:nsid w:val="7F7A52D4"/>
    <w:multiLevelType w:val="multilevel"/>
    <w:tmpl w:val="C25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971497">
    <w:abstractNumId w:val="24"/>
  </w:num>
  <w:num w:numId="2" w16cid:durableId="2035616489">
    <w:abstractNumId w:val="7"/>
  </w:num>
  <w:num w:numId="3" w16cid:durableId="384724847">
    <w:abstractNumId w:val="3"/>
  </w:num>
  <w:num w:numId="4" w16cid:durableId="828597771">
    <w:abstractNumId w:val="27"/>
  </w:num>
  <w:num w:numId="5" w16cid:durableId="867058945">
    <w:abstractNumId w:val="33"/>
  </w:num>
  <w:num w:numId="6" w16cid:durableId="533857702">
    <w:abstractNumId w:val="19"/>
  </w:num>
  <w:num w:numId="7" w16cid:durableId="1715546460">
    <w:abstractNumId w:val="10"/>
  </w:num>
  <w:num w:numId="8" w16cid:durableId="1540314124">
    <w:abstractNumId w:val="21"/>
  </w:num>
  <w:num w:numId="9" w16cid:durableId="818183032">
    <w:abstractNumId w:val="16"/>
  </w:num>
  <w:num w:numId="10" w16cid:durableId="1668168083">
    <w:abstractNumId w:val="2"/>
  </w:num>
  <w:num w:numId="11" w16cid:durableId="1126003">
    <w:abstractNumId w:val="23"/>
  </w:num>
  <w:num w:numId="12" w16cid:durableId="773356912">
    <w:abstractNumId w:val="15"/>
  </w:num>
  <w:num w:numId="13" w16cid:durableId="281496203">
    <w:abstractNumId w:val="12"/>
  </w:num>
  <w:num w:numId="14" w16cid:durableId="1925990328">
    <w:abstractNumId w:val="5"/>
  </w:num>
  <w:num w:numId="15" w16cid:durableId="1008604055">
    <w:abstractNumId w:val="25"/>
  </w:num>
  <w:num w:numId="16" w16cid:durableId="1356426262">
    <w:abstractNumId w:val="14"/>
  </w:num>
  <w:num w:numId="17" w16cid:durableId="1680962793">
    <w:abstractNumId w:val="4"/>
  </w:num>
  <w:num w:numId="18" w16cid:durableId="409696487">
    <w:abstractNumId w:val="20"/>
  </w:num>
  <w:num w:numId="19" w16cid:durableId="343165193">
    <w:abstractNumId w:val="34"/>
  </w:num>
  <w:num w:numId="20" w16cid:durableId="338235052">
    <w:abstractNumId w:val="18"/>
  </w:num>
  <w:num w:numId="21" w16cid:durableId="1630211084">
    <w:abstractNumId w:val="9"/>
  </w:num>
  <w:num w:numId="22" w16cid:durableId="1538738029">
    <w:abstractNumId w:val="28"/>
  </w:num>
  <w:num w:numId="23" w16cid:durableId="1807966128">
    <w:abstractNumId w:val="32"/>
  </w:num>
  <w:num w:numId="24" w16cid:durableId="1351487143">
    <w:abstractNumId w:val="0"/>
  </w:num>
  <w:num w:numId="25" w16cid:durableId="1898664602">
    <w:abstractNumId w:val="31"/>
  </w:num>
  <w:num w:numId="26" w16cid:durableId="1717048728">
    <w:abstractNumId w:val="29"/>
  </w:num>
  <w:num w:numId="27" w16cid:durableId="654457179">
    <w:abstractNumId w:val="26"/>
  </w:num>
  <w:num w:numId="28" w16cid:durableId="351033907">
    <w:abstractNumId w:val="17"/>
  </w:num>
  <w:num w:numId="29" w16cid:durableId="1101341579">
    <w:abstractNumId w:val="13"/>
  </w:num>
  <w:num w:numId="30" w16cid:durableId="1354379267">
    <w:abstractNumId w:val="1"/>
  </w:num>
  <w:num w:numId="31" w16cid:durableId="1759011258">
    <w:abstractNumId w:val="30"/>
  </w:num>
  <w:num w:numId="32" w16cid:durableId="1657148404">
    <w:abstractNumId w:val="8"/>
  </w:num>
  <w:num w:numId="33" w16cid:durableId="740761064">
    <w:abstractNumId w:val="22"/>
  </w:num>
  <w:num w:numId="34" w16cid:durableId="1350914460">
    <w:abstractNumId w:val="6"/>
  </w:num>
  <w:num w:numId="35" w16cid:durableId="182218850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5D2D58"/>
    <w:rsid w:val="000007B4"/>
    <w:rsid w:val="00000E88"/>
    <w:rsid w:val="000013C2"/>
    <w:rsid w:val="0000155B"/>
    <w:rsid w:val="0000176B"/>
    <w:rsid w:val="0000233C"/>
    <w:rsid w:val="00002C08"/>
    <w:rsid w:val="00002F13"/>
    <w:rsid w:val="00002F3C"/>
    <w:rsid w:val="00002FC3"/>
    <w:rsid w:val="0000319F"/>
    <w:rsid w:val="00003339"/>
    <w:rsid w:val="00003D53"/>
    <w:rsid w:val="0000509E"/>
    <w:rsid w:val="0000550F"/>
    <w:rsid w:val="00005ADF"/>
    <w:rsid w:val="000060E8"/>
    <w:rsid w:val="00006352"/>
    <w:rsid w:val="000063A4"/>
    <w:rsid w:val="00006997"/>
    <w:rsid w:val="00006F1F"/>
    <w:rsid w:val="00007478"/>
    <w:rsid w:val="000077C3"/>
    <w:rsid w:val="00010277"/>
    <w:rsid w:val="00010648"/>
    <w:rsid w:val="00012137"/>
    <w:rsid w:val="00012441"/>
    <w:rsid w:val="000129D2"/>
    <w:rsid w:val="0001426E"/>
    <w:rsid w:val="00014569"/>
    <w:rsid w:val="0001478A"/>
    <w:rsid w:val="00016E80"/>
    <w:rsid w:val="00017F60"/>
    <w:rsid w:val="00020792"/>
    <w:rsid w:val="000209F6"/>
    <w:rsid w:val="00020AFF"/>
    <w:rsid w:val="00022025"/>
    <w:rsid w:val="0002213A"/>
    <w:rsid w:val="00022F5A"/>
    <w:rsid w:val="00022FF2"/>
    <w:rsid w:val="00023CBD"/>
    <w:rsid w:val="000240F4"/>
    <w:rsid w:val="0002459A"/>
    <w:rsid w:val="00024886"/>
    <w:rsid w:val="00024B63"/>
    <w:rsid w:val="00027784"/>
    <w:rsid w:val="00027A5B"/>
    <w:rsid w:val="00027B16"/>
    <w:rsid w:val="00027F7A"/>
    <w:rsid w:val="00030405"/>
    <w:rsid w:val="00030D0C"/>
    <w:rsid w:val="00033171"/>
    <w:rsid w:val="00033436"/>
    <w:rsid w:val="00035390"/>
    <w:rsid w:val="000357B0"/>
    <w:rsid w:val="00036FCB"/>
    <w:rsid w:val="000370F8"/>
    <w:rsid w:val="000407A3"/>
    <w:rsid w:val="00040F17"/>
    <w:rsid w:val="000410DC"/>
    <w:rsid w:val="00041C77"/>
    <w:rsid w:val="00041DB2"/>
    <w:rsid w:val="00042057"/>
    <w:rsid w:val="000424B7"/>
    <w:rsid w:val="00042A7A"/>
    <w:rsid w:val="00043356"/>
    <w:rsid w:val="00043474"/>
    <w:rsid w:val="00043C6A"/>
    <w:rsid w:val="00043E4F"/>
    <w:rsid w:val="000441A1"/>
    <w:rsid w:val="000445B4"/>
    <w:rsid w:val="0004495C"/>
    <w:rsid w:val="000450E4"/>
    <w:rsid w:val="00045326"/>
    <w:rsid w:val="00046B93"/>
    <w:rsid w:val="00046F79"/>
    <w:rsid w:val="00050678"/>
    <w:rsid w:val="00052054"/>
    <w:rsid w:val="00052292"/>
    <w:rsid w:val="0005262E"/>
    <w:rsid w:val="0005340A"/>
    <w:rsid w:val="0005359C"/>
    <w:rsid w:val="00054635"/>
    <w:rsid w:val="00055F3B"/>
    <w:rsid w:val="00055F9B"/>
    <w:rsid w:val="00056655"/>
    <w:rsid w:val="00056848"/>
    <w:rsid w:val="0005749E"/>
    <w:rsid w:val="00057EC9"/>
    <w:rsid w:val="0005B365"/>
    <w:rsid w:val="00060DC4"/>
    <w:rsid w:val="00060E48"/>
    <w:rsid w:val="00061601"/>
    <w:rsid w:val="00061783"/>
    <w:rsid w:val="00062365"/>
    <w:rsid w:val="00063ACA"/>
    <w:rsid w:val="00065F83"/>
    <w:rsid w:val="00066757"/>
    <w:rsid w:val="00066FD4"/>
    <w:rsid w:val="000671D7"/>
    <w:rsid w:val="0006728E"/>
    <w:rsid w:val="0007012F"/>
    <w:rsid w:val="00070264"/>
    <w:rsid w:val="00070810"/>
    <w:rsid w:val="00070D55"/>
    <w:rsid w:val="00070F74"/>
    <w:rsid w:val="000714BD"/>
    <w:rsid w:val="000725F4"/>
    <w:rsid w:val="000734AC"/>
    <w:rsid w:val="0007457B"/>
    <w:rsid w:val="00074581"/>
    <w:rsid w:val="0007535F"/>
    <w:rsid w:val="00075799"/>
    <w:rsid w:val="00076491"/>
    <w:rsid w:val="00080909"/>
    <w:rsid w:val="00080D7D"/>
    <w:rsid w:val="00081150"/>
    <w:rsid w:val="00081897"/>
    <w:rsid w:val="00081946"/>
    <w:rsid w:val="000819FF"/>
    <w:rsid w:val="00081F24"/>
    <w:rsid w:val="00082504"/>
    <w:rsid w:val="000829CD"/>
    <w:rsid w:val="00083389"/>
    <w:rsid w:val="00083582"/>
    <w:rsid w:val="000839C8"/>
    <w:rsid w:val="00084003"/>
    <w:rsid w:val="00085172"/>
    <w:rsid w:val="0008582D"/>
    <w:rsid w:val="00085A16"/>
    <w:rsid w:val="00085D33"/>
    <w:rsid w:val="00087202"/>
    <w:rsid w:val="0008787C"/>
    <w:rsid w:val="00090273"/>
    <w:rsid w:val="00090BB4"/>
    <w:rsid w:val="00091BF7"/>
    <w:rsid w:val="00091F6D"/>
    <w:rsid w:val="00093186"/>
    <w:rsid w:val="0009352F"/>
    <w:rsid w:val="00093C57"/>
    <w:rsid w:val="000941DC"/>
    <w:rsid w:val="000952F0"/>
    <w:rsid w:val="0009574D"/>
    <w:rsid w:val="00096443"/>
    <w:rsid w:val="000967F2"/>
    <w:rsid w:val="00096C67"/>
    <w:rsid w:val="000A0A9E"/>
    <w:rsid w:val="000A1C7E"/>
    <w:rsid w:val="000A1E30"/>
    <w:rsid w:val="000A38A4"/>
    <w:rsid w:val="000A3AE2"/>
    <w:rsid w:val="000A3BFC"/>
    <w:rsid w:val="000A4ADD"/>
    <w:rsid w:val="000A4CE7"/>
    <w:rsid w:val="000A6E73"/>
    <w:rsid w:val="000A70CA"/>
    <w:rsid w:val="000B09DD"/>
    <w:rsid w:val="000B102B"/>
    <w:rsid w:val="000B2860"/>
    <w:rsid w:val="000B2C95"/>
    <w:rsid w:val="000B33BF"/>
    <w:rsid w:val="000B3ABF"/>
    <w:rsid w:val="000B4801"/>
    <w:rsid w:val="000B5E68"/>
    <w:rsid w:val="000B6C46"/>
    <w:rsid w:val="000B716F"/>
    <w:rsid w:val="000B74EC"/>
    <w:rsid w:val="000C1121"/>
    <w:rsid w:val="000C1AE3"/>
    <w:rsid w:val="000C2326"/>
    <w:rsid w:val="000C2513"/>
    <w:rsid w:val="000C2BB5"/>
    <w:rsid w:val="000C2CEE"/>
    <w:rsid w:val="000C393A"/>
    <w:rsid w:val="000C3CAB"/>
    <w:rsid w:val="000C3E6F"/>
    <w:rsid w:val="000C4353"/>
    <w:rsid w:val="000C45CA"/>
    <w:rsid w:val="000C4626"/>
    <w:rsid w:val="000C629F"/>
    <w:rsid w:val="000D003B"/>
    <w:rsid w:val="000D0AFC"/>
    <w:rsid w:val="000D1DC5"/>
    <w:rsid w:val="000D2B53"/>
    <w:rsid w:val="000D2DDC"/>
    <w:rsid w:val="000D39FB"/>
    <w:rsid w:val="000D3ECF"/>
    <w:rsid w:val="000D46F8"/>
    <w:rsid w:val="000D48C3"/>
    <w:rsid w:val="000D4948"/>
    <w:rsid w:val="000D5BAE"/>
    <w:rsid w:val="000D622B"/>
    <w:rsid w:val="000D652E"/>
    <w:rsid w:val="000D7D89"/>
    <w:rsid w:val="000E3FFE"/>
    <w:rsid w:val="000E73AA"/>
    <w:rsid w:val="000E9994"/>
    <w:rsid w:val="000F0387"/>
    <w:rsid w:val="000F0612"/>
    <w:rsid w:val="000F12C5"/>
    <w:rsid w:val="000F23E6"/>
    <w:rsid w:val="000F2445"/>
    <w:rsid w:val="000F2EE6"/>
    <w:rsid w:val="000F49FB"/>
    <w:rsid w:val="000F6666"/>
    <w:rsid w:val="000F6C6E"/>
    <w:rsid w:val="000F7496"/>
    <w:rsid w:val="000F7961"/>
    <w:rsid w:val="0010026B"/>
    <w:rsid w:val="0010213B"/>
    <w:rsid w:val="0010337E"/>
    <w:rsid w:val="001039B1"/>
    <w:rsid w:val="00103C2D"/>
    <w:rsid w:val="00103D62"/>
    <w:rsid w:val="00103F51"/>
    <w:rsid w:val="001044BC"/>
    <w:rsid w:val="00104D91"/>
    <w:rsid w:val="00105370"/>
    <w:rsid w:val="0010570F"/>
    <w:rsid w:val="00105A9A"/>
    <w:rsid w:val="0010629D"/>
    <w:rsid w:val="001068CC"/>
    <w:rsid w:val="00106997"/>
    <w:rsid w:val="00106B6D"/>
    <w:rsid w:val="001070B8"/>
    <w:rsid w:val="001077B5"/>
    <w:rsid w:val="00110FAC"/>
    <w:rsid w:val="00112857"/>
    <w:rsid w:val="001143E4"/>
    <w:rsid w:val="001145BA"/>
    <w:rsid w:val="00116462"/>
    <w:rsid w:val="0011779C"/>
    <w:rsid w:val="00117CA4"/>
    <w:rsid w:val="00117CEA"/>
    <w:rsid w:val="00120028"/>
    <w:rsid w:val="0012032E"/>
    <w:rsid w:val="00121AD3"/>
    <w:rsid w:val="00121DC6"/>
    <w:rsid w:val="00122213"/>
    <w:rsid w:val="0012394B"/>
    <w:rsid w:val="00123ED0"/>
    <w:rsid w:val="001247CB"/>
    <w:rsid w:val="00125259"/>
    <w:rsid w:val="0012552F"/>
    <w:rsid w:val="00125838"/>
    <w:rsid w:val="00125C42"/>
    <w:rsid w:val="00126870"/>
    <w:rsid w:val="00126EFC"/>
    <w:rsid w:val="00130592"/>
    <w:rsid w:val="00130AF8"/>
    <w:rsid w:val="00130B8A"/>
    <w:rsid w:val="00131915"/>
    <w:rsid w:val="00133DD7"/>
    <w:rsid w:val="00133EDE"/>
    <w:rsid w:val="00133F02"/>
    <w:rsid w:val="00134176"/>
    <w:rsid w:val="001348A6"/>
    <w:rsid w:val="00134981"/>
    <w:rsid w:val="00134BC4"/>
    <w:rsid w:val="00135346"/>
    <w:rsid w:val="00135F7F"/>
    <w:rsid w:val="001368FF"/>
    <w:rsid w:val="00136B82"/>
    <w:rsid w:val="00136C85"/>
    <w:rsid w:val="00137815"/>
    <w:rsid w:val="00140344"/>
    <w:rsid w:val="001409FA"/>
    <w:rsid w:val="00140CE6"/>
    <w:rsid w:val="0014128D"/>
    <w:rsid w:val="00142663"/>
    <w:rsid w:val="00142B88"/>
    <w:rsid w:val="001439A2"/>
    <w:rsid w:val="00143FE0"/>
    <w:rsid w:val="0014458D"/>
    <w:rsid w:val="0014679C"/>
    <w:rsid w:val="0014682A"/>
    <w:rsid w:val="00146F38"/>
    <w:rsid w:val="001477E5"/>
    <w:rsid w:val="00150AEE"/>
    <w:rsid w:val="00151A13"/>
    <w:rsid w:val="001532EF"/>
    <w:rsid w:val="00153590"/>
    <w:rsid w:val="00153846"/>
    <w:rsid w:val="00153925"/>
    <w:rsid w:val="00153C0F"/>
    <w:rsid w:val="0015568D"/>
    <w:rsid w:val="00155F2C"/>
    <w:rsid w:val="00156185"/>
    <w:rsid w:val="0015623F"/>
    <w:rsid w:val="00156511"/>
    <w:rsid w:val="00156B0A"/>
    <w:rsid w:val="00156BB9"/>
    <w:rsid w:val="00156FA5"/>
    <w:rsid w:val="00157B70"/>
    <w:rsid w:val="001600F0"/>
    <w:rsid w:val="0016107C"/>
    <w:rsid w:val="0016144D"/>
    <w:rsid w:val="00161563"/>
    <w:rsid w:val="00161903"/>
    <w:rsid w:val="00161C84"/>
    <w:rsid w:val="00162055"/>
    <w:rsid w:val="00162DFE"/>
    <w:rsid w:val="00163663"/>
    <w:rsid w:val="00163C5E"/>
    <w:rsid w:val="001645C9"/>
    <w:rsid w:val="00164797"/>
    <w:rsid w:val="00165630"/>
    <w:rsid w:val="00166007"/>
    <w:rsid w:val="00166098"/>
    <w:rsid w:val="00166248"/>
    <w:rsid w:val="001668D2"/>
    <w:rsid w:val="00166956"/>
    <w:rsid w:val="001701D8"/>
    <w:rsid w:val="00170714"/>
    <w:rsid w:val="00170EBB"/>
    <w:rsid w:val="00171967"/>
    <w:rsid w:val="00173589"/>
    <w:rsid w:val="00173844"/>
    <w:rsid w:val="00174BD1"/>
    <w:rsid w:val="00174C64"/>
    <w:rsid w:val="00175731"/>
    <w:rsid w:val="00175DBC"/>
    <w:rsid w:val="001762C9"/>
    <w:rsid w:val="0017652D"/>
    <w:rsid w:val="00180748"/>
    <w:rsid w:val="00181084"/>
    <w:rsid w:val="001810FE"/>
    <w:rsid w:val="00181541"/>
    <w:rsid w:val="00181B30"/>
    <w:rsid w:val="00181D41"/>
    <w:rsid w:val="00182115"/>
    <w:rsid w:val="00182F3A"/>
    <w:rsid w:val="0018322B"/>
    <w:rsid w:val="001833F0"/>
    <w:rsid w:val="00183707"/>
    <w:rsid w:val="00184AB7"/>
    <w:rsid w:val="00185439"/>
    <w:rsid w:val="00185859"/>
    <w:rsid w:val="00185D07"/>
    <w:rsid w:val="00186C92"/>
    <w:rsid w:val="00186E9B"/>
    <w:rsid w:val="00186F97"/>
    <w:rsid w:val="00187505"/>
    <w:rsid w:val="00187F8A"/>
    <w:rsid w:val="001903DA"/>
    <w:rsid w:val="001914B9"/>
    <w:rsid w:val="00191531"/>
    <w:rsid w:val="00191EE7"/>
    <w:rsid w:val="001923FC"/>
    <w:rsid w:val="00193E37"/>
    <w:rsid w:val="0019546A"/>
    <w:rsid w:val="0019573C"/>
    <w:rsid w:val="00195F5D"/>
    <w:rsid w:val="00196FD4"/>
    <w:rsid w:val="00197675"/>
    <w:rsid w:val="001A0694"/>
    <w:rsid w:val="001A0913"/>
    <w:rsid w:val="001A09FA"/>
    <w:rsid w:val="001A0ABE"/>
    <w:rsid w:val="001A0B5A"/>
    <w:rsid w:val="001A1046"/>
    <w:rsid w:val="001A10B2"/>
    <w:rsid w:val="001A1256"/>
    <w:rsid w:val="001A180D"/>
    <w:rsid w:val="001A1F73"/>
    <w:rsid w:val="001A21B4"/>
    <w:rsid w:val="001A23B7"/>
    <w:rsid w:val="001A26CB"/>
    <w:rsid w:val="001A2731"/>
    <w:rsid w:val="001A2758"/>
    <w:rsid w:val="001A2860"/>
    <w:rsid w:val="001A3A40"/>
    <w:rsid w:val="001A4A93"/>
    <w:rsid w:val="001A55B8"/>
    <w:rsid w:val="001A57DA"/>
    <w:rsid w:val="001A5CAA"/>
    <w:rsid w:val="001A5F0C"/>
    <w:rsid w:val="001A6996"/>
    <w:rsid w:val="001A8CB7"/>
    <w:rsid w:val="001B0301"/>
    <w:rsid w:val="001B062D"/>
    <w:rsid w:val="001B0706"/>
    <w:rsid w:val="001B165E"/>
    <w:rsid w:val="001B28D3"/>
    <w:rsid w:val="001B40E7"/>
    <w:rsid w:val="001B4DFE"/>
    <w:rsid w:val="001B5443"/>
    <w:rsid w:val="001B5522"/>
    <w:rsid w:val="001B58A8"/>
    <w:rsid w:val="001B5A28"/>
    <w:rsid w:val="001B5C77"/>
    <w:rsid w:val="001B682F"/>
    <w:rsid w:val="001B6BC5"/>
    <w:rsid w:val="001B7AC4"/>
    <w:rsid w:val="001B7BE6"/>
    <w:rsid w:val="001C03E0"/>
    <w:rsid w:val="001C1875"/>
    <w:rsid w:val="001C18FC"/>
    <w:rsid w:val="001C25E8"/>
    <w:rsid w:val="001C2C3A"/>
    <w:rsid w:val="001C4214"/>
    <w:rsid w:val="001C58F5"/>
    <w:rsid w:val="001C5DC6"/>
    <w:rsid w:val="001C65D0"/>
    <w:rsid w:val="001C6AA8"/>
    <w:rsid w:val="001C7079"/>
    <w:rsid w:val="001C7306"/>
    <w:rsid w:val="001C7665"/>
    <w:rsid w:val="001C7D5E"/>
    <w:rsid w:val="001D017A"/>
    <w:rsid w:val="001D0C81"/>
    <w:rsid w:val="001D0D8E"/>
    <w:rsid w:val="001D1440"/>
    <w:rsid w:val="001D3127"/>
    <w:rsid w:val="001D320C"/>
    <w:rsid w:val="001D4850"/>
    <w:rsid w:val="001D495C"/>
    <w:rsid w:val="001D4DE5"/>
    <w:rsid w:val="001D5141"/>
    <w:rsid w:val="001D65C3"/>
    <w:rsid w:val="001D6A48"/>
    <w:rsid w:val="001D71B3"/>
    <w:rsid w:val="001D77A9"/>
    <w:rsid w:val="001D785A"/>
    <w:rsid w:val="001D7B3D"/>
    <w:rsid w:val="001D7D8B"/>
    <w:rsid w:val="001E01B3"/>
    <w:rsid w:val="001E0672"/>
    <w:rsid w:val="001E10F6"/>
    <w:rsid w:val="001E1312"/>
    <w:rsid w:val="001E1B90"/>
    <w:rsid w:val="001E2AED"/>
    <w:rsid w:val="001E33DC"/>
    <w:rsid w:val="001E3458"/>
    <w:rsid w:val="001E3E2C"/>
    <w:rsid w:val="001E410E"/>
    <w:rsid w:val="001E482F"/>
    <w:rsid w:val="001E48F1"/>
    <w:rsid w:val="001E62A1"/>
    <w:rsid w:val="001E6B91"/>
    <w:rsid w:val="001E6E7C"/>
    <w:rsid w:val="001E71F2"/>
    <w:rsid w:val="001E7A24"/>
    <w:rsid w:val="001F08FB"/>
    <w:rsid w:val="001F0E9D"/>
    <w:rsid w:val="001F1217"/>
    <w:rsid w:val="001F146F"/>
    <w:rsid w:val="001F233A"/>
    <w:rsid w:val="001F2C7F"/>
    <w:rsid w:val="001F3D1A"/>
    <w:rsid w:val="001F41A9"/>
    <w:rsid w:val="001F4CA1"/>
    <w:rsid w:val="001F5B6F"/>
    <w:rsid w:val="001F600A"/>
    <w:rsid w:val="001F6712"/>
    <w:rsid w:val="001F675B"/>
    <w:rsid w:val="001F757B"/>
    <w:rsid w:val="001F7A6D"/>
    <w:rsid w:val="002004A9"/>
    <w:rsid w:val="00200A3C"/>
    <w:rsid w:val="00201734"/>
    <w:rsid w:val="0020220D"/>
    <w:rsid w:val="00202C31"/>
    <w:rsid w:val="00202F8F"/>
    <w:rsid w:val="002034F0"/>
    <w:rsid w:val="00203D1B"/>
    <w:rsid w:val="00204AC9"/>
    <w:rsid w:val="00205463"/>
    <w:rsid w:val="00205BB3"/>
    <w:rsid w:val="002063D3"/>
    <w:rsid w:val="002079D2"/>
    <w:rsid w:val="00210B1C"/>
    <w:rsid w:val="00210C1F"/>
    <w:rsid w:val="00210FF1"/>
    <w:rsid w:val="002119FC"/>
    <w:rsid w:val="00211B0A"/>
    <w:rsid w:val="00211D7C"/>
    <w:rsid w:val="00212DE5"/>
    <w:rsid w:val="00213D5B"/>
    <w:rsid w:val="00214823"/>
    <w:rsid w:val="0021497E"/>
    <w:rsid w:val="00214FFA"/>
    <w:rsid w:val="002159D0"/>
    <w:rsid w:val="00216331"/>
    <w:rsid w:val="002166F8"/>
    <w:rsid w:val="00220FE6"/>
    <w:rsid w:val="002219A7"/>
    <w:rsid w:val="00221AAE"/>
    <w:rsid w:val="002223B8"/>
    <w:rsid w:val="002230D4"/>
    <w:rsid w:val="002231FB"/>
    <w:rsid w:val="002235CF"/>
    <w:rsid w:val="00223CE7"/>
    <w:rsid w:val="00224B1C"/>
    <w:rsid w:val="00225107"/>
    <w:rsid w:val="002253D4"/>
    <w:rsid w:val="0022558F"/>
    <w:rsid w:val="00226005"/>
    <w:rsid w:val="0022641D"/>
    <w:rsid w:val="00226901"/>
    <w:rsid w:val="002274A9"/>
    <w:rsid w:val="00230B33"/>
    <w:rsid w:val="00230C2D"/>
    <w:rsid w:val="00231AC5"/>
    <w:rsid w:val="00231FC6"/>
    <w:rsid w:val="002322E0"/>
    <w:rsid w:val="00232D61"/>
    <w:rsid w:val="00233B46"/>
    <w:rsid w:val="00234EA2"/>
    <w:rsid w:val="00235559"/>
    <w:rsid w:val="00237018"/>
    <w:rsid w:val="00237D3B"/>
    <w:rsid w:val="002406EA"/>
    <w:rsid w:val="002409F2"/>
    <w:rsid w:val="00240FC1"/>
    <w:rsid w:val="00241765"/>
    <w:rsid w:val="00242286"/>
    <w:rsid w:val="00242684"/>
    <w:rsid w:val="002436A9"/>
    <w:rsid w:val="00243DF3"/>
    <w:rsid w:val="00243E2D"/>
    <w:rsid w:val="00243FF6"/>
    <w:rsid w:val="00244DC5"/>
    <w:rsid w:val="002453D3"/>
    <w:rsid w:val="00245D52"/>
    <w:rsid w:val="002466EC"/>
    <w:rsid w:val="00247582"/>
    <w:rsid w:val="00247976"/>
    <w:rsid w:val="00247CE7"/>
    <w:rsid w:val="002508A3"/>
    <w:rsid w:val="00250E5D"/>
    <w:rsid w:val="002512EA"/>
    <w:rsid w:val="0025131F"/>
    <w:rsid w:val="002515EF"/>
    <w:rsid w:val="002519B4"/>
    <w:rsid w:val="00251C0A"/>
    <w:rsid w:val="00251EAA"/>
    <w:rsid w:val="00251EB0"/>
    <w:rsid w:val="00252404"/>
    <w:rsid w:val="00252481"/>
    <w:rsid w:val="00252F5C"/>
    <w:rsid w:val="002534FB"/>
    <w:rsid w:val="00253ED9"/>
    <w:rsid w:val="0025446C"/>
    <w:rsid w:val="00256202"/>
    <w:rsid w:val="002568D2"/>
    <w:rsid w:val="0025705E"/>
    <w:rsid w:val="002579BD"/>
    <w:rsid w:val="00260759"/>
    <w:rsid w:val="00260D24"/>
    <w:rsid w:val="002617ED"/>
    <w:rsid w:val="00261A61"/>
    <w:rsid w:val="002625D2"/>
    <w:rsid w:val="00262662"/>
    <w:rsid w:val="00262715"/>
    <w:rsid w:val="0026357D"/>
    <w:rsid w:val="0026490F"/>
    <w:rsid w:val="00264BB6"/>
    <w:rsid w:val="00264D0B"/>
    <w:rsid w:val="0026705A"/>
    <w:rsid w:val="00267B31"/>
    <w:rsid w:val="00267E11"/>
    <w:rsid w:val="002708E0"/>
    <w:rsid w:val="00271227"/>
    <w:rsid w:val="00272275"/>
    <w:rsid w:val="0027278F"/>
    <w:rsid w:val="002729FD"/>
    <w:rsid w:val="00272BED"/>
    <w:rsid w:val="0027319B"/>
    <w:rsid w:val="00273C26"/>
    <w:rsid w:val="00274C88"/>
    <w:rsid w:val="002752A5"/>
    <w:rsid w:val="00276280"/>
    <w:rsid w:val="00276DF8"/>
    <w:rsid w:val="00277567"/>
    <w:rsid w:val="002801BD"/>
    <w:rsid w:val="00280521"/>
    <w:rsid w:val="00280846"/>
    <w:rsid w:val="0028144C"/>
    <w:rsid w:val="002824EB"/>
    <w:rsid w:val="00283370"/>
    <w:rsid w:val="002836A9"/>
    <w:rsid w:val="002851A1"/>
    <w:rsid w:val="0028649C"/>
    <w:rsid w:val="002864F6"/>
    <w:rsid w:val="002869B4"/>
    <w:rsid w:val="00286FB5"/>
    <w:rsid w:val="00287BCE"/>
    <w:rsid w:val="00287F94"/>
    <w:rsid w:val="00290010"/>
    <w:rsid w:val="002902AB"/>
    <w:rsid w:val="002905CC"/>
    <w:rsid w:val="0029080A"/>
    <w:rsid w:val="00290FD2"/>
    <w:rsid w:val="00291F0C"/>
    <w:rsid w:val="0029211C"/>
    <w:rsid w:val="0029262A"/>
    <w:rsid w:val="0029325F"/>
    <w:rsid w:val="0029387B"/>
    <w:rsid w:val="00294347"/>
    <w:rsid w:val="00295097"/>
    <w:rsid w:val="0029619C"/>
    <w:rsid w:val="0029668A"/>
    <w:rsid w:val="002A00AE"/>
    <w:rsid w:val="002A0B1A"/>
    <w:rsid w:val="002A1ED0"/>
    <w:rsid w:val="002A2F76"/>
    <w:rsid w:val="002A3002"/>
    <w:rsid w:val="002A3889"/>
    <w:rsid w:val="002A44A5"/>
    <w:rsid w:val="002A5E2E"/>
    <w:rsid w:val="002A6650"/>
    <w:rsid w:val="002A6B93"/>
    <w:rsid w:val="002A799E"/>
    <w:rsid w:val="002A7EDB"/>
    <w:rsid w:val="002B018D"/>
    <w:rsid w:val="002B0839"/>
    <w:rsid w:val="002B39F1"/>
    <w:rsid w:val="002B3D13"/>
    <w:rsid w:val="002B3D20"/>
    <w:rsid w:val="002B416D"/>
    <w:rsid w:val="002B4C0B"/>
    <w:rsid w:val="002B4F8B"/>
    <w:rsid w:val="002B5927"/>
    <w:rsid w:val="002B59ED"/>
    <w:rsid w:val="002B63CB"/>
    <w:rsid w:val="002B6D30"/>
    <w:rsid w:val="002B6D45"/>
    <w:rsid w:val="002B78D0"/>
    <w:rsid w:val="002C0D29"/>
    <w:rsid w:val="002C16CF"/>
    <w:rsid w:val="002C3011"/>
    <w:rsid w:val="002C3302"/>
    <w:rsid w:val="002C3971"/>
    <w:rsid w:val="002C3EE7"/>
    <w:rsid w:val="002C4001"/>
    <w:rsid w:val="002C41B8"/>
    <w:rsid w:val="002C450C"/>
    <w:rsid w:val="002C56CF"/>
    <w:rsid w:val="002C5784"/>
    <w:rsid w:val="002C5BAF"/>
    <w:rsid w:val="002C5BCD"/>
    <w:rsid w:val="002C5BE2"/>
    <w:rsid w:val="002C6CB8"/>
    <w:rsid w:val="002C74A6"/>
    <w:rsid w:val="002C756F"/>
    <w:rsid w:val="002C7878"/>
    <w:rsid w:val="002C7B0C"/>
    <w:rsid w:val="002D09CB"/>
    <w:rsid w:val="002D0C19"/>
    <w:rsid w:val="002D1414"/>
    <w:rsid w:val="002D1C55"/>
    <w:rsid w:val="002D2845"/>
    <w:rsid w:val="002D28F2"/>
    <w:rsid w:val="002D3063"/>
    <w:rsid w:val="002D394F"/>
    <w:rsid w:val="002D418E"/>
    <w:rsid w:val="002D41FD"/>
    <w:rsid w:val="002D4390"/>
    <w:rsid w:val="002D4561"/>
    <w:rsid w:val="002D4A98"/>
    <w:rsid w:val="002D4D13"/>
    <w:rsid w:val="002D57BA"/>
    <w:rsid w:val="002D627B"/>
    <w:rsid w:val="002E02B3"/>
    <w:rsid w:val="002E113A"/>
    <w:rsid w:val="002E2604"/>
    <w:rsid w:val="002E2AD7"/>
    <w:rsid w:val="002E2E04"/>
    <w:rsid w:val="002E301B"/>
    <w:rsid w:val="002E3B1F"/>
    <w:rsid w:val="002E3B70"/>
    <w:rsid w:val="002E6A2C"/>
    <w:rsid w:val="002E702F"/>
    <w:rsid w:val="002E764C"/>
    <w:rsid w:val="002E795D"/>
    <w:rsid w:val="002E7C85"/>
    <w:rsid w:val="002F0498"/>
    <w:rsid w:val="002F1B20"/>
    <w:rsid w:val="002F1F28"/>
    <w:rsid w:val="002F2A75"/>
    <w:rsid w:val="002F4123"/>
    <w:rsid w:val="002F4682"/>
    <w:rsid w:val="002F49BA"/>
    <w:rsid w:val="002F53ED"/>
    <w:rsid w:val="002F5F8F"/>
    <w:rsid w:val="002F6783"/>
    <w:rsid w:val="002F69AB"/>
    <w:rsid w:val="002F70EB"/>
    <w:rsid w:val="0030023A"/>
    <w:rsid w:val="00300439"/>
    <w:rsid w:val="0030061D"/>
    <w:rsid w:val="00300B84"/>
    <w:rsid w:val="00300BAD"/>
    <w:rsid w:val="00301677"/>
    <w:rsid w:val="00301770"/>
    <w:rsid w:val="00301E16"/>
    <w:rsid w:val="003021BE"/>
    <w:rsid w:val="00302235"/>
    <w:rsid w:val="00302B7D"/>
    <w:rsid w:val="00302C84"/>
    <w:rsid w:val="00303AAC"/>
    <w:rsid w:val="0030420F"/>
    <w:rsid w:val="00306C09"/>
    <w:rsid w:val="0031304C"/>
    <w:rsid w:val="003134C6"/>
    <w:rsid w:val="003134DC"/>
    <w:rsid w:val="00313792"/>
    <w:rsid w:val="003137F1"/>
    <w:rsid w:val="003146CE"/>
    <w:rsid w:val="00314D6E"/>
    <w:rsid w:val="003159E8"/>
    <w:rsid w:val="003159FE"/>
    <w:rsid w:val="00316DDB"/>
    <w:rsid w:val="003200A5"/>
    <w:rsid w:val="00320DFD"/>
    <w:rsid w:val="00320E79"/>
    <w:rsid w:val="00321CB1"/>
    <w:rsid w:val="00321F4D"/>
    <w:rsid w:val="00322785"/>
    <w:rsid w:val="00322E99"/>
    <w:rsid w:val="00323C15"/>
    <w:rsid w:val="0032433B"/>
    <w:rsid w:val="00325E46"/>
    <w:rsid w:val="00325F16"/>
    <w:rsid w:val="00325FD7"/>
    <w:rsid w:val="003262E5"/>
    <w:rsid w:val="003265D8"/>
    <w:rsid w:val="003266CF"/>
    <w:rsid w:val="0032671F"/>
    <w:rsid w:val="00326774"/>
    <w:rsid w:val="003270FF"/>
    <w:rsid w:val="00327902"/>
    <w:rsid w:val="00327A66"/>
    <w:rsid w:val="00330428"/>
    <w:rsid w:val="003312D0"/>
    <w:rsid w:val="00331AB6"/>
    <w:rsid w:val="00331B16"/>
    <w:rsid w:val="00331F8B"/>
    <w:rsid w:val="00331F97"/>
    <w:rsid w:val="003320E2"/>
    <w:rsid w:val="00332942"/>
    <w:rsid w:val="00333118"/>
    <w:rsid w:val="00333286"/>
    <w:rsid w:val="00334528"/>
    <w:rsid w:val="00334A5B"/>
    <w:rsid w:val="00334FCF"/>
    <w:rsid w:val="00335009"/>
    <w:rsid w:val="003354CC"/>
    <w:rsid w:val="00335DAF"/>
    <w:rsid w:val="00336535"/>
    <w:rsid w:val="00336688"/>
    <w:rsid w:val="00337035"/>
    <w:rsid w:val="00337682"/>
    <w:rsid w:val="00337E42"/>
    <w:rsid w:val="003411E4"/>
    <w:rsid w:val="00341208"/>
    <w:rsid w:val="00341AD0"/>
    <w:rsid w:val="00342940"/>
    <w:rsid w:val="00342DBD"/>
    <w:rsid w:val="003434C3"/>
    <w:rsid w:val="003434C6"/>
    <w:rsid w:val="00343C85"/>
    <w:rsid w:val="003443FC"/>
    <w:rsid w:val="003447DF"/>
    <w:rsid w:val="003449FA"/>
    <w:rsid w:val="00345282"/>
    <w:rsid w:val="00345431"/>
    <w:rsid w:val="003455DF"/>
    <w:rsid w:val="003461E8"/>
    <w:rsid w:val="00346225"/>
    <w:rsid w:val="00351922"/>
    <w:rsid w:val="0035255D"/>
    <w:rsid w:val="00352EF6"/>
    <w:rsid w:val="0035302F"/>
    <w:rsid w:val="00353C19"/>
    <w:rsid w:val="00354BCE"/>
    <w:rsid w:val="00354EA0"/>
    <w:rsid w:val="00354F08"/>
    <w:rsid w:val="00355C00"/>
    <w:rsid w:val="00355C51"/>
    <w:rsid w:val="00357ECD"/>
    <w:rsid w:val="00361694"/>
    <w:rsid w:val="00361CD0"/>
    <w:rsid w:val="00361FA2"/>
    <w:rsid w:val="00362466"/>
    <w:rsid w:val="00362F81"/>
    <w:rsid w:val="003634E9"/>
    <w:rsid w:val="003637F7"/>
    <w:rsid w:val="00363AC4"/>
    <w:rsid w:val="00363F71"/>
    <w:rsid w:val="00364658"/>
    <w:rsid w:val="003652B4"/>
    <w:rsid w:val="00365A69"/>
    <w:rsid w:val="00366201"/>
    <w:rsid w:val="00366772"/>
    <w:rsid w:val="003668DE"/>
    <w:rsid w:val="003670D0"/>
    <w:rsid w:val="003702AE"/>
    <w:rsid w:val="0037048A"/>
    <w:rsid w:val="00370F00"/>
    <w:rsid w:val="0037153F"/>
    <w:rsid w:val="00371F49"/>
    <w:rsid w:val="003727C4"/>
    <w:rsid w:val="00372C38"/>
    <w:rsid w:val="00372C39"/>
    <w:rsid w:val="00372D1A"/>
    <w:rsid w:val="00373B17"/>
    <w:rsid w:val="00374BB7"/>
    <w:rsid w:val="00374C11"/>
    <w:rsid w:val="00377316"/>
    <w:rsid w:val="003773EE"/>
    <w:rsid w:val="003803E7"/>
    <w:rsid w:val="00381F8F"/>
    <w:rsid w:val="00381FFC"/>
    <w:rsid w:val="003830AD"/>
    <w:rsid w:val="00383625"/>
    <w:rsid w:val="00383666"/>
    <w:rsid w:val="003837A4"/>
    <w:rsid w:val="003845E0"/>
    <w:rsid w:val="00384B2C"/>
    <w:rsid w:val="00384C1E"/>
    <w:rsid w:val="00386DAB"/>
    <w:rsid w:val="00387E65"/>
    <w:rsid w:val="00390A7F"/>
    <w:rsid w:val="003918E8"/>
    <w:rsid w:val="00391AAD"/>
    <w:rsid w:val="00392039"/>
    <w:rsid w:val="003924E7"/>
    <w:rsid w:val="00392EA5"/>
    <w:rsid w:val="00393391"/>
    <w:rsid w:val="00393465"/>
    <w:rsid w:val="0039391C"/>
    <w:rsid w:val="003939C7"/>
    <w:rsid w:val="003940AB"/>
    <w:rsid w:val="00394E4B"/>
    <w:rsid w:val="00395673"/>
    <w:rsid w:val="00395A9F"/>
    <w:rsid w:val="0039609E"/>
    <w:rsid w:val="0039756B"/>
    <w:rsid w:val="00397CC8"/>
    <w:rsid w:val="003A018E"/>
    <w:rsid w:val="003A0CF1"/>
    <w:rsid w:val="003A1A59"/>
    <w:rsid w:val="003A1C52"/>
    <w:rsid w:val="003A1CD1"/>
    <w:rsid w:val="003A1D72"/>
    <w:rsid w:val="003A1DF1"/>
    <w:rsid w:val="003A331B"/>
    <w:rsid w:val="003A3A73"/>
    <w:rsid w:val="003A42CB"/>
    <w:rsid w:val="003A4A37"/>
    <w:rsid w:val="003A5C52"/>
    <w:rsid w:val="003A6434"/>
    <w:rsid w:val="003A6C95"/>
    <w:rsid w:val="003A7095"/>
    <w:rsid w:val="003B090E"/>
    <w:rsid w:val="003B154A"/>
    <w:rsid w:val="003B1A82"/>
    <w:rsid w:val="003B1A96"/>
    <w:rsid w:val="003B3082"/>
    <w:rsid w:val="003B30A0"/>
    <w:rsid w:val="003B396C"/>
    <w:rsid w:val="003B3B9B"/>
    <w:rsid w:val="003B3FDF"/>
    <w:rsid w:val="003B45D4"/>
    <w:rsid w:val="003B57F3"/>
    <w:rsid w:val="003B5BF8"/>
    <w:rsid w:val="003B5F10"/>
    <w:rsid w:val="003B6653"/>
    <w:rsid w:val="003B68CE"/>
    <w:rsid w:val="003B721E"/>
    <w:rsid w:val="003B7238"/>
    <w:rsid w:val="003B74FA"/>
    <w:rsid w:val="003C0549"/>
    <w:rsid w:val="003C0726"/>
    <w:rsid w:val="003C089F"/>
    <w:rsid w:val="003C15E0"/>
    <w:rsid w:val="003C17FB"/>
    <w:rsid w:val="003C180D"/>
    <w:rsid w:val="003C192E"/>
    <w:rsid w:val="003C245C"/>
    <w:rsid w:val="003C2577"/>
    <w:rsid w:val="003C3827"/>
    <w:rsid w:val="003C53B6"/>
    <w:rsid w:val="003C5B50"/>
    <w:rsid w:val="003C64C9"/>
    <w:rsid w:val="003C65B9"/>
    <w:rsid w:val="003C66A0"/>
    <w:rsid w:val="003C72BE"/>
    <w:rsid w:val="003C770E"/>
    <w:rsid w:val="003D015B"/>
    <w:rsid w:val="003D0622"/>
    <w:rsid w:val="003D2284"/>
    <w:rsid w:val="003D307B"/>
    <w:rsid w:val="003D35EA"/>
    <w:rsid w:val="003D379C"/>
    <w:rsid w:val="003D400C"/>
    <w:rsid w:val="003D41C8"/>
    <w:rsid w:val="003D43DC"/>
    <w:rsid w:val="003D46E7"/>
    <w:rsid w:val="003D4821"/>
    <w:rsid w:val="003D52EE"/>
    <w:rsid w:val="003D5621"/>
    <w:rsid w:val="003D59AC"/>
    <w:rsid w:val="003D6A03"/>
    <w:rsid w:val="003D6C25"/>
    <w:rsid w:val="003D72A3"/>
    <w:rsid w:val="003D7414"/>
    <w:rsid w:val="003E0A94"/>
    <w:rsid w:val="003E3243"/>
    <w:rsid w:val="003E325C"/>
    <w:rsid w:val="003E34E1"/>
    <w:rsid w:val="003E46C6"/>
    <w:rsid w:val="003E4B6C"/>
    <w:rsid w:val="003E4B87"/>
    <w:rsid w:val="003E4D2B"/>
    <w:rsid w:val="003E5BC2"/>
    <w:rsid w:val="003E68BF"/>
    <w:rsid w:val="003E77C5"/>
    <w:rsid w:val="003E7866"/>
    <w:rsid w:val="003F02BE"/>
    <w:rsid w:val="003F0D97"/>
    <w:rsid w:val="003F2228"/>
    <w:rsid w:val="003F250F"/>
    <w:rsid w:val="003F2BEE"/>
    <w:rsid w:val="003F33B2"/>
    <w:rsid w:val="003F3E46"/>
    <w:rsid w:val="003F46C4"/>
    <w:rsid w:val="003F4887"/>
    <w:rsid w:val="003F49B5"/>
    <w:rsid w:val="003F4A4B"/>
    <w:rsid w:val="003F4A96"/>
    <w:rsid w:val="003F650E"/>
    <w:rsid w:val="003F69D8"/>
    <w:rsid w:val="003F7810"/>
    <w:rsid w:val="003F7BDB"/>
    <w:rsid w:val="00400187"/>
    <w:rsid w:val="00400917"/>
    <w:rsid w:val="00400D2B"/>
    <w:rsid w:val="00401851"/>
    <w:rsid w:val="00405FD9"/>
    <w:rsid w:val="004061BC"/>
    <w:rsid w:val="004061CD"/>
    <w:rsid w:val="00407404"/>
    <w:rsid w:val="00407E99"/>
    <w:rsid w:val="00407F7B"/>
    <w:rsid w:val="00412726"/>
    <w:rsid w:val="0041300F"/>
    <w:rsid w:val="00414137"/>
    <w:rsid w:val="00415288"/>
    <w:rsid w:val="00416672"/>
    <w:rsid w:val="0041777C"/>
    <w:rsid w:val="004179DB"/>
    <w:rsid w:val="004210FF"/>
    <w:rsid w:val="00421976"/>
    <w:rsid w:val="00421E40"/>
    <w:rsid w:val="00422104"/>
    <w:rsid w:val="00422799"/>
    <w:rsid w:val="00424DB1"/>
    <w:rsid w:val="00425605"/>
    <w:rsid w:val="00425A9D"/>
    <w:rsid w:val="004264DF"/>
    <w:rsid w:val="00427203"/>
    <w:rsid w:val="00427485"/>
    <w:rsid w:val="00427F65"/>
    <w:rsid w:val="00431149"/>
    <w:rsid w:val="00431575"/>
    <w:rsid w:val="004318A1"/>
    <w:rsid w:val="00431BCE"/>
    <w:rsid w:val="00432662"/>
    <w:rsid w:val="004326CF"/>
    <w:rsid w:val="004342F6"/>
    <w:rsid w:val="00434383"/>
    <w:rsid w:val="0043451C"/>
    <w:rsid w:val="00434636"/>
    <w:rsid w:val="004346F8"/>
    <w:rsid w:val="004348B1"/>
    <w:rsid w:val="00436292"/>
    <w:rsid w:val="00436F0D"/>
    <w:rsid w:val="00437173"/>
    <w:rsid w:val="004374C7"/>
    <w:rsid w:val="0043753F"/>
    <w:rsid w:val="00437F73"/>
    <w:rsid w:val="00440FA4"/>
    <w:rsid w:val="0044157A"/>
    <w:rsid w:val="00441752"/>
    <w:rsid w:val="00441AFB"/>
    <w:rsid w:val="0044204D"/>
    <w:rsid w:val="00442618"/>
    <w:rsid w:val="00442BC9"/>
    <w:rsid w:val="00442D9F"/>
    <w:rsid w:val="00445A03"/>
    <w:rsid w:val="00445AD3"/>
    <w:rsid w:val="00445CB1"/>
    <w:rsid w:val="00445CB4"/>
    <w:rsid w:val="004464D6"/>
    <w:rsid w:val="00446D25"/>
    <w:rsid w:val="00447928"/>
    <w:rsid w:val="004501DF"/>
    <w:rsid w:val="0045027B"/>
    <w:rsid w:val="0045191D"/>
    <w:rsid w:val="00451CB3"/>
    <w:rsid w:val="00453119"/>
    <w:rsid w:val="0045484E"/>
    <w:rsid w:val="00455189"/>
    <w:rsid w:val="00455309"/>
    <w:rsid w:val="004557C9"/>
    <w:rsid w:val="0045724E"/>
    <w:rsid w:val="0045760F"/>
    <w:rsid w:val="00457D66"/>
    <w:rsid w:val="00457ECF"/>
    <w:rsid w:val="00460B1F"/>
    <w:rsid w:val="00462F6B"/>
    <w:rsid w:val="0046377C"/>
    <w:rsid w:val="004641CC"/>
    <w:rsid w:val="00464564"/>
    <w:rsid w:val="00464EE7"/>
    <w:rsid w:val="00464F49"/>
    <w:rsid w:val="00465AE1"/>
    <w:rsid w:val="00465CAA"/>
    <w:rsid w:val="00465EFA"/>
    <w:rsid w:val="004663FE"/>
    <w:rsid w:val="004667EF"/>
    <w:rsid w:val="00466EB6"/>
    <w:rsid w:val="004671AB"/>
    <w:rsid w:val="004675D4"/>
    <w:rsid w:val="00467D71"/>
    <w:rsid w:val="00470AA6"/>
    <w:rsid w:val="00471036"/>
    <w:rsid w:val="00471DA9"/>
    <w:rsid w:val="004720C5"/>
    <w:rsid w:val="004725B4"/>
    <w:rsid w:val="00472CE8"/>
    <w:rsid w:val="00473F48"/>
    <w:rsid w:val="0047472D"/>
    <w:rsid w:val="004754E5"/>
    <w:rsid w:val="00475C15"/>
    <w:rsid w:val="0047660C"/>
    <w:rsid w:val="00476690"/>
    <w:rsid w:val="00480121"/>
    <w:rsid w:val="00481495"/>
    <w:rsid w:val="004818F0"/>
    <w:rsid w:val="0048275D"/>
    <w:rsid w:val="00483651"/>
    <w:rsid w:val="004840BD"/>
    <w:rsid w:val="004849FD"/>
    <w:rsid w:val="00484B80"/>
    <w:rsid w:val="00484ECE"/>
    <w:rsid w:val="004853DD"/>
    <w:rsid w:val="00485AB5"/>
    <w:rsid w:val="00485DDD"/>
    <w:rsid w:val="00486A37"/>
    <w:rsid w:val="00487DB3"/>
    <w:rsid w:val="0049098B"/>
    <w:rsid w:val="004913A6"/>
    <w:rsid w:val="00491CC5"/>
    <w:rsid w:val="00491DAA"/>
    <w:rsid w:val="0049229A"/>
    <w:rsid w:val="0049229F"/>
    <w:rsid w:val="004936AB"/>
    <w:rsid w:val="004949C9"/>
    <w:rsid w:val="00494E38"/>
    <w:rsid w:val="0049529B"/>
    <w:rsid w:val="00496EA9"/>
    <w:rsid w:val="00497C7E"/>
    <w:rsid w:val="004A107F"/>
    <w:rsid w:val="004A18E7"/>
    <w:rsid w:val="004A21D2"/>
    <w:rsid w:val="004A3722"/>
    <w:rsid w:val="004A37B3"/>
    <w:rsid w:val="004A3B20"/>
    <w:rsid w:val="004A5291"/>
    <w:rsid w:val="004A6880"/>
    <w:rsid w:val="004A72E6"/>
    <w:rsid w:val="004B086A"/>
    <w:rsid w:val="004B1A74"/>
    <w:rsid w:val="004B315F"/>
    <w:rsid w:val="004B3932"/>
    <w:rsid w:val="004B4AFA"/>
    <w:rsid w:val="004B7104"/>
    <w:rsid w:val="004B7D1C"/>
    <w:rsid w:val="004B7DC7"/>
    <w:rsid w:val="004C0984"/>
    <w:rsid w:val="004C09D7"/>
    <w:rsid w:val="004C29FA"/>
    <w:rsid w:val="004C410A"/>
    <w:rsid w:val="004C4966"/>
    <w:rsid w:val="004C5273"/>
    <w:rsid w:val="004C669B"/>
    <w:rsid w:val="004C69AB"/>
    <w:rsid w:val="004C717D"/>
    <w:rsid w:val="004C779E"/>
    <w:rsid w:val="004C7800"/>
    <w:rsid w:val="004D02B5"/>
    <w:rsid w:val="004D0B26"/>
    <w:rsid w:val="004D1990"/>
    <w:rsid w:val="004D2362"/>
    <w:rsid w:val="004D2726"/>
    <w:rsid w:val="004D2DD0"/>
    <w:rsid w:val="004D2DD9"/>
    <w:rsid w:val="004D43EC"/>
    <w:rsid w:val="004D4C8A"/>
    <w:rsid w:val="004D543B"/>
    <w:rsid w:val="004D59E7"/>
    <w:rsid w:val="004D601A"/>
    <w:rsid w:val="004D68B2"/>
    <w:rsid w:val="004E00A6"/>
    <w:rsid w:val="004E019A"/>
    <w:rsid w:val="004E056F"/>
    <w:rsid w:val="004E08FF"/>
    <w:rsid w:val="004E1C4A"/>
    <w:rsid w:val="004E205E"/>
    <w:rsid w:val="004E27BB"/>
    <w:rsid w:val="004E438A"/>
    <w:rsid w:val="004E4835"/>
    <w:rsid w:val="004E4A20"/>
    <w:rsid w:val="004E4DB5"/>
    <w:rsid w:val="004E53E4"/>
    <w:rsid w:val="004E58D8"/>
    <w:rsid w:val="004E598B"/>
    <w:rsid w:val="004E746A"/>
    <w:rsid w:val="004E76F7"/>
    <w:rsid w:val="004F0FEC"/>
    <w:rsid w:val="004F1403"/>
    <w:rsid w:val="004F1C50"/>
    <w:rsid w:val="004F2313"/>
    <w:rsid w:val="004F2770"/>
    <w:rsid w:val="004F27DE"/>
    <w:rsid w:val="004F3F8C"/>
    <w:rsid w:val="004F4A47"/>
    <w:rsid w:val="004F60E0"/>
    <w:rsid w:val="004F676B"/>
    <w:rsid w:val="004F6B99"/>
    <w:rsid w:val="004F8376"/>
    <w:rsid w:val="0050184A"/>
    <w:rsid w:val="00502590"/>
    <w:rsid w:val="005025DC"/>
    <w:rsid w:val="00502DF3"/>
    <w:rsid w:val="0050340C"/>
    <w:rsid w:val="00503592"/>
    <w:rsid w:val="00503DA0"/>
    <w:rsid w:val="00504B29"/>
    <w:rsid w:val="00505322"/>
    <w:rsid w:val="005076B2"/>
    <w:rsid w:val="00507787"/>
    <w:rsid w:val="00507E71"/>
    <w:rsid w:val="00507F3D"/>
    <w:rsid w:val="0051056D"/>
    <w:rsid w:val="005115A9"/>
    <w:rsid w:val="005121D5"/>
    <w:rsid w:val="00512449"/>
    <w:rsid w:val="00513204"/>
    <w:rsid w:val="0051328A"/>
    <w:rsid w:val="0051412F"/>
    <w:rsid w:val="0051543F"/>
    <w:rsid w:val="005158FA"/>
    <w:rsid w:val="00515E85"/>
    <w:rsid w:val="00517798"/>
    <w:rsid w:val="005178F5"/>
    <w:rsid w:val="00517A56"/>
    <w:rsid w:val="00520191"/>
    <w:rsid w:val="00520217"/>
    <w:rsid w:val="005208D4"/>
    <w:rsid w:val="0052094F"/>
    <w:rsid w:val="00520A23"/>
    <w:rsid w:val="00520F08"/>
    <w:rsid w:val="00520F52"/>
    <w:rsid w:val="005228A1"/>
    <w:rsid w:val="00522F7B"/>
    <w:rsid w:val="00524F20"/>
    <w:rsid w:val="00525100"/>
    <w:rsid w:val="005251FC"/>
    <w:rsid w:val="005279B1"/>
    <w:rsid w:val="00527C0F"/>
    <w:rsid w:val="00527DB2"/>
    <w:rsid w:val="00527DD7"/>
    <w:rsid w:val="00530106"/>
    <w:rsid w:val="00530604"/>
    <w:rsid w:val="0053348B"/>
    <w:rsid w:val="0053374A"/>
    <w:rsid w:val="0053403E"/>
    <w:rsid w:val="00534534"/>
    <w:rsid w:val="0053482B"/>
    <w:rsid w:val="00534D90"/>
    <w:rsid w:val="00534DA8"/>
    <w:rsid w:val="00535F45"/>
    <w:rsid w:val="00536FCE"/>
    <w:rsid w:val="00537127"/>
    <w:rsid w:val="00537FA4"/>
    <w:rsid w:val="005407D0"/>
    <w:rsid w:val="00540CC4"/>
    <w:rsid w:val="0054244C"/>
    <w:rsid w:val="00542874"/>
    <w:rsid w:val="00542B16"/>
    <w:rsid w:val="00543061"/>
    <w:rsid w:val="00543737"/>
    <w:rsid w:val="00543A8C"/>
    <w:rsid w:val="00544D39"/>
    <w:rsid w:val="00545605"/>
    <w:rsid w:val="00545A50"/>
    <w:rsid w:val="00546C68"/>
    <w:rsid w:val="00550973"/>
    <w:rsid w:val="00550AEE"/>
    <w:rsid w:val="005512D8"/>
    <w:rsid w:val="00551A8D"/>
    <w:rsid w:val="00553B88"/>
    <w:rsid w:val="00553E0E"/>
    <w:rsid w:val="005559BD"/>
    <w:rsid w:val="00555C41"/>
    <w:rsid w:val="005568BC"/>
    <w:rsid w:val="00557183"/>
    <w:rsid w:val="005578B2"/>
    <w:rsid w:val="00557C60"/>
    <w:rsid w:val="00560320"/>
    <w:rsid w:val="00562BEF"/>
    <w:rsid w:val="00562CAF"/>
    <w:rsid w:val="00563F9D"/>
    <w:rsid w:val="00564127"/>
    <w:rsid w:val="00564247"/>
    <w:rsid w:val="0056557A"/>
    <w:rsid w:val="00565AF3"/>
    <w:rsid w:val="00565F39"/>
    <w:rsid w:val="00566515"/>
    <w:rsid w:val="00566D29"/>
    <w:rsid w:val="00568FA5"/>
    <w:rsid w:val="00571111"/>
    <w:rsid w:val="00571327"/>
    <w:rsid w:val="005715CB"/>
    <w:rsid w:val="00571913"/>
    <w:rsid w:val="00572719"/>
    <w:rsid w:val="00572AC1"/>
    <w:rsid w:val="00572D4F"/>
    <w:rsid w:val="005744C7"/>
    <w:rsid w:val="00575239"/>
    <w:rsid w:val="00575820"/>
    <w:rsid w:val="00575C3D"/>
    <w:rsid w:val="00575D9C"/>
    <w:rsid w:val="005777C4"/>
    <w:rsid w:val="005808BF"/>
    <w:rsid w:val="00580930"/>
    <w:rsid w:val="00580FC8"/>
    <w:rsid w:val="00581E0A"/>
    <w:rsid w:val="005829DB"/>
    <w:rsid w:val="0058464E"/>
    <w:rsid w:val="005853FA"/>
    <w:rsid w:val="0058547B"/>
    <w:rsid w:val="00585918"/>
    <w:rsid w:val="00585B96"/>
    <w:rsid w:val="0058706E"/>
    <w:rsid w:val="00587ABA"/>
    <w:rsid w:val="00590665"/>
    <w:rsid w:val="00591A09"/>
    <w:rsid w:val="00591BF1"/>
    <w:rsid w:val="00592898"/>
    <w:rsid w:val="00592DAA"/>
    <w:rsid w:val="00592FBB"/>
    <w:rsid w:val="00593780"/>
    <w:rsid w:val="00594CA1"/>
    <w:rsid w:val="00596124"/>
    <w:rsid w:val="005965D9"/>
    <w:rsid w:val="005967D5"/>
    <w:rsid w:val="00596940"/>
    <w:rsid w:val="00597819"/>
    <w:rsid w:val="00597CBE"/>
    <w:rsid w:val="005A076E"/>
    <w:rsid w:val="005A0EC8"/>
    <w:rsid w:val="005A0F1C"/>
    <w:rsid w:val="005A1562"/>
    <w:rsid w:val="005A1656"/>
    <w:rsid w:val="005A1B2C"/>
    <w:rsid w:val="005A2368"/>
    <w:rsid w:val="005A23F5"/>
    <w:rsid w:val="005A2A19"/>
    <w:rsid w:val="005A3261"/>
    <w:rsid w:val="005A3C3F"/>
    <w:rsid w:val="005A482D"/>
    <w:rsid w:val="005A49D5"/>
    <w:rsid w:val="005A4C0F"/>
    <w:rsid w:val="005A4ECC"/>
    <w:rsid w:val="005A548F"/>
    <w:rsid w:val="005A5F54"/>
    <w:rsid w:val="005A6BD0"/>
    <w:rsid w:val="005A7431"/>
    <w:rsid w:val="005A7DA6"/>
    <w:rsid w:val="005A7E50"/>
    <w:rsid w:val="005A7E58"/>
    <w:rsid w:val="005A7ED4"/>
    <w:rsid w:val="005B10EF"/>
    <w:rsid w:val="005B1161"/>
    <w:rsid w:val="005B11BE"/>
    <w:rsid w:val="005B11EC"/>
    <w:rsid w:val="005B158B"/>
    <w:rsid w:val="005B1E3E"/>
    <w:rsid w:val="005B1F13"/>
    <w:rsid w:val="005B2154"/>
    <w:rsid w:val="005B2548"/>
    <w:rsid w:val="005B2CBD"/>
    <w:rsid w:val="005B2E63"/>
    <w:rsid w:val="005B361F"/>
    <w:rsid w:val="005B3847"/>
    <w:rsid w:val="005B46D8"/>
    <w:rsid w:val="005B4A3D"/>
    <w:rsid w:val="005B5240"/>
    <w:rsid w:val="005B60F6"/>
    <w:rsid w:val="005B76E5"/>
    <w:rsid w:val="005B7B63"/>
    <w:rsid w:val="005B7BC6"/>
    <w:rsid w:val="005B7D51"/>
    <w:rsid w:val="005C109F"/>
    <w:rsid w:val="005C28A7"/>
    <w:rsid w:val="005C2B69"/>
    <w:rsid w:val="005C3425"/>
    <w:rsid w:val="005C3565"/>
    <w:rsid w:val="005C420B"/>
    <w:rsid w:val="005C4454"/>
    <w:rsid w:val="005C4763"/>
    <w:rsid w:val="005C4932"/>
    <w:rsid w:val="005C5235"/>
    <w:rsid w:val="005C5732"/>
    <w:rsid w:val="005C7036"/>
    <w:rsid w:val="005D0D84"/>
    <w:rsid w:val="005D133B"/>
    <w:rsid w:val="005D2015"/>
    <w:rsid w:val="005D2C7A"/>
    <w:rsid w:val="005D3F8D"/>
    <w:rsid w:val="005D45F5"/>
    <w:rsid w:val="005D4A40"/>
    <w:rsid w:val="005E0EE7"/>
    <w:rsid w:val="005E1712"/>
    <w:rsid w:val="005E1720"/>
    <w:rsid w:val="005E1D2D"/>
    <w:rsid w:val="005E2F43"/>
    <w:rsid w:val="005E41A2"/>
    <w:rsid w:val="005E41FD"/>
    <w:rsid w:val="005E4277"/>
    <w:rsid w:val="005E48B1"/>
    <w:rsid w:val="005E4B8C"/>
    <w:rsid w:val="005E5128"/>
    <w:rsid w:val="005E6830"/>
    <w:rsid w:val="005E73D4"/>
    <w:rsid w:val="005E7F11"/>
    <w:rsid w:val="005F068B"/>
    <w:rsid w:val="005F0D49"/>
    <w:rsid w:val="005F0FF4"/>
    <w:rsid w:val="005F27F0"/>
    <w:rsid w:val="005F30C4"/>
    <w:rsid w:val="005F3567"/>
    <w:rsid w:val="005F37E8"/>
    <w:rsid w:val="005F505C"/>
    <w:rsid w:val="005F6B7F"/>
    <w:rsid w:val="005F740C"/>
    <w:rsid w:val="006002B6"/>
    <w:rsid w:val="006004D1"/>
    <w:rsid w:val="00600A29"/>
    <w:rsid w:val="00601F4C"/>
    <w:rsid w:val="00601F60"/>
    <w:rsid w:val="006023CA"/>
    <w:rsid w:val="006023DB"/>
    <w:rsid w:val="006034AB"/>
    <w:rsid w:val="00603586"/>
    <w:rsid w:val="00604072"/>
    <w:rsid w:val="00604E0F"/>
    <w:rsid w:val="0060515B"/>
    <w:rsid w:val="00605A91"/>
    <w:rsid w:val="00605CD6"/>
    <w:rsid w:val="00606231"/>
    <w:rsid w:val="0060685E"/>
    <w:rsid w:val="00607363"/>
    <w:rsid w:val="00610189"/>
    <w:rsid w:val="00610348"/>
    <w:rsid w:val="00610D22"/>
    <w:rsid w:val="00610EB3"/>
    <w:rsid w:val="00611BFD"/>
    <w:rsid w:val="00612485"/>
    <w:rsid w:val="00612507"/>
    <w:rsid w:val="00612691"/>
    <w:rsid w:val="006129D4"/>
    <w:rsid w:val="0061312E"/>
    <w:rsid w:val="0061350A"/>
    <w:rsid w:val="00613740"/>
    <w:rsid w:val="00613A78"/>
    <w:rsid w:val="006151E1"/>
    <w:rsid w:val="006156B8"/>
    <w:rsid w:val="00616316"/>
    <w:rsid w:val="0061668C"/>
    <w:rsid w:val="006167D2"/>
    <w:rsid w:val="00620206"/>
    <w:rsid w:val="006205A2"/>
    <w:rsid w:val="00620BA6"/>
    <w:rsid w:val="00621BDE"/>
    <w:rsid w:val="00621CAF"/>
    <w:rsid w:val="0062217E"/>
    <w:rsid w:val="00622ED1"/>
    <w:rsid w:val="0062454E"/>
    <w:rsid w:val="00624D19"/>
    <w:rsid w:val="00624DA7"/>
    <w:rsid w:val="0062513C"/>
    <w:rsid w:val="00625AB7"/>
    <w:rsid w:val="00626038"/>
    <w:rsid w:val="00626C5C"/>
    <w:rsid w:val="00627EC2"/>
    <w:rsid w:val="00630443"/>
    <w:rsid w:val="00630C38"/>
    <w:rsid w:val="00630D81"/>
    <w:rsid w:val="00630FF9"/>
    <w:rsid w:val="0063175F"/>
    <w:rsid w:val="00631E90"/>
    <w:rsid w:val="00632106"/>
    <w:rsid w:val="0063295C"/>
    <w:rsid w:val="006335A1"/>
    <w:rsid w:val="00634D96"/>
    <w:rsid w:val="00636075"/>
    <w:rsid w:val="00637B90"/>
    <w:rsid w:val="00637E43"/>
    <w:rsid w:val="0064087B"/>
    <w:rsid w:val="00640D48"/>
    <w:rsid w:val="00641EDB"/>
    <w:rsid w:val="006426DF"/>
    <w:rsid w:val="0064337B"/>
    <w:rsid w:val="0064357F"/>
    <w:rsid w:val="006435C8"/>
    <w:rsid w:val="00643914"/>
    <w:rsid w:val="00645BE2"/>
    <w:rsid w:val="00645DB9"/>
    <w:rsid w:val="006460D4"/>
    <w:rsid w:val="0064629D"/>
    <w:rsid w:val="00647AEB"/>
    <w:rsid w:val="00650BF3"/>
    <w:rsid w:val="00650F4A"/>
    <w:rsid w:val="00652677"/>
    <w:rsid w:val="00653F2D"/>
    <w:rsid w:val="00654576"/>
    <w:rsid w:val="0065459C"/>
    <w:rsid w:val="00655753"/>
    <w:rsid w:val="00655FD9"/>
    <w:rsid w:val="0065750F"/>
    <w:rsid w:val="00657704"/>
    <w:rsid w:val="00657F1E"/>
    <w:rsid w:val="00660137"/>
    <w:rsid w:val="006601D6"/>
    <w:rsid w:val="00660B84"/>
    <w:rsid w:val="00661FCE"/>
    <w:rsid w:val="00662BBB"/>
    <w:rsid w:val="0066305F"/>
    <w:rsid w:val="00664A2F"/>
    <w:rsid w:val="00667027"/>
    <w:rsid w:val="0066724A"/>
    <w:rsid w:val="006672CC"/>
    <w:rsid w:val="006707D4"/>
    <w:rsid w:val="00670CC6"/>
    <w:rsid w:val="00671092"/>
    <w:rsid w:val="0067114C"/>
    <w:rsid w:val="0067119D"/>
    <w:rsid w:val="006723E9"/>
    <w:rsid w:val="00675714"/>
    <w:rsid w:val="006760BD"/>
    <w:rsid w:val="0067689C"/>
    <w:rsid w:val="006775CB"/>
    <w:rsid w:val="00681140"/>
    <w:rsid w:val="0068161C"/>
    <w:rsid w:val="00681810"/>
    <w:rsid w:val="0068530C"/>
    <w:rsid w:val="00685D80"/>
    <w:rsid w:val="00686E4D"/>
    <w:rsid w:val="0068714B"/>
    <w:rsid w:val="00687365"/>
    <w:rsid w:val="00687774"/>
    <w:rsid w:val="00690022"/>
    <w:rsid w:val="006908AA"/>
    <w:rsid w:val="00690D83"/>
    <w:rsid w:val="00691B5B"/>
    <w:rsid w:val="00691E7A"/>
    <w:rsid w:val="00691E8D"/>
    <w:rsid w:val="006921AB"/>
    <w:rsid w:val="00693A62"/>
    <w:rsid w:val="00696034"/>
    <w:rsid w:val="00696D54"/>
    <w:rsid w:val="00697318"/>
    <w:rsid w:val="006A0B65"/>
    <w:rsid w:val="006A383A"/>
    <w:rsid w:val="006A5278"/>
    <w:rsid w:val="006A5610"/>
    <w:rsid w:val="006A62AE"/>
    <w:rsid w:val="006A67A7"/>
    <w:rsid w:val="006A683C"/>
    <w:rsid w:val="006A6C65"/>
    <w:rsid w:val="006A7361"/>
    <w:rsid w:val="006B0122"/>
    <w:rsid w:val="006B139A"/>
    <w:rsid w:val="006B17B9"/>
    <w:rsid w:val="006B1E4F"/>
    <w:rsid w:val="006B1EB5"/>
    <w:rsid w:val="006B2779"/>
    <w:rsid w:val="006B2FCB"/>
    <w:rsid w:val="006B370A"/>
    <w:rsid w:val="006B4A7C"/>
    <w:rsid w:val="006B55F7"/>
    <w:rsid w:val="006B6381"/>
    <w:rsid w:val="006B6D96"/>
    <w:rsid w:val="006B7F6A"/>
    <w:rsid w:val="006C160A"/>
    <w:rsid w:val="006C2972"/>
    <w:rsid w:val="006C3447"/>
    <w:rsid w:val="006C3478"/>
    <w:rsid w:val="006C3DA5"/>
    <w:rsid w:val="006C3ECE"/>
    <w:rsid w:val="006C4260"/>
    <w:rsid w:val="006C44D3"/>
    <w:rsid w:val="006C47CE"/>
    <w:rsid w:val="006C78FD"/>
    <w:rsid w:val="006D0853"/>
    <w:rsid w:val="006D14C7"/>
    <w:rsid w:val="006D18F4"/>
    <w:rsid w:val="006D1DE9"/>
    <w:rsid w:val="006D2CD0"/>
    <w:rsid w:val="006D3AB2"/>
    <w:rsid w:val="006D44C4"/>
    <w:rsid w:val="006D5E64"/>
    <w:rsid w:val="006D685D"/>
    <w:rsid w:val="006D6C48"/>
    <w:rsid w:val="006D773F"/>
    <w:rsid w:val="006E045D"/>
    <w:rsid w:val="006E0E02"/>
    <w:rsid w:val="006E148B"/>
    <w:rsid w:val="006E269F"/>
    <w:rsid w:val="006E3759"/>
    <w:rsid w:val="006E3B6D"/>
    <w:rsid w:val="006E433D"/>
    <w:rsid w:val="006E494F"/>
    <w:rsid w:val="006E56E4"/>
    <w:rsid w:val="006E5C30"/>
    <w:rsid w:val="006E6971"/>
    <w:rsid w:val="006E6E77"/>
    <w:rsid w:val="006E79B2"/>
    <w:rsid w:val="006F1B91"/>
    <w:rsid w:val="006F209F"/>
    <w:rsid w:val="006F2790"/>
    <w:rsid w:val="006F2C88"/>
    <w:rsid w:val="006F37B0"/>
    <w:rsid w:val="006F4135"/>
    <w:rsid w:val="006F54F4"/>
    <w:rsid w:val="006F5876"/>
    <w:rsid w:val="006F5BE3"/>
    <w:rsid w:val="006F7B9B"/>
    <w:rsid w:val="006F7DF4"/>
    <w:rsid w:val="006F7E50"/>
    <w:rsid w:val="00700516"/>
    <w:rsid w:val="00701347"/>
    <w:rsid w:val="00701771"/>
    <w:rsid w:val="00701992"/>
    <w:rsid w:val="00701F91"/>
    <w:rsid w:val="007037C4"/>
    <w:rsid w:val="00703AC3"/>
    <w:rsid w:val="00703E48"/>
    <w:rsid w:val="00704416"/>
    <w:rsid w:val="007044CD"/>
    <w:rsid w:val="00705EEF"/>
    <w:rsid w:val="00706A45"/>
    <w:rsid w:val="007071D1"/>
    <w:rsid w:val="007072D2"/>
    <w:rsid w:val="007073F8"/>
    <w:rsid w:val="007079DD"/>
    <w:rsid w:val="0071092C"/>
    <w:rsid w:val="00710D17"/>
    <w:rsid w:val="0071304C"/>
    <w:rsid w:val="00713572"/>
    <w:rsid w:val="00713649"/>
    <w:rsid w:val="00714216"/>
    <w:rsid w:val="00714E17"/>
    <w:rsid w:val="007168C9"/>
    <w:rsid w:val="007200AA"/>
    <w:rsid w:val="00722804"/>
    <w:rsid w:val="0072372B"/>
    <w:rsid w:val="0072621C"/>
    <w:rsid w:val="00726382"/>
    <w:rsid w:val="00726C8B"/>
    <w:rsid w:val="00727FD8"/>
    <w:rsid w:val="00730268"/>
    <w:rsid w:val="0073055B"/>
    <w:rsid w:val="00730643"/>
    <w:rsid w:val="00730CA9"/>
    <w:rsid w:val="00731824"/>
    <w:rsid w:val="00732C23"/>
    <w:rsid w:val="00733228"/>
    <w:rsid w:val="007336DE"/>
    <w:rsid w:val="007359D1"/>
    <w:rsid w:val="00736371"/>
    <w:rsid w:val="00736680"/>
    <w:rsid w:val="00736AAD"/>
    <w:rsid w:val="00736D46"/>
    <w:rsid w:val="00736DD4"/>
    <w:rsid w:val="00736E35"/>
    <w:rsid w:val="007370B8"/>
    <w:rsid w:val="00737479"/>
    <w:rsid w:val="00741605"/>
    <w:rsid w:val="00741873"/>
    <w:rsid w:val="00743286"/>
    <w:rsid w:val="00743E79"/>
    <w:rsid w:val="00743F00"/>
    <w:rsid w:val="0074426B"/>
    <w:rsid w:val="00744CFF"/>
    <w:rsid w:val="00745190"/>
    <w:rsid w:val="007451F6"/>
    <w:rsid w:val="00746157"/>
    <w:rsid w:val="00746415"/>
    <w:rsid w:val="007472CA"/>
    <w:rsid w:val="007479FF"/>
    <w:rsid w:val="007509AF"/>
    <w:rsid w:val="00751831"/>
    <w:rsid w:val="00751C0F"/>
    <w:rsid w:val="0075219B"/>
    <w:rsid w:val="007527C4"/>
    <w:rsid w:val="00752AD3"/>
    <w:rsid w:val="00752F29"/>
    <w:rsid w:val="00752F74"/>
    <w:rsid w:val="007538F8"/>
    <w:rsid w:val="00753B1C"/>
    <w:rsid w:val="0075448F"/>
    <w:rsid w:val="0075449F"/>
    <w:rsid w:val="007552F7"/>
    <w:rsid w:val="00755B68"/>
    <w:rsid w:val="00756056"/>
    <w:rsid w:val="00756828"/>
    <w:rsid w:val="00756FA6"/>
    <w:rsid w:val="0075772A"/>
    <w:rsid w:val="0076045C"/>
    <w:rsid w:val="00760CBD"/>
    <w:rsid w:val="007611C5"/>
    <w:rsid w:val="00761A7E"/>
    <w:rsid w:val="007620B2"/>
    <w:rsid w:val="007625B2"/>
    <w:rsid w:val="0076268E"/>
    <w:rsid w:val="00763071"/>
    <w:rsid w:val="007631E6"/>
    <w:rsid w:val="00763230"/>
    <w:rsid w:val="00764250"/>
    <w:rsid w:val="00764736"/>
    <w:rsid w:val="00764A0D"/>
    <w:rsid w:val="00765FD5"/>
    <w:rsid w:val="00766CD4"/>
    <w:rsid w:val="0076716E"/>
    <w:rsid w:val="007671BE"/>
    <w:rsid w:val="00770438"/>
    <w:rsid w:val="00771044"/>
    <w:rsid w:val="0077227B"/>
    <w:rsid w:val="00772566"/>
    <w:rsid w:val="007735CA"/>
    <w:rsid w:val="007739BF"/>
    <w:rsid w:val="00773C86"/>
    <w:rsid w:val="00773FDE"/>
    <w:rsid w:val="0077444A"/>
    <w:rsid w:val="007745A5"/>
    <w:rsid w:val="00774BB7"/>
    <w:rsid w:val="00774E60"/>
    <w:rsid w:val="00775071"/>
    <w:rsid w:val="00775D29"/>
    <w:rsid w:val="00777093"/>
    <w:rsid w:val="00781127"/>
    <w:rsid w:val="0078160C"/>
    <w:rsid w:val="0078257A"/>
    <w:rsid w:val="007826D9"/>
    <w:rsid w:val="00782F19"/>
    <w:rsid w:val="00782F2C"/>
    <w:rsid w:val="007834B4"/>
    <w:rsid w:val="00783749"/>
    <w:rsid w:val="00784510"/>
    <w:rsid w:val="00785935"/>
    <w:rsid w:val="007874A7"/>
    <w:rsid w:val="0078759F"/>
    <w:rsid w:val="00787906"/>
    <w:rsid w:val="00790875"/>
    <w:rsid w:val="007909DD"/>
    <w:rsid w:val="0079132D"/>
    <w:rsid w:val="0079357A"/>
    <w:rsid w:val="007940BA"/>
    <w:rsid w:val="007950C8"/>
    <w:rsid w:val="00795497"/>
    <w:rsid w:val="007954DB"/>
    <w:rsid w:val="00795D27"/>
    <w:rsid w:val="00796AA4"/>
    <w:rsid w:val="00796BD0"/>
    <w:rsid w:val="00797A7C"/>
    <w:rsid w:val="00797B07"/>
    <w:rsid w:val="00797B78"/>
    <w:rsid w:val="007A0250"/>
    <w:rsid w:val="007A0E3C"/>
    <w:rsid w:val="007A1E69"/>
    <w:rsid w:val="007A2040"/>
    <w:rsid w:val="007A2AE1"/>
    <w:rsid w:val="007A3348"/>
    <w:rsid w:val="007A382C"/>
    <w:rsid w:val="007A5B46"/>
    <w:rsid w:val="007A75E9"/>
    <w:rsid w:val="007B1F76"/>
    <w:rsid w:val="007B2522"/>
    <w:rsid w:val="007B2938"/>
    <w:rsid w:val="007B2DF2"/>
    <w:rsid w:val="007B6675"/>
    <w:rsid w:val="007B6BE6"/>
    <w:rsid w:val="007B6F65"/>
    <w:rsid w:val="007C00A5"/>
    <w:rsid w:val="007C0C4C"/>
    <w:rsid w:val="007C1011"/>
    <w:rsid w:val="007C1989"/>
    <w:rsid w:val="007C1C41"/>
    <w:rsid w:val="007C2B5D"/>
    <w:rsid w:val="007C3993"/>
    <w:rsid w:val="007C4335"/>
    <w:rsid w:val="007C5060"/>
    <w:rsid w:val="007C6345"/>
    <w:rsid w:val="007C6785"/>
    <w:rsid w:val="007C79D6"/>
    <w:rsid w:val="007D1935"/>
    <w:rsid w:val="007D375C"/>
    <w:rsid w:val="007D3AB5"/>
    <w:rsid w:val="007D3AF3"/>
    <w:rsid w:val="007D4EBF"/>
    <w:rsid w:val="007D5D42"/>
    <w:rsid w:val="007D66D3"/>
    <w:rsid w:val="007D7A77"/>
    <w:rsid w:val="007E1A33"/>
    <w:rsid w:val="007E1B1E"/>
    <w:rsid w:val="007E2F16"/>
    <w:rsid w:val="007E346A"/>
    <w:rsid w:val="007E37AE"/>
    <w:rsid w:val="007E3E81"/>
    <w:rsid w:val="007E487A"/>
    <w:rsid w:val="007E49B5"/>
    <w:rsid w:val="007E4FE6"/>
    <w:rsid w:val="007E5797"/>
    <w:rsid w:val="007E5B4D"/>
    <w:rsid w:val="007E7E75"/>
    <w:rsid w:val="007F07A9"/>
    <w:rsid w:val="007F0C84"/>
    <w:rsid w:val="007F1E3A"/>
    <w:rsid w:val="007F2192"/>
    <w:rsid w:val="007F26BE"/>
    <w:rsid w:val="007F27B4"/>
    <w:rsid w:val="007F294A"/>
    <w:rsid w:val="007F33E8"/>
    <w:rsid w:val="007F35A4"/>
    <w:rsid w:val="007F397A"/>
    <w:rsid w:val="007F4043"/>
    <w:rsid w:val="007F43D8"/>
    <w:rsid w:val="007F497A"/>
    <w:rsid w:val="007F4E77"/>
    <w:rsid w:val="007F4F91"/>
    <w:rsid w:val="007F522B"/>
    <w:rsid w:val="007F558C"/>
    <w:rsid w:val="007F589A"/>
    <w:rsid w:val="007F5F8F"/>
    <w:rsid w:val="007F683C"/>
    <w:rsid w:val="007F6CF7"/>
    <w:rsid w:val="007F6F77"/>
    <w:rsid w:val="007F7574"/>
    <w:rsid w:val="007F76A2"/>
    <w:rsid w:val="007F77B8"/>
    <w:rsid w:val="007F78F7"/>
    <w:rsid w:val="00800623"/>
    <w:rsid w:val="00801F28"/>
    <w:rsid w:val="00802AD5"/>
    <w:rsid w:val="008042E1"/>
    <w:rsid w:val="0080438B"/>
    <w:rsid w:val="0080492C"/>
    <w:rsid w:val="00804AD9"/>
    <w:rsid w:val="00804E6B"/>
    <w:rsid w:val="008058D8"/>
    <w:rsid w:val="00805A86"/>
    <w:rsid w:val="00805EC4"/>
    <w:rsid w:val="00806167"/>
    <w:rsid w:val="0080630E"/>
    <w:rsid w:val="00806350"/>
    <w:rsid w:val="008066E4"/>
    <w:rsid w:val="008067A6"/>
    <w:rsid w:val="00806947"/>
    <w:rsid w:val="00807C11"/>
    <w:rsid w:val="00810219"/>
    <w:rsid w:val="00810CBA"/>
    <w:rsid w:val="008121ED"/>
    <w:rsid w:val="00812946"/>
    <w:rsid w:val="008137D3"/>
    <w:rsid w:val="0081413E"/>
    <w:rsid w:val="0081416B"/>
    <w:rsid w:val="0081472A"/>
    <w:rsid w:val="00815346"/>
    <w:rsid w:val="00815E9F"/>
    <w:rsid w:val="00815EBB"/>
    <w:rsid w:val="00816939"/>
    <w:rsid w:val="00817390"/>
    <w:rsid w:val="00817D7C"/>
    <w:rsid w:val="00817F94"/>
    <w:rsid w:val="0082008E"/>
    <w:rsid w:val="0082045C"/>
    <w:rsid w:val="008206D9"/>
    <w:rsid w:val="00820CA9"/>
    <w:rsid w:val="00820E5D"/>
    <w:rsid w:val="008213A3"/>
    <w:rsid w:val="008214BD"/>
    <w:rsid w:val="00822B0E"/>
    <w:rsid w:val="008242C0"/>
    <w:rsid w:val="00824F55"/>
    <w:rsid w:val="008269D8"/>
    <w:rsid w:val="00826C37"/>
    <w:rsid w:val="00826CD1"/>
    <w:rsid w:val="008276B0"/>
    <w:rsid w:val="00827CA4"/>
    <w:rsid w:val="00827D18"/>
    <w:rsid w:val="00830AC7"/>
    <w:rsid w:val="0083109E"/>
    <w:rsid w:val="0083263D"/>
    <w:rsid w:val="008327CD"/>
    <w:rsid w:val="00832CAC"/>
    <w:rsid w:val="00833131"/>
    <w:rsid w:val="00833237"/>
    <w:rsid w:val="008340AB"/>
    <w:rsid w:val="008346FC"/>
    <w:rsid w:val="0083554D"/>
    <w:rsid w:val="008359F8"/>
    <w:rsid w:val="00835A89"/>
    <w:rsid w:val="00835B73"/>
    <w:rsid w:val="00835CFC"/>
    <w:rsid w:val="00836114"/>
    <w:rsid w:val="00836AE0"/>
    <w:rsid w:val="00836BEA"/>
    <w:rsid w:val="00840C69"/>
    <w:rsid w:val="00841591"/>
    <w:rsid w:val="00842206"/>
    <w:rsid w:val="0084361B"/>
    <w:rsid w:val="00843901"/>
    <w:rsid w:val="00843F68"/>
    <w:rsid w:val="00843FC9"/>
    <w:rsid w:val="008442D4"/>
    <w:rsid w:val="00844D43"/>
    <w:rsid w:val="0084578E"/>
    <w:rsid w:val="008459A8"/>
    <w:rsid w:val="00845C78"/>
    <w:rsid w:val="00845EE9"/>
    <w:rsid w:val="008460AF"/>
    <w:rsid w:val="00846418"/>
    <w:rsid w:val="008465B6"/>
    <w:rsid w:val="0084770A"/>
    <w:rsid w:val="00847D9C"/>
    <w:rsid w:val="008504C9"/>
    <w:rsid w:val="00850A68"/>
    <w:rsid w:val="0085103C"/>
    <w:rsid w:val="00851F24"/>
    <w:rsid w:val="008525F8"/>
    <w:rsid w:val="00852D18"/>
    <w:rsid w:val="00853493"/>
    <w:rsid w:val="00853C52"/>
    <w:rsid w:val="00853F4B"/>
    <w:rsid w:val="008548FD"/>
    <w:rsid w:val="00855B8F"/>
    <w:rsid w:val="00856727"/>
    <w:rsid w:val="008567B3"/>
    <w:rsid w:val="00856C95"/>
    <w:rsid w:val="00857F65"/>
    <w:rsid w:val="008610D5"/>
    <w:rsid w:val="00861805"/>
    <w:rsid w:val="0086259E"/>
    <w:rsid w:val="00865173"/>
    <w:rsid w:val="0086552D"/>
    <w:rsid w:val="00865D96"/>
    <w:rsid w:val="00865E70"/>
    <w:rsid w:val="00866F14"/>
    <w:rsid w:val="008670EB"/>
    <w:rsid w:val="00870646"/>
    <w:rsid w:val="0087232F"/>
    <w:rsid w:val="008731B8"/>
    <w:rsid w:val="008741C4"/>
    <w:rsid w:val="00875964"/>
    <w:rsid w:val="00875B99"/>
    <w:rsid w:val="00875E96"/>
    <w:rsid w:val="00875FD1"/>
    <w:rsid w:val="00876760"/>
    <w:rsid w:val="0087739C"/>
    <w:rsid w:val="00877AE3"/>
    <w:rsid w:val="008804F3"/>
    <w:rsid w:val="008812C6"/>
    <w:rsid w:val="0088139F"/>
    <w:rsid w:val="008815B4"/>
    <w:rsid w:val="00881706"/>
    <w:rsid w:val="00881E27"/>
    <w:rsid w:val="00881E60"/>
    <w:rsid w:val="00882D62"/>
    <w:rsid w:val="008836A6"/>
    <w:rsid w:val="00884195"/>
    <w:rsid w:val="00884FB9"/>
    <w:rsid w:val="00885135"/>
    <w:rsid w:val="0088528B"/>
    <w:rsid w:val="008853E4"/>
    <w:rsid w:val="0088F88F"/>
    <w:rsid w:val="0089022D"/>
    <w:rsid w:val="00890B94"/>
    <w:rsid w:val="00893390"/>
    <w:rsid w:val="00894144"/>
    <w:rsid w:val="008946B1"/>
    <w:rsid w:val="00894797"/>
    <w:rsid w:val="00894ED2"/>
    <w:rsid w:val="008951F6"/>
    <w:rsid w:val="008953D6"/>
    <w:rsid w:val="00895834"/>
    <w:rsid w:val="0089617D"/>
    <w:rsid w:val="008978F9"/>
    <w:rsid w:val="00897ABE"/>
    <w:rsid w:val="008A16CF"/>
    <w:rsid w:val="008A182A"/>
    <w:rsid w:val="008A1E21"/>
    <w:rsid w:val="008A1F92"/>
    <w:rsid w:val="008A357C"/>
    <w:rsid w:val="008A46D4"/>
    <w:rsid w:val="008A46D9"/>
    <w:rsid w:val="008A5595"/>
    <w:rsid w:val="008A5B83"/>
    <w:rsid w:val="008A5F7E"/>
    <w:rsid w:val="008A671D"/>
    <w:rsid w:val="008A6C5D"/>
    <w:rsid w:val="008A7650"/>
    <w:rsid w:val="008A7783"/>
    <w:rsid w:val="008A7905"/>
    <w:rsid w:val="008B0BD4"/>
    <w:rsid w:val="008B0D26"/>
    <w:rsid w:val="008B0DB9"/>
    <w:rsid w:val="008B24E4"/>
    <w:rsid w:val="008B2D88"/>
    <w:rsid w:val="008B348F"/>
    <w:rsid w:val="008B5DF7"/>
    <w:rsid w:val="008B626A"/>
    <w:rsid w:val="008B64D6"/>
    <w:rsid w:val="008B6C13"/>
    <w:rsid w:val="008B6E61"/>
    <w:rsid w:val="008B7A71"/>
    <w:rsid w:val="008C03C7"/>
    <w:rsid w:val="008C0DD9"/>
    <w:rsid w:val="008C0DFB"/>
    <w:rsid w:val="008C1315"/>
    <w:rsid w:val="008C28A3"/>
    <w:rsid w:val="008C3436"/>
    <w:rsid w:val="008C343E"/>
    <w:rsid w:val="008C54BD"/>
    <w:rsid w:val="008C558D"/>
    <w:rsid w:val="008C5E35"/>
    <w:rsid w:val="008C635A"/>
    <w:rsid w:val="008C6573"/>
    <w:rsid w:val="008C7ED1"/>
    <w:rsid w:val="008D098A"/>
    <w:rsid w:val="008D0AC1"/>
    <w:rsid w:val="008D0B15"/>
    <w:rsid w:val="008D1813"/>
    <w:rsid w:val="008D1CF7"/>
    <w:rsid w:val="008D1E33"/>
    <w:rsid w:val="008D226D"/>
    <w:rsid w:val="008D23E9"/>
    <w:rsid w:val="008D3B54"/>
    <w:rsid w:val="008D4334"/>
    <w:rsid w:val="008D666D"/>
    <w:rsid w:val="008D66C6"/>
    <w:rsid w:val="008D7BB0"/>
    <w:rsid w:val="008E04E1"/>
    <w:rsid w:val="008E0FEB"/>
    <w:rsid w:val="008E2D3E"/>
    <w:rsid w:val="008E3843"/>
    <w:rsid w:val="008E4484"/>
    <w:rsid w:val="008E53C3"/>
    <w:rsid w:val="008E54B8"/>
    <w:rsid w:val="008E6526"/>
    <w:rsid w:val="008E7470"/>
    <w:rsid w:val="008F00C5"/>
    <w:rsid w:val="008F1186"/>
    <w:rsid w:val="008F16CE"/>
    <w:rsid w:val="008F231F"/>
    <w:rsid w:val="008F31BB"/>
    <w:rsid w:val="008F3433"/>
    <w:rsid w:val="008F3E3C"/>
    <w:rsid w:val="008F3F95"/>
    <w:rsid w:val="008F42A8"/>
    <w:rsid w:val="008F4DFD"/>
    <w:rsid w:val="008F5362"/>
    <w:rsid w:val="008F62E0"/>
    <w:rsid w:val="008F63B9"/>
    <w:rsid w:val="008F6D71"/>
    <w:rsid w:val="008F7C08"/>
    <w:rsid w:val="00900634"/>
    <w:rsid w:val="00900974"/>
    <w:rsid w:val="00901A2E"/>
    <w:rsid w:val="00901E50"/>
    <w:rsid w:val="0090260D"/>
    <w:rsid w:val="00903751"/>
    <w:rsid w:val="00903BA2"/>
    <w:rsid w:val="00904DB9"/>
    <w:rsid w:val="00907CE9"/>
    <w:rsid w:val="00910308"/>
    <w:rsid w:val="0091039A"/>
    <w:rsid w:val="009103A9"/>
    <w:rsid w:val="00910B50"/>
    <w:rsid w:val="0091133B"/>
    <w:rsid w:val="00912A73"/>
    <w:rsid w:val="00913075"/>
    <w:rsid w:val="00913263"/>
    <w:rsid w:val="0091403E"/>
    <w:rsid w:val="009142A9"/>
    <w:rsid w:val="00914FE1"/>
    <w:rsid w:val="009163C7"/>
    <w:rsid w:val="00916D12"/>
    <w:rsid w:val="0092000F"/>
    <w:rsid w:val="00921321"/>
    <w:rsid w:val="00921C10"/>
    <w:rsid w:val="00922CC9"/>
    <w:rsid w:val="00923093"/>
    <w:rsid w:val="00924F68"/>
    <w:rsid w:val="0092510E"/>
    <w:rsid w:val="00925B89"/>
    <w:rsid w:val="009262A1"/>
    <w:rsid w:val="00926604"/>
    <w:rsid w:val="00926D4F"/>
    <w:rsid w:val="009270F7"/>
    <w:rsid w:val="00927944"/>
    <w:rsid w:val="00927B52"/>
    <w:rsid w:val="00930F71"/>
    <w:rsid w:val="0093133C"/>
    <w:rsid w:val="00931AB3"/>
    <w:rsid w:val="00932FC1"/>
    <w:rsid w:val="00933047"/>
    <w:rsid w:val="009334D7"/>
    <w:rsid w:val="0093393B"/>
    <w:rsid w:val="00933D8D"/>
    <w:rsid w:val="0093406E"/>
    <w:rsid w:val="009341F9"/>
    <w:rsid w:val="0093506F"/>
    <w:rsid w:val="00936FBA"/>
    <w:rsid w:val="00937787"/>
    <w:rsid w:val="009413CF"/>
    <w:rsid w:val="00942268"/>
    <w:rsid w:val="00942865"/>
    <w:rsid w:val="0094392D"/>
    <w:rsid w:val="00943ED6"/>
    <w:rsid w:val="00943F7B"/>
    <w:rsid w:val="00944A90"/>
    <w:rsid w:val="00944ECD"/>
    <w:rsid w:val="00944FA7"/>
    <w:rsid w:val="00945CDF"/>
    <w:rsid w:val="0094654E"/>
    <w:rsid w:val="0094672D"/>
    <w:rsid w:val="00947D87"/>
    <w:rsid w:val="00950244"/>
    <w:rsid w:val="0095030A"/>
    <w:rsid w:val="00950F4E"/>
    <w:rsid w:val="00951E35"/>
    <w:rsid w:val="009522E2"/>
    <w:rsid w:val="00952BC7"/>
    <w:rsid w:val="0095460E"/>
    <w:rsid w:val="009555AE"/>
    <w:rsid w:val="00955652"/>
    <w:rsid w:val="00955D00"/>
    <w:rsid w:val="00957931"/>
    <w:rsid w:val="009579DF"/>
    <w:rsid w:val="00960703"/>
    <w:rsid w:val="00960DDF"/>
    <w:rsid w:val="009614FD"/>
    <w:rsid w:val="00961A17"/>
    <w:rsid w:val="0096281B"/>
    <w:rsid w:val="00962A33"/>
    <w:rsid w:val="009631D5"/>
    <w:rsid w:val="009651A5"/>
    <w:rsid w:val="0096549F"/>
    <w:rsid w:val="0096654E"/>
    <w:rsid w:val="009665F7"/>
    <w:rsid w:val="009667EB"/>
    <w:rsid w:val="0096731D"/>
    <w:rsid w:val="00967390"/>
    <w:rsid w:val="00967F95"/>
    <w:rsid w:val="00970E4D"/>
    <w:rsid w:val="009716F9"/>
    <w:rsid w:val="009720D3"/>
    <w:rsid w:val="0097211D"/>
    <w:rsid w:val="00972646"/>
    <w:rsid w:val="00973344"/>
    <w:rsid w:val="009744A3"/>
    <w:rsid w:val="00974F41"/>
    <w:rsid w:val="009758C4"/>
    <w:rsid w:val="009767A7"/>
    <w:rsid w:val="00980A2E"/>
    <w:rsid w:val="00980F49"/>
    <w:rsid w:val="00981226"/>
    <w:rsid w:val="00981B88"/>
    <w:rsid w:val="0098212F"/>
    <w:rsid w:val="009828C5"/>
    <w:rsid w:val="00982BA6"/>
    <w:rsid w:val="00982CBF"/>
    <w:rsid w:val="00983460"/>
    <w:rsid w:val="0098364C"/>
    <w:rsid w:val="0098397D"/>
    <w:rsid w:val="0098775A"/>
    <w:rsid w:val="009879AB"/>
    <w:rsid w:val="00987F70"/>
    <w:rsid w:val="00990854"/>
    <w:rsid w:val="009914D8"/>
    <w:rsid w:val="00991B77"/>
    <w:rsid w:val="00991D90"/>
    <w:rsid w:val="00992478"/>
    <w:rsid w:val="00993A25"/>
    <w:rsid w:val="00993E38"/>
    <w:rsid w:val="00994100"/>
    <w:rsid w:val="0099440C"/>
    <w:rsid w:val="0099442A"/>
    <w:rsid w:val="00994744"/>
    <w:rsid w:val="00994F4E"/>
    <w:rsid w:val="00994FDA"/>
    <w:rsid w:val="009952AA"/>
    <w:rsid w:val="00995BE5"/>
    <w:rsid w:val="00996ACC"/>
    <w:rsid w:val="00997047"/>
    <w:rsid w:val="009970A3"/>
    <w:rsid w:val="009A0245"/>
    <w:rsid w:val="009A08D8"/>
    <w:rsid w:val="009A0B6F"/>
    <w:rsid w:val="009A1305"/>
    <w:rsid w:val="009A213A"/>
    <w:rsid w:val="009A2A94"/>
    <w:rsid w:val="009A2BC8"/>
    <w:rsid w:val="009A3D84"/>
    <w:rsid w:val="009A3E98"/>
    <w:rsid w:val="009A410A"/>
    <w:rsid w:val="009A57EE"/>
    <w:rsid w:val="009A5B16"/>
    <w:rsid w:val="009A699C"/>
    <w:rsid w:val="009A6D6B"/>
    <w:rsid w:val="009A6F37"/>
    <w:rsid w:val="009A710B"/>
    <w:rsid w:val="009A7855"/>
    <w:rsid w:val="009B0C1C"/>
    <w:rsid w:val="009B2B15"/>
    <w:rsid w:val="009B2E27"/>
    <w:rsid w:val="009B3070"/>
    <w:rsid w:val="009B3D12"/>
    <w:rsid w:val="009B3D67"/>
    <w:rsid w:val="009B445F"/>
    <w:rsid w:val="009B4939"/>
    <w:rsid w:val="009B4A56"/>
    <w:rsid w:val="009B50DA"/>
    <w:rsid w:val="009B5450"/>
    <w:rsid w:val="009B6203"/>
    <w:rsid w:val="009B63DD"/>
    <w:rsid w:val="009B692B"/>
    <w:rsid w:val="009B724A"/>
    <w:rsid w:val="009B7A87"/>
    <w:rsid w:val="009B7B5D"/>
    <w:rsid w:val="009B7D4C"/>
    <w:rsid w:val="009C180A"/>
    <w:rsid w:val="009C1FCF"/>
    <w:rsid w:val="009C4374"/>
    <w:rsid w:val="009C45D5"/>
    <w:rsid w:val="009C6244"/>
    <w:rsid w:val="009C64F7"/>
    <w:rsid w:val="009C6BE6"/>
    <w:rsid w:val="009C70EB"/>
    <w:rsid w:val="009C7394"/>
    <w:rsid w:val="009C78BA"/>
    <w:rsid w:val="009C7A64"/>
    <w:rsid w:val="009D0054"/>
    <w:rsid w:val="009D0E76"/>
    <w:rsid w:val="009D17BB"/>
    <w:rsid w:val="009D25E9"/>
    <w:rsid w:val="009D37A5"/>
    <w:rsid w:val="009D3E0F"/>
    <w:rsid w:val="009D4368"/>
    <w:rsid w:val="009D5966"/>
    <w:rsid w:val="009D5C0F"/>
    <w:rsid w:val="009D5D9E"/>
    <w:rsid w:val="009D706B"/>
    <w:rsid w:val="009D7922"/>
    <w:rsid w:val="009D7E67"/>
    <w:rsid w:val="009E045C"/>
    <w:rsid w:val="009E09CE"/>
    <w:rsid w:val="009E154D"/>
    <w:rsid w:val="009E1BB7"/>
    <w:rsid w:val="009E2C60"/>
    <w:rsid w:val="009E31D7"/>
    <w:rsid w:val="009E345A"/>
    <w:rsid w:val="009E3631"/>
    <w:rsid w:val="009E3708"/>
    <w:rsid w:val="009E3C98"/>
    <w:rsid w:val="009E4036"/>
    <w:rsid w:val="009E491F"/>
    <w:rsid w:val="009E4CDF"/>
    <w:rsid w:val="009E4EE8"/>
    <w:rsid w:val="009E55DA"/>
    <w:rsid w:val="009E66F0"/>
    <w:rsid w:val="009E6D9A"/>
    <w:rsid w:val="009E6F8A"/>
    <w:rsid w:val="009E71AB"/>
    <w:rsid w:val="009E7702"/>
    <w:rsid w:val="009E7BC4"/>
    <w:rsid w:val="009F0898"/>
    <w:rsid w:val="009F2273"/>
    <w:rsid w:val="009F283A"/>
    <w:rsid w:val="009F2870"/>
    <w:rsid w:val="009F30E9"/>
    <w:rsid w:val="009F3F86"/>
    <w:rsid w:val="009F4500"/>
    <w:rsid w:val="009F7FEC"/>
    <w:rsid w:val="00A000C3"/>
    <w:rsid w:val="00A0017A"/>
    <w:rsid w:val="00A0334E"/>
    <w:rsid w:val="00A0400B"/>
    <w:rsid w:val="00A05E87"/>
    <w:rsid w:val="00A0602C"/>
    <w:rsid w:val="00A06481"/>
    <w:rsid w:val="00A108A6"/>
    <w:rsid w:val="00A115E0"/>
    <w:rsid w:val="00A11682"/>
    <w:rsid w:val="00A11FD0"/>
    <w:rsid w:val="00A13344"/>
    <w:rsid w:val="00A13F1D"/>
    <w:rsid w:val="00A14929"/>
    <w:rsid w:val="00A15264"/>
    <w:rsid w:val="00A16997"/>
    <w:rsid w:val="00A201E7"/>
    <w:rsid w:val="00A206EC"/>
    <w:rsid w:val="00A21544"/>
    <w:rsid w:val="00A2207B"/>
    <w:rsid w:val="00A22660"/>
    <w:rsid w:val="00A22B20"/>
    <w:rsid w:val="00A22E00"/>
    <w:rsid w:val="00A23C74"/>
    <w:rsid w:val="00A24D8C"/>
    <w:rsid w:val="00A25914"/>
    <w:rsid w:val="00A25FAE"/>
    <w:rsid w:val="00A26852"/>
    <w:rsid w:val="00A26E6E"/>
    <w:rsid w:val="00A27218"/>
    <w:rsid w:val="00A30215"/>
    <w:rsid w:val="00A303EA"/>
    <w:rsid w:val="00A308CD"/>
    <w:rsid w:val="00A3148D"/>
    <w:rsid w:val="00A33C53"/>
    <w:rsid w:val="00A3454D"/>
    <w:rsid w:val="00A346EF"/>
    <w:rsid w:val="00A34930"/>
    <w:rsid w:val="00A35731"/>
    <w:rsid w:val="00A37216"/>
    <w:rsid w:val="00A37EE0"/>
    <w:rsid w:val="00A37F2A"/>
    <w:rsid w:val="00A400B9"/>
    <w:rsid w:val="00A40671"/>
    <w:rsid w:val="00A4169C"/>
    <w:rsid w:val="00A41AE9"/>
    <w:rsid w:val="00A437DD"/>
    <w:rsid w:val="00A43809"/>
    <w:rsid w:val="00A449B5"/>
    <w:rsid w:val="00A45655"/>
    <w:rsid w:val="00A4602C"/>
    <w:rsid w:val="00A46EF3"/>
    <w:rsid w:val="00A47397"/>
    <w:rsid w:val="00A4748F"/>
    <w:rsid w:val="00A47F2A"/>
    <w:rsid w:val="00A50991"/>
    <w:rsid w:val="00A51EE0"/>
    <w:rsid w:val="00A51F82"/>
    <w:rsid w:val="00A53800"/>
    <w:rsid w:val="00A53EBA"/>
    <w:rsid w:val="00A54027"/>
    <w:rsid w:val="00A54950"/>
    <w:rsid w:val="00A57808"/>
    <w:rsid w:val="00A6129F"/>
    <w:rsid w:val="00A6169F"/>
    <w:rsid w:val="00A61D45"/>
    <w:rsid w:val="00A62CF8"/>
    <w:rsid w:val="00A633B6"/>
    <w:rsid w:val="00A63C88"/>
    <w:rsid w:val="00A63FB2"/>
    <w:rsid w:val="00A64AFB"/>
    <w:rsid w:val="00A64C29"/>
    <w:rsid w:val="00A64D48"/>
    <w:rsid w:val="00A64F19"/>
    <w:rsid w:val="00A67114"/>
    <w:rsid w:val="00A67AF1"/>
    <w:rsid w:val="00A707E0"/>
    <w:rsid w:val="00A70B4C"/>
    <w:rsid w:val="00A70F79"/>
    <w:rsid w:val="00A71DBD"/>
    <w:rsid w:val="00A72A1C"/>
    <w:rsid w:val="00A73213"/>
    <w:rsid w:val="00A74418"/>
    <w:rsid w:val="00A754B6"/>
    <w:rsid w:val="00A75D24"/>
    <w:rsid w:val="00A75EFD"/>
    <w:rsid w:val="00A7662A"/>
    <w:rsid w:val="00A7665B"/>
    <w:rsid w:val="00A76955"/>
    <w:rsid w:val="00A76DC9"/>
    <w:rsid w:val="00A76EA5"/>
    <w:rsid w:val="00A777F0"/>
    <w:rsid w:val="00A77919"/>
    <w:rsid w:val="00A77B8C"/>
    <w:rsid w:val="00A80928"/>
    <w:rsid w:val="00A81ABB"/>
    <w:rsid w:val="00A81AE0"/>
    <w:rsid w:val="00A81C0C"/>
    <w:rsid w:val="00A82057"/>
    <w:rsid w:val="00A83A4A"/>
    <w:rsid w:val="00A844C7"/>
    <w:rsid w:val="00A847BF"/>
    <w:rsid w:val="00A84833"/>
    <w:rsid w:val="00A84920"/>
    <w:rsid w:val="00A85087"/>
    <w:rsid w:val="00A86309"/>
    <w:rsid w:val="00A86ACF"/>
    <w:rsid w:val="00A8756F"/>
    <w:rsid w:val="00A87C99"/>
    <w:rsid w:val="00A90FBC"/>
    <w:rsid w:val="00A92018"/>
    <w:rsid w:val="00A92038"/>
    <w:rsid w:val="00A9210C"/>
    <w:rsid w:val="00A9306C"/>
    <w:rsid w:val="00A93A04"/>
    <w:rsid w:val="00A9471A"/>
    <w:rsid w:val="00A94BB6"/>
    <w:rsid w:val="00A94C8B"/>
    <w:rsid w:val="00A95F98"/>
    <w:rsid w:val="00A96338"/>
    <w:rsid w:val="00A96846"/>
    <w:rsid w:val="00A96851"/>
    <w:rsid w:val="00A96877"/>
    <w:rsid w:val="00A96F4C"/>
    <w:rsid w:val="00A97B45"/>
    <w:rsid w:val="00A97C87"/>
    <w:rsid w:val="00AA021B"/>
    <w:rsid w:val="00AA0A55"/>
    <w:rsid w:val="00AA28B4"/>
    <w:rsid w:val="00AA3080"/>
    <w:rsid w:val="00AA3B12"/>
    <w:rsid w:val="00AA4E75"/>
    <w:rsid w:val="00AA5222"/>
    <w:rsid w:val="00AA5A8B"/>
    <w:rsid w:val="00AA6801"/>
    <w:rsid w:val="00AA7314"/>
    <w:rsid w:val="00AA79C6"/>
    <w:rsid w:val="00AB0060"/>
    <w:rsid w:val="00AB02F6"/>
    <w:rsid w:val="00AB0451"/>
    <w:rsid w:val="00AB0986"/>
    <w:rsid w:val="00AB0A73"/>
    <w:rsid w:val="00AB23E5"/>
    <w:rsid w:val="00AB4382"/>
    <w:rsid w:val="00AB47E7"/>
    <w:rsid w:val="00AB4BD4"/>
    <w:rsid w:val="00AB4E7F"/>
    <w:rsid w:val="00AB5209"/>
    <w:rsid w:val="00AB5524"/>
    <w:rsid w:val="00AB59D4"/>
    <w:rsid w:val="00AB5D8F"/>
    <w:rsid w:val="00AB5F86"/>
    <w:rsid w:val="00AB7B51"/>
    <w:rsid w:val="00AB7D4B"/>
    <w:rsid w:val="00AC0E95"/>
    <w:rsid w:val="00AC1E3F"/>
    <w:rsid w:val="00AC26AF"/>
    <w:rsid w:val="00AC3531"/>
    <w:rsid w:val="00AC3C7A"/>
    <w:rsid w:val="00AC496B"/>
    <w:rsid w:val="00AC4DC1"/>
    <w:rsid w:val="00AC5012"/>
    <w:rsid w:val="00AC64AC"/>
    <w:rsid w:val="00AC692B"/>
    <w:rsid w:val="00AD043D"/>
    <w:rsid w:val="00AD061C"/>
    <w:rsid w:val="00AD0635"/>
    <w:rsid w:val="00AD0991"/>
    <w:rsid w:val="00AD0D3F"/>
    <w:rsid w:val="00AD0E21"/>
    <w:rsid w:val="00AD1544"/>
    <w:rsid w:val="00AD59A4"/>
    <w:rsid w:val="00AD601E"/>
    <w:rsid w:val="00AD61D5"/>
    <w:rsid w:val="00AD68FC"/>
    <w:rsid w:val="00AD6968"/>
    <w:rsid w:val="00AD6977"/>
    <w:rsid w:val="00AD7721"/>
    <w:rsid w:val="00AD7D25"/>
    <w:rsid w:val="00AE08E0"/>
    <w:rsid w:val="00AE1375"/>
    <w:rsid w:val="00AE32A4"/>
    <w:rsid w:val="00AE4607"/>
    <w:rsid w:val="00AE4B69"/>
    <w:rsid w:val="00AE5E9C"/>
    <w:rsid w:val="00AE66EF"/>
    <w:rsid w:val="00AE7D66"/>
    <w:rsid w:val="00AE7FE9"/>
    <w:rsid w:val="00AF0348"/>
    <w:rsid w:val="00AF0B43"/>
    <w:rsid w:val="00AF0EA5"/>
    <w:rsid w:val="00AF16D1"/>
    <w:rsid w:val="00AF17DB"/>
    <w:rsid w:val="00AF21B2"/>
    <w:rsid w:val="00AF2FAB"/>
    <w:rsid w:val="00AF37E3"/>
    <w:rsid w:val="00AF44F8"/>
    <w:rsid w:val="00AF46EB"/>
    <w:rsid w:val="00AF4746"/>
    <w:rsid w:val="00AF47D1"/>
    <w:rsid w:val="00AF4D69"/>
    <w:rsid w:val="00AF539E"/>
    <w:rsid w:val="00AF5D3C"/>
    <w:rsid w:val="00AF645E"/>
    <w:rsid w:val="00AF660E"/>
    <w:rsid w:val="00AF6C9E"/>
    <w:rsid w:val="00AF7678"/>
    <w:rsid w:val="00AF7874"/>
    <w:rsid w:val="00AF7FEE"/>
    <w:rsid w:val="00B00631"/>
    <w:rsid w:val="00B00DDC"/>
    <w:rsid w:val="00B01C30"/>
    <w:rsid w:val="00B028AB"/>
    <w:rsid w:val="00B02C4D"/>
    <w:rsid w:val="00B02FA9"/>
    <w:rsid w:val="00B0462B"/>
    <w:rsid w:val="00B049DC"/>
    <w:rsid w:val="00B05925"/>
    <w:rsid w:val="00B05EEB"/>
    <w:rsid w:val="00B06F0F"/>
    <w:rsid w:val="00B07026"/>
    <w:rsid w:val="00B071FD"/>
    <w:rsid w:val="00B075B6"/>
    <w:rsid w:val="00B07A61"/>
    <w:rsid w:val="00B07C95"/>
    <w:rsid w:val="00B10240"/>
    <w:rsid w:val="00B1086D"/>
    <w:rsid w:val="00B108A7"/>
    <w:rsid w:val="00B118A4"/>
    <w:rsid w:val="00B11AFF"/>
    <w:rsid w:val="00B1335E"/>
    <w:rsid w:val="00B13A11"/>
    <w:rsid w:val="00B13EF0"/>
    <w:rsid w:val="00B14500"/>
    <w:rsid w:val="00B1489A"/>
    <w:rsid w:val="00B15F10"/>
    <w:rsid w:val="00B16E9F"/>
    <w:rsid w:val="00B2039E"/>
    <w:rsid w:val="00B20419"/>
    <w:rsid w:val="00B21E0D"/>
    <w:rsid w:val="00B223D9"/>
    <w:rsid w:val="00B22C30"/>
    <w:rsid w:val="00B23048"/>
    <w:rsid w:val="00B23A64"/>
    <w:rsid w:val="00B24286"/>
    <w:rsid w:val="00B25DDF"/>
    <w:rsid w:val="00B25F25"/>
    <w:rsid w:val="00B27011"/>
    <w:rsid w:val="00B278DE"/>
    <w:rsid w:val="00B30D29"/>
    <w:rsid w:val="00B313D4"/>
    <w:rsid w:val="00B31CAF"/>
    <w:rsid w:val="00B3250A"/>
    <w:rsid w:val="00B325DB"/>
    <w:rsid w:val="00B33124"/>
    <w:rsid w:val="00B33CAF"/>
    <w:rsid w:val="00B3436B"/>
    <w:rsid w:val="00B34A6D"/>
    <w:rsid w:val="00B34BA8"/>
    <w:rsid w:val="00B3623E"/>
    <w:rsid w:val="00B366DD"/>
    <w:rsid w:val="00B36B6B"/>
    <w:rsid w:val="00B37B0C"/>
    <w:rsid w:val="00B37F65"/>
    <w:rsid w:val="00B4013C"/>
    <w:rsid w:val="00B40358"/>
    <w:rsid w:val="00B40ED2"/>
    <w:rsid w:val="00B4136F"/>
    <w:rsid w:val="00B413AC"/>
    <w:rsid w:val="00B4144A"/>
    <w:rsid w:val="00B4159A"/>
    <w:rsid w:val="00B41C07"/>
    <w:rsid w:val="00B41C83"/>
    <w:rsid w:val="00B41EB8"/>
    <w:rsid w:val="00B431A6"/>
    <w:rsid w:val="00B442E4"/>
    <w:rsid w:val="00B44FA3"/>
    <w:rsid w:val="00B46D92"/>
    <w:rsid w:val="00B46FC2"/>
    <w:rsid w:val="00B479E1"/>
    <w:rsid w:val="00B47A88"/>
    <w:rsid w:val="00B47BEC"/>
    <w:rsid w:val="00B505AF"/>
    <w:rsid w:val="00B50616"/>
    <w:rsid w:val="00B51377"/>
    <w:rsid w:val="00B51700"/>
    <w:rsid w:val="00B52445"/>
    <w:rsid w:val="00B52A77"/>
    <w:rsid w:val="00B547DB"/>
    <w:rsid w:val="00B54EF7"/>
    <w:rsid w:val="00B557C6"/>
    <w:rsid w:val="00B55A46"/>
    <w:rsid w:val="00B55E14"/>
    <w:rsid w:val="00B563FC"/>
    <w:rsid w:val="00B6089E"/>
    <w:rsid w:val="00B60ADD"/>
    <w:rsid w:val="00B61AEC"/>
    <w:rsid w:val="00B61D6E"/>
    <w:rsid w:val="00B62603"/>
    <w:rsid w:val="00B630DA"/>
    <w:rsid w:val="00B63283"/>
    <w:rsid w:val="00B633E3"/>
    <w:rsid w:val="00B64447"/>
    <w:rsid w:val="00B64BA1"/>
    <w:rsid w:val="00B65F69"/>
    <w:rsid w:val="00B65F8A"/>
    <w:rsid w:val="00B65FFE"/>
    <w:rsid w:val="00B666CE"/>
    <w:rsid w:val="00B66F40"/>
    <w:rsid w:val="00B673D7"/>
    <w:rsid w:val="00B67426"/>
    <w:rsid w:val="00B678B8"/>
    <w:rsid w:val="00B67F12"/>
    <w:rsid w:val="00B7011A"/>
    <w:rsid w:val="00B7142F"/>
    <w:rsid w:val="00B7201B"/>
    <w:rsid w:val="00B72451"/>
    <w:rsid w:val="00B72604"/>
    <w:rsid w:val="00B72825"/>
    <w:rsid w:val="00B72A98"/>
    <w:rsid w:val="00B73230"/>
    <w:rsid w:val="00B73E0E"/>
    <w:rsid w:val="00B74062"/>
    <w:rsid w:val="00B7460C"/>
    <w:rsid w:val="00B7464C"/>
    <w:rsid w:val="00B752C3"/>
    <w:rsid w:val="00B75B47"/>
    <w:rsid w:val="00B75E47"/>
    <w:rsid w:val="00B763F0"/>
    <w:rsid w:val="00B76E00"/>
    <w:rsid w:val="00B76ECC"/>
    <w:rsid w:val="00B77637"/>
    <w:rsid w:val="00B77D71"/>
    <w:rsid w:val="00B80DA9"/>
    <w:rsid w:val="00B816C5"/>
    <w:rsid w:val="00B8176C"/>
    <w:rsid w:val="00B81A8C"/>
    <w:rsid w:val="00B82145"/>
    <w:rsid w:val="00B8253F"/>
    <w:rsid w:val="00B8292C"/>
    <w:rsid w:val="00B82A51"/>
    <w:rsid w:val="00B8395C"/>
    <w:rsid w:val="00B85124"/>
    <w:rsid w:val="00B8520C"/>
    <w:rsid w:val="00B85B27"/>
    <w:rsid w:val="00B85F6F"/>
    <w:rsid w:val="00B86F84"/>
    <w:rsid w:val="00B8747C"/>
    <w:rsid w:val="00B87548"/>
    <w:rsid w:val="00B87699"/>
    <w:rsid w:val="00B91CC8"/>
    <w:rsid w:val="00B91E43"/>
    <w:rsid w:val="00B9204C"/>
    <w:rsid w:val="00B92D51"/>
    <w:rsid w:val="00B92DCB"/>
    <w:rsid w:val="00B931F0"/>
    <w:rsid w:val="00B941C7"/>
    <w:rsid w:val="00B94306"/>
    <w:rsid w:val="00B9432E"/>
    <w:rsid w:val="00B95165"/>
    <w:rsid w:val="00B9577E"/>
    <w:rsid w:val="00B95FDA"/>
    <w:rsid w:val="00B96FFC"/>
    <w:rsid w:val="00BA189C"/>
    <w:rsid w:val="00BA18D7"/>
    <w:rsid w:val="00BA241C"/>
    <w:rsid w:val="00BA2DC9"/>
    <w:rsid w:val="00BA2E44"/>
    <w:rsid w:val="00BA4138"/>
    <w:rsid w:val="00BA4FAA"/>
    <w:rsid w:val="00BA5BF8"/>
    <w:rsid w:val="00BA74F9"/>
    <w:rsid w:val="00BA797A"/>
    <w:rsid w:val="00BAF562"/>
    <w:rsid w:val="00BB08C4"/>
    <w:rsid w:val="00BB1A90"/>
    <w:rsid w:val="00BB1C05"/>
    <w:rsid w:val="00BB2791"/>
    <w:rsid w:val="00BB2969"/>
    <w:rsid w:val="00BB32E5"/>
    <w:rsid w:val="00BB337B"/>
    <w:rsid w:val="00BB38B6"/>
    <w:rsid w:val="00BB4216"/>
    <w:rsid w:val="00BB4F7E"/>
    <w:rsid w:val="00BB62D4"/>
    <w:rsid w:val="00BB702F"/>
    <w:rsid w:val="00BB7126"/>
    <w:rsid w:val="00BB7B21"/>
    <w:rsid w:val="00BC02FE"/>
    <w:rsid w:val="00BC05DE"/>
    <w:rsid w:val="00BC06AE"/>
    <w:rsid w:val="00BC10B7"/>
    <w:rsid w:val="00BC1242"/>
    <w:rsid w:val="00BC1849"/>
    <w:rsid w:val="00BC1C61"/>
    <w:rsid w:val="00BC25E8"/>
    <w:rsid w:val="00BC29CD"/>
    <w:rsid w:val="00BC39E4"/>
    <w:rsid w:val="00BC3A20"/>
    <w:rsid w:val="00BC3BDA"/>
    <w:rsid w:val="00BC4A03"/>
    <w:rsid w:val="00BC4B1B"/>
    <w:rsid w:val="00BC5A80"/>
    <w:rsid w:val="00BC5AF8"/>
    <w:rsid w:val="00BC608E"/>
    <w:rsid w:val="00BC6D60"/>
    <w:rsid w:val="00BC6F25"/>
    <w:rsid w:val="00BC783A"/>
    <w:rsid w:val="00BD0B5F"/>
    <w:rsid w:val="00BD0BE7"/>
    <w:rsid w:val="00BD16F6"/>
    <w:rsid w:val="00BD1E04"/>
    <w:rsid w:val="00BD2DA8"/>
    <w:rsid w:val="00BD4717"/>
    <w:rsid w:val="00BD471B"/>
    <w:rsid w:val="00BD5912"/>
    <w:rsid w:val="00BD60E4"/>
    <w:rsid w:val="00BD6526"/>
    <w:rsid w:val="00BD65FC"/>
    <w:rsid w:val="00BD7892"/>
    <w:rsid w:val="00BD7BDB"/>
    <w:rsid w:val="00BE00BE"/>
    <w:rsid w:val="00BE15B6"/>
    <w:rsid w:val="00BE1631"/>
    <w:rsid w:val="00BE262A"/>
    <w:rsid w:val="00BE33AE"/>
    <w:rsid w:val="00BE34B0"/>
    <w:rsid w:val="00BE3687"/>
    <w:rsid w:val="00BE36AA"/>
    <w:rsid w:val="00BE3ECE"/>
    <w:rsid w:val="00BE45FF"/>
    <w:rsid w:val="00BE4A44"/>
    <w:rsid w:val="00BE52F5"/>
    <w:rsid w:val="00BE57F3"/>
    <w:rsid w:val="00BE5895"/>
    <w:rsid w:val="00BE598B"/>
    <w:rsid w:val="00BE6064"/>
    <w:rsid w:val="00BE6861"/>
    <w:rsid w:val="00BE6A1F"/>
    <w:rsid w:val="00BE6F09"/>
    <w:rsid w:val="00BE74F0"/>
    <w:rsid w:val="00BE7ADA"/>
    <w:rsid w:val="00BE7BBB"/>
    <w:rsid w:val="00BF0D5C"/>
    <w:rsid w:val="00BF132F"/>
    <w:rsid w:val="00BF13E5"/>
    <w:rsid w:val="00BF155C"/>
    <w:rsid w:val="00BF15C7"/>
    <w:rsid w:val="00BF1903"/>
    <w:rsid w:val="00BF1BF7"/>
    <w:rsid w:val="00BF2B4C"/>
    <w:rsid w:val="00BF2B83"/>
    <w:rsid w:val="00BF4F4C"/>
    <w:rsid w:val="00BF5FBD"/>
    <w:rsid w:val="00BF611E"/>
    <w:rsid w:val="00BF69B0"/>
    <w:rsid w:val="00BF6C15"/>
    <w:rsid w:val="00BF7567"/>
    <w:rsid w:val="00BF772B"/>
    <w:rsid w:val="00C006B1"/>
    <w:rsid w:val="00C00731"/>
    <w:rsid w:val="00C00B16"/>
    <w:rsid w:val="00C00CF7"/>
    <w:rsid w:val="00C01102"/>
    <w:rsid w:val="00C01163"/>
    <w:rsid w:val="00C015FB"/>
    <w:rsid w:val="00C01601"/>
    <w:rsid w:val="00C02A4F"/>
    <w:rsid w:val="00C03094"/>
    <w:rsid w:val="00C036A3"/>
    <w:rsid w:val="00C03D03"/>
    <w:rsid w:val="00C0475A"/>
    <w:rsid w:val="00C05816"/>
    <w:rsid w:val="00C05D7E"/>
    <w:rsid w:val="00C05EB4"/>
    <w:rsid w:val="00C06AEE"/>
    <w:rsid w:val="00C0739F"/>
    <w:rsid w:val="00C07C8A"/>
    <w:rsid w:val="00C107E1"/>
    <w:rsid w:val="00C10D27"/>
    <w:rsid w:val="00C11BE4"/>
    <w:rsid w:val="00C123EC"/>
    <w:rsid w:val="00C1275B"/>
    <w:rsid w:val="00C12CF0"/>
    <w:rsid w:val="00C12F09"/>
    <w:rsid w:val="00C12FAF"/>
    <w:rsid w:val="00C13199"/>
    <w:rsid w:val="00C138C0"/>
    <w:rsid w:val="00C13C2C"/>
    <w:rsid w:val="00C14CC0"/>
    <w:rsid w:val="00C14DFF"/>
    <w:rsid w:val="00C14E43"/>
    <w:rsid w:val="00C15519"/>
    <w:rsid w:val="00C15BB7"/>
    <w:rsid w:val="00C1652F"/>
    <w:rsid w:val="00C16AB4"/>
    <w:rsid w:val="00C209B6"/>
    <w:rsid w:val="00C21633"/>
    <w:rsid w:val="00C21936"/>
    <w:rsid w:val="00C21F53"/>
    <w:rsid w:val="00C23D40"/>
    <w:rsid w:val="00C241C3"/>
    <w:rsid w:val="00C2429A"/>
    <w:rsid w:val="00C24D28"/>
    <w:rsid w:val="00C24E3A"/>
    <w:rsid w:val="00C259F7"/>
    <w:rsid w:val="00C263BB"/>
    <w:rsid w:val="00C26698"/>
    <w:rsid w:val="00C271E6"/>
    <w:rsid w:val="00C3005F"/>
    <w:rsid w:val="00C30856"/>
    <w:rsid w:val="00C31299"/>
    <w:rsid w:val="00C31597"/>
    <w:rsid w:val="00C31987"/>
    <w:rsid w:val="00C329D7"/>
    <w:rsid w:val="00C32F04"/>
    <w:rsid w:val="00C333DA"/>
    <w:rsid w:val="00C33741"/>
    <w:rsid w:val="00C33CB1"/>
    <w:rsid w:val="00C34C2E"/>
    <w:rsid w:val="00C34E1A"/>
    <w:rsid w:val="00C35B97"/>
    <w:rsid w:val="00C3680F"/>
    <w:rsid w:val="00C3690D"/>
    <w:rsid w:val="00C36BFB"/>
    <w:rsid w:val="00C3701B"/>
    <w:rsid w:val="00C3706B"/>
    <w:rsid w:val="00C373EE"/>
    <w:rsid w:val="00C4098C"/>
    <w:rsid w:val="00C40FB8"/>
    <w:rsid w:val="00C41CF7"/>
    <w:rsid w:val="00C4219A"/>
    <w:rsid w:val="00C42231"/>
    <w:rsid w:val="00C42BB1"/>
    <w:rsid w:val="00C44163"/>
    <w:rsid w:val="00C4627D"/>
    <w:rsid w:val="00C46C08"/>
    <w:rsid w:val="00C4782C"/>
    <w:rsid w:val="00C47882"/>
    <w:rsid w:val="00C50A2C"/>
    <w:rsid w:val="00C50F74"/>
    <w:rsid w:val="00C53AE7"/>
    <w:rsid w:val="00C53E25"/>
    <w:rsid w:val="00C546C3"/>
    <w:rsid w:val="00C54F2E"/>
    <w:rsid w:val="00C559F1"/>
    <w:rsid w:val="00C5690F"/>
    <w:rsid w:val="00C57401"/>
    <w:rsid w:val="00C57C75"/>
    <w:rsid w:val="00C607EC"/>
    <w:rsid w:val="00C60BF0"/>
    <w:rsid w:val="00C624C0"/>
    <w:rsid w:val="00C633D2"/>
    <w:rsid w:val="00C638DB"/>
    <w:rsid w:val="00C63AFA"/>
    <w:rsid w:val="00C63B02"/>
    <w:rsid w:val="00C64285"/>
    <w:rsid w:val="00C64400"/>
    <w:rsid w:val="00C64AB5"/>
    <w:rsid w:val="00C65530"/>
    <w:rsid w:val="00C65EBA"/>
    <w:rsid w:val="00C704B1"/>
    <w:rsid w:val="00C7115D"/>
    <w:rsid w:val="00C71595"/>
    <w:rsid w:val="00C71E80"/>
    <w:rsid w:val="00C72AC7"/>
    <w:rsid w:val="00C731AD"/>
    <w:rsid w:val="00C74B00"/>
    <w:rsid w:val="00C753BB"/>
    <w:rsid w:val="00C773BB"/>
    <w:rsid w:val="00C7758D"/>
    <w:rsid w:val="00C77FED"/>
    <w:rsid w:val="00C80626"/>
    <w:rsid w:val="00C81AD0"/>
    <w:rsid w:val="00C824A7"/>
    <w:rsid w:val="00C838C3"/>
    <w:rsid w:val="00C83F94"/>
    <w:rsid w:val="00C843FB"/>
    <w:rsid w:val="00C86898"/>
    <w:rsid w:val="00C8694E"/>
    <w:rsid w:val="00C877CC"/>
    <w:rsid w:val="00C90E8D"/>
    <w:rsid w:val="00C928BF"/>
    <w:rsid w:val="00C93B1D"/>
    <w:rsid w:val="00C948B6"/>
    <w:rsid w:val="00C959D0"/>
    <w:rsid w:val="00C97007"/>
    <w:rsid w:val="00C9709A"/>
    <w:rsid w:val="00C97646"/>
    <w:rsid w:val="00CA0FC8"/>
    <w:rsid w:val="00CA1BA4"/>
    <w:rsid w:val="00CA3694"/>
    <w:rsid w:val="00CA4042"/>
    <w:rsid w:val="00CA420F"/>
    <w:rsid w:val="00CA438A"/>
    <w:rsid w:val="00CA5C31"/>
    <w:rsid w:val="00CA618D"/>
    <w:rsid w:val="00CA6A1A"/>
    <w:rsid w:val="00CA6A2F"/>
    <w:rsid w:val="00CA6A39"/>
    <w:rsid w:val="00CA71D1"/>
    <w:rsid w:val="00CB122E"/>
    <w:rsid w:val="00CB17C4"/>
    <w:rsid w:val="00CB1DF9"/>
    <w:rsid w:val="00CB251B"/>
    <w:rsid w:val="00CB2887"/>
    <w:rsid w:val="00CB2E8D"/>
    <w:rsid w:val="00CB2ECA"/>
    <w:rsid w:val="00CB3259"/>
    <w:rsid w:val="00CB36EC"/>
    <w:rsid w:val="00CB4D35"/>
    <w:rsid w:val="00CB4E0F"/>
    <w:rsid w:val="00CB660B"/>
    <w:rsid w:val="00CB7098"/>
    <w:rsid w:val="00CC1090"/>
    <w:rsid w:val="00CC2064"/>
    <w:rsid w:val="00CC2C86"/>
    <w:rsid w:val="00CC4C94"/>
    <w:rsid w:val="00CC503A"/>
    <w:rsid w:val="00CC51B3"/>
    <w:rsid w:val="00CC5875"/>
    <w:rsid w:val="00CC678F"/>
    <w:rsid w:val="00CC6A7D"/>
    <w:rsid w:val="00CD0A06"/>
    <w:rsid w:val="00CD0A9B"/>
    <w:rsid w:val="00CD0AC3"/>
    <w:rsid w:val="00CD1042"/>
    <w:rsid w:val="00CD1A5D"/>
    <w:rsid w:val="00CD1B43"/>
    <w:rsid w:val="00CD2200"/>
    <w:rsid w:val="00CD2AB6"/>
    <w:rsid w:val="00CD2CC1"/>
    <w:rsid w:val="00CD3090"/>
    <w:rsid w:val="00CD313E"/>
    <w:rsid w:val="00CD3341"/>
    <w:rsid w:val="00CD385A"/>
    <w:rsid w:val="00CD38D8"/>
    <w:rsid w:val="00CD3928"/>
    <w:rsid w:val="00CD4409"/>
    <w:rsid w:val="00CD4C09"/>
    <w:rsid w:val="00CD528D"/>
    <w:rsid w:val="00CD65E8"/>
    <w:rsid w:val="00CD6C5D"/>
    <w:rsid w:val="00CE07AD"/>
    <w:rsid w:val="00CE0E0D"/>
    <w:rsid w:val="00CE17E2"/>
    <w:rsid w:val="00CE1A71"/>
    <w:rsid w:val="00CE1D20"/>
    <w:rsid w:val="00CE1DB3"/>
    <w:rsid w:val="00CE1E86"/>
    <w:rsid w:val="00CE1EFC"/>
    <w:rsid w:val="00CE1FF4"/>
    <w:rsid w:val="00CE2B1B"/>
    <w:rsid w:val="00CE2FA7"/>
    <w:rsid w:val="00CE382B"/>
    <w:rsid w:val="00CE5908"/>
    <w:rsid w:val="00CE5E8A"/>
    <w:rsid w:val="00CE681F"/>
    <w:rsid w:val="00CE7A5A"/>
    <w:rsid w:val="00CE7C8E"/>
    <w:rsid w:val="00CE7FED"/>
    <w:rsid w:val="00CF0281"/>
    <w:rsid w:val="00CF1019"/>
    <w:rsid w:val="00CF1160"/>
    <w:rsid w:val="00CF29AC"/>
    <w:rsid w:val="00CF3073"/>
    <w:rsid w:val="00CF3B5C"/>
    <w:rsid w:val="00CF490C"/>
    <w:rsid w:val="00CF5655"/>
    <w:rsid w:val="00CF59AC"/>
    <w:rsid w:val="00CF6486"/>
    <w:rsid w:val="00CF650F"/>
    <w:rsid w:val="00CF717E"/>
    <w:rsid w:val="00CF75B4"/>
    <w:rsid w:val="00D00858"/>
    <w:rsid w:val="00D01A69"/>
    <w:rsid w:val="00D02F18"/>
    <w:rsid w:val="00D03D0E"/>
    <w:rsid w:val="00D051BC"/>
    <w:rsid w:val="00D05E8D"/>
    <w:rsid w:val="00D068F4"/>
    <w:rsid w:val="00D06BBF"/>
    <w:rsid w:val="00D0757E"/>
    <w:rsid w:val="00D1037F"/>
    <w:rsid w:val="00D10EB2"/>
    <w:rsid w:val="00D11349"/>
    <w:rsid w:val="00D11965"/>
    <w:rsid w:val="00D123A7"/>
    <w:rsid w:val="00D129C1"/>
    <w:rsid w:val="00D13331"/>
    <w:rsid w:val="00D13844"/>
    <w:rsid w:val="00D138FC"/>
    <w:rsid w:val="00D13FB9"/>
    <w:rsid w:val="00D1460D"/>
    <w:rsid w:val="00D14736"/>
    <w:rsid w:val="00D14A5F"/>
    <w:rsid w:val="00D14E34"/>
    <w:rsid w:val="00D14F3D"/>
    <w:rsid w:val="00D15209"/>
    <w:rsid w:val="00D16421"/>
    <w:rsid w:val="00D16496"/>
    <w:rsid w:val="00D166AA"/>
    <w:rsid w:val="00D16783"/>
    <w:rsid w:val="00D16E54"/>
    <w:rsid w:val="00D17A41"/>
    <w:rsid w:val="00D200AF"/>
    <w:rsid w:val="00D20E26"/>
    <w:rsid w:val="00D223D1"/>
    <w:rsid w:val="00D228D3"/>
    <w:rsid w:val="00D23F47"/>
    <w:rsid w:val="00D242D7"/>
    <w:rsid w:val="00D24A6B"/>
    <w:rsid w:val="00D25856"/>
    <w:rsid w:val="00D25E7B"/>
    <w:rsid w:val="00D26277"/>
    <w:rsid w:val="00D26948"/>
    <w:rsid w:val="00D27DF7"/>
    <w:rsid w:val="00D3048A"/>
    <w:rsid w:val="00D306B0"/>
    <w:rsid w:val="00D310BE"/>
    <w:rsid w:val="00D330A9"/>
    <w:rsid w:val="00D332F0"/>
    <w:rsid w:val="00D33C26"/>
    <w:rsid w:val="00D3513B"/>
    <w:rsid w:val="00D35CB3"/>
    <w:rsid w:val="00D35CD0"/>
    <w:rsid w:val="00D3602D"/>
    <w:rsid w:val="00D365B5"/>
    <w:rsid w:val="00D36B76"/>
    <w:rsid w:val="00D413BA"/>
    <w:rsid w:val="00D4222B"/>
    <w:rsid w:val="00D42D0D"/>
    <w:rsid w:val="00D434FB"/>
    <w:rsid w:val="00D438E2"/>
    <w:rsid w:val="00D43DB3"/>
    <w:rsid w:val="00D43F23"/>
    <w:rsid w:val="00D448FA"/>
    <w:rsid w:val="00D45C19"/>
    <w:rsid w:val="00D45E37"/>
    <w:rsid w:val="00D47FDE"/>
    <w:rsid w:val="00D50B01"/>
    <w:rsid w:val="00D50C2F"/>
    <w:rsid w:val="00D50C42"/>
    <w:rsid w:val="00D50FDD"/>
    <w:rsid w:val="00D52BD5"/>
    <w:rsid w:val="00D52DC7"/>
    <w:rsid w:val="00D5420B"/>
    <w:rsid w:val="00D54361"/>
    <w:rsid w:val="00D545C1"/>
    <w:rsid w:val="00D54A8D"/>
    <w:rsid w:val="00D54DF7"/>
    <w:rsid w:val="00D552EB"/>
    <w:rsid w:val="00D5546D"/>
    <w:rsid w:val="00D557C8"/>
    <w:rsid w:val="00D56F1F"/>
    <w:rsid w:val="00D571A5"/>
    <w:rsid w:val="00D60251"/>
    <w:rsid w:val="00D60ABE"/>
    <w:rsid w:val="00D61054"/>
    <w:rsid w:val="00D6222E"/>
    <w:rsid w:val="00D6243D"/>
    <w:rsid w:val="00D6251C"/>
    <w:rsid w:val="00D62DF5"/>
    <w:rsid w:val="00D6329E"/>
    <w:rsid w:val="00D6392C"/>
    <w:rsid w:val="00D641F3"/>
    <w:rsid w:val="00D64FD7"/>
    <w:rsid w:val="00D65008"/>
    <w:rsid w:val="00D656D3"/>
    <w:rsid w:val="00D657B8"/>
    <w:rsid w:val="00D6744F"/>
    <w:rsid w:val="00D67E8B"/>
    <w:rsid w:val="00D702B5"/>
    <w:rsid w:val="00D70948"/>
    <w:rsid w:val="00D71178"/>
    <w:rsid w:val="00D727EE"/>
    <w:rsid w:val="00D72BD7"/>
    <w:rsid w:val="00D72C69"/>
    <w:rsid w:val="00D72E2F"/>
    <w:rsid w:val="00D7312C"/>
    <w:rsid w:val="00D74119"/>
    <w:rsid w:val="00D745FA"/>
    <w:rsid w:val="00D747D2"/>
    <w:rsid w:val="00D76D5E"/>
    <w:rsid w:val="00D770C6"/>
    <w:rsid w:val="00D77424"/>
    <w:rsid w:val="00D80080"/>
    <w:rsid w:val="00D803BC"/>
    <w:rsid w:val="00D81B5D"/>
    <w:rsid w:val="00D81DE1"/>
    <w:rsid w:val="00D8206A"/>
    <w:rsid w:val="00D820CE"/>
    <w:rsid w:val="00D82111"/>
    <w:rsid w:val="00D82520"/>
    <w:rsid w:val="00D82918"/>
    <w:rsid w:val="00D8341B"/>
    <w:rsid w:val="00D83F0E"/>
    <w:rsid w:val="00D85964"/>
    <w:rsid w:val="00D86A5A"/>
    <w:rsid w:val="00D87ED4"/>
    <w:rsid w:val="00D87FFC"/>
    <w:rsid w:val="00D90CFC"/>
    <w:rsid w:val="00D9204D"/>
    <w:rsid w:val="00D924F8"/>
    <w:rsid w:val="00D93149"/>
    <w:rsid w:val="00D9354B"/>
    <w:rsid w:val="00D95297"/>
    <w:rsid w:val="00D953F3"/>
    <w:rsid w:val="00D956B1"/>
    <w:rsid w:val="00D97639"/>
    <w:rsid w:val="00D97FB2"/>
    <w:rsid w:val="00DA0304"/>
    <w:rsid w:val="00DA1C0B"/>
    <w:rsid w:val="00DA1C5B"/>
    <w:rsid w:val="00DA2159"/>
    <w:rsid w:val="00DA24C3"/>
    <w:rsid w:val="00DA27A7"/>
    <w:rsid w:val="00DA2B9C"/>
    <w:rsid w:val="00DA3F73"/>
    <w:rsid w:val="00DA4909"/>
    <w:rsid w:val="00DA4B56"/>
    <w:rsid w:val="00DA5158"/>
    <w:rsid w:val="00DA6AE6"/>
    <w:rsid w:val="00DA6C78"/>
    <w:rsid w:val="00DA7985"/>
    <w:rsid w:val="00DA7BD4"/>
    <w:rsid w:val="00DB07B4"/>
    <w:rsid w:val="00DB13B5"/>
    <w:rsid w:val="00DB1C12"/>
    <w:rsid w:val="00DB260A"/>
    <w:rsid w:val="00DB2BC9"/>
    <w:rsid w:val="00DB338F"/>
    <w:rsid w:val="00DB38BD"/>
    <w:rsid w:val="00DB3F22"/>
    <w:rsid w:val="00DB43B1"/>
    <w:rsid w:val="00DB49AE"/>
    <w:rsid w:val="00DB5BC1"/>
    <w:rsid w:val="00DB64CF"/>
    <w:rsid w:val="00DB76A4"/>
    <w:rsid w:val="00DB7E70"/>
    <w:rsid w:val="00DC0272"/>
    <w:rsid w:val="00DC0436"/>
    <w:rsid w:val="00DC0BDA"/>
    <w:rsid w:val="00DC0D2F"/>
    <w:rsid w:val="00DC1A00"/>
    <w:rsid w:val="00DC1B51"/>
    <w:rsid w:val="00DC1D97"/>
    <w:rsid w:val="00DC20CA"/>
    <w:rsid w:val="00DC2D59"/>
    <w:rsid w:val="00DC2E28"/>
    <w:rsid w:val="00DC317C"/>
    <w:rsid w:val="00DC370E"/>
    <w:rsid w:val="00DC3EEB"/>
    <w:rsid w:val="00DC480A"/>
    <w:rsid w:val="00DC547A"/>
    <w:rsid w:val="00DC55A8"/>
    <w:rsid w:val="00DC61BB"/>
    <w:rsid w:val="00DC66FA"/>
    <w:rsid w:val="00DD0119"/>
    <w:rsid w:val="00DD03F5"/>
    <w:rsid w:val="00DD0A6B"/>
    <w:rsid w:val="00DD1AF5"/>
    <w:rsid w:val="00DD1C77"/>
    <w:rsid w:val="00DD3E27"/>
    <w:rsid w:val="00DD4AD4"/>
    <w:rsid w:val="00DD7290"/>
    <w:rsid w:val="00DE002E"/>
    <w:rsid w:val="00DE20EB"/>
    <w:rsid w:val="00DE2560"/>
    <w:rsid w:val="00DE2717"/>
    <w:rsid w:val="00DE36B1"/>
    <w:rsid w:val="00DE3D30"/>
    <w:rsid w:val="00DE5635"/>
    <w:rsid w:val="00DE6180"/>
    <w:rsid w:val="00DE6BEF"/>
    <w:rsid w:val="00DE6E6D"/>
    <w:rsid w:val="00DE74FC"/>
    <w:rsid w:val="00DE769F"/>
    <w:rsid w:val="00DE7C83"/>
    <w:rsid w:val="00DE7D9A"/>
    <w:rsid w:val="00DE7F73"/>
    <w:rsid w:val="00DF0744"/>
    <w:rsid w:val="00DF1615"/>
    <w:rsid w:val="00DF26F4"/>
    <w:rsid w:val="00DF2AFE"/>
    <w:rsid w:val="00DF35F3"/>
    <w:rsid w:val="00DF3EB1"/>
    <w:rsid w:val="00DF67A6"/>
    <w:rsid w:val="00DF67CD"/>
    <w:rsid w:val="00DF6E13"/>
    <w:rsid w:val="00DF6FAF"/>
    <w:rsid w:val="00DF71AF"/>
    <w:rsid w:val="00DF7D5D"/>
    <w:rsid w:val="00DF7F38"/>
    <w:rsid w:val="00E01113"/>
    <w:rsid w:val="00E013C8"/>
    <w:rsid w:val="00E029C0"/>
    <w:rsid w:val="00E0312F"/>
    <w:rsid w:val="00E03A81"/>
    <w:rsid w:val="00E04FB0"/>
    <w:rsid w:val="00E052DD"/>
    <w:rsid w:val="00E0549E"/>
    <w:rsid w:val="00E05DF0"/>
    <w:rsid w:val="00E05E0C"/>
    <w:rsid w:val="00E061F4"/>
    <w:rsid w:val="00E06952"/>
    <w:rsid w:val="00E06ED0"/>
    <w:rsid w:val="00E06F90"/>
    <w:rsid w:val="00E07D93"/>
    <w:rsid w:val="00E11C5E"/>
    <w:rsid w:val="00E11F65"/>
    <w:rsid w:val="00E123DB"/>
    <w:rsid w:val="00E12689"/>
    <w:rsid w:val="00E12CB6"/>
    <w:rsid w:val="00E1320B"/>
    <w:rsid w:val="00E13423"/>
    <w:rsid w:val="00E13B4F"/>
    <w:rsid w:val="00E14486"/>
    <w:rsid w:val="00E14656"/>
    <w:rsid w:val="00E14CBA"/>
    <w:rsid w:val="00E14D7E"/>
    <w:rsid w:val="00E15427"/>
    <w:rsid w:val="00E159C0"/>
    <w:rsid w:val="00E163B2"/>
    <w:rsid w:val="00E16D00"/>
    <w:rsid w:val="00E17541"/>
    <w:rsid w:val="00E17F68"/>
    <w:rsid w:val="00E204E1"/>
    <w:rsid w:val="00E21B62"/>
    <w:rsid w:val="00E21C19"/>
    <w:rsid w:val="00E2231C"/>
    <w:rsid w:val="00E22DA8"/>
    <w:rsid w:val="00E24678"/>
    <w:rsid w:val="00E24E4B"/>
    <w:rsid w:val="00E251A3"/>
    <w:rsid w:val="00E25339"/>
    <w:rsid w:val="00E25E10"/>
    <w:rsid w:val="00E268CB"/>
    <w:rsid w:val="00E26AA6"/>
    <w:rsid w:val="00E2726D"/>
    <w:rsid w:val="00E30408"/>
    <w:rsid w:val="00E3051C"/>
    <w:rsid w:val="00E31193"/>
    <w:rsid w:val="00E31B29"/>
    <w:rsid w:val="00E31EAC"/>
    <w:rsid w:val="00E326D4"/>
    <w:rsid w:val="00E32705"/>
    <w:rsid w:val="00E35135"/>
    <w:rsid w:val="00E35435"/>
    <w:rsid w:val="00E35440"/>
    <w:rsid w:val="00E369D8"/>
    <w:rsid w:val="00E36E79"/>
    <w:rsid w:val="00E37A50"/>
    <w:rsid w:val="00E40309"/>
    <w:rsid w:val="00E408BD"/>
    <w:rsid w:val="00E40B2B"/>
    <w:rsid w:val="00E40D23"/>
    <w:rsid w:val="00E40F2E"/>
    <w:rsid w:val="00E41BD3"/>
    <w:rsid w:val="00E42DA0"/>
    <w:rsid w:val="00E442B2"/>
    <w:rsid w:val="00E44559"/>
    <w:rsid w:val="00E44E5D"/>
    <w:rsid w:val="00E45280"/>
    <w:rsid w:val="00E45BC6"/>
    <w:rsid w:val="00E45BE2"/>
    <w:rsid w:val="00E50172"/>
    <w:rsid w:val="00E50BE0"/>
    <w:rsid w:val="00E50C5C"/>
    <w:rsid w:val="00E517FE"/>
    <w:rsid w:val="00E53533"/>
    <w:rsid w:val="00E5439E"/>
    <w:rsid w:val="00E54E93"/>
    <w:rsid w:val="00E551D1"/>
    <w:rsid w:val="00E55260"/>
    <w:rsid w:val="00E55D8D"/>
    <w:rsid w:val="00E61426"/>
    <w:rsid w:val="00E6275E"/>
    <w:rsid w:val="00E62A39"/>
    <w:rsid w:val="00E63009"/>
    <w:rsid w:val="00E63048"/>
    <w:rsid w:val="00E63AE8"/>
    <w:rsid w:val="00E63CDE"/>
    <w:rsid w:val="00E63E50"/>
    <w:rsid w:val="00E6423C"/>
    <w:rsid w:val="00E646D5"/>
    <w:rsid w:val="00E6540A"/>
    <w:rsid w:val="00E667FB"/>
    <w:rsid w:val="00E6722A"/>
    <w:rsid w:val="00E6767E"/>
    <w:rsid w:val="00E67BED"/>
    <w:rsid w:val="00E67C44"/>
    <w:rsid w:val="00E713D1"/>
    <w:rsid w:val="00E71D14"/>
    <w:rsid w:val="00E734FE"/>
    <w:rsid w:val="00E735E3"/>
    <w:rsid w:val="00E75762"/>
    <w:rsid w:val="00E767FD"/>
    <w:rsid w:val="00E7682E"/>
    <w:rsid w:val="00E76C03"/>
    <w:rsid w:val="00E7720A"/>
    <w:rsid w:val="00E77A29"/>
    <w:rsid w:val="00E77E33"/>
    <w:rsid w:val="00E81078"/>
    <w:rsid w:val="00E8197E"/>
    <w:rsid w:val="00E82438"/>
    <w:rsid w:val="00E82493"/>
    <w:rsid w:val="00E82A77"/>
    <w:rsid w:val="00E82BEE"/>
    <w:rsid w:val="00E83151"/>
    <w:rsid w:val="00E836ED"/>
    <w:rsid w:val="00E837DE"/>
    <w:rsid w:val="00E84727"/>
    <w:rsid w:val="00E8591A"/>
    <w:rsid w:val="00E85B15"/>
    <w:rsid w:val="00E868E7"/>
    <w:rsid w:val="00E86B0D"/>
    <w:rsid w:val="00E8790D"/>
    <w:rsid w:val="00E8795C"/>
    <w:rsid w:val="00E87A7D"/>
    <w:rsid w:val="00E90255"/>
    <w:rsid w:val="00E9039D"/>
    <w:rsid w:val="00E908D4"/>
    <w:rsid w:val="00E90C34"/>
    <w:rsid w:val="00E90CD1"/>
    <w:rsid w:val="00E927CA"/>
    <w:rsid w:val="00E93CF7"/>
    <w:rsid w:val="00E940F5"/>
    <w:rsid w:val="00E94151"/>
    <w:rsid w:val="00E94C2B"/>
    <w:rsid w:val="00E95CC0"/>
    <w:rsid w:val="00E95E57"/>
    <w:rsid w:val="00E96818"/>
    <w:rsid w:val="00E97AAE"/>
    <w:rsid w:val="00EA01D7"/>
    <w:rsid w:val="00EA0A08"/>
    <w:rsid w:val="00EA2032"/>
    <w:rsid w:val="00EA2598"/>
    <w:rsid w:val="00EA3028"/>
    <w:rsid w:val="00EA3031"/>
    <w:rsid w:val="00EA42AC"/>
    <w:rsid w:val="00EA4477"/>
    <w:rsid w:val="00EA5462"/>
    <w:rsid w:val="00EA56E2"/>
    <w:rsid w:val="00EA6319"/>
    <w:rsid w:val="00EA670D"/>
    <w:rsid w:val="00EA676C"/>
    <w:rsid w:val="00EA682C"/>
    <w:rsid w:val="00EA6972"/>
    <w:rsid w:val="00EA6C23"/>
    <w:rsid w:val="00EA745C"/>
    <w:rsid w:val="00EA7D88"/>
    <w:rsid w:val="00EB00A5"/>
    <w:rsid w:val="00EB0D48"/>
    <w:rsid w:val="00EB163D"/>
    <w:rsid w:val="00EB19E6"/>
    <w:rsid w:val="00EB19F0"/>
    <w:rsid w:val="00EB1CCB"/>
    <w:rsid w:val="00EB1F1B"/>
    <w:rsid w:val="00EB4234"/>
    <w:rsid w:val="00EB4991"/>
    <w:rsid w:val="00EB4A59"/>
    <w:rsid w:val="00EB5417"/>
    <w:rsid w:val="00EB57AD"/>
    <w:rsid w:val="00EB60BE"/>
    <w:rsid w:val="00EB7209"/>
    <w:rsid w:val="00EB75CA"/>
    <w:rsid w:val="00EC0B50"/>
    <w:rsid w:val="00EC2700"/>
    <w:rsid w:val="00EC32F2"/>
    <w:rsid w:val="00EC3419"/>
    <w:rsid w:val="00EC3F5D"/>
    <w:rsid w:val="00EC523F"/>
    <w:rsid w:val="00EC52FC"/>
    <w:rsid w:val="00EC53CE"/>
    <w:rsid w:val="00EC59C3"/>
    <w:rsid w:val="00EC5A73"/>
    <w:rsid w:val="00EC5AE0"/>
    <w:rsid w:val="00EC606F"/>
    <w:rsid w:val="00EC73AE"/>
    <w:rsid w:val="00ED20E8"/>
    <w:rsid w:val="00ED3385"/>
    <w:rsid w:val="00ED5D60"/>
    <w:rsid w:val="00ED6F4A"/>
    <w:rsid w:val="00ED7B7F"/>
    <w:rsid w:val="00ED7D41"/>
    <w:rsid w:val="00EE0282"/>
    <w:rsid w:val="00EE13EE"/>
    <w:rsid w:val="00EE1C5F"/>
    <w:rsid w:val="00EE1D22"/>
    <w:rsid w:val="00EE2272"/>
    <w:rsid w:val="00EE24F1"/>
    <w:rsid w:val="00EE2D5B"/>
    <w:rsid w:val="00EE30E4"/>
    <w:rsid w:val="00EE349A"/>
    <w:rsid w:val="00EE3803"/>
    <w:rsid w:val="00EE3C5A"/>
    <w:rsid w:val="00EE3FA6"/>
    <w:rsid w:val="00EE404D"/>
    <w:rsid w:val="00EE4CB6"/>
    <w:rsid w:val="00EE5DD0"/>
    <w:rsid w:val="00EE5E69"/>
    <w:rsid w:val="00EE69B2"/>
    <w:rsid w:val="00EE704A"/>
    <w:rsid w:val="00EE74C5"/>
    <w:rsid w:val="00EE7840"/>
    <w:rsid w:val="00EE7B02"/>
    <w:rsid w:val="00EE7EBF"/>
    <w:rsid w:val="00EE7EC9"/>
    <w:rsid w:val="00EF0F0F"/>
    <w:rsid w:val="00EF2F46"/>
    <w:rsid w:val="00EF3166"/>
    <w:rsid w:val="00EF34AA"/>
    <w:rsid w:val="00EF3553"/>
    <w:rsid w:val="00EF47DA"/>
    <w:rsid w:val="00EF5AE7"/>
    <w:rsid w:val="00EF60C8"/>
    <w:rsid w:val="00EF60F7"/>
    <w:rsid w:val="00EF6EE6"/>
    <w:rsid w:val="00F004F0"/>
    <w:rsid w:val="00F005DD"/>
    <w:rsid w:val="00F00CAF"/>
    <w:rsid w:val="00F0154B"/>
    <w:rsid w:val="00F01AC1"/>
    <w:rsid w:val="00F01FC7"/>
    <w:rsid w:val="00F021A5"/>
    <w:rsid w:val="00F02A0A"/>
    <w:rsid w:val="00F03147"/>
    <w:rsid w:val="00F033D6"/>
    <w:rsid w:val="00F05134"/>
    <w:rsid w:val="00F06DE6"/>
    <w:rsid w:val="00F072F7"/>
    <w:rsid w:val="00F07734"/>
    <w:rsid w:val="00F10093"/>
    <w:rsid w:val="00F1049F"/>
    <w:rsid w:val="00F116DC"/>
    <w:rsid w:val="00F11C3E"/>
    <w:rsid w:val="00F122D6"/>
    <w:rsid w:val="00F12C28"/>
    <w:rsid w:val="00F12DCD"/>
    <w:rsid w:val="00F130B3"/>
    <w:rsid w:val="00F13129"/>
    <w:rsid w:val="00F13209"/>
    <w:rsid w:val="00F14605"/>
    <w:rsid w:val="00F147E5"/>
    <w:rsid w:val="00F14B79"/>
    <w:rsid w:val="00F14DAE"/>
    <w:rsid w:val="00F1537B"/>
    <w:rsid w:val="00F15471"/>
    <w:rsid w:val="00F15A39"/>
    <w:rsid w:val="00F15CFF"/>
    <w:rsid w:val="00F15DAC"/>
    <w:rsid w:val="00F17454"/>
    <w:rsid w:val="00F17BE9"/>
    <w:rsid w:val="00F20007"/>
    <w:rsid w:val="00F22799"/>
    <w:rsid w:val="00F22CC2"/>
    <w:rsid w:val="00F238E0"/>
    <w:rsid w:val="00F2489D"/>
    <w:rsid w:val="00F2581A"/>
    <w:rsid w:val="00F25C5F"/>
    <w:rsid w:val="00F2676F"/>
    <w:rsid w:val="00F30A46"/>
    <w:rsid w:val="00F3251D"/>
    <w:rsid w:val="00F33CA9"/>
    <w:rsid w:val="00F341B1"/>
    <w:rsid w:val="00F3442C"/>
    <w:rsid w:val="00F3462C"/>
    <w:rsid w:val="00F34DAE"/>
    <w:rsid w:val="00F36F12"/>
    <w:rsid w:val="00F37521"/>
    <w:rsid w:val="00F37539"/>
    <w:rsid w:val="00F4034E"/>
    <w:rsid w:val="00F4050E"/>
    <w:rsid w:val="00F408FD"/>
    <w:rsid w:val="00F40CD0"/>
    <w:rsid w:val="00F44266"/>
    <w:rsid w:val="00F447F5"/>
    <w:rsid w:val="00F44C20"/>
    <w:rsid w:val="00F44D00"/>
    <w:rsid w:val="00F45441"/>
    <w:rsid w:val="00F45C26"/>
    <w:rsid w:val="00F47323"/>
    <w:rsid w:val="00F47A62"/>
    <w:rsid w:val="00F5006E"/>
    <w:rsid w:val="00F50765"/>
    <w:rsid w:val="00F50A86"/>
    <w:rsid w:val="00F50EB3"/>
    <w:rsid w:val="00F51A92"/>
    <w:rsid w:val="00F52548"/>
    <w:rsid w:val="00F54B81"/>
    <w:rsid w:val="00F5535D"/>
    <w:rsid w:val="00F553D3"/>
    <w:rsid w:val="00F55AAC"/>
    <w:rsid w:val="00F56060"/>
    <w:rsid w:val="00F56991"/>
    <w:rsid w:val="00F57CFA"/>
    <w:rsid w:val="00F60A3F"/>
    <w:rsid w:val="00F615CC"/>
    <w:rsid w:val="00F6177D"/>
    <w:rsid w:val="00F630FF"/>
    <w:rsid w:val="00F64924"/>
    <w:rsid w:val="00F65AFE"/>
    <w:rsid w:val="00F65C5B"/>
    <w:rsid w:val="00F66131"/>
    <w:rsid w:val="00F66299"/>
    <w:rsid w:val="00F6643C"/>
    <w:rsid w:val="00F67C61"/>
    <w:rsid w:val="00F67E26"/>
    <w:rsid w:val="00F70BCF"/>
    <w:rsid w:val="00F70C36"/>
    <w:rsid w:val="00F71425"/>
    <w:rsid w:val="00F71BA3"/>
    <w:rsid w:val="00F72AAF"/>
    <w:rsid w:val="00F72E5F"/>
    <w:rsid w:val="00F73213"/>
    <w:rsid w:val="00F73266"/>
    <w:rsid w:val="00F747E3"/>
    <w:rsid w:val="00F7521C"/>
    <w:rsid w:val="00F7623C"/>
    <w:rsid w:val="00F76450"/>
    <w:rsid w:val="00F76DDC"/>
    <w:rsid w:val="00F76E0F"/>
    <w:rsid w:val="00F7719F"/>
    <w:rsid w:val="00F80014"/>
    <w:rsid w:val="00F80A5D"/>
    <w:rsid w:val="00F8137B"/>
    <w:rsid w:val="00F814D5"/>
    <w:rsid w:val="00F8196D"/>
    <w:rsid w:val="00F81BCB"/>
    <w:rsid w:val="00F825D0"/>
    <w:rsid w:val="00F82C07"/>
    <w:rsid w:val="00F83CA7"/>
    <w:rsid w:val="00F8453F"/>
    <w:rsid w:val="00F848A7"/>
    <w:rsid w:val="00F85004"/>
    <w:rsid w:val="00F8601A"/>
    <w:rsid w:val="00F86203"/>
    <w:rsid w:val="00F86402"/>
    <w:rsid w:val="00F866EE"/>
    <w:rsid w:val="00F87174"/>
    <w:rsid w:val="00F8765F"/>
    <w:rsid w:val="00F87853"/>
    <w:rsid w:val="00F87CF5"/>
    <w:rsid w:val="00F87E55"/>
    <w:rsid w:val="00F90FCB"/>
    <w:rsid w:val="00F91DFA"/>
    <w:rsid w:val="00F92194"/>
    <w:rsid w:val="00F92494"/>
    <w:rsid w:val="00F92C37"/>
    <w:rsid w:val="00F94328"/>
    <w:rsid w:val="00F950D8"/>
    <w:rsid w:val="00F96AB5"/>
    <w:rsid w:val="00F9782D"/>
    <w:rsid w:val="00F97877"/>
    <w:rsid w:val="00F97CC6"/>
    <w:rsid w:val="00F97D1D"/>
    <w:rsid w:val="00FA06E4"/>
    <w:rsid w:val="00FA110F"/>
    <w:rsid w:val="00FA270E"/>
    <w:rsid w:val="00FA354D"/>
    <w:rsid w:val="00FA3624"/>
    <w:rsid w:val="00FA37F2"/>
    <w:rsid w:val="00FA39F2"/>
    <w:rsid w:val="00FA3B62"/>
    <w:rsid w:val="00FA3C28"/>
    <w:rsid w:val="00FA3F4A"/>
    <w:rsid w:val="00FA4117"/>
    <w:rsid w:val="00FA4153"/>
    <w:rsid w:val="00FA42DA"/>
    <w:rsid w:val="00FA6BCC"/>
    <w:rsid w:val="00FA6EE8"/>
    <w:rsid w:val="00FA6FB4"/>
    <w:rsid w:val="00FA76D0"/>
    <w:rsid w:val="00FB07D0"/>
    <w:rsid w:val="00FB0A3B"/>
    <w:rsid w:val="00FB0A59"/>
    <w:rsid w:val="00FB1345"/>
    <w:rsid w:val="00FB170C"/>
    <w:rsid w:val="00FB1B25"/>
    <w:rsid w:val="00FB29D9"/>
    <w:rsid w:val="00FB3256"/>
    <w:rsid w:val="00FB42E6"/>
    <w:rsid w:val="00FB5267"/>
    <w:rsid w:val="00FB5E7B"/>
    <w:rsid w:val="00FB6C34"/>
    <w:rsid w:val="00FB784F"/>
    <w:rsid w:val="00FC019C"/>
    <w:rsid w:val="00FC3038"/>
    <w:rsid w:val="00FC3AC4"/>
    <w:rsid w:val="00FC3EFC"/>
    <w:rsid w:val="00FC48DF"/>
    <w:rsid w:val="00FC4909"/>
    <w:rsid w:val="00FC6CF5"/>
    <w:rsid w:val="00FC726D"/>
    <w:rsid w:val="00FC7BE1"/>
    <w:rsid w:val="00FD0566"/>
    <w:rsid w:val="00FD0666"/>
    <w:rsid w:val="00FD0AD1"/>
    <w:rsid w:val="00FD0B3A"/>
    <w:rsid w:val="00FD194A"/>
    <w:rsid w:val="00FD1CD6"/>
    <w:rsid w:val="00FD2343"/>
    <w:rsid w:val="00FD3608"/>
    <w:rsid w:val="00FD3B77"/>
    <w:rsid w:val="00FD3C3B"/>
    <w:rsid w:val="00FD3F00"/>
    <w:rsid w:val="00FD42E1"/>
    <w:rsid w:val="00FD4C47"/>
    <w:rsid w:val="00FD4F3C"/>
    <w:rsid w:val="00FD5529"/>
    <w:rsid w:val="00FD60C1"/>
    <w:rsid w:val="00FD68FB"/>
    <w:rsid w:val="00FD6AA9"/>
    <w:rsid w:val="00FD6B0F"/>
    <w:rsid w:val="00FE0A68"/>
    <w:rsid w:val="00FE134B"/>
    <w:rsid w:val="00FE2633"/>
    <w:rsid w:val="00FE3E4B"/>
    <w:rsid w:val="00FE4452"/>
    <w:rsid w:val="00FE4F9E"/>
    <w:rsid w:val="00FE534A"/>
    <w:rsid w:val="00FE59AB"/>
    <w:rsid w:val="00FE6D4D"/>
    <w:rsid w:val="00FE7305"/>
    <w:rsid w:val="00FF1813"/>
    <w:rsid w:val="00FF2066"/>
    <w:rsid w:val="00FF2999"/>
    <w:rsid w:val="00FF2E7C"/>
    <w:rsid w:val="00FF30A1"/>
    <w:rsid w:val="00FF3A73"/>
    <w:rsid w:val="00FF418F"/>
    <w:rsid w:val="00FF4367"/>
    <w:rsid w:val="00FF5263"/>
    <w:rsid w:val="00FF5787"/>
    <w:rsid w:val="00FF58FD"/>
    <w:rsid w:val="00FF67A4"/>
    <w:rsid w:val="00FF6E03"/>
    <w:rsid w:val="011C05BF"/>
    <w:rsid w:val="0144BFD1"/>
    <w:rsid w:val="014514ED"/>
    <w:rsid w:val="014BC33A"/>
    <w:rsid w:val="014F5298"/>
    <w:rsid w:val="0158CA24"/>
    <w:rsid w:val="015CF958"/>
    <w:rsid w:val="016B24C5"/>
    <w:rsid w:val="01741418"/>
    <w:rsid w:val="0175CE2E"/>
    <w:rsid w:val="017EC83D"/>
    <w:rsid w:val="0182C17B"/>
    <w:rsid w:val="01D77063"/>
    <w:rsid w:val="01E6486F"/>
    <w:rsid w:val="01F5244E"/>
    <w:rsid w:val="021F2E92"/>
    <w:rsid w:val="0225514F"/>
    <w:rsid w:val="02458B71"/>
    <w:rsid w:val="024759CF"/>
    <w:rsid w:val="0250DB0D"/>
    <w:rsid w:val="025714D5"/>
    <w:rsid w:val="02588BD1"/>
    <w:rsid w:val="025B62E3"/>
    <w:rsid w:val="026C9EEF"/>
    <w:rsid w:val="028D2D7A"/>
    <w:rsid w:val="028E06D9"/>
    <w:rsid w:val="02ACB7CF"/>
    <w:rsid w:val="02C4A42A"/>
    <w:rsid w:val="02C765D2"/>
    <w:rsid w:val="02D0F208"/>
    <w:rsid w:val="02F339D6"/>
    <w:rsid w:val="02F7A386"/>
    <w:rsid w:val="0362D770"/>
    <w:rsid w:val="03730B30"/>
    <w:rsid w:val="039ED532"/>
    <w:rsid w:val="040417FD"/>
    <w:rsid w:val="041C04F7"/>
    <w:rsid w:val="04219F35"/>
    <w:rsid w:val="042F858E"/>
    <w:rsid w:val="043713F4"/>
    <w:rsid w:val="0437F523"/>
    <w:rsid w:val="043DDB20"/>
    <w:rsid w:val="0441B49B"/>
    <w:rsid w:val="044BFB51"/>
    <w:rsid w:val="047F406D"/>
    <w:rsid w:val="0486CE1E"/>
    <w:rsid w:val="04880006"/>
    <w:rsid w:val="0491CCFB"/>
    <w:rsid w:val="04AC70D8"/>
    <w:rsid w:val="04B68E06"/>
    <w:rsid w:val="04F9CC69"/>
    <w:rsid w:val="0501DE0A"/>
    <w:rsid w:val="0508A677"/>
    <w:rsid w:val="052FDDAA"/>
    <w:rsid w:val="0532C7A8"/>
    <w:rsid w:val="053AA031"/>
    <w:rsid w:val="05636CC5"/>
    <w:rsid w:val="05CB37DA"/>
    <w:rsid w:val="05D8156F"/>
    <w:rsid w:val="05D8B4FB"/>
    <w:rsid w:val="05D9AB81"/>
    <w:rsid w:val="062590DA"/>
    <w:rsid w:val="062FC28E"/>
    <w:rsid w:val="064A0133"/>
    <w:rsid w:val="0660220A"/>
    <w:rsid w:val="06A17DB9"/>
    <w:rsid w:val="06A38150"/>
    <w:rsid w:val="06B30953"/>
    <w:rsid w:val="06B9EA3D"/>
    <w:rsid w:val="06C8D8EB"/>
    <w:rsid w:val="06D4EFBE"/>
    <w:rsid w:val="06DF57A9"/>
    <w:rsid w:val="06E09784"/>
    <w:rsid w:val="06EEFAA8"/>
    <w:rsid w:val="06F62A58"/>
    <w:rsid w:val="070AE0AD"/>
    <w:rsid w:val="070B04A7"/>
    <w:rsid w:val="073739EA"/>
    <w:rsid w:val="074063FB"/>
    <w:rsid w:val="076C461C"/>
    <w:rsid w:val="076E5090"/>
    <w:rsid w:val="0778334B"/>
    <w:rsid w:val="077E8E34"/>
    <w:rsid w:val="07908D69"/>
    <w:rsid w:val="0795BDC7"/>
    <w:rsid w:val="07A9CC75"/>
    <w:rsid w:val="07CC6887"/>
    <w:rsid w:val="07D1858F"/>
    <w:rsid w:val="07D5CF99"/>
    <w:rsid w:val="07DAB2D8"/>
    <w:rsid w:val="07E5BF66"/>
    <w:rsid w:val="07E8B724"/>
    <w:rsid w:val="07FEC177"/>
    <w:rsid w:val="08016D33"/>
    <w:rsid w:val="0823913D"/>
    <w:rsid w:val="083D8A0A"/>
    <w:rsid w:val="084210C6"/>
    <w:rsid w:val="08672E3B"/>
    <w:rsid w:val="08859455"/>
    <w:rsid w:val="0892C725"/>
    <w:rsid w:val="089B09DC"/>
    <w:rsid w:val="08A576CF"/>
    <w:rsid w:val="08C63292"/>
    <w:rsid w:val="08CFCC0D"/>
    <w:rsid w:val="08D0D7FD"/>
    <w:rsid w:val="08E82B9F"/>
    <w:rsid w:val="08F2A27E"/>
    <w:rsid w:val="08F7A1D1"/>
    <w:rsid w:val="08FEC8AE"/>
    <w:rsid w:val="090338AC"/>
    <w:rsid w:val="0908167D"/>
    <w:rsid w:val="090E1522"/>
    <w:rsid w:val="091677B8"/>
    <w:rsid w:val="09523465"/>
    <w:rsid w:val="096931B3"/>
    <w:rsid w:val="0972E322"/>
    <w:rsid w:val="098B2291"/>
    <w:rsid w:val="09994AD1"/>
    <w:rsid w:val="0999D71E"/>
    <w:rsid w:val="09B1B2E8"/>
    <w:rsid w:val="09DC0CB4"/>
    <w:rsid w:val="09E18F51"/>
    <w:rsid w:val="0A09A1AE"/>
    <w:rsid w:val="0A24C006"/>
    <w:rsid w:val="0A2AEC46"/>
    <w:rsid w:val="0A3006E5"/>
    <w:rsid w:val="0A33062E"/>
    <w:rsid w:val="0A5BDA1E"/>
    <w:rsid w:val="0A7D5B8C"/>
    <w:rsid w:val="0AA21F86"/>
    <w:rsid w:val="0AA9A2F1"/>
    <w:rsid w:val="0AC9A83B"/>
    <w:rsid w:val="0ACE47F7"/>
    <w:rsid w:val="0AD582B0"/>
    <w:rsid w:val="0AE27B01"/>
    <w:rsid w:val="0AE3FCED"/>
    <w:rsid w:val="0AF9E2AC"/>
    <w:rsid w:val="0AFA131C"/>
    <w:rsid w:val="0B11557F"/>
    <w:rsid w:val="0B18833C"/>
    <w:rsid w:val="0B246334"/>
    <w:rsid w:val="0B36F640"/>
    <w:rsid w:val="0B4D9C48"/>
    <w:rsid w:val="0B4E388A"/>
    <w:rsid w:val="0B50CDA0"/>
    <w:rsid w:val="0B55F15E"/>
    <w:rsid w:val="0B5A5214"/>
    <w:rsid w:val="0B766FF3"/>
    <w:rsid w:val="0B77DD15"/>
    <w:rsid w:val="0B8042F6"/>
    <w:rsid w:val="0BA9DF29"/>
    <w:rsid w:val="0BAC16B7"/>
    <w:rsid w:val="0BD6F34B"/>
    <w:rsid w:val="0BDFBFA6"/>
    <w:rsid w:val="0BEB047D"/>
    <w:rsid w:val="0C192BED"/>
    <w:rsid w:val="0C4446C0"/>
    <w:rsid w:val="0C446D0D"/>
    <w:rsid w:val="0C47E8CE"/>
    <w:rsid w:val="0CA5F7F9"/>
    <w:rsid w:val="0CC870C4"/>
    <w:rsid w:val="0CDBF1FE"/>
    <w:rsid w:val="0CDEC276"/>
    <w:rsid w:val="0CE596B2"/>
    <w:rsid w:val="0CEAC446"/>
    <w:rsid w:val="0D0CEEE0"/>
    <w:rsid w:val="0D2DA8D7"/>
    <w:rsid w:val="0D31B5C4"/>
    <w:rsid w:val="0D3EF844"/>
    <w:rsid w:val="0D46E762"/>
    <w:rsid w:val="0D53A19D"/>
    <w:rsid w:val="0D59745B"/>
    <w:rsid w:val="0D6FAE65"/>
    <w:rsid w:val="0D7CC2DA"/>
    <w:rsid w:val="0D95CAB7"/>
    <w:rsid w:val="0D9F2EFF"/>
    <w:rsid w:val="0DADA0A4"/>
    <w:rsid w:val="0DB4BC44"/>
    <w:rsid w:val="0DD5D336"/>
    <w:rsid w:val="0DFC4B3C"/>
    <w:rsid w:val="0DFE0E50"/>
    <w:rsid w:val="0E2638B5"/>
    <w:rsid w:val="0E27FCBE"/>
    <w:rsid w:val="0E2CB336"/>
    <w:rsid w:val="0E2E4AA7"/>
    <w:rsid w:val="0E366CD1"/>
    <w:rsid w:val="0E4E591C"/>
    <w:rsid w:val="0E5107A3"/>
    <w:rsid w:val="0E537639"/>
    <w:rsid w:val="0E7EFBEC"/>
    <w:rsid w:val="0EA475E9"/>
    <w:rsid w:val="0EB106D4"/>
    <w:rsid w:val="0EB48FD8"/>
    <w:rsid w:val="0EB6C537"/>
    <w:rsid w:val="0EBC753B"/>
    <w:rsid w:val="0EBCDCC6"/>
    <w:rsid w:val="0ECB4480"/>
    <w:rsid w:val="0ECE887B"/>
    <w:rsid w:val="0EDC90E8"/>
    <w:rsid w:val="0EE1BBEE"/>
    <w:rsid w:val="0EE99E91"/>
    <w:rsid w:val="0EFB1A1B"/>
    <w:rsid w:val="0F2DBEAA"/>
    <w:rsid w:val="0F3D6BCB"/>
    <w:rsid w:val="0F4CB424"/>
    <w:rsid w:val="0F5291F0"/>
    <w:rsid w:val="0F5A7603"/>
    <w:rsid w:val="0F729936"/>
    <w:rsid w:val="0F790737"/>
    <w:rsid w:val="0F7A8101"/>
    <w:rsid w:val="0F99DEB1"/>
    <w:rsid w:val="0FAC4477"/>
    <w:rsid w:val="0FB07967"/>
    <w:rsid w:val="0FB92A06"/>
    <w:rsid w:val="0FED4500"/>
    <w:rsid w:val="0FEE7D93"/>
    <w:rsid w:val="0FF80255"/>
    <w:rsid w:val="100422E9"/>
    <w:rsid w:val="100C601E"/>
    <w:rsid w:val="10110E60"/>
    <w:rsid w:val="10263B53"/>
    <w:rsid w:val="1026E515"/>
    <w:rsid w:val="104476A4"/>
    <w:rsid w:val="1063DBC7"/>
    <w:rsid w:val="1066EAA8"/>
    <w:rsid w:val="106D898E"/>
    <w:rsid w:val="108ADDB8"/>
    <w:rsid w:val="10BBF677"/>
    <w:rsid w:val="10C6D248"/>
    <w:rsid w:val="10D6B533"/>
    <w:rsid w:val="10EACF6F"/>
    <w:rsid w:val="10EC9D10"/>
    <w:rsid w:val="110CFD85"/>
    <w:rsid w:val="110F16D5"/>
    <w:rsid w:val="110FEDC8"/>
    <w:rsid w:val="11344CE7"/>
    <w:rsid w:val="11379385"/>
    <w:rsid w:val="1186B027"/>
    <w:rsid w:val="11B189DC"/>
    <w:rsid w:val="11C25041"/>
    <w:rsid w:val="11CEA343"/>
    <w:rsid w:val="11D157F2"/>
    <w:rsid w:val="11D219D3"/>
    <w:rsid w:val="11E05E15"/>
    <w:rsid w:val="11F22F1F"/>
    <w:rsid w:val="11FAF92C"/>
    <w:rsid w:val="11FEA292"/>
    <w:rsid w:val="12123F43"/>
    <w:rsid w:val="12281E16"/>
    <w:rsid w:val="1239DDA0"/>
    <w:rsid w:val="125B8A66"/>
    <w:rsid w:val="12613B76"/>
    <w:rsid w:val="1266E55A"/>
    <w:rsid w:val="1282FC8B"/>
    <w:rsid w:val="12D8C264"/>
    <w:rsid w:val="130A7102"/>
    <w:rsid w:val="1310459B"/>
    <w:rsid w:val="1326170C"/>
    <w:rsid w:val="134E08F4"/>
    <w:rsid w:val="135D449D"/>
    <w:rsid w:val="136014D4"/>
    <w:rsid w:val="138E31A4"/>
    <w:rsid w:val="13958B2F"/>
    <w:rsid w:val="13959137"/>
    <w:rsid w:val="13C50620"/>
    <w:rsid w:val="13CE20AE"/>
    <w:rsid w:val="13FA4B3C"/>
    <w:rsid w:val="14265F42"/>
    <w:rsid w:val="146D805B"/>
    <w:rsid w:val="1482BA95"/>
    <w:rsid w:val="14917C80"/>
    <w:rsid w:val="149485B9"/>
    <w:rsid w:val="14A93494"/>
    <w:rsid w:val="14AD542E"/>
    <w:rsid w:val="14E9D955"/>
    <w:rsid w:val="15126FAB"/>
    <w:rsid w:val="1514ED4B"/>
    <w:rsid w:val="1544DFA2"/>
    <w:rsid w:val="154684AB"/>
    <w:rsid w:val="154696C5"/>
    <w:rsid w:val="15504740"/>
    <w:rsid w:val="156871EB"/>
    <w:rsid w:val="156DDD1A"/>
    <w:rsid w:val="1571E9AA"/>
    <w:rsid w:val="1571F476"/>
    <w:rsid w:val="15927E21"/>
    <w:rsid w:val="15BD7826"/>
    <w:rsid w:val="15C2E524"/>
    <w:rsid w:val="15E0B2B2"/>
    <w:rsid w:val="15EE4339"/>
    <w:rsid w:val="16003626"/>
    <w:rsid w:val="16111343"/>
    <w:rsid w:val="162D4CE1"/>
    <w:rsid w:val="16634EC3"/>
    <w:rsid w:val="166FFB9A"/>
    <w:rsid w:val="16A96179"/>
    <w:rsid w:val="16D37AAE"/>
    <w:rsid w:val="16EED050"/>
    <w:rsid w:val="16FF1304"/>
    <w:rsid w:val="17071D1C"/>
    <w:rsid w:val="170A817B"/>
    <w:rsid w:val="1710F265"/>
    <w:rsid w:val="176A55F1"/>
    <w:rsid w:val="177CBBC5"/>
    <w:rsid w:val="178EB06C"/>
    <w:rsid w:val="1799530D"/>
    <w:rsid w:val="17A7AE95"/>
    <w:rsid w:val="17B5FE32"/>
    <w:rsid w:val="17DA34F5"/>
    <w:rsid w:val="17DAF8DA"/>
    <w:rsid w:val="17EEDE4E"/>
    <w:rsid w:val="17F80275"/>
    <w:rsid w:val="17FA130A"/>
    <w:rsid w:val="17FEDA78"/>
    <w:rsid w:val="18021AC5"/>
    <w:rsid w:val="18051E61"/>
    <w:rsid w:val="180CD3B9"/>
    <w:rsid w:val="180D2BF3"/>
    <w:rsid w:val="186520CD"/>
    <w:rsid w:val="186AAA1D"/>
    <w:rsid w:val="1883C515"/>
    <w:rsid w:val="1883E728"/>
    <w:rsid w:val="188EBDFF"/>
    <w:rsid w:val="18A2AA31"/>
    <w:rsid w:val="18A90293"/>
    <w:rsid w:val="18AA66BA"/>
    <w:rsid w:val="18AB2924"/>
    <w:rsid w:val="18CB4A0A"/>
    <w:rsid w:val="18D0B20D"/>
    <w:rsid w:val="18D2B4B7"/>
    <w:rsid w:val="18D6979A"/>
    <w:rsid w:val="18EC9607"/>
    <w:rsid w:val="18FBFA8F"/>
    <w:rsid w:val="18FF9C7B"/>
    <w:rsid w:val="190D10C9"/>
    <w:rsid w:val="196F16C5"/>
    <w:rsid w:val="19C7AF6A"/>
    <w:rsid w:val="19EA7987"/>
    <w:rsid w:val="1A0617CE"/>
    <w:rsid w:val="1A07DF31"/>
    <w:rsid w:val="1A0DD5E7"/>
    <w:rsid w:val="1A141DE0"/>
    <w:rsid w:val="1A260BA0"/>
    <w:rsid w:val="1A271930"/>
    <w:rsid w:val="1A425B4D"/>
    <w:rsid w:val="1A49364D"/>
    <w:rsid w:val="1A69C07C"/>
    <w:rsid w:val="1A7C60E4"/>
    <w:rsid w:val="1A96BDFE"/>
    <w:rsid w:val="1A9B6CDC"/>
    <w:rsid w:val="1A9F49CE"/>
    <w:rsid w:val="1A9F4EFD"/>
    <w:rsid w:val="1B377831"/>
    <w:rsid w:val="1B540DFB"/>
    <w:rsid w:val="1B7D0B92"/>
    <w:rsid w:val="1B809D05"/>
    <w:rsid w:val="1B81FBF3"/>
    <w:rsid w:val="1B8D791E"/>
    <w:rsid w:val="1BA2E6D2"/>
    <w:rsid w:val="1BB6B26F"/>
    <w:rsid w:val="1BC08181"/>
    <w:rsid w:val="1BDDF297"/>
    <w:rsid w:val="1BFAFABA"/>
    <w:rsid w:val="1C0333DC"/>
    <w:rsid w:val="1C1F0BFA"/>
    <w:rsid w:val="1C1F44DF"/>
    <w:rsid w:val="1C373D3D"/>
    <w:rsid w:val="1C4040D7"/>
    <w:rsid w:val="1C4174FE"/>
    <w:rsid w:val="1C567E84"/>
    <w:rsid w:val="1C7094E2"/>
    <w:rsid w:val="1C7145C3"/>
    <w:rsid w:val="1C9EFA30"/>
    <w:rsid w:val="1CB0550C"/>
    <w:rsid w:val="1CC53262"/>
    <w:rsid w:val="1CCA2424"/>
    <w:rsid w:val="1CD44D12"/>
    <w:rsid w:val="1CF0DA5A"/>
    <w:rsid w:val="1CF6F8F3"/>
    <w:rsid w:val="1D0FFA12"/>
    <w:rsid w:val="1D14C291"/>
    <w:rsid w:val="1D18580C"/>
    <w:rsid w:val="1D1FDD94"/>
    <w:rsid w:val="1D47B274"/>
    <w:rsid w:val="1D7024A9"/>
    <w:rsid w:val="1D77D54F"/>
    <w:rsid w:val="1D8547C5"/>
    <w:rsid w:val="1D9E6C01"/>
    <w:rsid w:val="1DCA8DA2"/>
    <w:rsid w:val="1DD96363"/>
    <w:rsid w:val="1DEF0ACB"/>
    <w:rsid w:val="1DF4AD87"/>
    <w:rsid w:val="1E031331"/>
    <w:rsid w:val="1E13C7A8"/>
    <w:rsid w:val="1E3F916F"/>
    <w:rsid w:val="1E409F6B"/>
    <w:rsid w:val="1E598DB0"/>
    <w:rsid w:val="1E67ABB3"/>
    <w:rsid w:val="1E7B0A91"/>
    <w:rsid w:val="1E93A36F"/>
    <w:rsid w:val="1E9B9D87"/>
    <w:rsid w:val="1EA87AB6"/>
    <w:rsid w:val="1ED5961D"/>
    <w:rsid w:val="1ED989F7"/>
    <w:rsid w:val="1ED9BF26"/>
    <w:rsid w:val="1EE5C909"/>
    <w:rsid w:val="1F03DB07"/>
    <w:rsid w:val="1F08620A"/>
    <w:rsid w:val="1F1E80E6"/>
    <w:rsid w:val="1F33844B"/>
    <w:rsid w:val="1F56C2F7"/>
    <w:rsid w:val="1F794821"/>
    <w:rsid w:val="1F99B539"/>
    <w:rsid w:val="1FBECBD9"/>
    <w:rsid w:val="1FEAADB0"/>
    <w:rsid w:val="1FF704B8"/>
    <w:rsid w:val="1FFA6C3B"/>
    <w:rsid w:val="201E4C36"/>
    <w:rsid w:val="20223C8F"/>
    <w:rsid w:val="20231C67"/>
    <w:rsid w:val="2025558D"/>
    <w:rsid w:val="205A0408"/>
    <w:rsid w:val="20607D94"/>
    <w:rsid w:val="206E9D40"/>
    <w:rsid w:val="2087A5EF"/>
    <w:rsid w:val="208DF940"/>
    <w:rsid w:val="20931196"/>
    <w:rsid w:val="209B4D76"/>
    <w:rsid w:val="209B5D59"/>
    <w:rsid w:val="209B9AC2"/>
    <w:rsid w:val="20A7979F"/>
    <w:rsid w:val="20A9FD90"/>
    <w:rsid w:val="20B360DB"/>
    <w:rsid w:val="20CA107D"/>
    <w:rsid w:val="20CEDCA5"/>
    <w:rsid w:val="210167D9"/>
    <w:rsid w:val="210C5876"/>
    <w:rsid w:val="210CB7DD"/>
    <w:rsid w:val="21354F11"/>
    <w:rsid w:val="21517429"/>
    <w:rsid w:val="21607316"/>
    <w:rsid w:val="2172094E"/>
    <w:rsid w:val="218BC5E0"/>
    <w:rsid w:val="21916961"/>
    <w:rsid w:val="219B57EB"/>
    <w:rsid w:val="219EC78C"/>
    <w:rsid w:val="21B847B7"/>
    <w:rsid w:val="21B8E864"/>
    <w:rsid w:val="22165AE1"/>
    <w:rsid w:val="221D6AB9"/>
    <w:rsid w:val="224E88D5"/>
    <w:rsid w:val="22526D74"/>
    <w:rsid w:val="22553E45"/>
    <w:rsid w:val="225D4568"/>
    <w:rsid w:val="227F739E"/>
    <w:rsid w:val="2286FDD2"/>
    <w:rsid w:val="228D37BF"/>
    <w:rsid w:val="22C5ED38"/>
    <w:rsid w:val="22CD69FF"/>
    <w:rsid w:val="22D36767"/>
    <w:rsid w:val="2313D676"/>
    <w:rsid w:val="23152EC2"/>
    <w:rsid w:val="232961B9"/>
    <w:rsid w:val="232C2C10"/>
    <w:rsid w:val="233FFD4A"/>
    <w:rsid w:val="235AA937"/>
    <w:rsid w:val="235D5F87"/>
    <w:rsid w:val="235FA00F"/>
    <w:rsid w:val="238900AB"/>
    <w:rsid w:val="23B440D2"/>
    <w:rsid w:val="23BA25BE"/>
    <w:rsid w:val="23C017B8"/>
    <w:rsid w:val="23DB85D7"/>
    <w:rsid w:val="23FD6BE1"/>
    <w:rsid w:val="240AD077"/>
    <w:rsid w:val="2416970F"/>
    <w:rsid w:val="246BAD30"/>
    <w:rsid w:val="2471CC14"/>
    <w:rsid w:val="24750D2A"/>
    <w:rsid w:val="2485A8CC"/>
    <w:rsid w:val="249E4171"/>
    <w:rsid w:val="24D78E2E"/>
    <w:rsid w:val="24DAD9B7"/>
    <w:rsid w:val="24E5B7A6"/>
    <w:rsid w:val="24F39C81"/>
    <w:rsid w:val="24F626A3"/>
    <w:rsid w:val="250D2547"/>
    <w:rsid w:val="251779DD"/>
    <w:rsid w:val="25277F4B"/>
    <w:rsid w:val="2537366B"/>
    <w:rsid w:val="25475DD5"/>
    <w:rsid w:val="255E0E34"/>
    <w:rsid w:val="2560B685"/>
    <w:rsid w:val="2561EA8C"/>
    <w:rsid w:val="257AE5E1"/>
    <w:rsid w:val="258B8D94"/>
    <w:rsid w:val="259293FC"/>
    <w:rsid w:val="25B2FC75"/>
    <w:rsid w:val="25BA81C2"/>
    <w:rsid w:val="2612404D"/>
    <w:rsid w:val="2624AC87"/>
    <w:rsid w:val="26365D97"/>
    <w:rsid w:val="2659EF34"/>
    <w:rsid w:val="26938E48"/>
    <w:rsid w:val="2696C77B"/>
    <w:rsid w:val="2697209C"/>
    <w:rsid w:val="26B99BDE"/>
    <w:rsid w:val="26D75A2D"/>
    <w:rsid w:val="270EEE03"/>
    <w:rsid w:val="271EC00F"/>
    <w:rsid w:val="27535D60"/>
    <w:rsid w:val="275C9227"/>
    <w:rsid w:val="2773F9A9"/>
    <w:rsid w:val="2775DB44"/>
    <w:rsid w:val="278F9219"/>
    <w:rsid w:val="27927847"/>
    <w:rsid w:val="279E4DEF"/>
    <w:rsid w:val="27AFD59A"/>
    <w:rsid w:val="27BF666B"/>
    <w:rsid w:val="27DD5B2C"/>
    <w:rsid w:val="280CF008"/>
    <w:rsid w:val="281655AD"/>
    <w:rsid w:val="28192C99"/>
    <w:rsid w:val="281CDCC5"/>
    <w:rsid w:val="28234FBD"/>
    <w:rsid w:val="28239AAD"/>
    <w:rsid w:val="28254271"/>
    <w:rsid w:val="2843E7D7"/>
    <w:rsid w:val="284757A4"/>
    <w:rsid w:val="28502AF3"/>
    <w:rsid w:val="286390C0"/>
    <w:rsid w:val="286E7286"/>
    <w:rsid w:val="2888A879"/>
    <w:rsid w:val="28B582CC"/>
    <w:rsid w:val="28B5DF93"/>
    <w:rsid w:val="28C947F9"/>
    <w:rsid w:val="28EAE3E9"/>
    <w:rsid w:val="28ECC87B"/>
    <w:rsid w:val="28EE2B12"/>
    <w:rsid w:val="29031F92"/>
    <w:rsid w:val="2928D538"/>
    <w:rsid w:val="2935B3A2"/>
    <w:rsid w:val="293A2D8C"/>
    <w:rsid w:val="29424CCB"/>
    <w:rsid w:val="29623F18"/>
    <w:rsid w:val="2999025A"/>
    <w:rsid w:val="299ED378"/>
    <w:rsid w:val="29AF20A4"/>
    <w:rsid w:val="29B8ECFF"/>
    <w:rsid w:val="29E633AE"/>
    <w:rsid w:val="29EE7651"/>
    <w:rsid w:val="29F314F9"/>
    <w:rsid w:val="2A0C0044"/>
    <w:rsid w:val="2A12AFB8"/>
    <w:rsid w:val="2A1AEEF2"/>
    <w:rsid w:val="2A234EBF"/>
    <w:rsid w:val="2A3074BB"/>
    <w:rsid w:val="2A399E61"/>
    <w:rsid w:val="2ACA1909"/>
    <w:rsid w:val="2AD1DA66"/>
    <w:rsid w:val="2AF945B4"/>
    <w:rsid w:val="2B1476C3"/>
    <w:rsid w:val="2B1EE85B"/>
    <w:rsid w:val="2B2E8546"/>
    <w:rsid w:val="2B361120"/>
    <w:rsid w:val="2B37D56D"/>
    <w:rsid w:val="2B3F2A5E"/>
    <w:rsid w:val="2B43106E"/>
    <w:rsid w:val="2B739A73"/>
    <w:rsid w:val="2B78C2FB"/>
    <w:rsid w:val="2BB7B8DB"/>
    <w:rsid w:val="2BC43CFB"/>
    <w:rsid w:val="2BE483A7"/>
    <w:rsid w:val="2BEF2571"/>
    <w:rsid w:val="2BF9FEEE"/>
    <w:rsid w:val="2C09DE92"/>
    <w:rsid w:val="2C164D5F"/>
    <w:rsid w:val="2C309D28"/>
    <w:rsid w:val="2C38D618"/>
    <w:rsid w:val="2C419E4E"/>
    <w:rsid w:val="2C45CA5A"/>
    <w:rsid w:val="2C4ABD28"/>
    <w:rsid w:val="2C512E4C"/>
    <w:rsid w:val="2C5AC2AC"/>
    <w:rsid w:val="2C629D9B"/>
    <w:rsid w:val="2C6596E2"/>
    <w:rsid w:val="2C6D503A"/>
    <w:rsid w:val="2C745B3C"/>
    <w:rsid w:val="2C8412BA"/>
    <w:rsid w:val="2C846901"/>
    <w:rsid w:val="2C934991"/>
    <w:rsid w:val="2CB04724"/>
    <w:rsid w:val="2CB833CD"/>
    <w:rsid w:val="2CCDF446"/>
    <w:rsid w:val="2CD53A72"/>
    <w:rsid w:val="2CD74611"/>
    <w:rsid w:val="2CEDB2CD"/>
    <w:rsid w:val="2CEF7C4E"/>
    <w:rsid w:val="2D0ED340"/>
    <w:rsid w:val="2D191EBA"/>
    <w:rsid w:val="2D44F13F"/>
    <w:rsid w:val="2D527D1D"/>
    <w:rsid w:val="2D58D16A"/>
    <w:rsid w:val="2D67B6FA"/>
    <w:rsid w:val="2D816C0B"/>
    <w:rsid w:val="2DAE698D"/>
    <w:rsid w:val="2DB6EAC5"/>
    <w:rsid w:val="2DC43B4A"/>
    <w:rsid w:val="2DE078B0"/>
    <w:rsid w:val="2DEDB46C"/>
    <w:rsid w:val="2DFBB8F8"/>
    <w:rsid w:val="2E10ADD2"/>
    <w:rsid w:val="2E23CFE9"/>
    <w:rsid w:val="2E3D9327"/>
    <w:rsid w:val="2E608F84"/>
    <w:rsid w:val="2E7FD0C6"/>
    <w:rsid w:val="2E93EAA5"/>
    <w:rsid w:val="2EA85779"/>
    <w:rsid w:val="2EAE3BC1"/>
    <w:rsid w:val="2ED1D17C"/>
    <w:rsid w:val="2ED5595D"/>
    <w:rsid w:val="2EE5D733"/>
    <w:rsid w:val="2EECC5EA"/>
    <w:rsid w:val="2EED4886"/>
    <w:rsid w:val="2EF7346C"/>
    <w:rsid w:val="2F020AE2"/>
    <w:rsid w:val="2F4CE3B8"/>
    <w:rsid w:val="2F581AC6"/>
    <w:rsid w:val="2F5FD753"/>
    <w:rsid w:val="2F8A9576"/>
    <w:rsid w:val="2F8CAC0A"/>
    <w:rsid w:val="2FA39A94"/>
    <w:rsid w:val="2FB0CA32"/>
    <w:rsid w:val="2FD29B07"/>
    <w:rsid w:val="2FF7DFE5"/>
    <w:rsid w:val="3002F0EE"/>
    <w:rsid w:val="302B711C"/>
    <w:rsid w:val="3030599E"/>
    <w:rsid w:val="308918E7"/>
    <w:rsid w:val="3089F001"/>
    <w:rsid w:val="3090E660"/>
    <w:rsid w:val="30E83E95"/>
    <w:rsid w:val="30F8B6DF"/>
    <w:rsid w:val="3102C553"/>
    <w:rsid w:val="310B87BA"/>
    <w:rsid w:val="311D638F"/>
    <w:rsid w:val="3138853C"/>
    <w:rsid w:val="313C1694"/>
    <w:rsid w:val="3151787E"/>
    <w:rsid w:val="319489D1"/>
    <w:rsid w:val="31C46B58"/>
    <w:rsid w:val="31DA7A01"/>
    <w:rsid w:val="32031CDB"/>
    <w:rsid w:val="3210D5AC"/>
    <w:rsid w:val="32194DD4"/>
    <w:rsid w:val="321E665C"/>
    <w:rsid w:val="32442A3A"/>
    <w:rsid w:val="32540D98"/>
    <w:rsid w:val="325F170F"/>
    <w:rsid w:val="32BD7867"/>
    <w:rsid w:val="32C4AF3D"/>
    <w:rsid w:val="32D0AAE8"/>
    <w:rsid w:val="32ED1A33"/>
    <w:rsid w:val="3304CB92"/>
    <w:rsid w:val="33220F5B"/>
    <w:rsid w:val="3346E266"/>
    <w:rsid w:val="336311DE"/>
    <w:rsid w:val="337F0B4D"/>
    <w:rsid w:val="3393C430"/>
    <w:rsid w:val="3393F0C9"/>
    <w:rsid w:val="33A728AA"/>
    <w:rsid w:val="33BF2A36"/>
    <w:rsid w:val="33C457C0"/>
    <w:rsid w:val="340E0C7E"/>
    <w:rsid w:val="343830CF"/>
    <w:rsid w:val="345CAF66"/>
    <w:rsid w:val="347F130A"/>
    <w:rsid w:val="348662EE"/>
    <w:rsid w:val="34A7456F"/>
    <w:rsid w:val="34BF9D2C"/>
    <w:rsid w:val="34D4898F"/>
    <w:rsid w:val="34D95DA6"/>
    <w:rsid w:val="34E37B35"/>
    <w:rsid w:val="350A58D8"/>
    <w:rsid w:val="350CA1A4"/>
    <w:rsid w:val="3511462D"/>
    <w:rsid w:val="3520B94A"/>
    <w:rsid w:val="353783C4"/>
    <w:rsid w:val="359AE230"/>
    <w:rsid w:val="35A092E2"/>
    <w:rsid w:val="35A1156F"/>
    <w:rsid w:val="35B4FC38"/>
    <w:rsid w:val="35BC9ED6"/>
    <w:rsid w:val="35CCC0EC"/>
    <w:rsid w:val="35E6566E"/>
    <w:rsid w:val="35E87DE5"/>
    <w:rsid w:val="360C5FDD"/>
    <w:rsid w:val="3628BB7A"/>
    <w:rsid w:val="362CDA51"/>
    <w:rsid w:val="3638A545"/>
    <w:rsid w:val="36515EE5"/>
    <w:rsid w:val="36785B2A"/>
    <w:rsid w:val="367C3F73"/>
    <w:rsid w:val="36AF5AA4"/>
    <w:rsid w:val="36B5B586"/>
    <w:rsid w:val="36BAEE44"/>
    <w:rsid w:val="36C77A9C"/>
    <w:rsid w:val="36C8545B"/>
    <w:rsid w:val="36C933DC"/>
    <w:rsid w:val="36CB5B47"/>
    <w:rsid w:val="36D94805"/>
    <w:rsid w:val="36DF415E"/>
    <w:rsid w:val="36E3FE8F"/>
    <w:rsid w:val="36E43FB4"/>
    <w:rsid w:val="37015A9F"/>
    <w:rsid w:val="37137A36"/>
    <w:rsid w:val="373B8BFE"/>
    <w:rsid w:val="374313E2"/>
    <w:rsid w:val="37648651"/>
    <w:rsid w:val="376B1076"/>
    <w:rsid w:val="376FA499"/>
    <w:rsid w:val="377CE56D"/>
    <w:rsid w:val="377F13BE"/>
    <w:rsid w:val="3788EE83"/>
    <w:rsid w:val="3792DA17"/>
    <w:rsid w:val="37A59A7F"/>
    <w:rsid w:val="37BEF33B"/>
    <w:rsid w:val="37CE8DBD"/>
    <w:rsid w:val="37EC036A"/>
    <w:rsid w:val="37ECA3F3"/>
    <w:rsid w:val="37F4CA97"/>
    <w:rsid w:val="37FBDEB5"/>
    <w:rsid w:val="38175491"/>
    <w:rsid w:val="382D0EA0"/>
    <w:rsid w:val="38325DB2"/>
    <w:rsid w:val="383F26AD"/>
    <w:rsid w:val="384BA79F"/>
    <w:rsid w:val="384F0BC0"/>
    <w:rsid w:val="386CD765"/>
    <w:rsid w:val="387F2F90"/>
    <w:rsid w:val="38B404D9"/>
    <w:rsid w:val="38EEF44B"/>
    <w:rsid w:val="390BCFE0"/>
    <w:rsid w:val="391CB076"/>
    <w:rsid w:val="3935E9FA"/>
    <w:rsid w:val="394973CA"/>
    <w:rsid w:val="397AE0E9"/>
    <w:rsid w:val="398299C3"/>
    <w:rsid w:val="398ADCA4"/>
    <w:rsid w:val="399A5FDC"/>
    <w:rsid w:val="39A96A94"/>
    <w:rsid w:val="39B42B33"/>
    <w:rsid w:val="39BE4661"/>
    <w:rsid w:val="39C9002D"/>
    <w:rsid w:val="39DA5D99"/>
    <w:rsid w:val="39DD1E1C"/>
    <w:rsid w:val="39E24E76"/>
    <w:rsid w:val="39E471BB"/>
    <w:rsid w:val="39E66EDE"/>
    <w:rsid w:val="3A00E0D9"/>
    <w:rsid w:val="3A0B584D"/>
    <w:rsid w:val="3A493529"/>
    <w:rsid w:val="3A4C2F93"/>
    <w:rsid w:val="3A58A259"/>
    <w:rsid w:val="3A7378FA"/>
    <w:rsid w:val="3A77D9B0"/>
    <w:rsid w:val="3A835CB0"/>
    <w:rsid w:val="3AA2DE01"/>
    <w:rsid w:val="3AF17C90"/>
    <w:rsid w:val="3B094F72"/>
    <w:rsid w:val="3B0F45F6"/>
    <w:rsid w:val="3B259915"/>
    <w:rsid w:val="3B444469"/>
    <w:rsid w:val="3B6BC9A9"/>
    <w:rsid w:val="3B99E687"/>
    <w:rsid w:val="3BB736D4"/>
    <w:rsid w:val="3BB8DAD6"/>
    <w:rsid w:val="3BE30566"/>
    <w:rsid w:val="3BFA2BDD"/>
    <w:rsid w:val="3C177E59"/>
    <w:rsid w:val="3C1EB103"/>
    <w:rsid w:val="3C1F7BB2"/>
    <w:rsid w:val="3C70B77E"/>
    <w:rsid w:val="3C70FF14"/>
    <w:rsid w:val="3C7500EA"/>
    <w:rsid w:val="3C7D530E"/>
    <w:rsid w:val="3CAD91F7"/>
    <w:rsid w:val="3CBEB081"/>
    <w:rsid w:val="3CC12CCC"/>
    <w:rsid w:val="3CC216DA"/>
    <w:rsid w:val="3CCA410B"/>
    <w:rsid w:val="3CDB80C3"/>
    <w:rsid w:val="3CF6CF9A"/>
    <w:rsid w:val="3D0FF7F7"/>
    <w:rsid w:val="3D1ACB39"/>
    <w:rsid w:val="3D1EDA6E"/>
    <w:rsid w:val="3D3E1F67"/>
    <w:rsid w:val="3D94A790"/>
    <w:rsid w:val="3D9AA965"/>
    <w:rsid w:val="3D9D38E4"/>
    <w:rsid w:val="3DBB8308"/>
    <w:rsid w:val="3DBCBF02"/>
    <w:rsid w:val="3DC1025F"/>
    <w:rsid w:val="3DD1F5E8"/>
    <w:rsid w:val="3DD2E31F"/>
    <w:rsid w:val="3DEA8845"/>
    <w:rsid w:val="3E07B980"/>
    <w:rsid w:val="3E15D187"/>
    <w:rsid w:val="3E250D3B"/>
    <w:rsid w:val="3E2FAD20"/>
    <w:rsid w:val="3E321209"/>
    <w:rsid w:val="3E52B877"/>
    <w:rsid w:val="3E7E9EA7"/>
    <w:rsid w:val="3E9FB5B7"/>
    <w:rsid w:val="3EB029C2"/>
    <w:rsid w:val="3ECECFE1"/>
    <w:rsid w:val="3EE718E8"/>
    <w:rsid w:val="3F0B4E00"/>
    <w:rsid w:val="3F193BBA"/>
    <w:rsid w:val="3F2142A9"/>
    <w:rsid w:val="3F3A02BB"/>
    <w:rsid w:val="3F3F87A2"/>
    <w:rsid w:val="3F526EC2"/>
    <w:rsid w:val="3F567C84"/>
    <w:rsid w:val="3F5D2D58"/>
    <w:rsid w:val="3F717CCE"/>
    <w:rsid w:val="3F792F71"/>
    <w:rsid w:val="3F938B05"/>
    <w:rsid w:val="3F9C9C18"/>
    <w:rsid w:val="3FA8948B"/>
    <w:rsid w:val="3FB48A5E"/>
    <w:rsid w:val="3FBF1FF1"/>
    <w:rsid w:val="3FF3337E"/>
    <w:rsid w:val="3FF83616"/>
    <w:rsid w:val="400CDD94"/>
    <w:rsid w:val="4024ACDC"/>
    <w:rsid w:val="402AD2FF"/>
    <w:rsid w:val="40328576"/>
    <w:rsid w:val="403580E8"/>
    <w:rsid w:val="40722DEA"/>
    <w:rsid w:val="40A05FCB"/>
    <w:rsid w:val="40CB50D8"/>
    <w:rsid w:val="410AFF29"/>
    <w:rsid w:val="41419357"/>
    <w:rsid w:val="416C3D3A"/>
    <w:rsid w:val="416DF95E"/>
    <w:rsid w:val="417E86B1"/>
    <w:rsid w:val="41989E14"/>
    <w:rsid w:val="419B5B8A"/>
    <w:rsid w:val="41B804C5"/>
    <w:rsid w:val="41BAFA1D"/>
    <w:rsid w:val="41E09A9B"/>
    <w:rsid w:val="41E3691A"/>
    <w:rsid w:val="4204A9E3"/>
    <w:rsid w:val="420B1231"/>
    <w:rsid w:val="421D0346"/>
    <w:rsid w:val="422B9FFE"/>
    <w:rsid w:val="426807F1"/>
    <w:rsid w:val="42913309"/>
    <w:rsid w:val="42947382"/>
    <w:rsid w:val="429DC802"/>
    <w:rsid w:val="42A06A92"/>
    <w:rsid w:val="42B4B617"/>
    <w:rsid w:val="42C192F6"/>
    <w:rsid w:val="42C94A85"/>
    <w:rsid w:val="42D2BC2A"/>
    <w:rsid w:val="42DBF650"/>
    <w:rsid w:val="42DF774A"/>
    <w:rsid w:val="4307AD11"/>
    <w:rsid w:val="43087176"/>
    <w:rsid w:val="431B8866"/>
    <w:rsid w:val="43207190"/>
    <w:rsid w:val="434F2555"/>
    <w:rsid w:val="438D7A83"/>
    <w:rsid w:val="439B3638"/>
    <w:rsid w:val="439C2614"/>
    <w:rsid w:val="43BD6333"/>
    <w:rsid w:val="43DC38D6"/>
    <w:rsid w:val="43E4F524"/>
    <w:rsid w:val="43E66CEB"/>
    <w:rsid w:val="43EDAD7A"/>
    <w:rsid w:val="43F0D1BF"/>
    <w:rsid w:val="43F7133A"/>
    <w:rsid w:val="441A296A"/>
    <w:rsid w:val="441A70E2"/>
    <w:rsid w:val="441AA67E"/>
    <w:rsid w:val="442C809A"/>
    <w:rsid w:val="443170FB"/>
    <w:rsid w:val="4431E972"/>
    <w:rsid w:val="44477402"/>
    <w:rsid w:val="445DC6C0"/>
    <w:rsid w:val="445EAE4A"/>
    <w:rsid w:val="446E1B8B"/>
    <w:rsid w:val="446F75EE"/>
    <w:rsid w:val="44700199"/>
    <w:rsid w:val="44834E7B"/>
    <w:rsid w:val="44ACC37C"/>
    <w:rsid w:val="44B62605"/>
    <w:rsid w:val="44B8A3DC"/>
    <w:rsid w:val="44C41F55"/>
    <w:rsid w:val="44F2836F"/>
    <w:rsid w:val="44F44402"/>
    <w:rsid w:val="45084E63"/>
    <w:rsid w:val="450BAE74"/>
    <w:rsid w:val="450F1215"/>
    <w:rsid w:val="4513D5B8"/>
    <w:rsid w:val="451B09DC"/>
    <w:rsid w:val="4529AF09"/>
    <w:rsid w:val="455CFBF3"/>
    <w:rsid w:val="4575A624"/>
    <w:rsid w:val="45A20754"/>
    <w:rsid w:val="45A48C23"/>
    <w:rsid w:val="45CE5DFA"/>
    <w:rsid w:val="45DE7118"/>
    <w:rsid w:val="45FBE159"/>
    <w:rsid w:val="460ED015"/>
    <w:rsid w:val="4610A997"/>
    <w:rsid w:val="466744C9"/>
    <w:rsid w:val="466D8E5F"/>
    <w:rsid w:val="467E110F"/>
    <w:rsid w:val="467E4217"/>
    <w:rsid w:val="469BCFFD"/>
    <w:rsid w:val="46AA799F"/>
    <w:rsid w:val="46AAE276"/>
    <w:rsid w:val="46AF758E"/>
    <w:rsid w:val="46C3A36A"/>
    <w:rsid w:val="46CCE17F"/>
    <w:rsid w:val="470867C0"/>
    <w:rsid w:val="47309754"/>
    <w:rsid w:val="47344659"/>
    <w:rsid w:val="4747A901"/>
    <w:rsid w:val="47611850"/>
    <w:rsid w:val="4798EC20"/>
    <w:rsid w:val="47F98931"/>
    <w:rsid w:val="48025456"/>
    <w:rsid w:val="4804C033"/>
    <w:rsid w:val="48076C38"/>
    <w:rsid w:val="480B6CAD"/>
    <w:rsid w:val="480E2AB5"/>
    <w:rsid w:val="48170CFD"/>
    <w:rsid w:val="48206060"/>
    <w:rsid w:val="4836F7BC"/>
    <w:rsid w:val="483AD25E"/>
    <w:rsid w:val="4869FA58"/>
    <w:rsid w:val="48894C72"/>
    <w:rsid w:val="48ABC926"/>
    <w:rsid w:val="48B5ECFE"/>
    <w:rsid w:val="48B649F4"/>
    <w:rsid w:val="48EFC434"/>
    <w:rsid w:val="49029DB3"/>
    <w:rsid w:val="49223AAF"/>
    <w:rsid w:val="4939814B"/>
    <w:rsid w:val="494283FA"/>
    <w:rsid w:val="494B275B"/>
    <w:rsid w:val="49754EDF"/>
    <w:rsid w:val="4979FCE0"/>
    <w:rsid w:val="497B9B6A"/>
    <w:rsid w:val="499F01CB"/>
    <w:rsid w:val="49A31D99"/>
    <w:rsid w:val="49CFD66C"/>
    <w:rsid w:val="49D4CA54"/>
    <w:rsid w:val="49E21A61"/>
    <w:rsid w:val="49FA7A1B"/>
    <w:rsid w:val="4A04BABD"/>
    <w:rsid w:val="4A092676"/>
    <w:rsid w:val="4A0A0BD6"/>
    <w:rsid w:val="4A0B6798"/>
    <w:rsid w:val="4A1B9F66"/>
    <w:rsid w:val="4A2BD227"/>
    <w:rsid w:val="4A46AF3E"/>
    <w:rsid w:val="4A4BF2CA"/>
    <w:rsid w:val="4A4F30A6"/>
    <w:rsid w:val="4A6C03F0"/>
    <w:rsid w:val="4A7F644E"/>
    <w:rsid w:val="4A8B3D18"/>
    <w:rsid w:val="4A9020D8"/>
    <w:rsid w:val="4A9CF327"/>
    <w:rsid w:val="4AA128F4"/>
    <w:rsid w:val="4AA48161"/>
    <w:rsid w:val="4AA8440B"/>
    <w:rsid w:val="4AEE5663"/>
    <w:rsid w:val="4B19FF37"/>
    <w:rsid w:val="4B2CD7DC"/>
    <w:rsid w:val="4B4469A0"/>
    <w:rsid w:val="4B5E997A"/>
    <w:rsid w:val="4B78CCA8"/>
    <w:rsid w:val="4B7B5ECD"/>
    <w:rsid w:val="4B7EE086"/>
    <w:rsid w:val="4B8522B4"/>
    <w:rsid w:val="4BBADF97"/>
    <w:rsid w:val="4BC0888D"/>
    <w:rsid w:val="4BC6C126"/>
    <w:rsid w:val="4BD04BD1"/>
    <w:rsid w:val="4BECA182"/>
    <w:rsid w:val="4BF1A14C"/>
    <w:rsid w:val="4C0798D3"/>
    <w:rsid w:val="4C1947EE"/>
    <w:rsid w:val="4C241806"/>
    <w:rsid w:val="4C45C812"/>
    <w:rsid w:val="4C487865"/>
    <w:rsid w:val="4C5097D2"/>
    <w:rsid w:val="4C5510A7"/>
    <w:rsid w:val="4C6F7C4B"/>
    <w:rsid w:val="4C77D310"/>
    <w:rsid w:val="4C8E6060"/>
    <w:rsid w:val="4C9B1A3E"/>
    <w:rsid w:val="4CB63829"/>
    <w:rsid w:val="4CBBA7A9"/>
    <w:rsid w:val="4CCCE1EF"/>
    <w:rsid w:val="4D0C2809"/>
    <w:rsid w:val="4D31B66F"/>
    <w:rsid w:val="4D408C58"/>
    <w:rsid w:val="4D46E234"/>
    <w:rsid w:val="4D659638"/>
    <w:rsid w:val="4D6D04F9"/>
    <w:rsid w:val="4D740584"/>
    <w:rsid w:val="4D782C23"/>
    <w:rsid w:val="4D84D378"/>
    <w:rsid w:val="4D858522"/>
    <w:rsid w:val="4D8F34CA"/>
    <w:rsid w:val="4DA7FD6E"/>
    <w:rsid w:val="4DAE3CF6"/>
    <w:rsid w:val="4DC31B66"/>
    <w:rsid w:val="4DCEE478"/>
    <w:rsid w:val="4DD5C7B9"/>
    <w:rsid w:val="4DD8C9B6"/>
    <w:rsid w:val="4DDB8414"/>
    <w:rsid w:val="4DDE1217"/>
    <w:rsid w:val="4E03BD2C"/>
    <w:rsid w:val="4E09281F"/>
    <w:rsid w:val="4E15A53D"/>
    <w:rsid w:val="4E56ED3C"/>
    <w:rsid w:val="4E6D32B1"/>
    <w:rsid w:val="4E7195DA"/>
    <w:rsid w:val="4E81FDEB"/>
    <w:rsid w:val="4E8DF31F"/>
    <w:rsid w:val="4EC37EEA"/>
    <w:rsid w:val="4ECA6F20"/>
    <w:rsid w:val="4ED47BB7"/>
    <w:rsid w:val="4EDFC187"/>
    <w:rsid w:val="4EE4AF4A"/>
    <w:rsid w:val="4F049EF1"/>
    <w:rsid w:val="4F064C53"/>
    <w:rsid w:val="4F1A2AFA"/>
    <w:rsid w:val="4F2BE46C"/>
    <w:rsid w:val="4F385AC9"/>
    <w:rsid w:val="4F48F581"/>
    <w:rsid w:val="4F4F92F2"/>
    <w:rsid w:val="4F599D4F"/>
    <w:rsid w:val="4F6B12EE"/>
    <w:rsid w:val="4F6C2A35"/>
    <w:rsid w:val="4F73F81B"/>
    <w:rsid w:val="4F7D07F0"/>
    <w:rsid w:val="4F9AF6FC"/>
    <w:rsid w:val="4FA5C223"/>
    <w:rsid w:val="4FAB5FA8"/>
    <w:rsid w:val="4FC3BAC8"/>
    <w:rsid w:val="4FD34A58"/>
    <w:rsid w:val="4FF1C254"/>
    <w:rsid w:val="4FF66073"/>
    <w:rsid w:val="5023E175"/>
    <w:rsid w:val="5024D22A"/>
    <w:rsid w:val="503D60F4"/>
    <w:rsid w:val="5043C877"/>
    <w:rsid w:val="50693320"/>
    <w:rsid w:val="5084F48D"/>
    <w:rsid w:val="508C367B"/>
    <w:rsid w:val="508C6EC9"/>
    <w:rsid w:val="50951F95"/>
    <w:rsid w:val="50A2073C"/>
    <w:rsid w:val="50AB8D18"/>
    <w:rsid w:val="50BBFE1F"/>
    <w:rsid w:val="50BF3A69"/>
    <w:rsid w:val="50CF1A8F"/>
    <w:rsid w:val="50D54B4D"/>
    <w:rsid w:val="50E93708"/>
    <w:rsid w:val="5108932C"/>
    <w:rsid w:val="511C9D28"/>
    <w:rsid w:val="512CDD5B"/>
    <w:rsid w:val="512D318A"/>
    <w:rsid w:val="514DCEFF"/>
    <w:rsid w:val="5162C8FF"/>
    <w:rsid w:val="5169E717"/>
    <w:rsid w:val="5180490B"/>
    <w:rsid w:val="5185F825"/>
    <w:rsid w:val="51AC94FB"/>
    <w:rsid w:val="51B13817"/>
    <w:rsid w:val="51B99EAD"/>
    <w:rsid w:val="51D1A72B"/>
    <w:rsid w:val="51D5C602"/>
    <w:rsid w:val="51D606FA"/>
    <w:rsid w:val="51DF39FE"/>
    <w:rsid w:val="51FA1D6C"/>
    <w:rsid w:val="52020944"/>
    <w:rsid w:val="520BFCA7"/>
    <w:rsid w:val="521AF0CE"/>
    <w:rsid w:val="521F3A1C"/>
    <w:rsid w:val="522ABE4A"/>
    <w:rsid w:val="525F9FF5"/>
    <w:rsid w:val="526363A8"/>
    <w:rsid w:val="5264CAFC"/>
    <w:rsid w:val="526986E6"/>
    <w:rsid w:val="526C11DD"/>
    <w:rsid w:val="526E3753"/>
    <w:rsid w:val="52707819"/>
    <w:rsid w:val="52AD4DB6"/>
    <w:rsid w:val="52AEF537"/>
    <w:rsid w:val="52B1DFAF"/>
    <w:rsid w:val="52D1CE3A"/>
    <w:rsid w:val="52D46CDA"/>
    <w:rsid w:val="52D72E4F"/>
    <w:rsid w:val="52DAE44C"/>
    <w:rsid w:val="52E2E248"/>
    <w:rsid w:val="52E33749"/>
    <w:rsid w:val="52E7E957"/>
    <w:rsid w:val="531DA581"/>
    <w:rsid w:val="5325781C"/>
    <w:rsid w:val="53427E8E"/>
    <w:rsid w:val="53461FEB"/>
    <w:rsid w:val="536183CC"/>
    <w:rsid w:val="53650EF5"/>
    <w:rsid w:val="5367FC43"/>
    <w:rsid w:val="53718DB6"/>
    <w:rsid w:val="5373454E"/>
    <w:rsid w:val="5388FCA7"/>
    <w:rsid w:val="538D80BA"/>
    <w:rsid w:val="539896EB"/>
    <w:rsid w:val="53AEAE5C"/>
    <w:rsid w:val="53B0487C"/>
    <w:rsid w:val="53B83C3D"/>
    <w:rsid w:val="53CAC85F"/>
    <w:rsid w:val="53E0FE25"/>
    <w:rsid w:val="53E2FC67"/>
    <w:rsid w:val="53E55D4A"/>
    <w:rsid w:val="53F7CDAB"/>
    <w:rsid w:val="54041B49"/>
    <w:rsid w:val="5408EAE3"/>
    <w:rsid w:val="540C6A97"/>
    <w:rsid w:val="540C9BD6"/>
    <w:rsid w:val="5410FFFF"/>
    <w:rsid w:val="54223632"/>
    <w:rsid w:val="544FC632"/>
    <w:rsid w:val="54699AF4"/>
    <w:rsid w:val="54AB4F13"/>
    <w:rsid w:val="54B4B806"/>
    <w:rsid w:val="54B8113D"/>
    <w:rsid w:val="54C3B986"/>
    <w:rsid w:val="54D1003E"/>
    <w:rsid w:val="54ECD066"/>
    <w:rsid w:val="54EEB94E"/>
    <w:rsid w:val="55008EFE"/>
    <w:rsid w:val="55127529"/>
    <w:rsid w:val="5527413A"/>
    <w:rsid w:val="552B480B"/>
    <w:rsid w:val="554380BC"/>
    <w:rsid w:val="555E15B1"/>
    <w:rsid w:val="5568C389"/>
    <w:rsid w:val="5581FE7B"/>
    <w:rsid w:val="55828752"/>
    <w:rsid w:val="55CB6516"/>
    <w:rsid w:val="55CC68D3"/>
    <w:rsid w:val="55CD80EF"/>
    <w:rsid w:val="55F77A18"/>
    <w:rsid w:val="55FE451B"/>
    <w:rsid w:val="55FEA211"/>
    <w:rsid w:val="5605FD46"/>
    <w:rsid w:val="56262D90"/>
    <w:rsid w:val="562E6AC6"/>
    <w:rsid w:val="56383E6A"/>
    <w:rsid w:val="563D26F0"/>
    <w:rsid w:val="563E6E70"/>
    <w:rsid w:val="56475C3F"/>
    <w:rsid w:val="565B7083"/>
    <w:rsid w:val="5660516E"/>
    <w:rsid w:val="56774B04"/>
    <w:rsid w:val="56868C34"/>
    <w:rsid w:val="56B5BF5D"/>
    <w:rsid w:val="56BF451D"/>
    <w:rsid w:val="56DE32E9"/>
    <w:rsid w:val="56E2E5EA"/>
    <w:rsid w:val="56E9EAA0"/>
    <w:rsid w:val="56ED2582"/>
    <w:rsid w:val="56FB8568"/>
    <w:rsid w:val="57055C58"/>
    <w:rsid w:val="573248BF"/>
    <w:rsid w:val="57443926"/>
    <w:rsid w:val="5759D5F9"/>
    <w:rsid w:val="57602285"/>
    <w:rsid w:val="5766839F"/>
    <w:rsid w:val="5769FFD7"/>
    <w:rsid w:val="5776AFD9"/>
    <w:rsid w:val="5794A70B"/>
    <w:rsid w:val="57BBC1DC"/>
    <w:rsid w:val="57C07759"/>
    <w:rsid w:val="57D6F6C9"/>
    <w:rsid w:val="57D6FC51"/>
    <w:rsid w:val="57E123DF"/>
    <w:rsid w:val="5808883A"/>
    <w:rsid w:val="58378088"/>
    <w:rsid w:val="5844DB9D"/>
    <w:rsid w:val="584A4673"/>
    <w:rsid w:val="585BCB59"/>
    <w:rsid w:val="587DBD52"/>
    <w:rsid w:val="58B779AA"/>
    <w:rsid w:val="58DBCDAA"/>
    <w:rsid w:val="58E122D4"/>
    <w:rsid w:val="58E59F26"/>
    <w:rsid w:val="590085CC"/>
    <w:rsid w:val="59315351"/>
    <w:rsid w:val="594D1BE2"/>
    <w:rsid w:val="594FF0F0"/>
    <w:rsid w:val="5962A8DD"/>
    <w:rsid w:val="5967AB11"/>
    <w:rsid w:val="59749C45"/>
    <w:rsid w:val="59780163"/>
    <w:rsid w:val="597AD181"/>
    <w:rsid w:val="597EF058"/>
    <w:rsid w:val="59831241"/>
    <w:rsid w:val="598BA605"/>
    <w:rsid w:val="599788B3"/>
    <w:rsid w:val="59C3153E"/>
    <w:rsid w:val="59C629E0"/>
    <w:rsid w:val="59DD561E"/>
    <w:rsid w:val="59DE67B0"/>
    <w:rsid w:val="59E446FF"/>
    <w:rsid w:val="59EDEE4E"/>
    <w:rsid w:val="59F4E8D6"/>
    <w:rsid w:val="59F604C9"/>
    <w:rsid w:val="5A0F34CC"/>
    <w:rsid w:val="5A1C4C66"/>
    <w:rsid w:val="5A28652C"/>
    <w:rsid w:val="5A28CB1C"/>
    <w:rsid w:val="5A48B65C"/>
    <w:rsid w:val="5A61951E"/>
    <w:rsid w:val="5A675184"/>
    <w:rsid w:val="5A6AC7E8"/>
    <w:rsid w:val="5A807E94"/>
    <w:rsid w:val="5A9529E9"/>
    <w:rsid w:val="5AB36354"/>
    <w:rsid w:val="5AC66AF9"/>
    <w:rsid w:val="5ACA8B50"/>
    <w:rsid w:val="5AE240B9"/>
    <w:rsid w:val="5AF1C63C"/>
    <w:rsid w:val="5AFA9B7D"/>
    <w:rsid w:val="5B0E74BD"/>
    <w:rsid w:val="5B2CCE53"/>
    <w:rsid w:val="5B36194D"/>
    <w:rsid w:val="5B45F6B0"/>
    <w:rsid w:val="5B50428C"/>
    <w:rsid w:val="5B8285F8"/>
    <w:rsid w:val="5B92225C"/>
    <w:rsid w:val="5B935005"/>
    <w:rsid w:val="5B958954"/>
    <w:rsid w:val="5BA121C7"/>
    <w:rsid w:val="5BAA1394"/>
    <w:rsid w:val="5BE322EE"/>
    <w:rsid w:val="5BE618B6"/>
    <w:rsid w:val="5C0DCCA4"/>
    <w:rsid w:val="5C276E10"/>
    <w:rsid w:val="5C4FA56B"/>
    <w:rsid w:val="5C5986C6"/>
    <w:rsid w:val="5C9811DD"/>
    <w:rsid w:val="5CA241D3"/>
    <w:rsid w:val="5CB1B440"/>
    <w:rsid w:val="5CB683D0"/>
    <w:rsid w:val="5CC21755"/>
    <w:rsid w:val="5CC779FE"/>
    <w:rsid w:val="5CDA0C9F"/>
    <w:rsid w:val="5CE630FA"/>
    <w:rsid w:val="5CEC75E3"/>
    <w:rsid w:val="5CF0543C"/>
    <w:rsid w:val="5CF3BAB4"/>
    <w:rsid w:val="5CF4EC95"/>
    <w:rsid w:val="5CF5B003"/>
    <w:rsid w:val="5D0EB89B"/>
    <w:rsid w:val="5D1F184C"/>
    <w:rsid w:val="5D246B5E"/>
    <w:rsid w:val="5D3672A8"/>
    <w:rsid w:val="5D416661"/>
    <w:rsid w:val="5D454DCA"/>
    <w:rsid w:val="5D726B00"/>
    <w:rsid w:val="5D7366D8"/>
    <w:rsid w:val="5D83AF7F"/>
    <w:rsid w:val="5D83BE4B"/>
    <w:rsid w:val="5D8C246C"/>
    <w:rsid w:val="5DA0121C"/>
    <w:rsid w:val="5DA9EA91"/>
    <w:rsid w:val="5DDFAC36"/>
    <w:rsid w:val="5DE79062"/>
    <w:rsid w:val="5DEE6B24"/>
    <w:rsid w:val="5E0784AD"/>
    <w:rsid w:val="5E397AC5"/>
    <w:rsid w:val="5E4AD997"/>
    <w:rsid w:val="5E83F066"/>
    <w:rsid w:val="5E930A5C"/>
    <w:rsid w:val="5EA3027F"/>
    <w:rsid w:val="5EC44D2B"/>
    <w:rsid w:val="5F1A02E2"/>
    <w:rsid w:val="5F417B58"/>
    <w:rsid w:val="5F458B1B"/>
    <w:rsid w:val="5F5AA1C7"/>
    <w:rsid w:val="5F7FD33B"/>
    <w:rsid w:val="5F876C78"/>
    <w:rsid w:val="5F8E6B23"/>
    <w:rsid w:val="5F94F976"/>
    <w:rsid w:val="5F998225"/>
    <w:rsid w:val="5F99C4A3"/>
    <w:rsid w:val="5FAC8E2D"/>
    <w:rsid w:val="5FBD25F9"/>
    <w:rsid w:val="5FBF094B"/>
    <w:rsid w:val="5FC3151B"/>
    <w:rsid w:val="5FDA701F"/>
    <w:rsid w:val="5FEDABA7"/>
    <w:rsid w:val="5FF1E5D2"/>
    <w:rsid w:val="60123C00"/>
    <w:rsid w:val="603A3214"/>
    <w:rsid w:val="603A5371"/>
    <w:rsid w:val="6044FE14"/>
    <w:rsid w:val="604BC960"/>
    <w:rsid w:val="604E8011"/>
    <w:rsid w:val="6059BF74"/>
    <w:rsid w:val="60740907"/>
    <w:rsid w:val="60752F1E"/>
    <w:rsid w:val="608E7127"/>
    <w:rsid w:val="609575FC"/>
    <w:rsid w:val="6099DEC2"/>
    <w:rsid w:val="60DD4BB9"/>
    <w:rsid w:val="60DEFA8C"/>
    <w:rsid w:val="60E0EF08"/>
    <w:rsid w:val="60E7086B"/>
    <w:rsid w:val="6106A7B2"/>
    <w:rsid w:val="61104965"/>
    <w:rsid w:val="6110D3B0"/>
    <w:rsid w:val="6120D3AE"/>
    <w:rsid w:val="6124E03B"/>
    <w:rsid w:val="6133475D"/>
    <w:rsid w:val="6137E7FC"/>
    <w:rsid w:val="613B9AED"/>
    <w:rsid w:val="6140AB88"/>
    <w:rsid w:val="61441C48"/>
    <w:rsid w:val="616B493E"/>
    <w:rsid w:val="616B677C"/>
    <w:rsid w:val="6183DF21"/>
    <w:rsid w:val="619B9BCD"/>
    <w:rsid w:val="619D3377"/>
    <w:rsid w:val="619EEA32"/>
    <w:rsid w:val="61C4D8FE"/>
    <w:rsid w:val="61C747EC"/>
    <w:rsid w:val="61CEC39B"/>
    <w:rsid w:val="61EF91F0"/>
    <w:rsid w:val="62265AD2"/>
    <w:rsid w:val="624525AA"/>
    <w:rsid w:val="6257718A"/>
    <w:rsid w:val="625967B0"/>
    <w:rsid w:val="62E6C8D2"/>
    <w:rsid w:val="62F49850"/>
    <w:rsid w:val="63392B79"/>
    <w:rsid w:val="637ACA45"/>
    <w:rsid w:val="639F5FAF"/>
    <w:rsid w:val="63ABA9C9"/>
    <w:rsid w:val="63B48F4E"/>
    <w:rsid w:val="63BA8884"/>
    <w:rsid w:val="63BF5F27"/>
    <w:rsid w:val="63C19B88"/>
    <w:rsid w:val="63E6817D"/>
    <w:rsid w:val="64138418"/>
    <w:rsid w:val="641D8432"/>
    <w:rsid w:val="643D2DC1"/>
    <w:rsid w:val="644416B2"/>
    <w:rsid w:val="6479DB5D"/>
    <w:rsid w:val="6479FFA7"/>
    <w:rsid w:val="6484D763"/>
    <w:rsid w:val="64891714"/>
    <w:rsid w:val="6493A95E"/>
    <w:rsid w:val="649AA657"/>
    <w:rsid w:val="64B4959D"/>
    <w:rsid w:val="64C45B86"/>
    <w:rsid w:val="64D2DC64"/>
    <w:rsid w:val="64D3165E"/>
    <w:rsid w:val="64F42E4C"/>
    <w:rsid w:val="64FF6196"/>
    <w:rsid w:val="650419F9"/>
    <w:rsid w:val="65046EDF"/>
    <w:rsid w:val="6510A973"/>
    <w:rsid w:val="6528D2C3"/>
    <w:rsid w:val="65352DCF"/>
    <w:rsid w:val="654E7A43"/>
    <w:rsid w:val="65717ED3"/>
    <w:rsid w:val="658BCE86"/>
    <w:rsid w:val="65A33CE5"/>
    <w:rsid w:val="65C4EF5B"/>
    <w:rsid w:val="65D96317"/>
    <w:rsid w:val="65D9CDEA"/>
    <w:rsid w:val="65E0ADC8"/>
    <w:rsid w:val="65F62BAA"/>
    <w:rsid w:val="6611B95B"/>
    <w:rsid w:val="661DD123"/>
    <w:rsid w:val="662D09A5"/>
    <w:rsid w:val="663C23B6"/>
    <w:rsid w:val="665065FE"/>
    <w:rsid w:val="6691F8C3"/>
    <w:rsid w:val="669C45F7"/>
    <w:rsid w:val="669EBAF3"/>
    <w:rsid w:val="66A342DA"/>
    <w:rsid w:val="66BD98D6"/>
    <w:rsid w:val="66D354E7"/>
    <w:rsid w:val="670F793A"/>
    <w:rsid w:val="6721361F"/>
    <w:rsid w:val="673C76BC"/>
    <w:rsid w:val="675B786D"/>
    <w:rsid w:val="675DBAAE"/>
    <w:rsid w:val="6775EFEA"/>
    <w:rsid w:val="6785BBB9"/>
    <w:rsid w:val="679E2C64"/>
    <w:rsid w:val="67AD53A4"/>
    <w:rsid w:val="67C87DF1"/>
    <w:rsid w:val="67CA6238"/>
    <w:rsid w:val="67DF0F89"/>
    <w:rsid w:val="67DF83EC"/>
    <w:rsid w:val="67EA574E"/>
    <w:rsid w:val="67F6BF45"/>
    <w:rsid w:val="67F79EA2"/>
    <w:rsid w:val="6804A392"/>
    <w:rsid w:val="6818B60A"/>
    <w:rsid w:val="687324BA"/>
    <w:rsid w:val="6889E004"/>
    <w:rsid w:val="68AC6A9D"/>
    <w:rsid w:val="68B37564"/>
    <w:rsid w:val="68B4D1E3"/>
    <w:rsid w:val="68CF1E91"/>
    <w:rsid w:val="69102B47"/>
    <w:rsid w:val="69163DC0"/>
    <w:rsid w:val="694BF80B"/>
    <w:rsid w:val="694D2C2A"/>
    <w:rsid w:val="696317B7"/>
    <w:rsid w:val="69767961"/>
    <w:rsid w:val="69AB7709"/>
    <w:rsid w:val="69B8E48D"/>
    <w:rsid w:val="69CF5257"/>
    <w:rsid w:val="69E49069"/>
    <w:rsid w:val="69E52962"/>
    <w:rsid w:val="69ECBA51"/>
    <w:rsid w:val="69F5ABA7"/>
    <w:rsid w:val="6A0EDE9C"/>
    <w:rsid w:val="6A2E8917"/>
    <w:rsid w:val="6A319BC2"/>
    <w:rsid w:val="6A46B555"/>
    <w:rsid w:val="6A59B280"/>
    <w:rsid w:val="6A5A7DC7"/>
    <w:rsid w:val="6A811AA3"/>
    <w:rsid w:val="6A9D2C51"/>
    <w:rsid w:val="6AAA0AA2"/>
    <w:rsid w:val="6AAFD576"/>
    <w:rsid w:val="6ABCC503"/>
    <w:rsid w:val="6AC50193"/>
    <w:rsid w:val="6AE7C09F"/>
    <w:rsid w:val="6B241E7D"/>
    <w:rsid w:val="6B34BE7D"/>
    <w:rsid w:val="6B3505F5"/>
    <w:rsid w:val="6B4B2265"/>
    <w:rsid w:val="6B4C58EA"/>
    <w:rsid w:val="6B4D0977"/>
    <w:rsid w:val="6B64BC89"/>
    <w:rsid w:val="6B717BAC"/>
    <w:rsid w:val="6B8136D5"/>
    <w:rsid w:val="6B97A33A"/>
    <w:rsid w:val="6BA2F544"/>
    <w:rsid w:val="6BACE67F"/>
    <w:rsid w:val="6BB7F721"/>
    <w:rsid w:val="6BBD3D51"/>
    <w:rsid w:val="6BDB6279"/>
    <w:rsid w:val="6BFE010D"/>
    <w:rsid w:val="6C03DF5F"/>
    <w:rsid w:val="6C04FCC9"/>
    <w:rsid w:val="6C060CB5"/>
    <w:rsid w:val="6C085FFB"/>
    <w:rsid w:val="6C297D8F"/>
    <w:rsid w:val="6C2EB3D9"/>
    <w:rsid w:val="6C74F8AA"/>
    <w:rsid w:val="6C9582FC"/>
    <w:rsid w:val="6CC059CB"/>
    <w:rsid w:val="6CCB8ED5"/>
    <w:rsid w:val="6CD5A234"/>
    <w:rsid w:val="6CD9F869"/>
    <w:rsid w:val="6CE6CA79"/>
    <w:rsid w:val="6D0CC6CC"/>
    <w:rsid w:val="6D0F1A42"/>
    <w:rsid w:val="6D212700"/>
    <w:rsid w:val="6D38C7B0"/>
    <w:rsid w:val="6D4565C0"/>
    <w:rsid w:val="6D6B3C5B"/>
    <w:rsid w:val="6D788732"/>
    <w:rsid w:val="6D868EAC"/>
    <w:rsid w:val="6D90DD38"/>
    <w:rsid w:val="6DA0CD2A"/>
    <w:rsid w:val="6DB3D271"/>
    <w:rsid w:val="6DC16E05"/>
    <w:rsid w:val="6DE236DF"/>
    <w:rsid w:val="6DE260A5"/>
    <w:rsid w:val="6DE5882F"/>
    <w:rsid w:val="6DEECAB2"/>
    <w:rsid w:val="6DF6A37C"/>
    <w:rsid w:val="6DF741CB"/>
    <w:rsid w:val="6E04A6D2"/>
    <w:rsid w:val="6E09871C"/>
    <w:rsid w:val="6E209D4D"/>
    <w:rsid w:val="6E6E6D94"/>
    <w:rsid w:val="6E73D667"/>
    <w:rsid w:val="6E76E4B4"/>
    <w:rsid w:val="6E9987D3"/>
    <w:rsid w:val="6E9A5E21"/>
    <w:rsid w:val="6EB1CFD5"/>
    <w:rsid w:val="6EB8CB7B"/>
    <w:rsid w:val="6EF0A6C6"/>
    <w:rsid w:val="6EF60990"/>
    <w:rsid w:val="6F0FECE0"/>
    <w:rsid w:val="6F15767E"/>
    <w:rsid w:val="6F2909BD"/>
    <w:rsid w:val="6F2A8355"/>
    <w:rsid w:val="6F3D083C"/>
    <w:rsid w:val="6F504A9A"/>
    <w:rsid w:val="6F59AEDA"/>
    <w:rsid w:val="6F6EB2EF"/>
    <w:rsid w:val="6F71151D"/>
    <w:rsid w:val="6FA2ADF6"/>
    <w:rsid w:val="6FE21F63"/>
    <w:rsid w:val="6FE9A585"/>
    <w:rsid w:val="6FF682E8"/>
    <w:rsid w:val="70040925"/>
    <w:rsid w:val="701400FD"/>
    <w:rsid w:val="701927E5"/>
    <w:rsid w:val="701DAA5E"/>
    <w:rsid w:val="70234E8D"/>
    <w:rsid w:val="7026CD3F"/>
    <w:rsid w:val="7043DE0B"/>
    <w:rsid w:val="706647C9"/>
    <w:rsid w:val="7072F018"/>
    <w:rsid w:val="70814E39"/>
    <w:rsid w:val="70C5F571"/>
    <w:rsid w:val="70D4493A"/>
    <w:rsid w:val="70DD0A8F"/>
    <w:rsid w:val="70F52517"/>
    <w:rsid w:val="70F68856"/>
    <w:rsid w:val="710F5EBF"/>
    <w:rsid w:val="7115D009"/>
    <w:rsid w:val="7137DE00"/>
    <w:rsid w:val="715B3E26"/>
    <w:rsid w:val="7161A65D"/>
    <w:rsid w:val="7180AF31"/>
    <w:rsid w:val="7194B056"/>
    <w:rsid w:val="71AC2BF7"/>
    <w:rsid w:val="71C8AB56"/>
    <w:rsid w:val="71D477EA"/>
    <w:rsid w:val="71D47E3C"/>
    <w:rsid w:val="71DB8738"/>
    <w:rsid w:val="71E36C6F"/>
    <w:rsid w:val="71F2C99A"/>
    <w:rsid w:val="7206AE59"/>
    <w:rsid w:val="7207A4F8"/>
    <w:rsid w:val="7217D93B"/>
    <w:rsid w:val="721A18AA"/>
    <w:rsid w:val="721D969B"/>
    <w:rsid w:val="721E0137"/>
    <w:rsid w:val="723FF958"/>
    <w:rsid w:val="724A9C9E"/>
    <w:rsid w:val="72659DA0"/>
    <w:rsid w:val="729DE27D"/>
    <w:rsid w:val="72D6BC1E"/>
    <w:rsid w:val="72DF262F"/>
    <w:rsid w:val="72FEEC70"/>
    <w:rsid w:val="7300FC31"/>
    <w:rsid w:val="73160B55"/>
    <w:rsid w:val="734DB4E8"/>
    <w:rsid w:val="73597C82"/>
    <w:rsid w:val="73650273"/>
    <w:rsid w:val="7369EBD0"/>
    <w:rsid w:val="73791EDA"/>
    <w:rsid w:val="738164A6"/>
    <w:rsid w:val="73825291"/>
    <w:rsid w:val="73B16492"/>
    <w:rsid w:val="73BB0C8B"/>
    <w:rsid w:val="73C18F37"/>
    <w:rsid w:val="73CCF04D"/>
    <w:rsid w:val="73D6D4CF"/>
    <w:rsid w:val="73E7359C"/>
    <w:rsid w:val="73F37777"/>
    <w:rsid w:val="73F4CD10"/>
    <w:rsid w:val="73F4FF8D"/>
    <w:rsid w:val="742797A9"/>
    <w:rsid w:val="745C6614"/>
    <w:rsid w:val="745FDEFB"/>
    <w:rsid w:val="7475F681"/>
    <w:rsid w:val="748405F6"/>
    <w:rsid w:val="74A9F5D5"/>
    <w:rsid w:val="74AD2849"/>
    <w:rsid w:val="74B92C08"/>
    <w:rsid w:val="74BD0064"/>
    <w:rsid w:val="74C9C5C8"/>
    <w:rsid w:val="74F13561"/>
    <w:rsid w:val="74F55909"/>
    <w:rsid w:val="750F877F"/>
    <w:rsid w:val="75130AC5"/>
    <w:rsid w:val="7517BFFF"/>
    <w:rsid w:val="7522F04C"/>
    <w:rsid w:val="752CFCBC"/>
    <w:rsid w:val="7536455C"/>
    <w:rsid w:val="754DEA7F"/>
    <w:rsid w:val="7550AC1E"/>
    <w:rsid w:val="7552719C"/>
    <w:rsid w:val="756CD2F8"/>
    <w:rsid w:val="757D5FD5"/>
    <w:rsid w:val="75837B60"/>
    <w:rsid w:val="75956B96"/>
    <w:rsid w:val="75A7CA7A"/>
    <w:rsid w:val="75ACAAD3"/>
    <w:rsid w:val="75C8C735"/>
    <w:rsid w:val="75E4C2E8"/>
    <w:rsid w:val="75ECAEC3"/>
    <w:rsid w:val="75F216CD"/>
    <w:rsid w:val="75F97476"/>
    <w:rsid w:val="75FACFA3"/>
    <w:rsid w:val="760A2583"/>
    <w:rsid w:val="761299AC"/>
    <w:rsid w:val="7619A52D"/>
    <w:rsid w:val="762A3851"/>
    <w:rsid w:val="76447A31"/>
    <w:rsid w:val="7646084D"/>
    <w:rsid w:val="765C77E1"/>
    <w:rsid w:val="76A46B7F"/>
    <w:rsid w:val="76B40D36"/>
    <w:rsid w:val="7731BA3D"/>
    <w:rsid w:val="775512F0"/>
    <w:rsid w:val="7777C781"/>
    <w:rsid w:val="7778A549"/>
    <w:rsid w:val="7797FEC8"/>
    <w:rsid w:val="779FDDB9"/>
    <w:rsid w:val="77A92036"/>
    <w:rsid w:val="77C2A55A"/>
    <w:rsid w:val="77C73396"/>
    <w:rsid w:val="77D10E83"/>
    <w:rsid w:val="77D75DFE"/>
    <w:rsid w:val="77DD6BE6"/>
    <w:rsid w:val="77EE4574"/>
    <w:rsid w:val="7838508E"/>
    <w:rsid w:val="783C621D"/>
    <w:rsid w:val="7849AEC5"/>
    <w:rsid w:val="784D4DE5"/>
    <w:rsid w:val="785C283D"/>
    <w:rsid w:val="785F8729"/>
    <w:rsid w:val="7869C096"/>
    <w:rsid w:val="786E306B"/>
    <w:rsid w:val="78756DD7"/>
    <w:rsid w:val="787C1EFA"/>
    <w:rsid w:val="78835D5D"/>
    <w:rsid w:val="78860BCA"/>
    <w:rsid w:val="78C6D1E2"/>
    <w:rsid w:val="78D7A7F8"/>
    <w:rsid w:val="78FF9055"/>
    <w:rsid w:val="7908B8D1"/>
    <w:rsid w:val="792C9B30"/>
    <w:rsid w:val="792DEBFD"/>
    <w:rsid w:val="79449C2C"/>
    <w:rsid w:val="794EC150"/>
    <w:rsid w:val="7950B818"/>
    <w:rsid w:val="795CC0DB"/>
    <w:rsid w:val="79684207"/>
    <w:rsid w:val="796C6D71"/>
    <w:rsid w:val="79A1588F"/>
    <w:rsid w:val="79BC9E8E"/>
    <w:rsid w:val="79BDEDF2"/>
    <w:rsid w:val="79D01397"/>
    <w:rsid w:val="79EB4DD4"/>
    <w:rsid w:val="79ED3A37"/>
    <w:rsid w:val="79F4FBA3"/>
    <w:rsid w:val="7A073D2E"/>
    <w:rsid w:val="7A09BCCF"/>
    <w:rsid w:val="7A115B24"/>
    <w:rsid w:val="7A1F34DF"/>
    <w:rsid w:val="7A205DD0"/>
    <w:rsid w:val="7A3048F0"/>
    <w:rsid w:val="7A494914"/>
    <w:rsid w:val="7A522CB6"/>
    <w:rsid w:val="7A5734F6"/>
    <w:rsid w:val="7A656F73"/>
    <w:rsid w:val="7A6C707F"/>
    <w:rsid w:val="7A88FC3F"/>
    <w:rsid w:val="7A97E01C"/>
    <w:rsid w:val="7A98BC44"/>
    <w:rsid w:val="7AA26181"/>
    <w:rsid w:val="7AB0FD29"/>
    <w:rsid w:val="7AB61623"/>
    <w:rsid w:val="7ACCF49E"/>
    <w:rsid w:val="7ACCFA07"/>
    <w:rsid w:val="7AD9DF2E"/>
    <w:rsid w:val="7AE5F7F8"/>
    <w:rsid w:val="7AF52D95"/>
    <w:rsid w:val="7AF67BFE"/>
    <w:rsid w:val="7B0DD7E3"/>
    <w:rsid w:val="7B0F7B0C"/>
    <w:rsid w:val="7B1C1BFF"/>
    <w:rsid w:val="7B1D6CD9"/>
    <w:rsid w:val="7B31E038"/>
    <w:rsid w:val="7B4B6903"/>
    <w:rsid w:val="7B589961"/>
    <w:rsid w:val="7B5FA9DE"/>
    <w:rsid w:val="7B6A48FC"/>
    <w:rsid w:val="7B7FFF25"/>
    <w:rsid w:val="7B80796E"/>
    <w:rsid w:val="7B8240A7"/>
    <w:rsid w:val="7B8773EF"/>
    <w:rsid w:val="7BA43D3D"/>
    <w:rsid w:val="7BAE187D"/>
    <w:rsid w:val="7BB41FE4"/>
    <w:rsid w:val="7BC0027B"/>
    <w:rsid w:val="7BC4E558"/>
    <w:rsid w:val="7BEBC98A"/>
    <w:rsid w:val="7C056DCA"/>
    <w:rsid w:val="7C2A2769"/>
    <w:rsid w:val="7C33B07D"/>
    <w:rsid w:val="7C3E63C8"/>
    <w:rsid w:val="7C4AAA20"/>
    <w:rsid w:val="7C510B04"/>
    <w:rsid w:val="7C546119"/>
    <w:rsid w:val="7C56D51D"/>
    <w:rsid w:val="7C63E807"/>
    <w:rsid w:val="7C81C859"/>
    <w:rsid w:val="7CB93DE8"/>
    <w:rsid w:val="7CC5F0D2"/>
    <w:rsid w:val="7CC6FE54"/>
    <w:rsid w:val="7CCCE788"/>
    <w:rsid w:val="7CD7C31A"/>
    <w:rsid w:val="7CE6214A"/>
    <w:rsid w:val="7CE70AA0"/>
    <w:rsid w:val="7D05B458"/>
    <w:rsid w:val="7D0D8076"/>
    <w:rsid w:val="7D50D1AC"/>
    <w:rsid w:val="7D6C9659"/>
    <w:rsid w:val="7D8DDB71"/>
    <w:rsid w:val="7DB3C3FB"/>
    <w:rsid w:val="7DDFFCFF"/>
    <w:rsid w:val="7E1CA157"/>
    <w:rsid w:val="7E1D98BA"/>
    <w:rsid w:val="7E810BC1"/>
    <w:rsid w:val="7E8425C5"/>
    <w:rsid w:val="7EAAA820"/>
    <w:rsid w:val="7EBE2882"/>
    <w:rsid w:val="7EC44992"/>
    <w:rsid w:val="7ED084DA"/>
    <w:rsid w:val="7EDABB95"/>
    <w:rsid w:val="7EE569E5"/>
    <w:rsid w:val="7F024A5E"/>
    <w:rsid w:val="7F036206"/>
    <w:rsid w:val="7F25C0C7"/>
    <w:rsid w:val="7F29BF95"/>
    <w:rsid w:val="7F2DC076"/>
    <w:rsid w:val="7F5D7A95"/>
    <w:rsid w:val="7F6FE57D"/>
    <w:rsid w:val="7F95E91C"/>
    <w:rsid w:val="7F9DCCCB"/>
    <w:rsid w:val="7FA6703F"/>
    <w:rsid w:val="7FA723C6"/>
    <w:rsid w:val="7FA766BD"/>
    <w:rsid w:val="7FB4922E"/>
    <w:rsid w:val="7FC4CD9A"/>
    <w:rsid w:val="7FCE3E14"/>
    <w:rsid w:val="7FEBD0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D2D58"/>
  <w15:chartTrackingRefBased/>
  <w15:docId w15:val="{2F687133-8E15-4F60-B662-B9E19002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0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B66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D4E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10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09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C10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B660B"/>
    <w:rPr>
      <w:rFonts w:asciiTheme="majorHAnsi" w:eastAsiaTheme="majorEastAsia" w:hAnsiTheme="majorHAnsi" w:cstheme="majorBidi"/>
      <w:color w:val="2F5496" w:themeColor="accent1" w:themeShade="BF"/>
      <w:sz w:val="26"/>
      <w:szCs w:val="26"/>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Akapit z listą BS"/>
    <w:basedOn w:val="Normal"/>
    <w:link w:val="ListParagraphChar"/>
    <w:uiPriority w:val="34"/>
    <w:qFormat/>
    <w:rsid w:val="00A63C88"/>
    <w:pPr>
      <w:ind w:left="720"/>
      <w:contextualSpacing/>
    </w:pPr>
  </w:style>
  <w:style w:type="character" w:customStyle="1" w:styleId="Heading3Char">
    <w:name w:val="Heading 3 Char"/>
    <w:basedOn w:val="DefaultParagraphFont"/>
    <w:link w:val="Heading3"/>
    <w:uiPriority w:val="9"/>
    <w:rsid w:val="007D4EB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613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6E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6E00"/>
  </w:style>
  <w:style w:type="paragraph" w:styleId="Footer">
    <w:name w:val="footer"/>
    <w:basedOn w:val="Normal"/>
    <w:link w:val="FooterChar"/>
    <w:uiPriority w:val="99"/>
    <w:unhideWhenUsed/>
    <w:rsid w:val="00B76E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6E00"/>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630D81"/>
    <w:pPr>
      <w:tabs>
        <w:tab w:val="left" w:pos="850"/>
        <w:tab w:val="left" w:pos="1191"/>
        <w:tab w:val="left" w:pos="1531"/>
      </w:tabs>
      <w:spacing w:after="0" w:line="240" w:lineRule="auto"/>
    </w:pPr>
    <w:rPr>
      <w:rFonts w:ascii="Calibri Light" w:eastAsia="Times New Roman" w:hAnsi="Calibri Light" w:cs="Times New Roman"/>
      <w:sz w:val="20"/>
      <w:szCs w:val="20"/>
      <w:lang w:val="en-GB" w:eastAsia="lv-LV"/>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630D81"/>
    <w:rPr>
      <w:rFonts w:ascii="Calibri Light" w:eastAsia="Times New Roman" w:hAnsi="Calibri Light" w:cs="Times New Roman"/>
      <w:sz w:val="20"/>
      <w:szCs w:val="20"/>
      <w:lang w:val="en-GB" w:eastAsia="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630D81"/>
    <w:rPr>
      <w:vertAlign w:val="superscript"/>
    </w:rPr>
  </w:style>
  <w:style w:type="character" w:styleId="Hyperlink">
    <w:name w:val="Hyperlink"/>
    <w:basedOn w:val="DefaultParagraphFont"/>
    <w:uiPriority w:val="99"/>
    <w:unhideWhenUsed/>
    <w:rsid w:val="00630D81"/>
    <w:rPr>
      <w:color w:val="0563C1" w:themeColor="hyperlink"/>
      <w:u w:val="single"/>
    </w:rPr>
  </w:style>
  <w:style w:type="paragraph" w:customStyle="1" w:styleId="CharCharCharChar">
    <w:name w:val="Char Char Char Char"/>
    <w:aliases w:val="Char2"/>
    <w:basedOn w:val="Normal"/>
    <w:next w:val="Normal"/>
    <w:link w:val="FootnoteReference"/>
    <w:uiPriority w:val="99"/>
    <w:rsid w:val="00630D81"/>
    <w:pPr>
      <w:spacing w:line="240" w:lineRule="exact"/>
      <w:textAlignment w:val="baseline"/>
    </w:pPr>
    <w:rPr>
      <w:vertAlign w:val="superscript"/>
    </w:r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locked/>
    <w:rsid w:val="00EF47DA"/>
  </w:style>
  <w:style w:type="paragraph" w:styleId="NoSpacing">
    <w:name w:val="No Spacing"/>
    <w:uiPriority w:val="1"/>
    <w:qFormat/>
    <w:rsid w:val="00884FB9"/>
    <w:pPr>
      <w:tabs>
        <w:tab w:val="left" w:pos="850"/>
        <w:tab w:val="left" w:pos="1191"/>
        <w:tab w:val="left" w:pos="1531"/>
      </w:tabs>
      <w:spacing w:after="0" w:line="240" w:lineRule="auto"/>
    </w:pPr>
    <w:rPr>
      <w:rFonts w:ascii="Calibri Light" w:eastAsia="Times New Roman" w:hAnsi="Calibri Light" w:cs="Times New Roman"/>
      <w:sz w:val="20"/>
      <w:lang w:val="en-GB" w:eastAsia="lv-LV"/>
    </w:rPr>
  </w:style>
  <w:style w:type="character" w:styleId="UnresolvedMention">
    <w:name w:val="Unresolved Mention"/>
    <w:basedOn w:val="DefaultParagraphFont"/>
    <w:uiPriority w:val="99"/>
    <w:unhideWhenUsed/>
    <w:rsid w:val="00E97AAE"/>
    <w:rPr>
      <w:color w:val="605E5C"/>
      <w:shd w:val="clear" w:color="auto" w:fill="E1DFDD"/>
    </w:rPr>
  </w:style>
  <w:style w:type="character" w:styleId="FollowedHyperlink">
    <w:name w:val="FollowedHyperlink"/>
    <w:basedOn w:val="DefaultParagraphFont"/>
    <w:uiPriority w:val="99"/>
    <w:semiHidden/>
    <w:unhideWhenUsed/>
    <w:rsid w:val="000F7961"/>
    <w:rPr>
      <w:color w:val="954F72" w:themeColor="followedHyperlink"/>
      <w:u w:val="single"/>
    </w:rPr>
  </w:style>
  <w:style w:type="character" w:customStyle="1" w:styleId="normaltextrun">
    <w:name w:val="normaltextrun"/>
    <w:basedOn w:val="DefaultParagraphFont"/>
    <w:rsid w:val="007F27B4"/>
  </w:style>
  <w:style w:type="paragraph" w:styleId="PlainText">
    <w:name w:val="Plain Text"/>
    <w:basedOn w:val="Normal"/>
    <w:link w:val="PlainTextChar"/>
    <w:uiPriority w:val="99"/>
    <w:unhideWhenUsed/>
    <w:rsid w:val="0052094F"/>
    <w:pPr>
      <w:spacing w:after="0" w:line="240" w:lineRule="auto"/>
    </w:pPr>
    <w:rPr>
      <w:rFonts w:ascii="Segoe UI" w:hAnsi="Segoe UI"/>
      <w:szCs w:val="21"/>
      <w:lang w:val="lv-LV"/>
    </w:rPr>
  </w:style>
  <w:style w:type="character" w:customStyle="1" w:styleId="PlainTextChar">
    <w:name w:val="Plain Text Char"/>
    <w:basedOn w:val="DefaultParagraphFont"/>
    <w:link w:val="PlainText"/>
    <w:uiPriority w:val="99"/>
    <w:rsid w:val="0052094F"/>
    <w:rPr>
      <w:rFonts w:ascii="Segoe UI" w:hAnsi="Segoe UI"/>
      <w:szCs w:val="21"/>
      <w:lang w:val="lv-LV"/>
    </w:rPr>
  </w:style>
  <w:style w:type="paragraph" w:customStyle="1" w:styleId="paragraph">
    <w:name w:val="paragraph"/>
    <w:basedOn w:val="Normal"/>
    <w:rsid w:val="00125838"/>
    <w:pPr>
      <w:spacing w:beforeAutospacing="1" w:afterAutospacing="1"/>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rsid w:val="00125838"/>
    <w:pPr>
      <w:spacing w:line="240" w:lineRule="auto"/>
    </w:pPr>
    <w:rPr>
      <w:sz w:val="20"/>
      <w:szCs w:val="20"/>
    </w:rPr>
  </w:style>
  <w:style w:type="character" w:customStyle="1" w:styleId="CommentTextChar">
    <w:name w:val="Comment Text Char"/>
    <w:basedOn w:val="DefaultParagraphFont"/>
    <w:link w:val="CommentText"/>
    <w:uiPriority w:val="99"/>
    <w:semiHidden/>
    <w:rsid w:val="00125838"/>
    <w:rPr>
      <w:sz w:val="20"/>
      <w:szCs w:val="20"/>
    </w:rPr>
  </w:style>
  <w:style w:type="character" w:styleId="CommentReference">
    <w:name w:val="annotation reference"/>
    <w:basedOn w:val="DefaultParagraphFont"/>
    <w:uiPriority w:val="99"/>
    <w:semiHidden/>
    <w:unhideWhenUsed/>
    <w:rsid w:val="00125838"/>
    <w:rPr>
      <w:sz w:val="16"/>
      <w:szCs w:val="16"/>
    </w:rPr>
  </w:style>
  <w:style w:type="character" w:customStyle="1" w:styleId="eop">
    <w:name w:val="eop"/>
    <w:basedOn w:val="DefaultParagraphFont"/>
    <w:rsid w:val="00C633D2"/>
  </w:style>
  <w:style w:type="paragraph" w:styleId="CommentSubject">
    <w:name w:val="annotation subject"/>
    <w:basedOn w:val="CommentText"/>
    <w:next w:val="CommentText"/>
    <w:link w:val="CommentSubjectChar"/>
    <w:uiPriority w:val="99"/>
    <w:semiHidden/>
    <w:unhideWhenUsed/>
    <w:rsid w:val="001B5443"/>
    <w:rPr>
      <w:b/>
      <w:bCs/>
    </w:rPr>
  </w:style>
  <w:style w:type="character" w:customStyle="1" w:styleId="CommentSubjectChar">
    <w:name w:val="Comment Subject Char"/>
    <w:basedOn w:val="CommentTextChar"/>
    <w:link w:val="CommentSubject"/>
    <w:uiPriority w:val="99"/>
    <w:semiHidden/>
    <w:rsid w:val="001B5443"/>
    <w:rPr>
      <w:b/>
      <w:bCs/>
      <w:sz w:val="20"/>
      <w:szCs w:val="20"/>
    </w:rPr>
  </w:style>
  <w:style w:type="character" w:styleId="Mention">
    <w:name w:val="Mention"/>
    <w:basedOn w:val="DefaultParagraphFont"/>
    <w:uiPriority w:val="99"/>
    <w:unhideWhenUsed/>
    <w:rsid w:val="003634E9"/>
    <w:rPr>
      <w:color w:val="2B579A"/>
      <w:shd w:val="clear" w:color="auto" w:fill="E1DFDD"/>
    </w:rPr>
  </w:style>
  <w:style w:type="paragraph" w:styleId="Revision">
    <w:name w:val="Revision"/>
    <w:hidden/>
    <w:uiPriority w:val="99"/>
    <w:semiHidden/>
    <w:rsid w:val="00041C77"/>
    <w:pPr>
      <w:spacing w:after="0" w:line="240" w:lineRule="auto"/>
    </w:pPr>
  </w:style>
  <w:style w:type="character" w:styleId="Strong">
    <w:name w:val="Strong"/>
    <w:basedOn w:val="DefaultParagraphFont"/>
    <w:uiPriority w:val="22"/>
    <w:qFormat/>
    <w:rsid w:val="00041C77"/>
    <w:rPr>
      <w:b/>
      <w:bCs/>
    </w:rPr>
  </w:style>
  <w:style w:type="character" w:styleId="Emphasis">
    <w:name w:val="Emphasis"/>
    <w:basedOn w:val="DefaultParagraphFont"/>
    <w:uiPriority w:val="20"/>
    <w:qFormat/>
    <w:rsid w:val="003F3E46"/>
    <w:rPr>
      <w:i/>
      <w:iCs/>
    </w:rPr>
  </w:style>
  <w:style w:type="character" w:customStyle="1" w:styleId="superscript">
    <w:name w:val="superscript"/>
    <w:basedOn w:val="DefaultParagraphFont"/>
    <w:rsid w:val="005E7F11"/>
  </w:style>
  <w:style w:type="paragraph" w:styleId="EndnoteText">
    <w:name w:val="endnote text"/>
    <w:basedOn w:val="Normal"/>
    <w:link w:val="EndnoteTextChar"/>
    <w:uiPriority w:val="99"/>
    <w:semiHidden/>
    <w:unhideWhenUsed/>
    <w:rsid w:val="000420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2057"/>
    <w:rPr>
      <w:sz w:val="20"/>
      <w:szCs w:val="20"/>
    </w:rPr>
  </w:style>
  <w:style w:type="character" w:styleId="EndnoteReference">
    <w:name w:val="endnote reference"/>
    <w:basedOn w:val="DefaultParagraphFont"/>
    <w:uiPriority w:val="99"/>
    <w:semiHidden/>
    <w:unhideWhenUsed/>
    <w:rsid w:val="00042057"/>
    <w:rPr>
      <w:vertAlign w:val="superscript"/>
    </w:rPr>
  </w:style>
  <w:style w:type="paragraph" w:customStyle="1" w:styleId="TableText">
    <w:name w:val="Table Text"/>
    <w:basedOn w:val="Normal"/>
    <w:link w:val="TableTextChar"/>
    <w:qFormat/>
    <w:rsid w:val="00023CBD"/>
    <w:pPr>
      <w:spacing w:after="120" w:line="240" w:lineRule="auto"/>
    </w:pPr>
    <w:rPr>
      <w:rFonts w:ascii="Calibri Light" w:eastAsia="Times New Roman" w:hAnsi="Calibri Light" w:cs="Times New Roman"/>
      <w:bCs/>
      <w:iCs/>
      <w:noProof/>
      <w:sz w:val="24"/>
      <w:szCs w:val="24"/>
      <w:lang w:val="lv-LV" w:eastAsia="lv-LV"/>
    </w:rPr>
  </w:style>
  <w:style w:type="character" w:customStyle="1" w:styleId="TableTextChar">
    <w:name w:val="Table Text Char"/>
    <w:link w:val="TableText"/>
    <w:rsid w:val="00023CBD"/>
    <w:rPr>
      <w:rFonts w:ascii="Calibri Light" w:eastAsia="Times New Roman" w:hAnsi="Calibri Light" w:cs="Times New Roman"/>
      <w:bCs/>
      <w:iCs/>
      <w:noProof/>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775">
      <w:bodyDiv w:val="1"/>
      <w:marLeft w:val="0"/>
      <w:marRight w:val="0"/>
      <w:marTop w:val="0"/>
      <w:marBottom w:val="0"/>
      <w:divBdr>
        <w:top w:val="none" w:sz="0" w:space="0" w:color="auto"/>
        <w:left w:val="none" w:sz="0" w:space="0" w:color="auto"/>
        <w:bottom w:val="none" w:sz="0" w:space="0" w:color="auto"/>
        <w:right w:val="none" w:sz="0" w:space="0" w:color="auto"/>
      </w:divBdr>
      <w:divsChild>
        <w:div w:id="18825672">
          <w:marLeft w:val="0"/>
          <w:marRight w:val="0"/>
          <w:marTop w:val="0"/>
          <w:marBottom w:val="0"/>
          <w:divBdr>
            <w:top w:val="none" w:sz="0" w:space="0" w:color="auto"/>
            <w:left w:val="none" w:sz="0" w:space="0" w:color="auto"/>
            <w:bottom w:val="none" w:sz="0" w:space="0" w:color="auto"/>
            <w:right w:val="none" w:sz="0" w:space="0" w:color="auto"/>
          </w:divBdr>
          <w:divsChild>
            <w:div w:id="1901868322">
              <w:marLeft w:val="0"/>
              <w:marRight w:val="0"/>
              <w:marTop w:val="0"/>
              <w:marBottom w:val="0"/>
              <w:divBdr>
                <w:top w:val="none" w:sz="0" w:space="0" w:color="auto"/>
                <w:left w:val="none" w:sz="0" w:space="0" w:color="auto"/>
                <w:bottom w:val="none" w:sz="0" w:space="0" w:color="auto"/>
                <w:right w:val="none" w:sz="0" w:space="0" w:color="auto"/>
              </w:divBdr>
            </w:div>
          </w:divsChild>
        </w:div>
        <w:div w:id="34742984">
          <w:marLeft w:val="0"/>
          <w:marRight w:val="0"/>
          <w:marTop w:val="0"/>
          <w:marBottom w:val="0"/>
          <w:divBdr>
            <w:top w:val="none" w:sz="0" w:space="0" w:color="auto"/>
            <w:left w:val="none" w:sz="0" w:space="0" w:color="auto"/>
            <w:bottom w:val="none" w:sz="0" w:space="0" w:color="auto"/>
            <w:right w:val="none" w:sz="0" w:space="0" w:color="auto"/>
          </w:divBdr>
          <w:divsChild>
            <w:div w:id="1200122704">
              <w:marLeft w:val="0"/>
              <w:marRight w:val="0"/>
              <w:marTop w:val="0"/>
              <w:marBottom w:val="0"/>
              <w:divBdr>
                <w:top w:val="none" w:sz="0" w:space="0" w:color="auto"/>
                <w:left w:val="none" w:sz="0" w:space="0" w:color="auto"/>
                <w:bottom w:val="none" w:sz="0" w:space="0" w:color="auto"/>
                <w:right w:val="none" w:sz="0" w:space="0" w:color="auto"/>
              </w:divBdr>
            </w:div>
          </w:divsChild>
        </w:div>
        <w:div w:id="50541448">
          <w:marLeft w:val="0"/>
          <w:marRight w:val="0"/>
          <w:marTop w:val="0"/>
          <w:marBottom w:val="0"/>
          <w:divBdr>
            <w:top w:val="none" w:sz="0" w:space="0" w:color="auto"/>
            <w:left w:val="none" w:sz="0" w:space="0" w:color="auto"/>
            <w:bottom w:val="none" w:sz="0" w:space="0" w:color="auto"/>
            <w:right w:val="none" w:sz="0" w:space="0" w:color="auto"/>
          </w:divBdr>
          <w:divsChild>
            <w:div w:id="837043205">
              <w:marLeft w:val="0"/>
              <w:marRight w:val="0"/>
              <w:marTop w:val="0"/>
              <w:marBottom w:val="0"/>
              <w:divBdr>
                <w:top w:val="none" w:sz="0" w:space="0" w:color="auto"/>
                <w:left w:val="none" w:sz="0" w:space="0" w:color="auto"/>
                <w:bottom w:val="none" w:sz="0" w:space="0" w:color="auto"/>
                <w:right w:val="none" w:sz="0" w:space="0" w:color="auto"/>
              </w:divBdr>
            </w:div>
          </w:divsChild>
        </w:div>
        <w:div w:id="113864587">
          <w:marLeft w:val="0"/>
          <w:marRight w:val="0"/>
          <w:marTop w:val="0"/>
          <w:marBottom w:val="0"/>
          <w:divBdr>
            <w:top w:val="none" w:sz="0" w:space="0" w:color="auto"/>
            <w:left w:val="none" w:sz="0" w:space="0" w:color="auto"/>
            <w:bottom w:val="none" w:sz="0" w:space="0" w:color="auto"/>
            <w:right w:val="none" w:sz="0" w:space="0" w:color="auto"/>
          </w:divBdr>
          <w:divsChild>
            <w:div w:id="1031765865">
              <w:marLeft w:val="0"/>
              <w:marRight w:val="0"/>
              <w:marTop w:val="0"/>
              <w:marBottom w:val="0"/>
              <w:divBdr>
                <w:top w:val="none" w:sz="0" w:space="0" w:color="auto"/>
                <w:left w:val="none" w:sz="0" w:space="0" w:color="auto"/>
                <w:bottom w:val="none" w:sz="0" w:space="0" w:color="auto"/>
                <w:right w:val="none" w:sz="0" w:space="0" w:color="auto"/>
              </w:divBdr>
            </w:div>
          </w:divsChild>
        </w:div>
        <w:div w:id="126048827">
          <w:marLeft w:val="0"/>
          <w:marRight w:val="0"/>
          <w:marTop w:val="0"/>
          <w:marBottom w:val="0"/>
          <w:divBdr>
            <w:top w:val="none" w:sz="0" w:space="0" w:color="auto"/>
            <w:left w:val="none" w:sz="0" w:space="0" w:color="auto"/>
            <w:bottom w:val="none" w:sz="0" w:space="0" w:color="auto"/>
            <w:right w:val="none" w:sz="0" w:space="0" w:color="auto"/>
          </w:divBdr>
          <w:divsChild>
            <w:div w:id="722215602">
              <w:marLeft w:val="0"/>
              <w:marRight w:val="0"/>
              <w:marTop w:val="0"/>
              <w:marBottom w:val="0"/>
              <w:divBdr>
                <w:top w:val="none" w:sz="0" w:space="0" w:color="auto"/>
                <w:left w:val="none" w:sz="0" w:space="0" w:color="auto"/>
                <w:bottom w:val="none" w:sz="0" w:space="0" w:color="auto"/>
                <w:right w:val="none" w:sz="0" w:space="0" w:color="auto"/>
              </w:divBdr>
            </w:div>
          </w:divsChild>
        </w:div>
        <w:div w:id="134102612">
          <w:marLeft w:val="0"/>
          <w:marRight w:val="0"/>
          <w:marTop w:val="0"/>
          <w:marBottom w:val="0"/>
          <w:divBdr>
            <w:top w:val="none" w:sz="0" w:space="0" w:color="auto"/>
            <w:left w:val="none" w:sz="0" w:space="0" w:color="auto"/>
            <w:bottom w:val="none" w:sz="0" w:space="0" w:color="auto"/>
            <w:right w:val="none" w:sz="0" w:space="0" w:color="auto"/>
          </w:divBdr>
          <w:divsChild>
            <w:div w:id="505436723">
              <w:marLeft w:val="0"/>
              <w:marRight w:val="0"/>
              <w:marTop w:val="0"/>
              <w:marBottom w:val="0"/>
              <w:divBdr>
                <w:top w:val="none" w:sz="0" w:space="0" w:color="auto"/>
                <w:left w:val="none" w:sz="0" w:space="0" w:color="auto"/>
                <w:bottom w:val="none" w:sz="0" w:space="0" w:color="auto"/>
                <w:right w:val="none" w:sz="0" w:space="0" w:color="auto"/>
              </w:divBdr>
            </w:div>
          </w:divsChild>
        </w:div>
        <w:div w:id="240451599">
          <w:marLeft w:val="0"/>
          <w:marRight w:val="0"/>
          <w:marTop w:val="0"/>
          <w:marBottom w:val="0"/>
          <w:divBdr>
            <w:top w:val="none" w:sz="0" w:space="0" w:color="auto"/>
            <w:left w:val="none" w:sz="0" w:space="0" w:color="auto"/>
            <w:bottom w:val="none" w:sz="0" w:space="0" w:color="auto"/>
            <w:right w:val="none" w:sz="0" w:space="0" w:color="auto"/>
          </w:divBdr>
          <w:divsChild>
            <w:div w:id="901677055">
              <w:marLeft w:val="0"/>
              <w:marRight w:val="0"/>
              <w:marTop w:val="0"/>
              <w:marBottom w:val="0"/>
              <w:divBdr>
                <w:top w:val="none" w:sz="0" w:space="0" w:color="auto"/>
                <w:left w:val="none" w:sz="0" w:space="0" w:color="auto"/>
                <w:bottom w:val="none" w:sz="0" w:space="0" w:color="auto"/>
                <w:right w:val="none" w:sz="0" w:space="0" w:color="auto"/>
              </w:divBdr>
            </w:div>
          </w:divsChild>
        </w:div>
        <w:div w:id="380515409">
          <w:marLeft w:val="0"/>
          <w:marRight w:val="0"/>
          <w:marTop w:val="0"/>
          <w:marBottom w:val="0"/>
          <w:divBdr>
            <w:top w:val="none" w:sz="0" w:space="0" w:color="auto"/>
            <w:left w:val="none" w:sz="0" w:space="0" w:color="auto"/>
            <w:bottom w:val="none" w:sz="0" w:space="0" w:color="auto"/>
            <w:right w:val="none" w:sz="0" w:space="0" w:color="auto"/>
          </w:divBdr>
          <w:divsChild>
            <w:div w:id="1208684759">
              <w:marLeft w:val="0"/>
              <w:marRight w:val="0"/>
              <w:marTop w:val="0"/>
              <w:marBottom w:val="0"/>
              <w:divBdr>
                <w:top w:val="none" w:sz="0" w:space="0" w:color="auto"/>
                <w:left w:val="none" w:sz="0" w:space="0" w:color="auto"/>
                <w:bottom w:val="none" w:sz="0" w:space="0" w:color="auto"/>
                <w:right w:val="none" w:sz="0" w:space="0" w:color="auto"/>
              </w:divBdr>
            </w:div>
          </w:divsChild>
        </w:div>
        <w:div w:id="557253594">
          <w:marLeft w:val="0"/>
          <w:marRight w:val="0"/>
          <w:marTop w:val="0"/>
          <w:marBottom w:val="0"/>
          <w:divBdr>
            <w:top w:val="none" w:sz="0" w:space="0" w:color="auto"/>
            <w:left w:val="none" w:sz="0" w:space="0" w:color="auto"/>
            <w:bottom w:val="none" w:sz="0" w:space="0" w:color="auto"/>
            <w:right w:val="none" w:sz="0" w:space="0" w:color="auto"/>
          </w:divBdr>
          <w:divsChild>
            <w:div w:id="227351968">
              <w:marLeft w:val="0"/>
              <w:marRight w:val="0"/>
              <w:marTop w:val="0"/>
              <w:marBottom w:val="0"/>
              <w:divBdr>
                <w:top w:val="none" w:sz="0" w:space="0" w:color="auto"/>
                <w:left w:val="none" w:sz="0" w:space="0" w:color="auto"/>
                <w:bottom w:val="none" w:sz="0" w:space="0" w:color="auto"/>
                <w:right w:val="none" w:sz="0" w:space="0" w:color="auto"/>
              </w:divBdr>
            </w:div>
          </w:divsChild>
        </w:div>
        <w:div w:id="727076013">
          <w:marLeft w:val="0"/>
          <w:marRight w:val="0"/>
          <w:marTop w:val="0"/>
          <w:marBottom w:val="0"/>
          <w:divBdr>
            <w:top w:val="none" w:sz="0" w:space="0" w:color="auto"/>
            <w:left w:val="none" w:sz="0" w:space="0" w:color="auto"/>
            <w:bottom w:val="none" w:sz="0" w:space="0" w:color="auto"/>
            <w:right w:val="none" w:sz="0" w:space="0" w:color="auto"/>
          </w:divBdr>
          <w:divsChild>
            <w:div w:id="939672">
              <w:marLeft w:val="0"/>
              <w:marRight w:val="0"/>
              <w:marTop w:val="0"/>
              <w:marBottom w:val="0"/>
              <w:divBdr>
                <w:top w:val="none" w:sz="0" w:space="0" w:color="auto"/>
                <w:left w:val="none" w:sz="0" w:space="0" w:color="auto"/>
                <w:bottom w:val="none" w:sz="0" w:space="0" w:color="auto"/>
                <w:right w:val="none" w:sz="0" w:space="0" w:color="auto"/>
              </w:divBdr>
            </w:div>
          </w:divsChild>
        </w:div>
        <w:div w:id="753015449">
          <w:marLeft w:val="0"/>
          <w:marRight w:val="0"/>
          <w:marTop w:val="0"/>
          <w:marBottom w:val="0"/>
          <w:divBdr>
            <w:top w:val="none" w:sz="0" w:space="0" w:color="auto"/>
            <w:left w:val="none" w:sz="0" w:space="0" w:color="auto"/>
            <w:bottom w:val="none" w:sz="0" w:space="0" w:color="auto"/>
            <w:right w:val="none" w:sz="0" w:space="0" w:color="auto"/>
          </w:divBdr>
          <w:divsChild>
            <w:div w:id="346251942">
              <w:marLeft w:val="0"/>
              <w:marRight w:val="0"/>
              <w:marTop w:val="0"/>
              <w:marBottom w:val="0"/>
              <w:divBdr>
                <w:top w:val="none" w:sz="0" w:space="0" w:color="auto"/>
                <w:left w:val="none" w:sz="0" w:space="0" w:color="auto"/>
                <w:bottom w:val="none" w:sz="0" w:space="0" w:color="auto"/>
                <w:right w:val="none" w:sz="0" w:space="0" w:color="auto"/>
              </w:divBdr>
            </w:div>
          </w:divsChild>
        </w:div>
        <w:div w:id="761143366">
          <w:marLeft w:val="0"/>
          <w:marRight w:val="0"/>
          <w:marTop w:val="0"/>
          <w:marBottom w:val="0"/>
          <w:divBdr>
            <w:top w:val="none" w:sz="0" w:space="0" w:color="auto"/>
            <w:left w:val="none" w:sz="0" w:space="0" w:color="auto"/>
            <w:bottom w:val="none" w:sz="0" w:space="0" w:color="auto"/>
            <w:right w:val="none" w:sz="0" w:space="0" w:color="auto"/>
          </w:divBdr>
          <w:divsChild>
            <w:div w:id="1610435097">
              <w:marLeft w:val="0"/>
              <w:marRight w:val="0"/>
              <w:marTop w:val="0"/>
              <w:marBottom w:val="0"/>
              <w:divBdr>
                <w:top w:val="none" w:sz="0" w:space="0" w:color="auto"/>
                <w:left w:val="none" w:sz="0" w:space="0" w:color="auto"/>
                <w:bottom w:val="none" w:sz="0" w:space="0" w:color="auto"/>
                <w:right w:val="none" w:sz="0" w:space="0" w:color="auto"/>
              </w:divBdr>
            </w:div>
          </w:divsChild>
        </w:div>
        <w:div w:id="764495324">
          <w:marLeft w:val="0"/>
          <w:marRight w:val="0"/>
          <w:marTop w:val="0"/>
          <w:marBottom w:val="0"/>
          <w:divBdr>
            <w:top w:val="none" w:sz="0" w:space="0" w:color="auto"/>
            <w:left w:val="none" w:sz="0" w:space="0" w:color="auto"/>
            <w:bottom w:val="none" w:sz="0" w:space="0" w:color="auto"/>
            <w:right w:val="none" w:sz="0" w:space="0" w:color="auto"/>
          </w:divBdr>
          <w:divsChild>
            <w:div w:id="1721318058">
              <w:marLeft w:val="0"/>
              <w:marRight w:val="0"/>
              <w:marTop w:val="0"/>
              <w:marBottom w:val="0"/>
              <w:divBdr>
                <w:top w:val="none" w:sz="0" w:space="0" w:color="auto"/>
                <w:left w:val="none" w:sz="0" w:space="0" w:color="auto"/>
                <w:bottom w:val="none" w:sz="0" w:space="0" w:color="auto"/>
                <w:right w:val="none" w:sz="0" w:space="0" w:color="auto"/>
              </w:divBdr>
            </w:div>
          </w:divsChild>
        </w:div>
        <w:div w:id="804586471">
          <w:marLeft w:val="0"/>
          <w:marRight w:val="0"/>
          <w:marTop w:val="0"/>
          <w:marBottom w:val="0"/>
          <w:divBdr>
            <w:top w:val="none" w:sz="0" w:space="0" w:color="auto"/>
            <w:left w:val="none" w:sz="0" w:space="0" w:color="auto"/>
            <w:bottom w:val="none" w:sz="0" w:space="0" w:color="auto"/>
            <w:right w:val="none" w:sz="0" w:space="0" w:color="auto"/>
          </w:divBdr>
          <w:divsChild>
            <w:div w:id="1308245915">
              <w:marLeft w:val="0"/>
              <w:marRight w:val="0"/>
              <w:marTop w:val="0"/>
              <w:marBottom w:val="0"/>
              <w:divBdr>
                <w:top w:val="none" w:sz="0" w:space="0" w:color="auto"/>
                <w:left w:val="none" w:sz="0" w:space="0" w:color="auto"/>
                <w:bottom w:val="none" w:sz="0" w:space="0" w:color="auto"/>
                <w:right w:val="none" w:sz="0" w:space="0" w:color="auto"/>
              </w:divBdr>
            </w:div>
          </w:divsChild>
        </w:div>
        <w:div w:id="824052771">
          <w:marLeft w:val="0"/>
          <w:marRight w:val="0"/>
          <w:marTop w:val="0"/>
          <w:marBottom w:val="0"/>
          <w:divBdr>
            <w:top w:val="none" w:sz="0" w:space="0" w:color="auto"/>
            <w:left w:val="none" w:sz="0" w:space="0" w:color="auto"/>
            <w:bottom w:val="none" w:sz="0" w:space="0" w:color="auto"/>
            <w:right w:val="none" w:sz="0" w:space="0" w:color="auto"/>
          </w:divBdr>
          <w:divsChild>
            <w:div w:id="811755588">
              <w:marLeft w:val="0"/>
              <w:marRight w:val="0"/>
              <w:marTop w:val="0"/>
              <w:marBottom w:val="0"/>
              <w:divBdr>
                <w:top w:val="none" w:sz="0" w:space="0" w:color="auto"/>
                <w:left w:val="none" w:sz="0" w:space="0" w:color="auto"/>
                <w:bottom w:val="none" w:sz="0" w:space="0" w:color="auto"/>
                <w:right w:val="none" w:sz="0" w:space="0" w:color="auto"/>
              </w:divBdr>
            </w:div>
          </w:divsChild>
        </w:div>
        <w:div w:id="896016919">
          <w:marLeft w:val="0"/>
          <w:marRight w:val="0"/>
          <w:marTop w:val="0"/>
          <w:marBottom w:val="0"/>
          <w:divBdr>
            <w:top w:val="none" w:sz="0" w:space="0" w:color="auto"/>
            <w:left w:val="none" w:sz="0" w:space="0" w:color="auto"/>
            <w:bottom w:val="none" w:sz="0" w:space="0" w:color="auto"/>
            <w:right w:val="none" w:sz="0" w:space="0" w:color="auto"/>
          </w:divBdr>
          <w:divsChild>
            <w:div w:id="1245918840">
              <w:marLeft w:val="0"/>
              <w:marRight w:val="0"/>
              <w:marTop w:val="0"/>
              <w:marBottom w:val="0"/>
              <w:divBdr>
                <w:top w:val="none" w:sz="0" w:space="0" w:color="auto"/>
                <w:left w:val="none" w:sz="0" w:space="0" w:color="auto"/>
                <w:bottom w:val="none" w:sz="0" w:space="0" w:color="auto"/>
                <w:right w:val="none" w:sz="0" w:space="0" w:color="auto"/>
              </w:divBdr>
            </w:div>
          </w:divsChild>
        </w:div>
        <w:div w:id="976102315">
          <w:marLeft w:val="0"/>
          <w:marRight w:val="0"/>
          <w:marTop w:val="0"/>
          <w:marBottom w:val="0"/>
          <w:divBdr>
            <w:top w:val="none" w:sz="0" w:space="0" w:color="auto"/>
            <w:left w:val="none" w:sz="0" w:space="0" w:color="auto"/>
            <w:bottom w:val="none" w:sz="0" w:space="0" w:color="auto"/>
            <w:right w:val="none" w:sz="0" w:space="0" w:color="auto"/>
          </w:divBdr>
          <w:divsChild>
            <w:div w:id="1540899926">
              <w:marLeft w:val="0"/>
              <w:marRight w:val="0"/>
              <w:marTop w:val="0"/>
              <w:marBottom w:val="0"/>
              <w:divBdr>
                <w:top w:val="none" w:sz="0" w:space="0" w:color="auto"/>
                <w:left w:val="none" w:sz="0" w:space="0" w:color="auto"/>
                <w:bottom w:val="none" w:sz="0" w:space="0" w:color="auto"/>
                <w:right w:val="none" w:sz="0" w:space="0" w:color="auto"/>
              </w:divBdr>
            </w:div>
          </w:divsChild>
        </w:div>
        <w:div w:id="1017775938">
          <w:marLeft w:val="0"/>
          <w:marRight w:val="0"/>
          <w:marTop w:val="0"/>
          <w:marBottom w:val="0"/>
          <w:divBdr>
            <w:top w:val="none" w:sz="0" w:space="0" w:color="auto"/>
            <w:left w:val="none" w:sz="0" w:space="0" w:color="auto"/>
            <w:bottom w:val="none" w:sz="0" w:space="0" w:color="auto"/>
            <w:right w:val="none" w:sz="0" w:space="0" w:color="auto"/>
          </w:divBdr>
          <w:divsChild>
            <w:div w:id="1331132723">
              <w:marLeft w:val="0"/>
              <w:marRight w:val="0"/>
              <w:marTop w:val="0"/>
              <w:marBottom w:val="0"/>
              <w:divBdr>
                <w:top w:val="none" w:sz="0" w:space="0" w:color="auto"/>
                <w:left w:val="none" w:sz="0" w:space="0" w:color="auto"/>
                <w:bottom w:val="none" w:sz="0" w:space="0" w:color="auto"/>
                <w:right w:val="none" w:sz="0" w:space="0" w:color="auto"/>
              </w:divBdr>
            </w:div>
          </w:divsChild>
        </w:div>
        <w:div w:id="1019434548">
          <w:marLeft w:val="0"/>
          <w:marRight w:val="0"/>
          <w:marTop w:val="0"/>
          <w:marBottom w:val="0"/>
          <w:divBdr>
            <w:top w:val="none" w:sz="0" w:space="0" w:color="auto"/>
            <w:left w:val="none" w:sz="0" w:space="0" w:color="auto"/>
            <w:bottom w:val="none" w:sz="0" w:space="0" w:color="auto"/>
            <w:right w:val="none" w:sz="0" w:space="0" w:color="auto"/>
          </w:divBdr>
          <w:divsChild>
            <w:div w:id="637809556">
              <w:marLeft w:val="0"/>
              <w:marRight w:val="0"/>
              <w:marTop w:val="0"/>
              <w:marBottom w:val="0"/>
              <w:divBdr>
                <w:top w:val="none" w:sz="0" w:space="0" w:color="auto"/>
                <w:left w:val="none" w:sz="0" w:space="0" w:color="auto"/>
                <w:bottom w:val="none" w:sz="0" w:space="0" w:color="auto"/>
                <w:right w:val="none" w:sz="0" w:space="0" w:color="auto"/>
              </w:divBdr>
            </w:div>
          </w:divsChild>
        </w:div>
        <w:div w:id="1030648321">
          <w:marLeft w:val="0"/>
          <w:marRight w:val="0"/>
          <w:marTop w:val="0"/>
          <w:marBottom w:val="0"/>
          <w:divBdr>
            <w:top w:val="none" w:sz="0" w:space="0" w:color="auto"/>
            <w:left w:val="none" w:sz="0" w:space="0" w:color="auto"/>
            <w:bottom w:val="none" w:sz="0" w:space="0" w:color="auto"/>
            <w:right w:val="none" w:sz="0" w:space="0" w:color="auto"/>
          </w:divBdr>
          <w:divsChild>
            <w:div w:id="935793370">
              <w:marLeft w:val="0"/>
              <w:marRight w:val="0"/>
              <w:marTop w:val="0"/>
              <w:marBottom w:val="0"/>
              <w:divBdr>
                <w:top w:val="none" w:sz="0" w:space="0" w:color="auto"/>
                <w:left w:val="none" w:sz="0" w:space="0" w:color="auto"/>
                <w:bottom w:val="none" w:sz="0" w:space="0" w:color="auto"/>
                <w:right w:val="none" w:sz="0" w:space="0" w:color="auto"/>
              </w:divBdr>
            </w:div>
          </w:divsChild>
        </w:div>
        <w:div w:id="1064909346">
          <w:marLeft w:val="0"/>
          <w:marRight w:val="0"/>
          <w:marTop w:val="0"/>
          <w:marBottom w:val="0"/>
          <w:divBdr>
            <w:top w:val="none" w:sz="0" w:space="0" w:color="auto"/>
            <w:left w:val="none" w:sz="0" w:space="0" w:color="auto"/>
            <w:bottom w:val="none" w:sz="0" w:space="0" w:color="auto"/>
            <w:right w:val="none" w:sz="0" w:space="0" w:color="auto"/>
          </w:divBdr>
          <w:divsChild>
            <w:div w:id="1007320471">
              <w:marLeft w:val="0"/>
              <w:marRight w:val="0"/>
              <w:marTop w:val="0"/>
              <w:marBottom w:val="0"/>
              <w:divBdr>
                <w:top w:val="none" w:sz="0" w:space="0" w:color="auto"/>
                <w:left w:val="none" w:sz="0" w:space="0" w:color="auto"/>
                <w:bottom w:val="none" w:sz="0" w:space="0" w:color="auto"/>
                <w:right w:val="none" w:sz="0" w:space="0" w:color="auto"/>
              </w:divBdr>
            </w:div>
          </w:divsChild>
        </w:div>
        <w:div w:id="1215123884">
          <w:marLeft w:val="0"/>
          <w:marRight w:val="0"/>
          <w:marTop w:val="0"/>
          <w:marBottom w:val="0"/>
          <w:divBdr>
            <w:top w:val="none" w:sz="0" w:space="0" w:color="auto"/>
            <w:left w:val="none" w:sz="0" w:space="0" w:color="auto"/>
            <w:bottom w:val="none" w:sz="0" w:space="0" w:color="auto"/>
            <w:right w:val="none" w:sz="0" w:space="0" w:color="auto"/>
          </w:divBdr>
          <w:divsChild>
            <w:div w:id="711612624">
              <w:marLeft w:val="0"/>
              <w:marRight w:val="0"/>
              <w:marTop w:val="0"/>
              <w:marBottom w:val="0"/>
              <w:divBdr>
                <w:top w:val="none" w:sz="0" w:space="0" w:color="auto"/>
                <w:left w:val="none" w:sz="0" w:space="0" w:color="auto"/>
                <w:bottom w:val="none" w:sz="0" w:space="0" w:color="auto"/>
                <w:right w:val="none" w:sz="0" w:space="0" w:color="auto"/>
              </w:divBdr>
            </w:div>
          </w:divsChild>
        </w:div>
        <w:div w:id="1425107630">
          <w:marLeft w:val="0"/>
          <w:marRight w:val="0"/>
          <w:marTop w:val="0"/>
          <w:marBottom w:val="0"/>
          <w:divBdr>
            <w:top w:val="none" w:sz="0" w:space="0" w:color="auto"/>
            <w:left w:val="none" w:sz="0" w:space="0" w:color="auto"/>
            <w:bottom w:val="none" w:sz="0" w:space="0" w:color="auto"/>
            <w:right w:val="none" w:sz="0" w:space="0" w:color="auto"/>
          </w:divBdr>
          <w:divsChild>
            <w:div w:id="1608274768">
              <w:marLeft w:val="0"/>
              <w:marRight w:val="0"/>
              <w:marTop w:val="0"/>
              <w:marBottom w:val="0"/>
              <w:divBdr>
                <w:top w:val="none" w:sz="0" w:space="0" w:color="auto"/>
                <w:left w:val="none" w:sz="0" w:space="0" w:color="auto"/>
                <w:bottom w:val="none" w:sz="0" w:space="0" w:color="auto"/>
                <w:right w:val="none" w:sz="0" w:space="0" w:color="auto"/>
              </w:divBdr>
            </w:div>
          </w:divsChild>
        </w:div>
        <w:div w:id="1456868574">
          <w:marLeft w:val="0"/>
          <w:marRight w:val="0"/>
          <w:marTop w:val="0"/>
          <w:marBottom w:val="0"/>
          <w:divBdr>
            <w:top w:val="none" w:sz="0" w:space="0" w:color="auto"/>
            <w:left w:val="none" w:sz="0" w:space="0" w:color="auto"/>
            <w:bottom w:val="none" w:sz="0" w:space="0" w:color="auto"/>
            <w:right w:val="none" w:sz="0" w:space="0" w:color="auto"/>
          </w:divBdr>
          <w:divsChild>
            <w:div w:id="209999743">
              <w:marLeft w:val="0"/>
              <w:marRight w:val="0"/>
              <w:marTop w:val="0"/>
              <w:marBottom w:val="0"/>
              <w:divBdr>
                <w:top w:val="none" w:sz="0" w:space="0" w:color="auto"/>
                <w:left w:val="none" w:sz="0" w:space="0" w:color="auto"/>
                <w:bottom w:val="none" w:sz="0" w:space="0" w:color="auto"/>
                <w:right w:val="none" w:sz="0" w:space="0" w:color="auto"/>
              </w:divBdr>
            </w:div>
          </w:divsChild>
        </w:div>
        <w:div w:id="1552113497">
          <w:marLeft w:val="0"/>
          <w:marRight w:val="0"/>
          <w:marTop w:val="0"/>
          <w:marBottom w:val="0"/>
          <w:divBdr>
            <w:top w:val="none" w:sz="0" w:space="0" w:color="auto"/>
            <w:left w:val="none" w:sz="0" w:space="0" w:color="auto"/>
            <w:bottom w:val="none" w:sz="0" w:space="0" w:color="auto"/>
            <w:right w:val="none" w:sz="0" w:space="0" w:color="auto"/>
          </w:divBdr>
          <w:divsChild>
            <w:div w:id="1032532451">
              <w:marLeft w:val="0"/>
              <w:marRight w:val="0"/>
              <w:marTop w:val="0"/>
              <w:marBottom w:val="0"/>
              <w:divBdr>
                <w:top w:val="none" w:sz="0" w:space="0" w:color="auto"/>
                <w:left w:val="none" w:sz="0" w:space="0" w:color="auto"/>
                <w:bottom w:val="none" w:sz="0" w:space="0" w:color="auto"/>
                <w:right w:val="none" w:sz="0" w:space="0" w:color="auto"/>
              </w:divBdr>
            </w:div>
          </w:divsChild>
        </w:div>
        <w:div w:id="1600260608">
          <w:marLeft w:val="0"/>
          <w:marRight w:val="0"/>
          <w:marTop w:val="0"/>
          <w:marBottom w:val="0"/>
          <w:divBdr>
            <w:top w:val="none" w:sz="0" w:space="0" w:color="auto"/>
            <w:left w:val="none" w:sz="0" w:space="0" w:color="auto"/>
            <w:bottom w:val="none" w:sz="0" w:space="0" w:color="auto"/>
            <w:right w:val="none" w:sz="0" w:space="0" w:color="auto"/>
          </w:divBdr>
          <w:divsChild>
            <w:div w:id="1530876289">
              <w:marLeft w:val="0"/>
              <w:marRight w:val="0"/>
              <w:marTop w:val="0"/>
              <w:marBottom w:val="0"/>
              <w:divBdr>
                <w:top w:val="none" w:sz="0" w:space="0" w:color="auto"/>
                <w:left w:val="none" w:sz="0" w:space="0" w:color="auto"/>
                <w:bottom w:val="none" w:sz="0" w:space="0" w:color="auto"/>
                <w:right w:val="none" w:sz="0" w:space="0" w:color="auto"/>
              </w:divBdr>
            </w:div>
          </w:divsChild>
        </w:div>
        <w:div w:id="1621691657">
          <w:marLeft w:val="0"/>
          <w:marRight w:val="0"/>
          <w:marTop w:val="0"/>
          <w:marBottom w:val="0"/>
          <w:divBdr>
            <w:top w:val="none" w:sz="0" w:space="0" w:color="auto"/>
            <w:left w:val="none" w:sz="0" w:space="0" w:color="auto"/>
            <w:bottom w:val="none" w:sz="0" w:space="0" w:color="auto"/>
            <w:right w:val="none" w:sz="0" w:space="0" w:color="auto"/>
          </w:divBdr>
          <w:divsChild>
            <w:div w:id="627778101">
              <w:marLeft w:val="0"/>
              <w:marRight w:val="0"/>
              <w:marTop w:val="0"/>
              <w:marBottom w:val="0"/>
              <w:divBdr>
                <w:top w:val="none" w:sz="0" w:space="0" w:color="auto"/>
                <w:left w:val="none" w:sz="0" w:space="0" w:color="auto"/>
                <w:bottom w:val="none" w:sz="0" w:space="0" w:color="auto"/>
                <w:right w:val="none" w:sz="0" w:space="0" w:color="auto"/>
              </w:divBdr>
            </w:div>
          </w:divsChild>
        </w:div>
        <w:div w:id="1679891440">
          <w:marLeft w:val="0"/>
          <w:marRight w:val="0"/>
          <w:marTop w:val="0"/>
          <w:marBottom w:val="0"/>
          <w:divBdr>
            <w:top w:val="none" w:sz="0" w:space="0" w:color="auto"/>
            <w:left w:val="none" w:sz="0" w:space="0" w:color="auto"/>
            <w:bottom w:val="none" w:sz="0" w:space="0" w:color="auto"/>
            <w:right w:val="none" w:sz="0" w:space="0" w:color="auto"/>
          </w:divBdr>
          <w:divsChild>
            <w:div w:id="1903716432">
              <w:marLeft w:val="0"/>
              <w:marRight w:val="0"/>
              <w:marTop w:val="0"/>
              <w:marBottom w:val="0"/>
              <w:divBdr>
                <w:top w:val="none" w:sz="0" w:space="0" w:color="auto"/>
                <w:left w:val="none" w:sz="0" w:space="0" w:color="auto"/>
                <w:bottom w:val="none" w:sz="0" w:space="0" w:color="auto"/>
                <w:right w:val="none" w:sz="0" w:space="0" w:color="auto"/>
              </w:divBdr>
            </w:div>
          </w:divsChild>
        </w:div>
        <w:div w:id="1696928279">
          <w:marLeft w:val="0"/>
          <w:marRight w:val="0"/>
          <w:marTop w:val="0"/>
          <w:marBottom w:val="0"/>
          <w:divBdr>
            <w:top w:val="none" w:sz="0" w:space="0" w:color="auto"/>
            <w:left w:val="none" w:sz="0" w:space="0" w:color="auto"/>
            <w:bottom w:val="none" w:sz="0" w:space="0" w:color="auto"/>
            <w:right w:val="none" w:sz="0" w:space="0" w:color="auto"/>
          </w:divBdr>
          <w:divsChild>
            <w:div w:id="929314872">
              <w:marLeft w:val="0"/>
              <w:marRight w:val="0"/>
              <w:marTop w:val="0"/>
              <w:marBottom w:val="0"/>
              <w:divBdr>
                <w:top w:val="none" w:sz="0" w:space="0" w:color="auto"/>
                <w:left w:val="none" w:sz="0" w:space="0" w:color="auto"/>
                <w:bottom w:val="none" w:sz="0" w:space="0" w:color="auto"/>
                <w:right w:val="none" w:sz="0" w:space="0" w:color="auto"/>
              </w:divBdr>
            </w:div>
          </w:divsChild>
        </w:div>
        <w:div w:id="1944070344">
          <w:marLeft w:val="0"/>
          <w:marRight w:val="0"/>
          <w:marTop w:val="0"/>
          <w:marBottom w:val="0"/>
          <w:divBdr>
            <w:top w:val="none" w:sz="0" w:space="0" w:color="auto"/>
            <w:left w:val="none" w:sz="0" w:space="0" w:color="auto"/>
            <w:bottom w:val="none" w:sz="0" w:space="0" w:color="auto"/>
            <w:right w:val="none" w:sz="0" w:space="0" w:color="auto"/>
          </w:divBdr>
          <w:divsChild>
            <w:div w:id="1082027606">
              <w:marLeft w:val="0"/>
              <w:marRight w:val="0"/>
              <w:marTop w:val="0"/>
              <w:marBottom w:val="0"/>
              <w:divBdr>
                <w:top w:val="none" w:sz="0" w:space="0" w:color="auto"/>
                <w:left w:val="none" w:sz="0" w:space="0" w:color="auto"/>
                <w:bottom w:val="none" w:sz="0" w:space="0" w:color="auto"/>
                <w:right w:val="none" w:sz="0" w:space="0" w:color="auto"/>
              </w:divBdr>
            </w:div>
            <w:div w:id="1204904581">
              <w:marLeft w:val="0"/>
              <w:marRight w:val="0"/>
              <w:marTop w:val="0"/>
              <w:marBottom w:val="0"/>
              <w:divBdr>
                <w:top w:val="none" w:sz="0" w:space="0" w:color="auto"/>
                <w:left w:val="none" w:sz="0" w:space="0" w:color="auto"/>
                <w:bottom w:val="none" w:sz="0" w:space="0" w:color="auto"/>
                <w:right w:val="none" w:sz="0" w:space="0" w:color="auto"/>
              </w:divBdr>
            </w:div>
          </w:divsChild>
        </w:div>
        <w:div w:id="2063747312">
          <w:marLeft w:val="0"/>
          <w:marRight w:val="0"/>
          <w:marTop w:val="0"/>
          <w:marBottom w:val="0"/>
          <w:divBdr>
            <w:top w:val="none" w:sz="0" w:space="0" w:color="auto"/>
            <w:left w:val="none" w:sz="0" w:space="0" w:color="auto"/>
            <w:bottom w:val="none" w:sz="0" w:space="0" w:color="auto"/>
            <w:right w:val="none" w:sz="0" w:space="0" w:color="auto"/>
          </w:divBdr>
          <w:divsChild>
            <w:div w:id="826676242">
              <w:marLeft w:val="0"/>
              <w:marRight w:val="0"/>
              <w:marTop w:val="0"/>
              <w:marBottom w:val="0"/>
              <w:divBdr>
                <w:top w:val="none" w:sz="0" w:space="0" w:color="auto"/>
                <w:left w:val="none" w:sz="0" w:space="0" w:color="auto"/>
                <w:bottom w:val="none" w:sz="0" w:space="0" w:color="auto"/>
                <w:right w:val="none" w:sz="0" w:space="0" w:color="auto"/>
              </w:divBdr>
            </w:div>
          </w:divsChild>
        </w:div>
        <w:div w:id="2130201070">
          <w:marLeft w:val="0"/>
          <w:marRight w:val="0"/>
          <w:marTop w:val="0"/>
          <w:marBottom w:val="0"/>
          <w:divBdr>
            <w:top w:val="none" w:sz="0" w:space="0" w:color="auto"/>
            <w:left w:val="none" w:sz="0" w:space="0" w:color="auto"/>
            <w:bottom w:val="none" w:sz="0" w:space="0" w:color="auto"/>
            <w:right w:val="none" w:sz="0" w:space="0" w:color="auto"/>
          </w:divBdr>
          <w:divsChild>
            <w:div w:id="17190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2072">
      <w:bodyDiv w:val="1"/>
      <w:marLeft w:val="0"/>
      <w:marRight w:val="0"/>
      <w:marTop w:val="0"/>
      <w:marBottom w:val="0"/>
      <w:divBdr>
        <w:top w:val="none" w:sz="0" w:space="0" w:color="auto"/>
        <w:left w:val="none" w:sz="0" w:space="0" w:color="auto"/>
        <w:bottom w:val="none" w:sz="0" w:space="0" w:color="auto"/>
        <w:right w:val="none" w:sz="0" w:space="0" w:color="auto"/>
      </w:divBdr>
      <w:divsChild>
        <w:div w:id="2032606871">
          <w:marLeft w:val="0"/>
          <w:marRight w:val="0"/>
          <w:marTop w:val="0"/>
          <w:marBottom w:val="0"/>
          <w:divBdr>
            <w:top w:val="none" w:sz="0" w:space="0" w:color="auto"/>
            <w:left w:val="none" w:sz="0" w:space="0" w:color="auto"/>
            <w:bottom w:val="none" w:sz="0" w:space="0" w:color="auto"/>
            <w:right w:val="none" w:sz="0" w:space="0" w:color="auto"/>
          </w:divBdr>
          <w:divsChild>
            <w:div w:id="1618247065">
              <w:marLeft w:val="0"/>
              <w:marRight w:val="0"/>
              <w:marTop w:val="0"/>
              <w:marBottom w:val="0"/>
              <w:divBdr>
                <w:top w:val="none" w:sz="0" w:space="0" w:color="auto"/>
                <w:left w:val="none" w:sz="0" w:space="0" w:color="auto"/>
                <w:bottom w:val="none" w:sz="0" w:space="0" w:color="auto"/>
                <w:right w:val="none" w:sz="0" w:space="0" w:color="auto"/>
              </w:divBdr>
              <w:divsChild>
                <w:div w:id="13212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1694">
      <w:bodyDiv w:val="1"/>
      <w:marLeft w:val="0"/>
      <w:marRight w:val="0"/>
      <w:marTop w:val="0"/>
      <w:marBottom w:val="0"/>
      <w:divBdr>
        <w:top w:val="none" w:sz="0" w:space="0" w:color="auto"/>
        <w:left w:val="none" w:sz="0" w:space="0" w:color="auto"/>
        <w:bottom w:val="none" w:sz="0" w:space="0" w:color="auto"/>
        <w:right w:val="none" w:sz="0" w:space="0" w:color="auto"/>
      </w:divBdr>
      <w:divsChild>
        <w:div w:id="883104849">
          <w:marLeft w:val="0"/>
          <w:marRight w:val="0"/>
          <w:marTop w:val="0"/>
          <w:marBottom w:val="0"/>
          <w:divBdr>
            <w:top w:val="none" w:sz="0" w:space="0" w:color="auto"/>
            <w:left w:val="none" w:sz="0" w:space="0" w:color="auto"/>
            <w:bottom w:val="none" w:sz="0" w:space="0" w:color="auto"/>
            <w:right w:val="none" w:sz="0" w:space="0" w:color="auto"/>
          </w:divBdr>
        </w:div>
        <w:div w:id="1537042496">
          <w:marLeft w:val="0"/>
          <w:marRight w:val="0"/>
          <w:marTop w:val="0"/>
          <w:marBottom w:val="0"/>
          <w:divBdr>
            <w:top w:val="none" w:sz="0" w:space="0" w:color="auto"/>
            <w:left w:val="none" w:sz="0" w:space="0" w:color="auto"/>
            <w:bottom w:val="none" w:sz="0" w:space="0" w:color="auto"/>
            <w:right w:val="none" w:sz="0" w:space="0" w:color="auto"/>
          </w:divBdr>
        </w:div>
      </w:divsChild>
    </w:div>
    <w:div w:id="282462396">
      <w:bodyDiv w:val="1"/>
      <w:marLeft w:val="0"/>
      <w:marRight w:val="0"/>
      <w:marTop w:val="0"/>
      <w:marBottom w:val="0"/>
      <w:divBdr>
        <w:top w:val="none" w:sz="0" w:space="0" w:color="auto"/>
        <w:left w:val="none" w:sz="0" w:space="0" w:color="auto"/>
        <w:bottom w:val="none" w:sz="0" w:space="0" w:color="auto"/>
        <w:right w:val="none" w:sz="0" w:space="0" w:color="auto"/>
      </w:divBdr>
    </w:div>
    <w:div w:id="308946158">
      <w:bodyDiv w:val="1"/>
      <w:marLeft w:val="0"/>
      <w:marRight w:val="0"/>
      <w:marTop w:val="0"/>
      <w:marBottom w:val="0"/>
      <w:divBdr>
        <w:top w:val="none" w:sz="0" w:space="0" w:color="auto"/>
        <w:left w:val="none" w:sz="0" w:space="0" w:color="auto"/>
        <w:bottom w:val="none" w:sz="0" w:space="0" w:color="auto"/>
        <w:right w:val="none" w:sz="0" w:space="0" w:color="auto"/>
      </w:divBdr>
      <w:divsChild>
        <w:div w:id="742488710">
          <w:marLeft w:val="0"/>
          <w:marRight w:val="0"/>
          <w:marTop w:val="0"/>
          <w:marBottom w:val="0"/>
          <w:divBdr>
            <w:top w:val="none" w:sz="0" w:space="0" w:color="auto"/>
            <w:left w:val="none" w:sz="0" w:space="0" w:color="auto"/>
            <w:bottom w:val="none" w:sz="0" w:space="0" w:color="auto"/>
            <w:right w:val="none" w:sz="0" w:space="0" w:color="auto"/>
          </w:divBdr>
          <w:divsChild>
            <w:div w:id="312831395">
              <w:marLeft w:val="0"/>
              <w:marRight w:val="0"/>
              <w:marTop w:val="0"/>
              <w:marBottom w:val="0"/>
              <w:divBdr>
                <w:top w:val="none" w:sz="0" w:space="0" w:color="auto"/>
                <w:left w:val="none" w:sz="0" w:space="0" w:color="auto"/>
                <w:bottom w:val="none" w:sz="0" w:space="0" w:color="auto"/>
                <w:right w:val="none" w:sz="0" w:space="0" w:color="auto"/>
              </w:divBdr>
              <w:divsChild>
                <w:div w:id="2991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82102">
      <w:bodyDiv w:val="1"/>
      <w:marLeft w:val="0"/>
      <w:marRight w:val="0"/>
      <w:marTop w:val="0"/>
      <w:marBottom w:val="0"/>
      <w:divBdr>
        <w:top w:val="none" w:sz="0" w:space="0" w:color="auto"/>
        <w:left w:val="none" w:sz="0" w:space="0" w:color="auto"/>
        <w:bottom w:val="none" w:sz="0" w:space="0" w:color="auto"/>
        <w:right w:val="none" w:sz="0" w:space="0" w:color="auto"/>
      </w:divBdr>
      <w:divsChild>
        <w:div w:id="1429228762">
          <w:marLeft w:val="0"/>
          <w:marRight w:val="0"/>
          <w:marTop w:val="0"/>
          <w:marBottom w:val="0"/>
          <w:divBdr>
            <w:top w:val="none" w:sz="0" w:space="0" w:color="auto"/>
            <w:left w:val="none" w:sz="0" w:space="0" w:color="auto"/>
            <w:bottom w:val="none" w:sz="0" w:space="0" w:color="auto"/>
            <w:right w:val="none" w:sz="0" w:space="0" w:color="auto"/>
          </w:divBdr>
        </w:div>
        <w:div w:id="1629697115">
          <w:marLeft w:val="0"/>
          <w:marRight w:val="0"/>
          <w:marTop w:val="0"/>
          <w:marBottom w:val="0"/>
          <w:divBdr>
            <w:top w:val="none" w:sz="0" w:space="0" w:color="auto"/>
            <w:left w:val="none" w:sz="0" w:space="0" w:color="auto"/>
            <w:bottom w:val="none" w:sz="0" w:space="0" w:color="auto"/>
            <w:right w:val="none" w:sz="0" w:space="0" w:color="auto"/>
          </w:divBdr>
        </w:div>
      </w:divsChild>
    </w:div>
    <w:div w:id="446897544">
      <w:bodyDiv w:val="1"/>
      <w:marLeft w:val="0"/>
      <w:marRight w:val="0"/>
      <w:marTop w:val="0"/>
      <w:marBottom w:val="0"/>
      <w:divBdr>
        <w:top w:val="none" w:sz="0" w:space="0" w:color="auto"/>
        <w:left w:val="none" w:sz="0" w:space="0" w:color="auto"/>
        <w:bottom w:val="none" w:sz="0" w:space="0" w:color="auto"/>
        <w:right w:val="none" w:sz="0" w:space="0" w:color="auto"/>
      </w:divBdr>
      <w:divsChild>
        <w:div w:id="149831094">
          <w:marLeft w:val="0"/>
          <w:marRight w:val="0"/>
          <w:marTop w:val="0"/>
          <w:marBottom w:val="0"/>
          <w:divBdr>
            <w:top w:val="none" w:sz="0" w:space="0" w:color="auto"/>
            <w:left w:val="none" w:sz="0" w:space="0" w:color="auto"/>
            <w:bottom w:val="none" w:sz="0" w:space="0" w:color="auto"/>
            <w:right w:val="none" w:sz="0" w:space="0" w:color="auto"/>
          </w:divBdr>
        </w:div>
      </w:divsChild>
    </w:div>
    <w:div w:id="656030774">
      <w:bodyDiv w:val="1"/>
      <w:marLeft w:val="0"/>
      <w:marRight w:val="0"/>
      <w:marTop w:val="0"/>
      <w:marBottom w:val="0"/>
      <w:divBdr>
        <w:top w:val="none" w:sz="0" w:space="0" w:color="auto"/>
        <w:left w:val="none" w:sz="0" w:space="0" w:color="auto"/>
        <w:bottom w:val="none" w:sz="0" w:space="0" w:color="auto"/>
        <w:right w:val="none" w:sz="0" w:space="0" w:color="auto"/>
      </w:divBdr>
      <w:divsChild>
        <w:div w:id="1643732693">
          <w:marLeft w:val="720"/>
          <w:marRight w:val="0"/>
          <w:marTop w:val="260"/>
          <w:marBottom w:val="0"/>
          <w:divBdr>
            <w:top w:val="none" w:sz="0" w:space="0" w:color="auto"/>
            <w:left w:val="none" w:sz="0" w:space="0" w:color="auto"/>
            <w:bottom w:val="none" w:sz="0" w:space="0" w:color="auto"/>
            <w:right w:val="none" w:sz="0" w:space="0" w:color="auto"/>
          </w:divBdr>
        </w:div>
      </w:divsChild>
    </w:div>
    <w:div w:id="1019504067">
      <w:bodyDiv w:val="1"/>
      <w:marLeft w:val="0"/>
      <w:marRight w:val="0"/>
      <w:marTop w:val="0"/>
      <w:marBottom w:val="0"/>
      <w:divBdr>
        <w:top w:val="none" w:sz="0" w:space="0" w:color="auto"/>
        <w:left w:val="none" w:sz="0" w:space="0" w:color="auto"/>
        <w:bottom w:val="none" w:sz="0" w:space="0" w:color="auto"/>
        <w:right w:val="none" w:sz="0" w:space="0" w:color="auto"/>
      </w:divBdr>
    </w:div>
    <w:div w:id="1432123975">
      <w:bodyDiv w:val="1"/>
      <w:marLeft w:val="0"/>
      <w:marRight w:val="0"/>
      <w:marTop w:val="0"/>
      <w:marBottom w:val="0"/>
      <w:divBdr>
        <w:top w:val="none" w:sz="0" w:space="0" w:color="auto"/>
        <w:left w:val="none" w:sz="0" w:space="0" w:color="auto"/>
        <w:bottom w:val="none" w:sz="0" w:space="0" w:color="auto"/>
        <w:right w:val="none" w:sz="0" w:space="0" w:color="auto"/>
      </w:divBdr>
    </w:div>
    <w:div w:id="1506360058">
      <w:bodyDiv w:val="1"/>
      <w:marLeft w:val="0"/>
      <w:marRight w:val="0"/>
      <w:marTop w:val="0"/>
      <w:marBottom w:val="0"/>
      <w:divBdr>
        <w:top w:val="none" w:sz="0" w:space="0" w:color="auto"/>
        <w:left w:val="none" w:sz="0" w:space="0" w:color="auto"/>
        <w:bottom w:val="none" w:sz="0" w:space="0" w:color="auto"/>
        <w:right w:val="none" w:sz="0" w:space="0" w:color="auto"/>
      </w:divBdr>
    </w:div>
    <w:div w:id="1740050907">
      <w:bodyDiv w:val="1"/>
      <w:marLeft w:val="0"/>
      <w:marRight w:val="0"/>
      <w:marTop w:val="0"/>
      <w:marBottom w:val="0"/>
      <w:divBdr>
        <w:top w:val="none" w:sz="0" w:space="0" w:color="auto"/>
        <w:left w:val="none" w:sz="0" w:space="0" w:color="auto"/>
        <w:bottom w:val="none" w:sz="0" w:space="0" w:color="auto"/>
        <w:right w:val="none" w:sz="0" w:space="0" w:color="auto"/>
      </w:divBdr>
    </w:div>
    <w:div w:id="1755013179">
      <w:bodyDiv w:val="1"/>
      <w:marLeft w:val="0"/>
      <w:marRight w:val="0"/>
      <w:marTop w:val="0"/>
      <w:marBottom w:val="0"/>
      <w:divBdr>
        <w:top w:val="none" w:sz="0" w:space="0" w:color="auto"/>
        <w:left w:val="none" w:sz="0" w:space="0" w:color="auto"/>
        <w:bottom w:val="none" w:sz="0" w:space="0" w:color="auto"/>
        <w:right w:val="none" w:sz="0" w:space="0" w:color="auto"/>
      </w:divBdr>
      <w:divsChild>
        <w:div w:id="18745330">
          <w:marLeft w:val="0"/>
          <w:marRight w:val="0"/>
          <w:marTop w:val="0"/>
          <w:marBottom w:val="0"/>
          <w:divBdr>
            <w:top w:val="none" w:sz="0" w:space="0" w:color="auto"/>
            <w:left w:val="none" w:sz="0" w:space="0" w:color="auto"/>
            <w:bottom w:val="none" w:sz="0" w:space="0" w:color="auto"/>
            <w:right w:val="none" w:sz="0" w:space="0" w:color="auto"/>
          </w:divBdr>
        </w:div>
        <w:div w:id="1505320836">
          <w:marLeft w:val="0"/>
          <w:marRight w:val="0"/>
          <w:marTop w:val="0"/>
          <w:marBottom w:val="0"/>
          <w:divBdr>
            <w:top w:val="none" w:sz="0" w:space="0" w:color="auto"/>
            <w:left w:val="none" w:sz="0" w:space="0" w:color="auto"/>
            <w:bottom w:val="none" w:sz="0" w:space="0" w:color="auto"/>
            <w:right w:val="none" w:sz="0" w:space="0" w:color="auto"/>
          </w:divBdr>
        </w:div>
      </w:divsChild>
    </w:div>
    <w:div w:id="177347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m.likumi.lv/ta/id/331849-grozijumi-ministru-kabineta-2015-gada-1-decembra-noteikumos-nr-678-darbibas-programmas-izaugsme-un-nodarbinatiba-321-specifiska-atbalsta-merka-palielinat-augstas-pievienotas-vertibas-produktu-un-pakalpojumu-eksporta-proporciju-3212-pasakuma-starptautiskas-konkuretspejas-veicinasana-istenosanas-noteikumi" TargetMode="External"/><Relationship Id="rId13" Type="http://schemas.openxmlformats.org/officeDocument/2006/relationships/hyperlink" Target="https://www.em.gov.lv/lv/es-un-fondi" TargetMode="External"/><Relationship Id="rId18" Type="http://schemas.openxmlformats.org/officeDocument/2006/relationships/hyperlink" Target="https://www.vid.gov.lv/lv/covid-19-statistika" TargetMode="External"/><Relationship Id="rId3" Type="http://schemas.openxmlformats.org/officeDocument/2006/relationships/hyperlink" Target="https://www.em.gov.lv/lv/industriala-politika" TargetMode="External"/><Relationship Id="rId7" Type="http://schemas.openxmlformats.org/officeDocument/2006/relationships/hyperlink" Target="https://likumi.lv/ta/id/320864-noteikumi-par-prioritaro-investiciju-projektu-apkalposanu" TargetMode="External"/><Relationship Id="rId12" Type="http://schemas.openxmlformats.org/officeDocument/2006/relationships/hyperlink" Target="https://lzp.gov.lv/wp-content/uploads/2022/09/Latvijas-dali%CC%84ba-Apva%CC%84rsnis-Eiropa-li%CC%84dz-2022.-gada-6.-septembrim.pdf" TargetMode="External"/><Relationship Id="rId17" Type="http://schemas.openxmlformats.org/officeDocument/2006/relationships/hyperlink" Target="https://stat.gov.lv/lv/statistikas-temas/valsts-ekonomika/paterina-cenas/2389-paterina-cenu-parmainas" TargetMode="External"/><Relationship Id="rId2" Type="http://schemas.openxmlformats.org/officeDocument/2006/relationships/hyperlink" Target="https://likumi.lv/ta/id/321037-par-nacionalas-industrialas-politikas-pamatnostadnem-20212027-gadam" TargetMode="External"/><Relationship Id="rId16" Type="http://schemas.openxmlformats.org/officeDocument/2006/relationships/hyperlink" Target="https://data.stat.gov.lv/pxweb/lv/OSP_PUB/START__VEK__PC__PCI/PCI020m/table/tableViewLayout1/" TargetMode="External"/><Relationship Id="rId1" Type="http://schemas.openxmlformats.org/officeDocument/2006/relationships/hyperlink" Target="https://likumi.lv/ta/id/321037-par-nacionalas-industrialas-politikas-pamatnostadnem-20212027-gadam" TargetMode="External"/><Relationship Id="rId6" Type="http://schemas.openxmlformats.org/officeDocument/2006/relationships/hyperlink" Target="https://www.weforum.org/reports/travel-and-tourism-development-index-2021/explore-the-data" TargetMode="External"/><Relationship Id="rId11" Type="http://schemas.openxmlformats.org/officeDocument/2006/relationships/hyperlink" Target="https://www.liaa.gov.lv/lv/programmas/norvegijas-finansu-instruments" TargetMode="External"/><Relationship Id="rId5" Type="http://schemas.openxmlformats.org/officeDocument/2006/relationships/hyperlink" Target="https://digital-strategy.ec.europa.eu/en/library/digital-economy-and-society-index-desi-2021" TargetMode="External"/><Relationship Id="rId15" Type="http://schemas.openxmlformats.org/officeDocument/2006/relationships/hyperlink" Target="https://economy-finance.ec.europa.eu/economic-forecast-and-surveys/economic-forecasts/autumn-2022-economic-forecast-eu-economy-turning-point_en" TargetMode="External"/><Relationship Id="rId10" Type="http://schemas.openxmlformats.org/officeDocument/2006/relationships/hyperlink" Target="https://likumi.lv/ta/id/326513-epidemiologiskas-drosibas-pasakumi-covid-19-infekcijas-izplatibas-ierobezosanai" TargetMode="External"/><Relationship Id="rId19" Type="http://schemas.openxmlformats.org/officeDocument/2006/relationships/hyperlink" Target="https://www.em.gov.lv/lv/jaunuznemumu-ekosistemas-attistibas-strategija" TargetMode="External"/><Relationship Id="rId4" Type="http://schemas.openxmlformats.org/officeDocument/2006/relationships/hyperlink" Target="https://stat.gov.lv/lv/statistikas-temas/darbs/nodarbinatiba/publikacijas-un-infografikas/10943-darbaspeka-apsekojuma" TargetMode="External"/><Relationship Id="rId9" Type="http://schemas.openxmlformats.org/officeDocument/2006/relationships/hyperlink" Target="https://www.liaa.gov.lv/lv/programmas/skv-turisms/atbalstamas-darbibas/starptautisku-kulturas-sporta-pasakumu-izstazu-organizesana" TargetMode="External"/><Relationship Id="rId14" Type="http://schemas.openxmlformats.org/officeDocument/2006/relationships/hyperlink" Target="https://data.stat.gov.lv/pxweb/lv/OSP_PUB/START__VEK__IS__ISI/ISI030c/table/tableViewLayout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406444371609809E-2"/>
          <c:y val="0.1044718204696627"/>
          <c:w val="0.81183064355103352"/>
          <c:h val="0.77393957775272215"/>
        </c:manualLayout>
      </c:layout>
      <c:barChart>
        <c:barDir val="col"/>
        <c:grouping val="clustered"/>
        <c:varyColors val="0"/>
        <c:ser>
          <c:idx val="2"/>
          <c:order val="0"/>
          <c:tx>
            <c:strRef>
              <c:f>Sheet1!$A$2</c:f>
              <c:strCache>
                <c:ptCount val="1"/>
                <c:pt idx="0">
                  <c:v>Latvija (ES-27 = 100, kreisā ass)</c:v>
                </c:pt>
              </c:strCache>
            </c:strRef>
          </c:tx>
          <c:spPr>
            <a:solidFill>
              <a:srgbClr val="4472C4">
                <a:lumMod val="75000"/>
              </a:srgbClr>
            </a:solidFill>
            <a:ln w="0">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Candara" panose="020E0502030303020204" pitchFamily="34"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8"/>
                <c:pt idx="0">
                  <c:v>2015</c:v>
                </c:pt>
                <c:pt idx="1">
                  <c:v>2016</c:v>
                </c:pt>
                <c:pt idx="2">
                  <c:v>2017</c:v>
                </c:pt>
                <c:pt idx="3">
                  <c:v>2018</c:v>
                </c:pt>
                <c:pt idx="4">
                  <c:v>2019</c:v>
                </c:pt>
                <c:pt idx="5">
                  <c:v>2020</c:v>
                </c:pt>
                <c:pt idx="6">
                  <c:v>2021</c:v>
                </c:pt>
                <c:pt idx="7">
                  <c:v>2022</c:v>
                </c:pt>
              </c:strCache>
            </c:strRef>
          </c:cat>
          <c:val>
            <c:numRef>
              <c:f>Sheet1!$B$2:$N$2</c:f>
              <c:numCache>
                <c:formatCode>0.0</c:formatCode>
                <c:ptCount val="8"/>
                <c:pt idx="0">
                  <c:v>44.876071556678674</c:v>
                </c:pt>
                <c:pt idx="1">
                  <c:v>45.8283337777562</c:v>
                </c:pt>
                <c:pt idx="2">
                  <c:v>47.554004651643304</c:v>
                </c:pt>
                <c:pt idx="3">
                  <c:v>49.640626028633115</c:v>
                </c:pt>
                <c:pt idx="4">
                  <c:v>51.039065443290554</c:v>
                </c:pt>
                <c:pt idx="5">
                  <c:v>52.970604262754009</c:v>
                </c:pt>
                <c:pt idx="6">
                  <c:v>56.660059921325733</c:v>
                </c:pt>
                <c:pt idx="7">
                  <c:v>60.159427418093316</c:v>
                </c:pt>
              </c:numCache>
            </c:numRef>
          </c:val>
          <c:extLst>
            <c:ext xmlns:c16="http://schemas.microsoft.com/office/drawing/2014/chart" uri="{C3380CC4-5D6E-409C-BE32-E72D297353CC}">
              <c16:uniqueId val="{00000000-0575-4BFB-9B59-FE7F511C8001}"/>
            </c:ext>
          </c:extLst>
        </c:ser>
        <c:dLbls>
          <c:showLegendKey val="0"/>
          <c:showVal val="0"/>
          <c:showCatName val="0"/>
          <c:showSerName val="0"/>
          <c:showPercent val="0"/>
          <c:showBubbleSize val="0"/>
        </c:dLbls>
        <c:gapWidth val="40"/>
        <c:axId val="195232104"/>
        <c:axId val="196352976"/>
      </c:barChart>
      <c:catAx>
        <c:axId val="195232104"/>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ndara" panose="020E0502030303020204" pitchFamily="34" charset="0"/>
                <a:ea typeface="+mn-ea"/>
                <a:cs typeface="+mn-cs"/>
              </a:defRPr>
            </a:pPr>
            <a:endParaRPr lang="lv-LV"/>
          </a:p>
        </c:txPr>
        <c:crossAx val="196352976"/>
        <c:crosses val="autoZero"/>
        <c:auto val="1"/>
        <c:lblAlgn val="ctr"/>
        <c:lblOffset val="100"/>
        <c:noMultiLvlLbl val="0"/>
      </c:catAx>
      <c:valAx>
        <c:axId val="196352976"/>
        <c:scaling>
          <c:orientation val="minMax"/>
          <c:max val="7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ndara" panose="020E0502030303020204" pitchFamily="34" charset="0"/>
                <a:ea typeface="+mn-ea"/>
                <a:cs typeface="+mn-cs"/>
              </a:defRPr>
            </a:pPr>
            <a:endParaRPr lang="lv-LV"/>
          </a:p>
        </c:txPr>
        <c:crossAx val="195232104"/>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Candara" panose="020E0502030303020204" pitchFamily="34"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354822834645707E-2"/>
          <c:y val="5.4187037037039996E-2"/>
          <c:w val="0.8789631193571017"/>
          <c:h val="0.84682690397827365"/>
        </c:manualLayout>
      </c:layout>
      <c:barChart>
        <c:barDir val="col"/>
        <c:grouping val="stacked"/>
        <c:varyColors val="0"/>
        <c:ser>
          <c:idx val="9"/>
          <c:order val="0"/>
          <c:tx>
            <c:strRef>
              <c:f>Sheet1!$A$2</c:f>
              <c:strCache>
                <c:ptCount val="1"/>
                <c:pt idx="0">
                  <c:v>Ārējā pieprasījuma efekts</c:v>
                </c:pt>
              </c:strCache>
            </c:strRef>
          </c:tx>
          <c:spPr>
            <a:solidFill>
              <a:schemeClr val="accent1">
                <a:lumMod val="80000"/>
              </a:schemeClr>
            </a:solidFill>
            <a:ln>
              <a:noFill/>
            </a:ln>
            <a:effectLst/>
          </c:spPr>
          <c:invertIfNegative val="0"/>
          <c:dLbls>
            <c:dLbl>
              <c:idx val="0"/>
              <c:tx>
                <c:rich>
                  <a:bodyPr/>
                  <a:lstStyle/>
                  <a:p>
                    <a:fld id="{BC6D5D3E-9BE3-4BE0-AF8A-E52CF98BF7F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4A7-42D8-BFB4-E84F2F6F70C6}"/>
                </c:ext>
              </c:extLst>
            </c:dLbl>
            <c:dLbl>
              <c:idx val="1"/>
              <c:tx>
                <c:rich>
                  <a:bodyPr/>
                  <a:lstStyle/>
                  <a:p>
                    <a:fld id="{EE3257A5-4ED7-4BCD-9917-C55FA4B7913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4A7-42D8-BFB4-E84F2F6F70C6}"/>
                </c:ext>
              </c:extLst>
            </c:dLbl>
            <c:dLbl>
              <c:idx val="2"/>
              <c:tx>
                <c:rich>
                  <a:bodyPr/>
                  <a:lstStyle/>
                  <a:p>
                    <a:fld id="{2FC7BC6D-AA54-4FAE-88C1-3B37B080BBC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24A7-42D8-BFB4-E84F2F6F70C6}"/>
                </c:ext>
              </c:extLst>
            </c:dLbl>
            <c:dLbl>
              <c:idx val="3"/>
              <c:tx>
                <c:rich>
                  <a:bodyPr/>
                  <a:lstStyle/>
                  <a:p>
                    <a:fld id="{182274A1-452A-4909-91DC-CA63FCBCD55F}"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24A7-42D8-BFB4-E84F2F6F70C6}"/>
                </c:ext>
              </c:extLst>
            </c:dLbl>
            <c:dLbl>
              <c:idx val="4"/>
              <c:tx>
                <c:rich>
                  <a:bodyPr/>
                  <a:lstStyle/>
                  <a:p>
                    <a:fld id="{F2AFC4DE-14F1-471A-BD3C-95E205AAACB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24A7-42D8-BFB4-E84F2F6F70C6}"/>
                </c:ext>
              </c:extLst>
            </c:dLbl>
            <c:dLbl>
              <c:idx val="5"/>
              <c:tx>
                <c:rich>
                  <a:bodyPr/>
                  <a:lstStyle/>
                  <a:p>
                    <a:fld id="{F095CE81-3431-4C13-84F1-0A5BF9B4107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3ADA-466C-AA33-6808C3981716}"/>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j-lt"/>
                    <a:ea typeface="Arial"/>
                    <a:cs typeface="Arial"/>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Sheet1!$B$1:$G$1</c:f>
              <c:strCache>
                <c:ptCount val="6"/>
                <c:pt idx="0">
                  <c:v>2017</c:v>
                </c:pt>
                <c:pt idx="1">
                  <c:v>2018</c:v>
                </c:pt>
                <c:pt idx="2">
                  <c:v>2019</c:v>
                </c:pt>
                <c:pt idx="3">
                  <c:v>2020</c:v>
                </c:pt>
                <c:pt idx="4">
                  <c:v>2021</c:v>
                </c:pt>
                <c:pt idx="5">
                  <c:v>2022n</c:v>
                </c:pt>
              </c:strCache>
            </c:strRef>
          </c:cat>
          <c:val>
            <c:numRef>
              <c:f>Sheet1!$B$2:$G$2</c:f>
              <c:numCache>
                <c:formatCode>0.0</c:formatCode>
                <c:ptCount val="6"/>
                <c:pt idx="0">
                  <c:v>8.8006512455701866</c:v>
                </c:pt>
                <c:pt idx="1">
                  <c:v>6.1599035185764706</c:v>
                </c:pt>
                <c:pt idx="2">
                  <c:v>0.97740818423234743</c:v>
                </c:pt>
                <c:pt idx="3">
                  <c:v>-6.6003450275005795</c:v>
                </c:pt>
                <c:pt idx="4">
                  <c:v>24.114790887040229</c:v>
                </c:pt>
                <c:pt idx="5">
                  <c:v>26.549494576648424</c:v>
                </c:pt>
              </c:numCache>
            </c:numRef>
          </c:val>
          <c:extLst>
            <c:ext xmlns:c15="http://schemas.microsoft.com/office/drawing/2012/chart" uri="{02D57815-91ED-43cb-92C2-25804820EDAC}">
              <c15:datalabelsRange>
                <c15:f>Sheet1!$B$6:$G$6</c15:f>
                <c15:dlblRangeCache>
                  <c:ptCount val="6"/>
                  <c:pt idx="0">
                    <c:v>&gt;100%</c:v>
                  </c:pt>
                  <c:pt idx="1">
                    <c:v>69%</c:v>
                  </c:pt>
                  <c:pt idx="4">
                    <c:v>84%</c:v>
                  </c:pt>
                  <c:pt idx="5">
                    <c:v>70%</c:v>
                  </c:pt>
                </c15:dlblRangeCache>
              </c15:datalabelsRange>
            </c:ext>
            <c:ext xmlns:c16="http://schemas.microsoft.com/office/drawing/2014/chart" uri="{C3380CC4-5D6E-409C-BE32-E72D297353CC}">
              <c16:uniqueId val="{00000005-24A7-42D8-BFB4-E84F2F6F70C6}"/>
            </c:ext>
          </c:extLst>
        </c:ser>
        <c:ser>
          <c:idx val="10"/>
          <c:order val="1"/>
          <c:tx>
            <c:strRef>
              <c:f>Sheet1!$A$3</c:f>
              <c:strCache>
                <c:ptCount val="1"/>
                <c:pt idx="0">
                  <c:v>Konkurētspējas efekts</c:v>
                </c:pt>
              </c:strCache>
            </c:strRef>
          </c:tx>
          <c:spPr>
            <a:solidFill>
              <a:schemeClr val="accent3">
                <a:lumMod val="80000"/>
              </a:schemeClr>
            </a:solidFill>
            <a:ln>
              <a:noFill/>
            </a:ln>
            <a:effectLst/>
          </c:spPr>
          <c:invertIfNegative val="0"/>
          <c:dLbls>
            <c:dLbl>
              <c:idx val="0"/>
              <c:tx>
                <c:rich>
                  <a:bodyPr/>
                  <a:lstStyle/>
                  <a:p>
                    <a:fld id="{920E8604-1E57-4876-B9D3-7AACB10A24D8}"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24A7-42D8-BFB4-E84F2F6F70C6}"/>
                </c:ext>
              </c:extLst>
            </c:dLbl>
            <c:dLbl>
              <c:idx val="1"/>
              <c:tx>
                <c:rich>
                  <a:bodyPr/>
                  <a:lstStyle/>
                  <a:p>
                    <a:fld id="{11A4FB51-5B14-4D27-B9DC-26256D445C30}"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24A7-42D8-BFB4-E84F2F6F70C6}"/>
                </c:ext>
              </c:extLst>
            </c:dLbl>
            <c:dLbl>
              <c:idx val="2"/>
              <c:tx>
                <c:rich>
                  <a:bodyPr/>
                  <a:lstStyle/>
                  <a:p>
                    <a:fld id="{E84D8FA5-8066-4E80-A26D-7A21A1FED04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4A7-42D8-BFB4-E84F2F6F70C6}"/>
                </c:ext>
              </c:extLst>
            </c:dLbl>
            <c:dLbl>
              <c:idx val="3"/>
              <c:tx>
                <c:rich>
                  <a:bodyPr/>
                  <a:lstStyle/>
                  <a:p>
                    <a:fld id="{C73985B0-8F7A-4D56-8BA1-0716DC710462}"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4A7-42D8-BFB4-E84F2F6F70C6}"/>
                </c:ext>
              </c:extLst>
            </c:dLbl>
            <c:dLbl>
              <c:idx val="4"/>
              <c:tx>
                <c:rich>
                  <a:bodyPr/>
                  <a:lstStyle/>
                  <a:p>
                    <a:fld id="{D54BB9AA-A6EF-44D8-AB7F-86F15641F78D}"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24A7-42D8-BFB4-E84F2F6F70C6}"/>
                </c:ext>
              </c:extLst>
            </c:dLbl>
            <c:dLbl>
              <c:idx val="5"/>
              <c:tx>
                <c:rich>
                  <a:bodyPr/>
                  <a:lstStyle/>
                  <a:p>
                    <a:fld id="{ED39E6AC-C2A4-4A6C-918A-9A0F303795A3}"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ADA-466C-AA33-6808C3981716}"/>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j-lt"/>
                    <a:ea typeface="Arial"/>
                    <a:cs typeface="Arial"/>
                  </a:defRPr>
                </a:pPr>
                <a:endParaRPr lang="lv-LV"/>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Sheet1!$B$1:$G$1</c:f>
              <c:strCache>
                <c:ptCount val="6"/>
                <c:pt idx="0">
                  <c:v>2017</c:v>
                </c:pt>
                <c:pt idx="1">
                  <c:v>2018</c:v>
                </c:pt>
                <c:pt idx="2">
                  <c:v>2019</c:v>
                </c:pt>
                <c:pt idx="3">
                  <c:v>2020</c:v>
                </c:pt>
                <c:pt idx="4">
                  <c:v>2021</c:v>
                </c:pt>
                <c:pt idx="5">
                  <c:v>2022n</c:v>
                </c:pt>
              </c:strCache>
            </c:strRef>
          </c:cat>
          <c:val>
            <c:numRef>
              <c:f>Sheet1!$B$3:$G$3</c:f>
              <c:numCache>
                <c:formatCode>0.0</c:formatCode>
                <c:ptCount val="6"/>
                <c:pt idx="0">
                  <c:v>-1.6189305380033467</c:v>
                </c:pt>
                <c:pt idx="1">
                  <c:v>2.7964196460987889</c:v>
                </c:pt>
                <c:pt idx="2">
                  <c:v>2.6130929907657627</c:v>
                </c:pt>
                <c:pt idx="3">
                  <c:v>7.5684844520503223</c:v>
                </c:pt>
                <c:pt idx="4">
                  <c:v>4.4423180692111739</c:v>
                </c:pt>
                <c:pt idx="5">
                  <c:v>11.542112874219104</c:v>
                </c:pt>
              </c:numCache>
            </c:numRef>
          </c:val>
          <c:extLst>
            <c:ext xmlns:c15="http://schemas.microsoft.com/office/drawing/2012/chart" uri="{02D57815-91ED-43cb-92C2-25804820EDAC}">
              <c15:datalabelsRange>
                <c15:f>Sheet1!$B$7:$G$7</c15:f>
                <c15:dlblRangeCache>
                  <c:ptCount val="6"/>
                  <c:pt idx="1">
                    <c:v>31%</c:v>
                  </c:pt>
                  <c:pt idx="2">
                    <c:v>73%</c:v>
                  </c:pt>
                  <c:pt idx="3">
                    <c:v>&gt;100%</c:v>
                  </c:pt>
                  <c:pt idx="4">
                    <c:v>16%</c:v>
                  </c:pt>
                  <c:pt idx="5">
                    <c:v>30%</c:v>
                  </c:pt>
                </c15:dlblRangeCache>
              </c15:datalabelsRange>
            </c:ext>
            <c:ext xmlns:c16="http://schemas.microsoft.com/office/drawing/2014/chart" uri="{C3380CC4-5D6E-409C-BE32-E72D297353CC}">
              <c16:uniqueId val="{0000000B-24A7-42D8-BFB4-E84F2F6F70C6}"/>
            </c:ext>
          </c:extLst>
        </c:ser>
        <c:dLbls>
          <c:showLegendKey val="0"/>
          <c:showVal val="0"/>
          <c:showCatName val="0"/>
          <c:showSerName val="0"/>
          <c:showPercent val="0"/>
          <c:showBubbleSize val="0"/>
        </c:dLbls>
        <c:gapWidth val="40"/>
        <c:overlap val="100"/>
        <c:axId val="566134832"/>
        <c:axId val="566136008"/>
      </c:barChart>
      <c:catAx>
        <c:axId val="566134832"/>
        <c:scaling>
          <c:orientation val="minMax"/>
        </c:scaling>
        <c:delete val="0"/>
        <c:axPos val="b"/>
        <c:numFmt formatCode="General" sourceLinked="1"/>
        <c:majorTickMark val="out"/>
        <c:minorTickMark val="none"/>
        <c:tickLblPos val="low"/>
        <c:spPr>
          <a:noFill/>
          <a:ln w="3175" cap="flat" cmpd="sng" algn="ctr">
            <a:solidFill>
              <a:sysClr val="window" lastClr="FFFFFF">
                <a:lumMod val="50000"/>
              </a:sys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mj-lt"/>
                <a:ea typeface="Arial"/>
                <a:cs typeface="Arial"/>
              </a:defRPr>
            </a:pPr>
            <a:endParaRPr lang="lv-LV"/>
          </a:p>
        </c:txPr>
        <c:crossAx val="566136008"/>
        <c:crosses val="autoZero"/>
        <c:auto val="0"/>
        <c:lblAlgn val="ctr"/>
        <c:lblOffset val="100"/>
        <c:noMultiLvlLbl val="0"/>
      </c:catAx>
      <c:valAx>
        <c:axId val="566136008"/>
        <c:scaling>
          <c:orientation val="minMax"/>
          <c:max val="40"/>
        </c:scaling>
        <c:delete val="0"/>
        <c:axPos val="l"/>
        <c:numFmt formatCode="0" sourceLinked="0"/>
        <c:majorTickMark val="out"/>
        <c:minorTickMark val="none"/>
        <c:tickLblPos val="nextTo"/>
        <c:spPr>
          <a:noFill/>
          <a:ln w="3175" cap="flat" cmpd="sng" algn="ctr">
            <a:solidFill>
              <a:sysClr val="window" lastClr="FFFFFF">
                <a:lumMod val="50000"/>
              </a:sysClr>
            </a:solidFill>
            <a:prstDash val="solid"/>
            <a:round/>
          </a:ln>
          <a:effectLst/>
        </c:spPr>
        <c:txPr>
          <a:bodyPr rot="0" spcFirstLastPara="1" vertOverflow="ellipsis" wrap="square" anchor="ctr" anchorCtr="1"/>
          <a:lstStyle/>
          <a:p>
            <a:pPr>
              <a:defRPr sz="800" b="0" i="0" u="none" strike="noStrike" kern="1200" baseline="0">
                <a:solidFill>
                  <a:srgbClr val="000000"/>
                </a:solidFill>
                <a:latin typeface="+mj-lt"/>
                <a:ea typeface="Arial"/>
                <a:cs typeface="Arial"/>
              </a:defRPr>
            </a:pPr>
            <a:endParaRPr lang="lv-LV"/>
          </a:p>
        </c:txPr>
        <c:crossAx val="566134832"/>
        <c:crosses val="autoZero"/>
        <c:crossBetween val="between"/>
        <c:majorUnit val="10"/>
      </c:valAx>
      <c:spPr>
        <a:noFill/>
        <a:ln w="24631">
          <a:noFill/>
        </a:ln>
        <a:effectLst/>
      </c:spPr>
    </c:plotArea>
    <c:legend>
      <c:legendPos val="l"/>
      <c:layout>
        <c:manualLayout>
          <c:xMode val="edge"/>
          <c:yMode val="edge"/>
          <c:x val="0.10050400794495283"/>
          <c:y val="7.1655300115597995E-2"/>
          <c:w val="0.47504433567425691"/>
          <c:h val="0.17735925109979078"/>
        </c:manualLayout>
      </c:layout>
      <c:overlay val="1"/>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mj-lt"/>
              <a:ea typeface="Arial"/>
              <a:cs typeface="Arial"/>
            </a:defRPr>
          </a:pPr>
          <a:endParaRPr lang="lv-LV"/>
        </a:p>
      </c:txPr>
    </c:legend>
    <c:plotVisOnly val="1"/>
    <c:dispBlanksAs val="gap"/>
    <c:showDLblsOverMax val="0"/>
  </c:chart>
  <c:spPr>
    <a:noFill/>
    <a:ln w="9525" cap="flat" cmpd="sng" algn="ctr">
      <a:noFill/>
      <a:prstDash val="solid"/>
      <a:round/>
    </a:ln>
    <a:effectLst/>
  </c:spPr>
  <c:txPr>
    <a:bodyPr/>
    <a:lstStyle/>
    <a:p>
      <a:pPr>
        <a:defRPr sz="800" b="0" i="0" u="none" strike="noStrike" baseline="0">
          <a:solidFill>
            <a:srgbClr val="000000"/>
          </a:solidFill>
          <a:latin typeface="+mj-lt"/>
          <a:ea typeface="Arial"/>
          <a:cs typeface="Aria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354822834645707E-2"/>
          <c:y val="5.4187037037039996E-2"/>
          <c:w val="0.80792885963881378"/>
          <c:h val="0.84225054448132841"/>
        </c:manualLayout>
      </c:layout>
      <c:barChart>
        <c:barDir val="col"/>
        <c:grouping val="clustered"/>
        <c:varyColors val="0"/>
        <c:ser>
          <c:idx val="9"/>
          <c:order val="0"/>
          <c:tx>
            <c:strRef>
              <c:f>Sheet1!$A$2</c:f>
              <c:strCache>
                <c:ptCount val="1"/>
                <c:pt idx="0">
                  <c:v>Pa precēm (kreisā ass)</c:v>
                </c:pt>
              </c:strCache>
            </c:strRef>
          </c:tx>
          <c:spPr>
            <a:solidFill>
              <a:srgbClr val="9BBB59"/>
            </a:solidFill>
            <a:ln w="3175">
              <a:noFill/>
              <a:prstDash val="solid"/>
            </a:ln>
          </c:spPr>
          <c:invertIfNegative val="0"/>
          <c:cat>
            <c:strRef>
              <c:f>Sheet1!$B$1:$G$1</c:f>
              <c:strCache>
                <c:ptCount val="6"/>
                <c:pt idx="0">
                  <c:v>2017</c:v>
                </c:pt>
                <c:pt idx="1">
                  <c:v>2018</c:v>
                </c:pt>
                <c:pt idx="2">
                  <c:v>2019</c:v>
                </c:pt>
                <c:pt idx="3">
                  <c:v>2020</c:v>
                </c:pt>
                <c:pt idx="4">
                  <c:v>2021</c:v>
                </c:pt>
                <c:pt idx="5">
                  <c:v>2022n</c:v>
                </c:pt>
              </c:strCache>
            </c:strRef>
          </c:cat>
          <c:val>
            <c:numRef>
              <c:f>Sheet1!$B$2:$G$2</c:f>
              <c:numCache>
                <c:formatCode>0.0</c:formatCode>
                <c:ptCount val="6"/>
                <c:pt idx="0">
                  <c:v>0.16880240347569497</c:v>
                </c:pt>
                <c:pt idx="1">
                  <c:v>-0.49668276429871838</c:v>
                </c:pt>
                <c:pt idx="2">
                  <c:v>0.39694894170291217</c:v>
                </c:pt>
                <c:pt idx="3">
                  <c:v>-3.9208577247721976E-2</c:v>
                </c:pt>
                <c:pt idx="4">
                  <c:v>-0.5430913203979042</c:v>
                </c:pt>
                <c:pt idx="5">
                  <c:v>-0.11754685732995807</c:v>
                </c:pt>
              </c:numCache>
            </c:numRef>
          </c:val>
          <c:extLst>
            <c:ext xmlns:c16="http://schemas.microsoft.com/office/drawing/2014/chart" uri="{C3380CC4-5D6E-409C-BE32-E72D297353CC}">
              <c16:uniqueId val="{00000000-9EF9-49DA-A73C-5DCA2696B3A9}"/>
            </c:ext>
          </c:extLst>
        </c:ser>
        <c:ser>
          <c:idx val="0"/>
          <c:order val="1"/>
          <c:tx>
            <c:strRef>
              <c:f>Sheet1!$A$3</c:f>
              <c:strCache>
                <c:ptCount val="1"/>
                <c:pt idx="0">
                  <c:v>Pa valstīm (kreisā ass)</c:v>
                </c:pt>
              </c:strCache>
            </c:strRef>
          </c:tx>
          <c:spPr>
            <a:ln w="25400">
              <a:noFill/>
            </a:ln>
          </c:spPr>
          <c:invertIfNegative val="0"/>
          <c:cat>
            <c:strRef>
              <c:f>Sheet1!$B$1:$G$1</c:f>
              <c:strCache>
                <c:ptCount val="6"/>
                <c:pt idx="0">
                  <c:v>2017</c:v>
                </c:pt>
                <c:pt idx="1">
                  <c:v>2018</c:v>
                </c:pt>
                <c:pt idx="2">
                  <c:v>2019</c:v>
                </c:pt>
                <c:pt idx="3">
                  <c:v>2020</c:v>
                </c:pt>
                <c:pt idx="4">
                  <c:v>2021</c:v>
                </c:pt>
                <c:pt idx="5">
                  <c:v>2022n</c:v>
                </c:pt>
              </c:strCache>
            </c:strRef>
          </c:cat>
          <c:val>
            <c:numRef>
              <c:f>Sheet1!$B$3:$G$3</c:f>
              <c:numCache>
                <c:formatCode>0.0</c:formatCode>
                <c:ptCount val="6"/>
                <c:pt idx="0">
                  <c:v>0.48500807472176088</c:v>
                </c:pt>
                <c:pt idx="1">
                  <c:v>0.11555431462928389</c:v>
                </c:pt>
                <c:pt idx="2">
                  <c:v>-6.0419056407552851E-2</c:v>
                </c:pt>
                <c:pt idx="3">
                  <c:v>0.39957034907598921</c:v>
                </c:pt>
                <c:pt idx="4">
                  <c:v>-0.36268370178962872</c:v>
                </c:pt>
                <c:pt idx="5">
                  <c:v>-0.43780220461990105</c:v>
                </c:pt>
              </c:numCache>
            </c:numRef>
          </c:val>
          <c:extLst>
            <c:ext xmlns:c16="http://schemas.microsoft.com/office/drawing/2014/chart" uri="{C3380CC4-5D6E-409C-BE32-E72D297353CC}">
              <c16:uniqueId val="{00000001-9EF9-49DA-A73C-5DCA2696B3A9}"/>
            </c:ext>
          </c:extLst>
        </c:ser>
        <c:dLbls>
          <c:showLegendKey val="0"/>
          <c:showVal val="0"/>
          <c:showCatName val="0"/>
          <c:showSerName val="0"/>
          <c:showPercent val="0"/>
          <c:showBubbleSize val="0"/>
        </c:dLbls>
        <c:gapWidth val="40"/>
        <c:axId val="566134440"/>
        <c:axId val="566135224"/>
      </c:barChart>
      <c:lineChart>
        <c:grouping val="standard"/>
        <c:varyColors val="0"/>
        <c:ser>
          <c:idx val="1"/>
          <c:order val="2"/>
          <c:tx>
            <c:strRef>
              <c:f>Sheet1!$A$4</c:f>
              <c:strCache>
                <c:ptCount val="1"/>
                <c:pt idx="0">
                  <c:v>Eksports, mljrd. eiro (labā ass)</c:v>
                </c:pt>
              </c:strCache>
            </c:strRef>
          </c:tx>
          <c:marker>
            <c:symbol val="none"/>
          </c:marker>
          <c:cat>
            <c:strRef>
              <c:f>Sheet1!$B$1:$G$1</c:f>
              <c:strCache>
                <c:ptCount val="6"/>
                <c:pt idx="0">
                  <c:v>2017</c:v>
                </c:pt>
                <c:pt idx="1">
                  <c:v>2018</c:v>
                </c:pt>
                <c:pt idx="2">
                  <c:v>2019</c:v>
                </c:pt>
                <c:pt idx="3">
                  <c:v>2020</c:v>
                </c:pt>
                <c:pt idx="4">
                  <c:v>2021</c:v>
                </c:pt>
                <c:pt idx="5">
                  <c:v>2022n</c:v>
                </c:pt>
              </c:strCache>
            </c:strRef>
          </c:cat>
          <c:val>
            <c:numRef>
              <c:f>Sheet1!$B$4:$G$4</c:f>
              <c:numCache>
                <c:formatCode>0.0</c:formatCode>
                <c:ptCount val="6"/>
                <c:pt idx="0">
                  <c:v>11.647288907</c:v>
                </c:pt>
                <c:pt idx="1">
                  <c:v>12.773392448000001</c:v>
                </c:pt>
                <c:pt idx="2">
                  <c:v>12.965597145</c:v>
                </c:pt>
                <c:pt idx="3">
                  <c:v>13.304660251</c:v>
                </c:pt>
                <c:pt idx="4">
                  <c:v>16.452347493000001</c:v>
                </c:pt>
                <c:pt idx="5">
                  <c:v>21.1</c:v>
                </c:pt>
              </c:numCache>
            </c:numRef>
          </c:val>
          <c:smooth val="0"/>
          <c:extLst>
            <c:ext xmlns:c16="http://schemas.microsoft.com/office/drawing/2014/chart" uri="{C3380CC4-5D6E-409C-BE32-E72D297353CC}">
              <c16:uniqueId val="{00000002-9EF9-49DA-A73C-5DCA2696B3A9}"/>
            </c:ext>
          </c:extLst>
        </c:ser>
        <c:dLbls>
          <c:showLegendKey val="0"/>
          <c:showVal val="0"/>
          <c:showCatName val="0"/>
          <c:showSerName val="0"/>
          <c:showPercent val="0"/>
          <c:showBubbleSize val="0"/>
        </c:dLbls>
        <c:marker val="1"/>
        <c:smooth val="0"/>
        <c:axId val="566133656"/>
        <c:axId val="566136400"/>
      </c:lineChart>
      <c:catAx>
        <c:axId val="566134440"/>
        <c:scaling>
          <c:orientation val="minMax"/>
        </c:scaling>
        <c:delete val="0"/>
        <c:axPos val="b"/>
        <c:numFmt formatCode="General" sourceLinked="1"/>
        <c:majorTickMark val="out"/>
        <c:minorTickMark val="none"/>
        <c:tickLblPos val="low"/>
        <c:spPr>
          <a:ln w="3175"/>
        </c:spPr>
        <c:txPr>
          <a:bodyPr rot="0" vert="horz"/>
          <a:lstStyle/>
          <a:p>
            <a:pPr>
              <a:defRPr/>
            </a:pPr>
            <a:endParaRPr lang="lv-LV"/>
          </a:p>
        </c:txPr>
        <c:crossAx val="566135224"/>
        <c:crosses val="autoZero"/>
        <c:auto val="0"/>
        <c:lblAlgn val="ctr"/>
        <c:lblOffset val="100"/>
        <c:tickLblSkip val="1"/>
        <c:noMultiLvlLbl val="0"/>
      </c:catAx>
      <c:valAx>
        <c:axId val="566135224"/>
        <c:scaling>
          <c:orientation val="minMax"/>
          <c:max val="0.60000000000000009"/>
          <c:min val="-0.9"/>
        </c:scaling>
        <c:delete val="0"/>
        <c:axPos val="l"/>
        <c:numFmt formatCode="0.0" sourceLinked="0"/>
        <c:majorTickMark val="out"/>
        <c:minorTickMark val="none"/>
        <c:tickLblPos val="nextTo"/>
        <c:spPr>
          <a:ln w="3175"/>
        </c:spPr>
        <c:txPr>
          <a:bodyPr rot="0" vert="horz"/>
          <a:lstStyle/>
          <a:p>
            <a:pPr>
              <a:defRPr/>
            </a:pPr>
            <a:endParaRPr lang="lv-LV"/>
          </a:p>
        </c:txPr>
        <c:crossAx val="566134440"/>
        <c:crosses val="autoZero"/>
        <c:crossBetween val="between"/>
        <c:majorUnit val="0.30000000000000004"/>
      </c:valAx>
      <c:valAx>
        <c:axId val="566136400"/>
        <c:scaling>
          <c:orientation val="minMax"/>
          <c:max val="22"/>
          <c:min val="8"/>
        </c:scaling>
        <c:delete val="0"/>
        <c:axPos val="r"/>
        <c:numFmt formatCode="0" sourceLinked="0"/>
        <c:majorTickMark val="out"/>
        <c:minorTickMark val="none"/>
        <c:tickLblPos val="nextTo"/>
        <c:spPr>
          <a:ln w="3175">
            <a:solidFill>
              <a:sysClr val="window" lastClr="FFFFFF">
                <a:lumMod val="50000"/>
              </a:sysClr>
            </a:solidFill>
          </a:ln>
        </c:spPr>
        <c:crossAx val="566133656"/>
        <c:crosses val="max"/>
        <c:crossBetween val="between"/>
        <c:majorUnit val="2"/>
      </c:valAx>
      <c:catAx>
        <c:axId val="566133656"/>
        <c:scaling>
          <c:orientation val="minMax"/>
        </c:scaling>
        <c:delete val="1"/>
        <c:axPos val="b"/>
        <c:numFmt formatCode="General" sourceLinked="1"/>
        <c:majorTickMark val="out"/>
        <c:minorTickMark val="none"/>
        <c:tickLblPos val="nextTo"/>
        <c:crossAx val="566136400"/>
        <c:crosses val="autoZero"/>
        <c:auto val="1"/>
        <c:lblAlgn val="ctr"/>
        <c:lblOffset val="100"/>
        <c:noMultiLvlLbl val="0"/>
      </c:catAx>
      <c:spPr>
        <a:noFill/>
        <a:ln w="24631">
          <a:noFill/>
        </a:ln>
      </c:spPr>
    </c:plotArea>
    <c:legend>
      <c:legendPos val="l"/>
      <c:layout>
        <c:manualLayout>
          <c:xMode val="edge"/>
          <c:yMode val="edge"/>
          <c:x val="0.11291288724594638"/>
          <c:y val="0.69261453704425557"/>
          <c:w val="0.77199066783318748"/>
          <c:h val="0.21259582651178502"/>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Calibri Light" panose="020F0302020204030204" pitchFamily="34" charset="0"/>
          <a:ea typeface="Arial"/>
          <a:cs typeface="Calibri Light" panose="020F0302020204030204" pitchFamily="34" charset="0"/>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37F9C-CE11-40AA-897D-3FE0A015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26</Pages>
  <Words>56428</Words>
  <Characters>32164</Characters>
  <Application>Microsoft Office Word</Application>
  <DocSecurity>0</DocSecurity>
  <Lines>268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Dāvids Puišelis</dc:creator>
  <cp:keywords/>
  <dc:description/>
  <cp:lastModifiedBy>Jolanta Nalivaiko</cp:lastModifiedBy>
  <cp:revision>31</cp:revision>
  <cp:lastPrinted>2022-08-10T22:42:00Z</cp:lastPrinted>
  <dcterms:created xsi:type="dcterms:W3CDTF">2023-04-14T13:16:00Z</dcterms:created>
  <dcterms:modified xsi:type="dcterms:W3CDTF">2023-05-23T08:06:00Z</dcterms:modified>
</cp:coreProperties>
</file>