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commentsExtensible+xml" PartName="/word/commentsExtensible.xml"/>
  <Override ContentType="application/vnd.openxmlformats-officedocument.wordprocessingml.commentsIds+xml" PartName="/word/commentsIds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701"/>
        <w:gridCol w:w="426"/>
        <w:gridCol w:w="2204"/>
      </w:tblGrid>
      <w:tr w:rsidRPr="00B055AC" w:rsidR="00C6250E" w:rsidTr="00F411BF" w14:paraId="4E16CD1C" w14:textId="77777777">
        <w:trPr>
          <w:trHeight w:val="423"/>
        </w:trPr>
        <w:tc>
          <w:tcPr>
            <w:tcW w:w="675" w:type="dxa"/>
          </w:tcPr>
          <w:p w:rsidRPr="00B055AC" w:rsidR="00C6250E" w:rsidP="00F411BF" w:rsidRDefault="00C6250E" w14:paraId="4E16CD18" w14:textId="77777777">
            <w:pPr>
              <w:spacing w:before="20"/>
              <w:ind w:right="-108"/>
            </w:pPr>
            <w:r w:rsidRPr="00B055AC">
              <w:t>Rīgā</w:t>
            </w:r>
          </w:p>
        </w:tc>
        <w:tc>
          <w:tcPr>
            <w:tcW w:w="1701" w:type="dxa"/>
          </w:tcPr>
          <w:p w:rsidRPr="00B055AC" w:rsidR="00C6250E" w:rsidP="00B874E2" w:rsidRDefault="00C6250E" w14:paraId="4E16CD19" w14:textId="77777777">
            <w:pPr>
              <w:pBdr>
                <w:bottom w:val="single" w:color="auto" w:sz="4" w:space="1"/>
              </w:pBdr>
            </w:pPr>
            <w:bookmarkStart w:name="docDate" w:id="0"/>
            <w:bookmarkEnd w:id="0"/>
          </w:p>
        </w:tc>
        <w:tc>
          <w:tcPr>
            <w:tcW w:w="426" w:type="dxa"/>
          </w:tcPr>
          <w:p w:rsidRPr="00B055AC" w:rsidR="00C6250E" w:rsidP="00F411BF" w:rsidRDefault="00C6250E" w14:paraId="4E16CD1A" w14:textId="77777777">
            <w:pPr>
              <w:spacing w:before="20"/>
              <w:ind w:right="-187"/>
            </w:pPr>
            <w:r w:rsidRPr="00B055AC">
              <w:t>Nr.</w:t>
            </w:r>
          </w:p>
        </w:tc>
        <w:tc>
          <w:tcPr>
            <w:tcW w:w="2204" w:type="dxa"/>
          </w:tcPr>
          <w:p w:rsidRPr="00B055AC" w:rsidR="00C6250E" w:rsidP="00B874E2" w:rsidRDefault="00C6250E" w14:paraId="4E16CD1B" w14:textId="77777777">
            <w:pPr>
              <w:pBdr>
                <w:bottom w:val="single" w:color="auto" w:sz="4" w:space="1"/>
              </w:pBdr>
            </w:pPr>
            <w:bookmarkStart w:name="docNr" w:id="1"/>
            <w:bookmarkEnd w:id="1"/>
          </w:p>
        </w:tc>
      </w:tr>
      <w:tr w:rsidRPr="00B055AC" w:rsidR="00C6250E" w:rsidTr="00F411BF" w14:paraId="4E16CD21" w14:textId="77777777">
        <w:trPr>
          <w:trHeight w:val="423"/>
        </w:trPr>
        <w:tc>
          <w:tcPr>
            <w:tcW w:w="675" w:type="dxa"/>
          </w:tcPr>
          <w:p w:rsidRPr="00B055AC" w:rsidR="00C6250E" w:rsidP="00F411BF" w:rsidRDefault="00C6250E" w14:paraId="4E16CD1D" w14:textId="77777777">
            <w:pPr>
              <w:spacing w:before="20"/>
              <w:ind w:right="-108"/>
            </w:pPr>
            <w:r w:rsidRPr="00B055AC">
              <w:t>uz</w:t>
            </w:r>
          </w:p>
        </w:tc>
        <w:tc>
          <w:tcPr>
            <w:tcW w:w="1701" w:type="dxa"/>
          </w:tcPr>
          <w:p w:rsidRPr="00B055AC" w:rsidR="00C6250E" w:rsidP="00B874E2" w:rsidRDefault="00C6250E" w14:paraId="4E16CD1E" w14:textId="77777777">
            <w:pPr>
              <w:pBdr>
                <w:bottom w:val="single" w:color="auto" w:sz="4" w:space="1"/>
              </w:pBdr>
            </w:pPr>
          </w:p>
        </w:tc>
        <w:tc>
          <w:tcPr>
            <w:tcW w:w="426" w:type="dxa"/>
          </w:tcPr>
          <w:p w:rsidRPr="00B055AC" w:rsidR="00C6250E" w:rsidP="00F411BF" w:rsidRDefault="00C6250E" w14:paraId="4E16CD1F" w14:textId="77777777">
            <w:pPr>
              <w:spacing w:before="20"/>
              <w:ind w:right="-187"/>
            </w:pPr>
            <w:r w:rsidRPr="00B055AC">
              <w:t>Nr.</w:t>
            </w:r>
          </w:p>
        </w:tc>
        <w:tc>
          <w:tcPr>
            <w:tcW w:w="2204" w:type="dxa"/>
          </w:tcPr>
          <w:p w:rsidRPr="00B055AC" w:rsidR="00C6250E" w:rsidP="00B874E2" w:rsidRDefault="00C6250E" w14:paraId="4E16CD20" w14:textId="77777777">
            <w:pPr>
              <w:pBdr>
                <w:bottom w:val="single" w:color="auto" w:sz="4" w:space="1"/>
              </w:pBdr>
            </w:pPr>
          </w:p>
        </w:tc>
      </w:tr>
    </w:tbl>
    <w:p w:rsidR="004F0FE7" w:rsidP="00F17563" w:rsidRDefault="004F0FE7" w14:paraId="4E16CD22" w14:textId="77777777">
      <w:pPr>
        <w15:collapsed w:val="false"/>
        <w:rPr>
          <w:rFonts w:eastAsia="Times New Roman"/>
          <w:sz w:val="20"/>
          <w:szCs w:val="20"/>
        </w:rPr>
      </w:pPr>
    </w:p>
    <w:p w:rsidRPr="004F0FE7" w:rsidR="004F0FE7" w:rsidP="004F0FE7" w:rsidRDefault="004F0FE7" w14:paraId="4E16CD23" w14:textId="77777777">
      <w:pPr>
        <w:rPr>
          <w:rFonts w:eastAsia="Times New Roman"/>
          <w:sz w:val="20"/>
          <w:szCs w:val="20"/>
        </w:rPr>
      </w:pPr>
    </w:p>
    <w:p w:rsidRPr="004F0FE7" w:rsidR="004F0FE7" w:rsidP="004F0FE7" w:rsidRDefault="004F0FE7" w14:paraId="4E16CD24" w14:textId="77777777">
      <w:pPr>
        <w:rPr>
          <w:rFonts w:eastAsia="Times New Roman"/>
          <w:sz w:val="20"/>
          <w:szCs w:val="20"/>
        </w:rPr>
      </w:pPr>
    </w:p>
    <w:p w:rsidR="00DE4C71" w:rsidP="00DE4C71" w:rsidRDefault="00DE4C71" w14:paraId="0ED0B535" w14:textId="77777777">
      <w:pPr>
        <w:widowControl/>
        <w:spacing w:after="0" w:line="240" w:lineRule="auto"/>
        <w:ind w:firstLine="300"/>
        <w:jc w:val="right"/>
        <w:rPr>
          <w:rFonts w:eastAsia="Times New Roman"/>
        </w:rPr>
      </w:pPr>
      <w:r>
        <w:rPr>
          <w:rFonts w:eastAsia="Times New Roman"/>
        </w:rPr>
        <w:t>Valsts kancelejai</w:t>
      </w:r>
    </w:p>
    <w:p w:rsidR="00DE4C71" w:rsidP="00DE4C71" w:rsidRDefault="00DE4C71" w14:paraId="77C476A9" w14:textId="77777777">
      <w:pPr>
        <w:widowControl/>
        <w:spacing w:after="0" w:line="240" w:lineRule="auto"/>
        <w:ind w:firstLine="300"/>
        <w:jc w:val="right"/>
        <w:rPr>
          <w:rFonts w:eastAsia="Times New Roman"/>
        </w:rPr>
      </w:pPr>
    </w:p>
    <w:tbl>
      <w:tblPr>
        <w:tblStyle w:val="TableGrid2"/>
        <w:tblW w:w="93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5670"/>
        <w:gridCol w:w="3685"/>
      </w:tblGrid>
      <w:tr w:rsidR="00DE4C71" w:rsidTr="007D3E75" w14:paraId="22FD1E14" w14:textId="77777777">
        <w:tc>
          <w:tcPr>
            <w:tcW w:w="5670" w:type="dxa"/>
            <w:hideMark/>
          </w:tcPr>
          <w:p w:rsidR="00DE4C71" w:rsidP="007D3E75" w:rsidRDefault="00DE4C71" w14:paraId="47092B61" w14:textId="61641AB9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b/>
                <w:sz w:val="24"/>
                <w:szCs w:val="24"/>
              </w:rPr>
            </w:pPr>
            <w:bookmarkStart w:name="_Hlk46742254" w:id="2"/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Par Latvijas Republikas nacionālo pozīciju </w:t>
            </w:r>
            <w:bookmarkStart w:name="_Hlk23770279" w:id="3"/>
            <w:r>
              <w:rPr>
                <w:rFonts w:ascii="Times New Roman" w:hAnsi="Times New Roman" w:eastAsia="Times New Roman"/>
                <w:sz w:val="24"/>
                <w:szCs w:val="24"/>
              </w:rPr>
              <w:t>Nr. 1 “</w:t>
            </w:r>
            <w:r w:rsidRPr="00DE4C71">
              <w:rPr>
                <w:rFonts w:ascii="Times New Roman" w:hAnsi="Times New Roman" w:eastAsia="Times New Roman"/>
                <w:sz w:val="24"/>
                <w:szCs w:val="24"/>
              </w:rPr>
              <w:t>Priekšlikums Padomes lēmumam par nostāju, kas Eiropas Savienības vārdā jāieņem Starptautiskās telesakaru savienības 2023. gada Pasaules radiosakaru konferencē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” </w:t>
            </w:r>
            <w:bookmarkEnd w:id="2"/>
            <w:bookmarkEnd w:id="3"/>
          </w:p>
        </w:tc>
        <w:tc>
          <w:tcPr>
            <w:tcW w:w="3685" w:type="dxa"/>
          </w:tcPr>
          <w:p w:rsidR="00DE4C71" w:rsidP="007D3E75" w:rsidRDefault="00DE4C71" w14:paraId="45D1F6FD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</w:p>
        </w:tc>
      </w:tr>
    </w:tbl>
    <w:p w:rsidR="00DE4C71" w:rsidP="00DE4C71" w:rsidRDefault="00DE4C71" w14:paraId="6377BAC2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="00DE4C71" w:rsidP="00DE4C71" w:rsidRDefault="00DE4C71" w14:paraId="034487FC" w14:textId="7D65B49A">
      <w:pPr>
        <w:widowControl/>
        <w:spacing w:after="0" w:line="240" w:lineRule="auto"/>
        <w:ind w:firstLine="720"/>
        <w:jc w:val="both"/>
        <w:rPr>
          <w:rFonts w:eastAsia="Times New Roman"/>
        </w:rPr>
      </w:pPr>
      <w:r w:rsidRPr="6072270E">
        <w:rPr>
          <w:rFonts w:eastAsia="Times New Roman"/>
        </w:rPr>
        <w:t xml:space="preserve">Pamatojoties uz Ministru kabineta 2021. gada 7. septembra noteikumu Nr. 606 "Ministru kabineta kārtības rullis" 113.8. apakšpunktu, </w:t>
      </w:r>
      <w:r>
        <w:t xml:space="preserve">iesniedzu  izskatīšanai Ministru kabineta </w:t>
      </w:r>
      <w:r w:rsidRPr="6072270E">
        <w:rPr>
          <w:b/>
          <w:bCs/>
        </w:rPr>
        <w:t>2023. gada 23. maija sēdē</w:t>
      </w:r>
      <w:r>
        <w:t xml:space="preserve"> Latvijas Republikas nacionālās</w:t>
      </w:r>
      <w:r w:rsidRPr="6072270E">
        <w:rPr>
          <w:b/>
          <w:bCs/>
        </w:rPr>
        <w:t xml:space="preserve"> </w:t>
      </w:r>
      <w:r w:rsidRPr="6072270E">
        <w:rPr>
          <w:rFonts w:eastAsia="Times New Roman"/>
        </w:rPr>
        <w:t>pozīcijas projektu “</w:t>
      </w:r>
      <w:r w:rsidRPr="00DE4C71">
        <w:rPr>
          <w:rFonts w:eastAsia="Times New Roman"/>
        </w:rPr>
        <w:t>Priekšlikums Padomes lēmumam par nostāju, kas Eiropas Savienības vārdā jāieņem Starptautiskās telesakaru savienības 2023. gada Pasaules radiosakaru konferencē</w:t>
      </w:r>
      <w:r w:rsidRPr="6072270E">
        <w:rPr>
          <w:rFonts w:eastAsia="Times New Roman"/>
        </w:rPr>
        <w:t xml:space="preserve">”. </w:t>
      </w:r>
    </w:p>
    <w:p w:rsidR="00DE4C71" w:rsidP="00DE4C71" w:rsidRDefault="00DE4C71" w14:paraId="77218A69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tbl>
      <w:tblPr>
        <w:tblStyle w:val="TableGrid"/>
        <w:tblW w:w="9351" w:type="dxa"/>
        <w:tblLook w:firstRow="1" w:lastRow="0" w:firstColumn="1" w:lastColumn="0" w:noHBand="0" w:noVBand="1" w:val="04A0"/>
      </w:tblPr>
      <w:tblGrid>
        <w:gridCol w:w="534"/>
        <w:gridCol w:w="2977"/>
        <w:gridCol w:w="5840"/>
      </w:tblGrid>
      <w:tr w:rsidR="00DE4C71" w:rsidTr="0E42A443" w14:paraId="44D57F40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5CC7E35E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7B6A7C6A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Iesniegšanas pamatojums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F33E49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Ministru kabineta 2009. gada 3. februāra noteikumu Nr. 96 „Kārtība, kādā izstrādā, saskaņo, apstiprina un aktualizē Latvijas Republikas nacionālās pozīcijas Eiropas Savienības jautājumos” 12.5. apakšpunkts.</w:t>
            </w:r>
          </w:p>
        </w:tc>
      </w:tr>
      <w:tr w:rsidR="00DE4C71" w:rsidTr="0E42A443" w14:paraId="4B845320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4D7F808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bookmarkStart w:name="_Hlk47343406" w:id="4"/>
            <w:r>
              <w:rPr>
                <w:rFonts w:eastAsia="Times New Roman"/>
              </w:rPr>
              <w:t>2.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2F72C9C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Valsts sekretāru sanāksmes datums un numurs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61B3D87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  <w:iCs/>
              </w:rPr>
              <w:t>Nav attiecināms.</w:t>
            </w:r>
          </w:p>
        </w:tc>
        <w:bookmarkEnd w:id="4"/>
      </w:tr>
      <w:tr w:rsidR="00DE4C71" w:rsidTr="0E42A443" w14:paraId="479F1F5D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2E75E32B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7B98BBB7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Informācija par saskaņojumiem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2D66462E" w14:textId="79A9DFA2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77DEA1EB">
              <w:rPr>
                <w:rFonts w:eastAsia="Times New Roman"/>
              </w:rPr>
              <w:t xml:space="preserve">Pozīcijas projekts tika elektroniski skaņots ar </w:t>
            </w:r>
            <w:r w:rsidRPr="00C22832" w:rsidR="00C22832">
              <w:rPr>
                <w:rFonts w:eastAsia="Times New Roman"/>
              </w:rPr>
              <w:t>Ārlietu ministriju, Aizsardzības ministriju, Vides aizsardzības un reģionālās attīstības ministriju un Sabiedrisko pakalpojumu regulēšanas komisiju.</w:t>
            </w:r>
          </w:p>
        </w:tc>
      </w:tr>
      <w:tr w:rsidR="00DE4C71" w:rsidTr="0E42A443" w14:paraId="25C057DF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E8305A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437CD3D3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Informācija par saskaņojumu ar Eiropas Savienības institūcijām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26D71EAB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Nav attiecināms.</w:t>
            </w:r>
          </w:p>
        </w:tc>
      </w:tr>
      <w:tr w:rsidR="00DE4C71" w:rsidTr="0E42A443" w14:paraId="16E3C4AF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5EF7C001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5.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618DD6D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Politikas joma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19777582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Transporta un sakaru politika.</w:t>
            </w:r>
          </w:p>
        </w:tc>
      </w:tr>
      <w:tr w:rsidR="00DE4C71" w:rsidTr="0E42A443" w14:paraId="5C53BBF8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AFD39DA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6.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1FA13697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Atbildīgā amatpersona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E42A443" w:rsidRDefault="00DE4C71" w14:paraId="4E83A306" w14:textId="592650ED">
            <w:pPr>
              <w:widowControl w:val="true"/>
              <w:spacing w:after="0" w:line="240" w:lineRule="auto"/>
              <w:jc w:val="both"/>
              <w:rPr>
                <w:rFonts w:eastAsia="Times New Roman"/>
              </w:rPr>
            </w:pPr>
            <w:r w:rsidRPr="0E42A443" w:rsidR="00DE4C71">
              <w:rPr>
                <w:rFonts w:eastAsia="Times New Roman"/>
              </w:rPr>
              <w:t>Satiksmes ministrijas ES lietu koordinācijas departamenta direktore Elīna Šimiņa-Neverovska</w:t>
            </w:r>
            <w:r w:rsidRPr="0E42A443" w:rsidR="23069AFE">
              <w:rPr>
                <w:rFonts w:eastAsia="Times New Roman"/>
              </w:rPr>
              <w:t>;</w:t>
            </w:r>
          </w:p>
          <w:p w:rsidR="00DE4C71" w:rsidP="0E42A443" w:rsidRDefault="00DE4C71" w14:paraId="06B802E5" w14:textId="08315B57">
            <w:pPr>
              <w:widowControl w:val="true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noProof w:val="false"/>
                <w:sz w:val="24"/>
                <w:szCs w:val="24"/>
                <w:lang w:val="lv-LV"/>
              </w:rPr>
            </w:pPr>
            <w:r w:rsidRPr="0E42A443" w:rsidR="23069AFE"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noProof w:val="false"/>
                <w:color w:val="000000" w:themeColor="text1" w:themeTint="FF" w:themeShade="FF"/>
                <w:sz w:val="24"/>
                <w:szCs w:val="24"/>
                <w:lang w:val="lv-LV"/>
              </w:rPr>
              <w:t>Satiksmes ministrijas Sakaru departamenta direktore Dace Bankoviča.</w:t>
            </w:r>
          </w:p>
        </w:tc>
      </w:tr>
      <w:tr w:rsidR="00DE4C71" w:rsidTr="0E42A443" w14:paraId="2BC1A4AF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135EFC7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7.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E079C12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Uzaicināmās personas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E42A443" w:rsidRDefault="00DE4C71" w14:paraId="26092695" w14:textId="6F25EA4F">
            <w:pPr>
              <w:widowControl w:val="false"/>
              <w:spacing w:after="200" w:line="276" w:lineRule="auto"/>
              <w:jc w:val="both"/>
              <w:rPr>
                <w:rFonts w:ascii="Times New Roman" w:hAnsi="Times New Roman" w:eastAsia="Times New Roman" w:cs="Times New Roman"/>
                <w:noProof w:val="false"/>
                <w:sz w:val="24"/>
                <w:szCs w:val="24"/>
                <w:lang w:val="lv-LV"/>
              </w:rPr>
            </w:pPr>
            <w:r w:rsidRPr="0E42A443" w:rsidR="7211600F"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noProof w:val="false"/>
                <w:color w:val="000000" w:themeColor="text1" w:themeTint="FF" w:themeShade="FF"/>
                <w:sz w:val="24"/>
                <w:szCs w:val="24"/>
                <w:lang w:val="lv-LV"/>
              </w:rPr>
              <w:t>Satiksmes ministrijas Sakaru departamenta direktora vietniece Sakaru nozares attīstības nodaļas vadītāja Jana  Lūsvere;</w:t>
            </w:r>
          </w:p>
          <w:p w:rsidR="00DE4C71" w:rsidP="0E42A443" w:rsidRDefault="00DE4C71" w14:paraId="76AB7C04" w14:textId="0A8B74D4">
            <w:pPr>
              <w:pStyle w:val="Normal"/>
              <w:widowControl w:val="true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noProof w:val="false"/>
                <w:sz w:val="24"/>
                <w:szCs w:val="24"/>
                <w:lang w:val="lv-LV"/>
              </w:rPr>
            </w:pPr>
            <w:r w:rsidRPr="0E42A443" w:rsidR="7211600F">
              <w:rPr>
                <w:rFonts w:ascii="Times New Roman" w:hAnsi="Times New Roman"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noProof w:val="false"/>
                <w:color w:val="000000" w:themeColor="text1" w:themeTint="FF" w:themeShade="FF"/>
                <w:sz w:val="24"/>
                <w:szCs w:val="24"/>
                <w:lang w:val="lv-LV"/>
              </w:rPr>
              <w:t>Satiksmes ministrijas Sakaru departamenta Elektronisko sakaru un pasta nodaļas vecākais referents Dainis Valdmanis.</w:t>
            </w:r>
          </w:p>
        </w:tc>
      </w:tr>
      <w:tr w:rsidR="00DE4C71" w:rsidTr="0E42A443" w14:paraId="189BA4B3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ED79189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8.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6EF704F1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Projekta ierobežotas pieejamības statuss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E4C71" w:rsidP="007D3E75" w:rsidRDefault="00DE4C71" w14:paraId="1585790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Nacionālajai pozīcijai ir statuss „IEROBEŽOTA PIEEJAMĪBA”, un tā ir skatāma Ministru kabineta sēdes slēgtajā daļā saskaņā ar Ministru kabineta 2021. gada 7. </w:t>
            </w:r>
            <w:r>
              <w:rPr>
                <w:rFonts w:eastAsia="Times New Roman"/>
              </w:rPr>
              <w:lastRenderedPageBreak/>
              <w:t xml:space="preserve">septembra noteikumu Nr. 606 „Ministru kabineta kārtības rullis” 126. punktu. </w:t>
            </w:r>
          </w:p>
          <w:p w:rsidR="00DE4C71" w:rsidP="007D3E75" w:rsidRDefault="00DE4C71" w14:paraId="3C80D58A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Statuss „Ierobežota pieejamība” paliek spēkā arī pēc jautājuma izskatīšanas Ministru  kabinetā līdz brīdim, kamēr Satiksmes ministrija nav paziņojusi par tā atcelšanu. </w:t>
            </w:r>
          </w:p>
          <w:p w:rsidR="00DE4C71" w:rsidP="007D3E75" w:rsidRDefault="00DE4C71" w14:paraId="358CDA5D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</w:p>
          <w:p w:rsidR="00DE4C71" w:rsidP="007D3E75" w:rsidRDefault="00DE4C71" w14:paraId="77A1E35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Ministru kabineta sēdes </w:t>
            </w:r>
            <w:proofErr w:type="spellStart"/>
            <w:r>
              <w:rPr>
                <w:rFonts w:eastAsia="Times New Roman"/>
              </w:rPr>
              <w:t>protokollēmuma</w:t>
            </w:r>
            <w:proofErr w:type="spellEnd"/>
            <w:r>
              <w:rPr>
                <w:rFonts w:eastAsia="Times New Roman"/>
              </w:rPr>
              <w:t xml:space="preserve"> projektam,  pavadvēstulei un informatīvajam ziņojumam nav ierobežotas pieejamības statusa.</w:t>
            </w:r>
          </w:p>
        </w:tc>
      </w:tr>
      <w:tr w:rsidR="00DE4C71" w:rsidTr="0E42A443" w14:paraId="1F075AED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260A3913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713C63C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Cita informācija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DE4C71" w:rsidP="007D3E75" w:rsidRDefault="00DE4C71" w14:paraId="34CC5C8D" w14:textId="77777777">
            <w:pPr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Nav.</w:t>
            </w:r>
          </w:p>
        </w:tc>
      </w:tr>
    </w:tbl>
    <w:p w:rsidR="00DE4C71" w:rsidP="00DE4C71" w:rsidRDefault="00DE4C71" w14:paraId="7837F76F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="00DE4C71" w:rsidP="00DE4C71" w:rsidRDefault="00DE4C71" w14:paraId="161C4627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="00DE4C71" w:rsidP="00DE4C71" w:rsidRDefault="00DE4C71" w14:paraId="55BBFE23" w14:textId="77777777">
      <w:pPr>
        <w:spacing w:after="0" w:line="240" w:lineRule="auto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Pielikumā: </w:t>
      </w:r>
    </w:p>
    <w:p w:rsidR="00DE4C71" w:rsidP="00DE4C71" w:rsidRDefault="00DE4C71" w14:paraId="281178DB" w14:textId="38B90874">
      <w:pPr>
        <w:pStyle w:val="ListParagraph"/>
        <w:widowControl w:val="false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Ministru kabineta sēdes </w:t>
      </w:r>
      <w:proofErr w:type="spellStart"/>
      <w:r>
        <w:rPr>
          <w:rFonts w:eastAsia="Times New Roman"/>
          <w:sz w:val="24"/>
          <w:szCs w:val="24"/>
        </w:rPr>
        <w:t>protokollēmuma</w:t>
      </w:r>
      <w:proofErr w:type="spellEnd"/>
      <w:r>
        <w:rPr>
          <w:rFonts w:eastAsia="Times New Roman"/>
          <w:sz w:val="24"/>
          <w:szCs w:val="24"/>
        </w:rPr>
        <w:t xml:space="preserve"> projekts “Par Satiksmes ministrijas sagatavoto Latvijas Republikas nacionālo pozīciju Nr. 1 “</w:t>
      </w:r>
      <w:r w:rsidRPr="00DE4C71">
        <w:rPr>
          <w:rFonts w:eastAsia="Times New Roman"/>
          <w:sz w:val="24"/>
          <w:szCs w:val="24"/>
        </w:rPr>
        <w:t>Priekšlikums Padomes lēmumam par nostāju, kas Eiropas Savienības vārdā jāieņem Starptautiskās telesakaru savienības 2023. gada Pasaules radiosakaru konferencē</w:t>
      </w:r>
      <w:r>
        <w:rPr>
          <w:rFonts w:eastAsia="Times New Roman"/>
          <w:sz w:val="24"/>
          <w:szCs w:val="24"/>
        </w:rPr>
        <w:t>”” uz 1 lpp. (SAMprot_220523_WRC-23);</w:t>
      </w:r>
    </w:p>
    <w:p w:rsidR="00DE4C71" w:rsidP="00DE4C71" w:rsidRDefault="00DE4C71" w14:paraId="415631DD" w14:textId="3E13C4AF">
      <w:pPr>
        <w:pStyle w:val="ListParagraph"/>
        <w:widowControl w:val="false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Latvijas nacionālās pozīcijas projekts “</w:t>
      </w:r>
      <w:r w:rsidRPr="00DE4C71">
        <w:rPr>
          <w:rFonts w:eastAsia="Times New Roman"/>
          <w:sz w:val="24"/>
          <w:szCs w:val="24"/>
        </w:rPr>
        <w:t>Priekšlikums Padomes lēmumam par nostāju, kas Eiropas Savienības vārdā jāieņem Starptautiskās telesakaru savienības 2023. gada Pasaules radiosakaru konferencē</w:t>
      </w:r>
      <w:r>
        <w:rPr>
          <w:rFonts w:eastAsia="Times New Roman"/>
          <w:sz w:val="24"/>
          <w:szCs w:val="24"/>
        </w:rPr>
        <w:t>” uz 14 lpp. (SAMpoz_220523_WRC-23) (IEROBEŽOTA PIEEJAMĪBA);</w:t>
      </w:r>
    </w:p>
    <w:p w:rsidR="00DE4C71" w:rsidP="00DE4C71" w:rsidRDefault="00DE4C71" w14:paraId="22C3CFFE" w14:textId="4698058F">
      <w:pPr>
        <w:pStyle w:val="ListParagraph"/>
        <w:widowControl w:val="false"/>
        <w:numPr>
          <w:ilvl w:val="0"/>
          <w:numId w:val="13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 w:rsidRPr="17E8555B">
        <w:rPr>
          <w:rFonts w:eastAsia="Times New Roman"/>
          <w:sz w:val="24"/>
          <w:szCs w:val="24"/>
        </w:rPr>
        <w:t xml:space="preserve">Informatīvais ziņojums “Latvijas Republikas nacionālā pozīcija Nr. 1 “Priekšlikums Padomes lēmumam par nostāju, kas Eiropas Savienības vārdā jāieņem Starptautiskās telesakaru savienības 2023. gada Pasaules radiosakaru konferencē”” uz </w:t>
      </w:r>
      <w:r w:rsidRPr="17E8555B" w:rsidR="4FAB23BE">
        <w:rPr>
          <w:rFonts w:eastAsia="Times New Roman"/>
          <w:sz w:val="24"/>
          <w:szCs w:val="24"/>
        </w:rPr>
        <w:t>1</w:t>
      </w:r>
      <w:r w:rsidRPr="17E8555B">
        <w:rPr>
          <w:rFonts w:eastAsia="Times New Roman"/>
          <w:sz w:val="24"/>
          <w:szCs w:val="24"/>
        </w:rPr>
        <w:t xml:space="preserve"> lpp. (SAMzino_220523_WRC-23).</w:t>
      </w:r>
    </w:p>
    <w:p w:rsidR="00DE4C71" w:rsidP="00DE4C71" w:rsidRDefault="00DE4C71" w14:paraId="4D0EFB8B" w14:textId="77777777">
      <w:pPr>
        <w:spacing w:after="0" w:line="240" w:lineRule="auto"/>
        <w:ind w:firstLine="720"/>
        <w:jc w:val="both"/>
        <w:rPr>
          <w:rFonts w:eastAsia="Times New Roman"/>
        </w:rPr>
      </w:pPr>
    </w:p>
    <w:p w:rsidR="00DE4C71" w:rsidP="00DE4C71" w:rsidRDefault="00DE4C71" w14:paraId="52D4ED25" w14:textId="77777777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</w:p>
    <w:p w:rsidR="00DE4C71" w:rsidP="00DE4C71" w:rsidRDefault="00DE4C71" w14:paraId="4D9A82A0" w14:textId="77777777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</w:p>
    <w:p w:rsidR="00DE4C71" w:rsidP="00DE4C71" w:rsidRDefault="00DE4C71" w14:paraId="3B921A54" w14:textId="77777777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  <w:r>
        <w:rPr>
          <w:color w:val="000000"/>
        </w:rPr>
        <w:t>Satiksmes ministrs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J. Vitenbergs</w:t>
      </w:r>
    </w:p>
    <w:p w:rsidR="00DE4C71" w:rsidP="00DE4C71" w:rsidRDefault="00DE4C71" w14:paraId="6F08D910" w14:textId="77777777">
      <w:pPr>
        <w:spacing w:after="0" w:line="240" w:lineRule="auto"/>
        <w:jc w:val="both"/>
        <w:rPr>
          <w:rFonts w:eastAsia="Times New Roman"/>
        </w:rPr>
      </w:pPr>
    </w:p>
    <w:p w:rsidR="00DE4C71" w:rsidP="00DE4C71" w:rsidRDefault="00DE4C71" w14:paraId="417C1EC4" w14:textId="77777777">
      <w:pPr>
        <w:spacing w:after="0" w:line="240" w:lineRule="auto"/>
        <w:jc w:val="both"/>
        <w:rPr>
          <w:rFonts w:eastAsia="Times New Roman"/>
        </w:rPr>
      </w:pPr>
    </w:p>
    <w:p w:rsidR="00DE4C71" w:rsidP="00DE4C71" w:rsidRDefault="00DE4C71" w14:paraId="51B52B08" w14:textId="77777777">
      <w:pPr>
        <w:spacing w:after="0" w:line="240" w:lineRule="auto"/>
        <w:jc w:val="both"/>
        <w:rPr>
          <w:rFonts w:eastAsia="Times New Roman"/>
        </w:rPr>
      </w:pPr>
    </w:p>
    <w:p w:rsidR="00DE4C71" w:rsidP="00DE4C71" w:rsidRDefault="00DE4C71" w14:paraId="2E40A5FA" w14:textId="77777777">
      <w:pPr>
        <w:spacing w:after="0" w:line="240" w:lineRule="auto"/>
        <w:jc w:val="both"/>
        <w:rPr>
          <w:rFonts w:eastAsia="Times New Roman"/>
        </w:rPr>
      </w:pPr>
    </w:p>
    <w:p w:rsidR="00DE4C71" w:rsidP="00DE4C71" w:rsidRDefault="00DE4C71" w14:paraId="012C3A05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Evita Nagle, 67028190</w:t>
      </w:r>
    </w:p>
    <w:p w:rsidR="00DE4C71" w:rsidP="00DE4C71" w:rsidRDefault="00000000" w14:paraId="18BA8F43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  <w:hyperlink w:history="true" r:id="rId12">
        <w:r w:rsidR="00DE4C71">
          <w:rPr>
            <w:rStyle w:val="Hyperlink"/>
            <w:rFonts w:eastAsia="Times New Roman"/>
            <w:sz w:val="20"/>
            <w:szCs w:val="20"/>
          </w:rPr>
          <w:t>evita.nagle@sam.gov.lv</w:t>
        </w:r>
      </w:hyperlink>
    </w:p>
    <w:p w:rsidR="00DE4C71" w:rsidP="00DE4C71" w:rsidRDefault="00DE4C71" w14:paraId="4816AEB8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:rsidR="00DE4C71" w:rsidP="00DE4C71" w:rsidRDefault="00DE4C71" w14:paraId="2939A2B9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:rsidR="00DE4C71" w:rsidP="00DE4C71" w:rsidRDefault="00DE4C71" w14:paraId="23245525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:rsidR="00DE4C71" w:rsidP="00DE4C71" w:rsidRDefault="00DE4C71" w14:paraId="43E34049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:rsidRPr="00893625" w:rsidR="00DE4C71" w:rsidP="00DE4C71" w:rsidRDefault="00DE4C71" w14:paraId="0D83E465" w14:textId="77777777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893625">
        <w:rPr>
          <w:sz w:val="20"/>
          <w:szCs w:val="20"/>
        </w:rPr>
        <w:t>DOKUMENTS IR PARAKSTĪTS AR DROŠU ELEKTRONISKO PARAKSTU UN SATUR LAIKA ZĪMOGU</w:t>
      </w:r>
    </w:p>
    <w:p w:rsidRPr="009012E8" w:rsidR="00DE4C71" w:rsidP="00DE4C71" w:rsidRDefault="00DE4C71" w14:paraId="17DDA3CD" w14:textId="77777777">
      <w:pPr>
        <w:tabs>
          <w:tab w:val="left" w:pos="720"/>
          <w:tab w:val="center" w:pos="4320"/>
          <w:tab w:val="right" w:pos="8640"/>
        </w:tabs>
        <w:spacing w:after="0" w:line="240" w:lineRule="auto"/>
      </w:pPr>
    </w:p>
    <w:p w:rsidRPr="004F0FE7" w:rsidR="0090186F" w:rsidP="004F0FE7" w:rsidRDefault="0090186F" w14:paraId="4E16CD39" w14:textId="77777777">
      <w:pPr>
        <w:tabs>
          <w:tab w:val="left" w:pos="4200"/>
        </w:tabs>
        <w:rPr>
          <w:rFonts w:eastAsia="Times New Roman"/>
          <w:sz w:val="20"/>
          <w:szCs w:val="20"/>
        </w:rPr>
      </w:pPr>
    </w:p>
    <w:sectPr w:rsidRPr="004F0FE7" w:rsidR="0090186F" w:rsidSect="009D62CD">
      <w:headerReference w:type="first" r:id="rId13"/>
      <w:footerReference w:type="first" r:id="rId14"/>
      <w:type w:val="continuous"/>
      <w:pgSz w:w="11920" w:h="16840" w:orient="portrait"/>
      <w:pgMar w:top="1134" w:right="851" w:bottom="1134" w:left="1701" w:header="709" w:footer="709" w:gutter="0"/>
      <w:cols w:space="720"/>
      <w:titlePg/>
      <w:docGrid w:linePitch="29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>
  <w15:commentEx w15:done="0" w15:paraId="744A9A48"/>
</w15:commentsEx>
</file>

<file path=word/commentsExtensible.xml><?xml version="1.0" encoding="utf-8"?>
<w16cex:commentsExtensible xmlns:w16cex="http://schemas.microsoft.com/office/word/2018/wordml/cex" xmlns:mc="http://schemas.openxmlformats.org/markup-compatibility/2006" xmlns:w16="http://schemas.microsoft.com/office/word/2018/wordml" mc:Ignorable="w16 w16cex">
  <w16cex:commentExtensible w16cex:dateUtc="2023-05-18T08:25:00Z" w16cex:durableId="28108995"/>
</w16cex:commentsExtensible>
</file>

<file path=word/commentsIds.xml><?xml version="1.0" encoding="utf-8"?>
<w16cid:commentsIds xmlns:w16cid="http://schemas.microsoft.com/office/word/2016/wordml/cid" xmlns:mc="http://schemas.openxmlformats.org/markup-compatibility/2006" mc:Ignorable="w16cid">
  <w16cid:commentId w16cid:durableId="28108995" w16cid:paraId="744A9A4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45C9" w:rsidRDefault="007D45C9" w14:paraId="48F7FBC8" w14:textId="77777777">
      <w:pPr>
        <w:spacing w:after="0" w:line="240" w:lineRule="auto"/>
      </w:pPr>
      <w:r>
        <w:separator/>
      </w:r>
    </w:p>
  </w:endnote>
  <w:endnote w:type="continuationSeparator" w:id="0">
    <w:p w:rsidR="007D45C9" w:rsidRDefault="007D45C9" w14:paraId="7B3BBB8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2CE2" w:rsidP="00982CE2" w:rsidRDefault="00982CE2" w14:paraId="4E16CD4B" w14:textId="777777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45C9" w:rsidRDefault="007D45C9" w14:paraId="041F56D2" w14:textId="77777777">
      <w:pPr>
        <w:spacing w:after="0" w:line="240" w:lineRule="auto"/>
      </w:pPr>
      <w:r>
        <w:separator/>
      </w:r>
    </w:p>
  </w:footnote>
  <w:footnote w:type="continuationSeparator" w:id="0">
    <w:p w:rsidR="007D45C9" w:rsidRDefault="007D45C9" w14:paraId="0FE18A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D62CD" w:rsidP="009D62CD" w:rsidRDefault="009D62CD" w14:paraId="4E16CD40" w14:textId="77777777">
    <w:pPr>
      <w:pStyle w:val="Header"/>
    </w:pPr>
  </w:p>
  <w:p w:rsidR="009D62CD" w:rsidP="009D62CD" w:rsidRDefault="009D62CD" w14:paraId="4E16CD41" w14:textId="77777777">
    <w:pPr>
      <w:pStyle w:val="Header"/>
    </w:pPr>
  </w:p>
  <w:p w:rsidR="009D62CD" w:rsidP="009D62CD" w:rsidRDefault="009D62CD" w14:paraId="4E16CD42" w14:textId="77777777">
    <w:pPr>
      <w:pStyle w:val="Header"/>
    </w:pPr>
  </w:p>
  <w:p w:rsidR="009D62CD" w:rsidP="009D62CD" w:rsidRDefault="009D62CD" w14:paraId="4E16CD43" w14:textId="77777777">
    <w:pPr>
      <w:pStyle w:val="Header"/>
    </w:pPr>
  </w:p>
  <w:p w:rsidR="009D62CD" w:rsidP="009D62CD" w:rsidRDefault="009D62CD" w14:paraId="4E16CD44" w14:textId="77777777">
    <w:pPr>
      <w:pStyle w:val="Header"/>
    </w:pPr>
  </w:p>
  <w:p w:rsidR="009D62CD" w:rsidP="009D62CD" w:rsidRDefault="009D62CD" w14:paraId="4E16CD45" w14:textId="77777777">
    <w:pPr>
      <w:pStyle w:val="Header"/>
    </w:pPr>
  </w:p>
  <w:p w:rsidR="009D62CD" w:rsidP="009D62CD" w:rsidRDefault="009D62CD" w14:paraId="4E16CD46" w14:textId="77777777">
    <w:pPr>
      <w:pStyle w:val="Header"/>
    </w:pPr>
  </w:p>
  <w:p w:rsidR="009D62CD" w:rsidP="009D62CD" w:rsidRDefault="009D62CD" w14:paraId="4E16CD47" w14:textId="77777777">
    <w:pPr>
      <w:pStyle w:val="Header"/>
    </w:pPr>
  </w:p>
  <w:p w:rsidRPr="00815277" w:rsidR="009D62CD" w:rsidP="009D62CD" w:rsidRDefault="00F85B8C" w14:paraId="4E16CD48" w14:textId="77777777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4E16CD4C" wp14:editId="4E16CD4D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5F56C89">
        <v:shapetype id="_x0000_t202" coordsize="21600,21600" o:spt="202" path="m,l,21600r21600,l21600,xe" w14:anchorId="4E16CD4E">
          <v:stroke joinstyle="miter"/>
          <v:path gradientshapeok="t" o:connecttype="rect"/>
        </v:shapetype>
        <v:shape id="Text Box 43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>
          <v:textbox inset="0,0,0,0">
            <w:txbxContent>
              <w:p w:rsidRPr="00B10C18" w:rsidR="009D62CD" w:rsidP="009D62CD" w:rsidRDefault="009D62CD" w14:paraId="441A4B4C" w14:textId="77777777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 w:rsidRPr="00B10C18">
                  <w:rPr>
                    <w:rFonts w:eastAsia="Times New Roman"/>
                    <w:color w:val="231F20"/>
                    <w:sz w:val="17"/>
                    <w:szCs w:val="17"/>
                  </w:rPr>
                  <w:t>Gogoļa iela 3, Rīga, LV-1743, tālr. 67028210, fakss 67217180, e-pasts satiksmes.ministrija@sam.gov.lv, www.sam.gov.lv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24948203">
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w14:anchorId="0F95F5FB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>
            <v:path arrowok="t" o:connecttype="custom" o:connectlocs="0,0;6926,0" o:connectangles="0,0"/>
          </v:shape>
          <w10:wrap anchorx="page" anchory="page"/>
        </v:group>
      </w:pict>
    </w:r>
  </w:p>
  <w:p w:rsidR="009D62CD" w:rsidRDefault="009D62CD" w14:paraId="4E16CD4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68F0197F"/>
    <w:multiLevelType w:val="hybridMultilevel"/>
    <w:tmpl w:val="4C4A1D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AF4A86"/>
    <w:multiLevelType w:val="hybridMultilevel"/>
    <w:tmpl w:val="7F426CE0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88421330">
    <w:abstractNumId w:val="10"/>
  </w:num>
  <w:num w:numId="2" w16cid:durableId="1290939667">
    <w:abstractNumId w:val="8"/>
  </w:num>
  <w:num w:numId="3" w16cid:durableId="283199659">
    <w:abstractNumId w:val="7"/>
  </w:num>
  <w:num w:numId="4" w16cid:durableId="699361475">
    <w:abstractNumId w:val="6"/>
  </w:num>
  <w:num w:numId="5" w16cid:durableId="586352674">
    <w:abstractNumId w:val="5"/>
  </w:num>
  <w:num w:numId="6" w16cid:durableId="20015482">
    <w:abstractNumId w:val="9"/>
  </w:num>
  <w:num w:numId="7" w16cid:durableId="849486270">
    <w:abstractNumId w:val="4"/>
  </w:num>
  <w:num w:numId="8" w16cid:durableId="2102527981">
    <w:abstractNumId w:val="3"/>
  </w:num>
  <w:num w:numId="9" w16cid:durableId="902179828">
    <w:abstractNumId w:val="2"/>
  </w:num>
  <w:num w:numId="10" w16cid:durableId="1248266906">
    <w:abstractNumId w:val="1"/>
  </w:num>
  <w:num w:numId="11" w16cid:durableId="149909517">
    <w:abstractNumId w:val="0"/>
  </w:num>
  <w:num w:numId="12" w16cid:durableId="935868945">
    <w:abstractNumId w:val="11"/>
  </w:num>
  <w:num w:numId="13" w16cid:durableId="2103256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15="http://schemas.microsoft.com/office/word/2012/wordml" xmlns:mc="http://schemas.openxmlformats.org/markup-compatibility/2006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15:person w15:author="Elīna Šimiņa-Neverovska">
    <w15:presenceInfo w15:providerId="AD" w15:userId="S::Elina.Simina-Neverovska@sam.gov.lv::dc8cb75f-71c4-417f-ad9f-c2c9be5fe0a6"/>
  </w15:person>
</w15:peopl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BCC"/>
    <w:rsid w:val="00006384"/>
    <w:rsid w:val="00030349"/>
    <w:rsid w:val="00061D30"/>
    <w:rsid w:val="00086C66"/>
    <w:rsid w:val="000D3421"/>
    <w:rsid w:val="000FA5A9"/>
    <w:rsid w:val="00115BCC"/>
    <w:rsid w:val="00115E52"/>
    <w:rsid w:val="00124173"/>
    <w:rsid w:val="0014084A"/>
    <w:rsid w:val="0020635C"/>
    <w:rsid w:val="0022185D"/>
    <w:rsid w:val="00275B9E"/>
    <w:rsid w:val="002B3077"/>
    <w:rsid w:val="002C4B38"/>
    <w:rsid w:val="002E1474"/>
    <w:rsid w:val="00320F5A"/>
    <w:rsid w:val="00335032"/>
    <w:rsid w:val="00376F39"/>
    <w:rsid w:val="00377CFC"/>
    <w:rsid w:val="003952A2"/>
    <w:rsid w:val="003A090C"/>
    <w:rsid w:val="003F77CE"/>
    <w:rsid w:val="00436865"/>
    <w:rsid w:val="00493308"/>
    <w:rsid w:val="004A570C"/>
    <w:rsid w:val="004D77F7"/>
    <w:rsid w:val="004E49D0"/>
    <w:rsid w:val="004F0FE7"/>
    <w:rsid w:val="00527E96"/>
    <w:rsid w:val="00535564"/>
    <w:rsid w:val="00552179"/>
    <w:rsid w:val="005646F5"/>
    <w:rsid w:val="005D0B7F"/>
    <w:rsid w:val="005F6CF7"/>
    <w:rsid w:val="0061078A"/>
    <w:rsid w:val="00620DDB"/>
    <w:rsid w:val="00632E67"/>
    <w:rsid w:val="00646895"/>
    <w:rsid w:val="00663C3A"/>
    <w:rsid w:val="006C1639"/>
    <w:rsid w:val="00710E74"/>
    <w:rsid w:val="00712EF3"/>
    <w:rsid w:val="00747CCB"/>
    <w:rsid w:val="007626CD"/>
    <w:rsid w:val="007704BD"/>
    <w:rsid w:val="007B3BA5"/>
    <w:rsid w:val="007B48EC"/>
    <w:rsid w:val="007D45C9"/>
    <w:rsid w:val="007D7AF5"/>
    <w:rsid w:val="007E4D1F"/>
    <w:rsid w:val="007F1EC4"/>
    <w:rsid w:val="008104DD"/>
    <w:rsid w:val="00815277"/>
    <w:rsid w:val="00850F03"/>
    <w:rsid w:val="00876C21"/>
    <w:rsid w:val="008829A6"/>
    <w:rsid w:val="008B236B"/>
    <w:rsid w:val="008D0E13"/>
    <w:rsid w:val="008F59FF"/>
    <w:rsid w:val="008F7A71"/>
    <w:rsid w:val="0090186F"/>
    <w:rsid w:val="00922097"/>
    <w:rsid w:val="00931CD9"/>
    <w:rsid w:val="00954D5A"/>
    <w:rsid w:val="00962C62"/>
    <w:rsid w:val="00966F0D"/>
    <w:rsid w:val="00982CE2"/>
    <w:rsid w:val="009B11B1"/>
    <w:rsid w:val="009B7403"/>
    <w:rsid w:val="009C4EE5"/>
    <w:rsid w:val="009D52D0"/>
    <w:rsid w:val="009D62CD"/>
    <w:rsid w:val="00A509DA"/>
    <w:rsid w:val="00A5671D"/>
    <w:rsid w:val="00AB4558"/>
    <w:rsid w:val="00B055AC"/>
    <w:rsid w:val="00B10C18"/>
    <w:rsid w:val="00B15BA7"/>
    <w:rsid w:val="00B260CE"/>
    <w:rsid w:val="00B874E2"/>
    <w:rsid w:val="00B87AD1"/>
    <w:rsid w:val="00BB14F6"/>
    <w:rsid w:val="00BE0674"/>
    <w:rsid w:val="00C12219"/>
    <w:rsid w:val="00C22832"/>
    <w:rsid w:val="00C47F57"/>
    <w:rsid w:val="00C52A01"/>
    <w:rsid w:val="00C6250E"/>
    <w:rsid w:val="00C66C98"/>
    <w:rsid w:val="00CA5CC1"/>
    <w:rsid w:val="00CD733B"/>
    <w:rsid w:val="00CF3944"/>
    <w:rsid w:val="00D21FA6"/>
    <w:rsid w:val="00D23C45"/>
    <w:rsid w:val="00D55B4B"/>
    <w:rsid w:val="00D87A53"/>
    <w:rsid w:val="00DA0D59"/>
    <w:rsid w:val="00DC06F8"/>
    <w:rsid w:val="00DE4C71"/>
    <w:rsid w:val="00DF238C"/>
    <w:rsid w:val="00E365CE"/>
    <w:rsid w:val="00E710CC"/>
    <w:rsid w:val="00E76110"/>
    <w:rsid w:val="00F01842"/>
    <w:rsid w:val="00F12D20"/>
    <w:rsid w:val="00F13867"/>
    <w:rsid w:val="00F17563"/>
    <w:rsid w:val="00F60586"/>
    <w:rsid w:val="00F673D1"/>
    <w:rsid w:val="00F77ADF"/>
    <w:rsid w:val="00F85B8C"/>
    <w:rsid w:val="00FE0BD3"/>
    <w:rsid w:val="00FF6BFA"/>
    <w:rsid w:val="0E42A443"/>
    <w:rsid w:val="17E8555B"/>
    <w:rsid w:val="23069AFE"/>
    <w:rsid w:val="4FAB23BE"/>
    <w:rsid w:val="7211600F"/>
    <w:rsid w:val="7A8C399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Calibri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02B"/>
    <w:pPr>
      <w:widowControl w:val="0"/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5277"/>
  </w:style>
  <w:style w:type="character" w:styleId="body1" w:customStyle="1">
    <w:name w:val="body1"/>
    <w:rsid w:val="00D21FA6"/>
    <w:rPr>
      <w:rFonts w:hint="default" w:ascii="Verdana" w:hAnsi="Verdana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styleId="PlainTextChar" w:customStyle="1">
    <w:name w:val="Plain Text Char"/>
    <w:link w:val="PlainText"/>
    <w:uiPriority w:val="99"/>
    <w:semiHidden/>
    <w:rsid w:val="00D21FA6"/>
    <w:rPr>
      <w:rFonts w:ascii="Calibri" w:hAnsi="Calibri" w:eastAsia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55AC"/>
    <w:pPr>
      <w:widowControl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table" w:styleId="TableGrid1" w:customStyle="1">
    <w:name w:val="Table Grid1"/>
    <w:basedOn w:val="TableNormal"/>
    <w:next w:val="TableGrid"/>
    <w:rsid w:val="00B055AC"/>
    <w:rPr>
      <w:rFonts w:eastAsia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">
    <w:name w:val="Table Grid"/>
    <w:basedOn w:val="TableNormal"/>
    <w:uiPriority w:val="59"/>
    <w:rsid w:val="00B055A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uiPriority w:val="39"/>
    <w:rsid w:val="00DE4C71"/>
    <w:rPr>
      <w:rFonts w:ascii="Calibri" w:hAnsi="Calibri"/>
      <w:sz w:val="22"/>
      <w:szCs w:val="22"/>
      <w:lang w:eastAsia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77C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7CF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77C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CF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77C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Mode="External" Target="mailto:evita.nagle@sam.gov.lv" Type="http://schemas.openxmlformats.org/officeDocument/2006/relationships/hyperlink" Id="rId12"/>
    <Relationship Target="theme/theme1.xml" Type="http://schemas.openxmlformats.org/officeDocument/2006/relationships/theme" Id="rId17"/>
    <Relationship Target="numbering.xml" Type="http://schemas.openxmlformats.org/officeDocument/2006/relationships/numbering" Id="rId2"/>
    <Relationship Target="people.xml" Type="http://schemas.microsoft.com/office/2011/relationships/people" Id="rId16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commentsExtensible.xml" Type="http://schemas.microsoft.com/office/2018/08/relationships/commentsExtensibl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5"/>
    <Relationship Target="commentsIds.xml" Type="http://schemas.microsoft.com/office/2016/09/relationships/commentsIds" Id="rId10"/>
    <Relationship Target="settings.xml" Type="http://schemas.openxmlformats.org/officeDocument/2006/relationships/settings" Id="rId4"/>
    <Relationship Target="commentsExtended.xml" Type="http://schemas.microsoft.com/office/2011/relationships/commentsExtended" Id="rId9"/>
    <Relationship Target="footer1.xml" Type="http://schemas.openxmlformats.org/officeDocument/2006/relationships/footer" Id="rId14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33DF9A5F-F5FB-4B47-B845-F71D88DF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 xmlns:ap="http://schemas.openxmlformats.org/officeDocument/2006/extended-properties">
  <Template>Normal.dotm</Template>
  <Application>Microsoft Word for the web</Application>
  <DocSecurity>0</DocSecurity>
  <ScaleCrop>false</ScaleCrop>
  <Company/>
  <SharedDoc>false</SharedDoc>
  <HyperlinksChanged>false</HyperlinksChanged>
  <AppVersion>16.0000</AppVersion>
  <LinksUpToDate>false</LinksUpToDate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Par Latvijas Republikas nacionālo pozīciju Nr. 1 “Priekšlikums Padomes lēmumam par nostāju, kas Eiropas Savienības vārdā jāieņem Starptautiskās telesakaru savienības 2023. gada Pasaules radiosakaru konferencē” </dc:title>
  <dc:subject>Pavadvēstule</dc:subject>
  <dc:creator>Satiksmes ministrija</dc:creator>
  <keywords>Satiksmes ministrija</keywords>
  <dc:description>Evita Nagle_x000d_
67028190_x000d_
evita.nagle@sam.gov.lv</dc:description>
  <lastModifiedBy>Evita Nagle</lastModifiedBy>
  <revision>6</revision>
  <lastPrinted>2014-11-27T09:34:00.0000000Z</lastPrinted>
  <dcterms:created xsi:type="dcterms:W3CDTF">2023-05-16T07:32:00.0000000Z</dcterms:created>
  <dcterms:modified xsi:type="dcterms:W3CDTF">2023-05-19T05:32:53.6189606Z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idcName">
    <vt:lpwstr>1020404016200</vt:lpwstr>
  </property>
  <property fmtid="{D5CDD505-2E9C-101B-9397-08002B2CF9AE}" pid="5" name="DISdID">
    <vt:lpwstr>481454</vt:lpwstr>
  </property>
  <property fmtid="{D5CDD505-2E9C-101B-9397-08002B2CF9AE}" pid="6" name="DISCesvisTitle">
    <vt:lpwstr>Pavadvēstule "Par Latvijas Republikas nacionālo pozīciju Nr. 1 “Priekšlikums Padomes lēmumam par nostāju, kas Eiropas Savienības vārdā jāieņem Starptautiskās telesakaru savienības 2023. gada Pasaules radiosakaru konferencē""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wwTemplateNP_MinistryOfMinister(Satiksmes,)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satiksmes ministrs Jānis Vitenbergs</vt:lpwstr>
  </property>
  <property fmtid="{D5CDD505-2E9C-101B-9397-08002B2CF9AE}" pid="11" name="DISProperties">
    <vt:lpwstr>DISCesvisAdditionalMakers,DIScgiUrl,DISdDocName,DISCesvisSigner,DISTaskPaneUrl,DISCesvisSafetyLevel,DISCesvisTitle,DISCesvisMinistryOfMinister,DISCesvisDocRegDate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https://lim.esvis.gov.lv/cs/idcplg?ClientControlled=DocMan&amp;coreContentOnly=1&amp;WebdavRequest=1&amp;IdcService=DOC_INFO&amp;dID=481454</vt:lpwstr>
  </property>
  <property fmtid="{D5CDD505-2E9C-101B-9397-08002B2CF9AE}" pid="13" name="DISCesvisAuthor">
    <vt:lpwstr>Satiksmes ministrija</vt:lpwstr>
  </property>
  <property fmtid="{D5CDD505-2E9C-101B-9397-08002B2CF9AE}" pid="14" name="DISdUser">
    <vt:lpwstr>weblogic</vt:lpwstr>
  </property>
  <property fmtid="{D5CDD505-2E9C-101B-9397-08002B2CF9AE}" pid="15" name="DISdDocName">
    <vt:lpwstr>L398030</vt:lpwstr>
  </property>
  <property fmtid="{D5CDD505-2E9C-101B-9397-08002B2CF9AE}" pid="16" name="DISCesvisAdditionalMakers">
    <vt:lpwstr>Vecākā referente Evita Nagle</vt:lpwstr>
  </property>
  <property fmtid="{D5CDD505-2E9C-101B-9397-08002B2CF9AE}" pid="17" name="DISCesvisMainMaker">
    <vt:lpwstr>Vecākā referente Evita Nagle</vt:lpwstr>
  </property>
  <property fmtid="{D5CDD505-2E9C-101B-9397-08002B2CF9AE}" pid="18" name="DISCesvisAdditionalMakersMail">
    <vt:lpwstr>evita.nagle@sam.gov.lv</vt:lpwstr>
  </property>
  <property fmtid="{D5CDD505-2E9C-101B-9397-08002B2CF9AE}" pid="19" name="DISCesvisMainMakerOrgUnitTitle">
    <vt:lpwstr>Eiropas Savienības lietu koordinācijas departaments</vt:lpwstr>
  </property>
  <property fmtid="{D5CDD505-2E9C-101B-9397-08002B2CF9AE}" pid="20" name="DISCesvisForInforming">
    <vt:lpwstr> Direktore Elīna Šimiņa-Neverovska</vt:lpwstr>
  </property>
  <property fmtid="{D5CDD505-2E9C-101B-9397-08002B2CF9AE}" pid="21" name="DISCesvisRelatedDocNP">
    <vt:lpwstr>Pozīcija Nr. 1 "Priekšlikums Padomes lēmumam par nostāju, kas Eiropas Savienības vārdā jāieņem Starptautiskās telesakaru savienības 2023. gada Pasaules radiosakaru konferencē"</vt:lpwstr>
  </property>
  <property fmtid="{D5CDD505-2E9C-101B-9397-08002B2CF9AE}" pid="22" name="DISCesvisDocRegDate">
    <vt:lpwstr>2023-05-22</vt:lpwstr>
  </property>
  <property fmtid="{D5CDD505-2E9C-101B-9397-08002B2CF9AE}" pid="23" name="DISCesvisRegDate">
    <vt:lpwstr>2023-05-22</vt:lpwstr>
  </property>
  <property fmtid="{D5CDD505-2E9C-101B-9397-08002B2CF9AE}" pid="24" name="DISCesvisDocRegNr">
    <vt:lpwstr>PV-31</vt:lpwstr>
  </property>
</Properties>
</file>