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CDC8" w14:textId="77777777" w:rsidR="00940C01" w:rsidRPr="007A19AD" w:rsidRDefault="008C2C5C" w:rsidP="00042ABD">
      <w:pPr>
        <w:spacing w:after="0"/>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14:paraId="3A564A5F" w14:textId="0F4A5EF1" w:rsidR="00ED29D6" w:rsidRPr="007A19AD" w:rsidRDefault="00DF5EBB" w:rsidP="00042ABD">
      <w:pPr>
        <w:spacing w:after="0"/>
        <w:jc w:val="center"/>
        <w:rPr>
          <w:rFonts w:ascii="Times New Roman" w:eastAsia="Calibri" w:hAnsi="Times New Roman" w:cs="Times New Roman"/>
          <w:b/>
          <w:sz w:val="28"/>
          <w:szCs w:val="28"/>
        </w:rPr>
      </w:pPr>
      <w:r w:rsidRPr="0033186A">
        <w:rPr>
          <w:rFonts w:ascii="Times New Roman" w:hAnsi="Times New Roman" w:cs="Times New Roman"/>
          <w:b/>
          <w:sz w:val="28"/>
          <w:szCs w:val="28"/>
        </w:rPr>
        <w:t>“</w:t>
      </w:r>
      <w:r w:rsidRPr="007F4321">
        <w:rPr>
          <w:rFonts w:ascii="Times New Roman" w:hAnsi="Times New Roman" w:cs="Times New Roman"/>
          <w:b/>
          <w:sz w:val="28"/>
          <w:szCs w:val="28"/>
        </w:rPr>
        <w:t xml:space="preserve">Par pastāvīgās infrastruktūras uz valsts ārējās sauszemes robežas izbūves </w:t>
      </w:r>
      <w:bookmarkStart w:id="0" w:name="_Hlk149036087"/>
      <w:r w:rsidRPr="007F4321">
        <w:rPr>
          <w:rFonts w:ascii="Times New Roman" w:hAnsi="Times New Roman" w:cs="Times New Roman"/>
          <w:b/>
          <w:sz w:val="28"/>
          <w:szCs w:val="28"/>
        </w:rPr>
        <w:t>turpināšanu un šim mērķim nepieciešamo finansējumu</w:t>
      </w:r>
      <w:bookmarkEnd w:id="0"/>
      <w:r w:rsidRPr="0033186A">
        <w:rPr>
          <w:rFonts w:ascii="Times New Roman" w:hAnsi="Times New Roman" w:cs="Times New Roman"/>
          <w:b/>
          <w:sz w:val="28"/>
          <w:szCs w:val="28"/>
        </w:rPr>
        <w:t>”</w:t>
      </w:r>
    </w:p>
    <w:p w14:paraId="1B6FFAC0" w14:textId="77777777" w:rsidR="0060583A" w:rsidRPr="007A19AD" w:rsidRDefault="0060583A" w:rsidP="00042ABD">
      <w:pPr>
        <w:spacing w:after="0"/>
        <w:jc w:val="both"/>
        <w:rPr>
          <w:rFonts w:ascii="Times New Roman" w:eastAsia="Times New Roman" w:hAnsi="Times New Roman" w:cs="Times New Roman"/>
          <w:sz w:val="28"/>
          <w:szCs w:val="24"/>
        </w:rPr>
      </w:pPr>
    </w:p>
    <w:p w14:paraId="1F0CCEFD" w14:textId="2FD86321" w:rsidR="00DF5EBB" w:rsidRPr="00630521" w:rsidRDefault="00DF5EBB" w:rsidP="00042ABD">
      <w:pPr>
        <w:pStyle w:val="tv213"/>
        <w:shd w:val="clear" w:color="auto" w:fill="FFFFFF"/>
        <w:spacing w:before="0" w:beforeAutospacing="0" w:after="0" w:afterAutospacing="0" w:line="259" w:lineRule="auto"/>
        <w:ind w:firstLine="709"/>
        <w:jc w:val="both"/>
        <w:rPr>
          <w:sz w:val="28"/>
          <w:szCs w:val="28"/>
        </w:rPr>
      </w:pPr>
      <w:r w:rsidRPr="0033186A">
        <w:rPr>
          <w:rFonts w:eastAsia="Calibri"/>
          <w:sz w:val="28"/>
          <w:szCs w:val="28"/>
        </w:rPr>
        <w:t>Informatīvais ziņojums “Par pastāvīgās infrastruktūras uz valsts ārējās sauszemes robežas izbūv</w:t>
      </w:r>
      <w:r>
        <w:rPr>
          <w:rFonts w:eastAsia="Calibri"/>
          <w:sz w:val="28"/>
          <w:szCs w:val="28"/>
        </w:rPr>
        <w:t xml:space="preserve">es </w:t>
      </w:r>
      <w:r w:rsidRPr="0033186A">
        <w:rPr>
          <w:rFonts w:eastAsia="Calibri"/>
          <w:sz w:val="28"/>
          <w:szCs w:val="28"/>
        </w:rPr>
        <w:t>turpināšanu un šim mērķim nepieciešamo finansējumu” (turpmāk – informatīvais ziņojums) sagatavots, lai izpildītu</w:t>
      </w:r>
      <w:r>
        <w:rPr>
          <w:rFonts w:eastAsia="Calibri"/>
          <w:sz w:val="28"/>
          <w:szCs w:val="28"/>
        </w:rPr>
        <w:t xml:space="preserve"> </w:t>
      </w:r>
      <w:r w:rsidRPr="004E4AD9">
        <w:rPr>
          <w:sz w:val="28"/>
          <w:szCs w:val="28"/>
        </w:rPr>
        <w:t>Ministru kabineta 2021. gada 10. augusta sēdē (prot. Nr.55 2.§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doto</w:t>
      </w:r>
      <w:r w:rsidR="00630521">
        <w:rPr>
          <w:sz w:val="28"/>
          <w:szCs w:val="28"/>
        </w:rPr>
        <w:t xml:space="preserve"> </w:t>
      </w:r>
      <w:r w:rsidRPr="004E4AD9">
        <w:rPr>
          <w:sz w:val="28"/>
          <w:szCs w:val="28"/>
        </w:rPr>
        <w:t>uzdevumu</w:t>
      </w:r>
      <w:r w:rsidR="00630521">
        <w:rPr>
          <w:sz w:val="28"/>
          <w:szCs w:val="28"/>
        </w:rPr>
        <w:t xml:space="preserve">: </w:t>
      </w:r>
      <w:r w:rsidRPr="00630521">
        <w:rPr>
          <w:sz w:val="28"/>
          <w:szCs w:val="28"/>
        </w:rPr>
        <w:t>“Nodrošināt pakalpojuma sniedzēja (būvuzņēmēja) izvēli nepieciešamās infrastruktūras izbūves darbu veikšanai un par izvēlēto būvdarbu sniedzēju pirms līguma noslēgšanas informēt Ministru kabinetu” (protokollēmuma 3.punkts)</w:t>
      </w:r>
      <w:r w:rsidR="00630521" w:rsidRPr="00630521">
        <w:rPr>
          <w:sz w:val="28"/>
          <w:szCs w:val="28"/>
        </w:rPr>
        <w:t>.</w:t>
      </w:r>
    </w:p>
    <w:p w14:paraId="1B5FC3CE" w14:textId="385A8230" w:rsidR="00630521" w:rsidRPr="00630521" w:rsidRDefault="00630521" w:rsidP="00042ABD">
      <w:pPr>
        <w:pStyle w:val="tv213"/>
        <w:shd w:val="clear" w:color="auto" w:fill="FFFFFF"/>
        <w:spacing w:before="0" w:beforeAutospacing="0" w:after="0" w:afterAutospacing="0" w:line="259" w:lineRule="auto"/>
        <w:ind w:firstLine="709"/>
        <w:jc w:val="both"/>
        <w:rPr>
          <w:sz w:val="28"/>
          <w:szCs w:val="28"/>
        </w:rPr>
      </w:pPr>
      <w:r w:rsidRPr="00630521">
        <w:rPr>
          <w:sz w:val="28"/>
          <w:szCs w:val="28"/>
        </w:rPr>
        <w:t xml:space="preserve">Informatīvajā ziņojumā ir sniegta informācija par </w:t>
      </w:r>
      <w:bookmarkStart w:id="1" w:name="_Hlk162948872"/>
      <w:r w:rsidRPr="00630521">
        <w:rPr>
          <w:sz w:val="28"/>
          <w:szCs w:val="28"/>
        </w:rPr>
        <w:t>valsts ārējās sauszemes robežas apsardzībai nepieciešamās infrastruktūras</w:t>
      </w:r>
      <w:r w:rsidR="008C411C">
        <w:rPr>
          <w:sz w:val="28"/>
          <w:szCs w:val="28"/>
        </w:rPr>
        <w:t xml:space="preserve"> </w:t>
      </w:r>
      <w:r w:rsidR="004179D6">
        <w:rPr>
          <w:sz w:val="28"/>
          <w:szCs w:val="28"/>
        </w:rPr>
        <w:t>izbūves gar Latvijas Republikas un Baltkrievijas Republikas pēdējās kārtas – rokādes ceļu izbūv</w:t>
      </w:r>
      <w:r w:rsidR="008A7C1D">
        <w:rPr>
          <w:sz w:val="28"/>
          <w:szCs w:val="28"/>
        </w:rPr>
        <w:t>e</w:t>
      </w:r>
      <w:r w:rsidR="004179D6">
        <w:rPr>
          <w:sz w:val="28"/>
          <w:szCs w:val="28"/>
        </w:rPr>
        <w:t>i pie Riču ezera</w:t>
      </w:r>
      <w:r w:rsidR="008C411C">
        <w:rPr>
          <w:sz w:val="28"/>
          <w:szCs w:val="28"/>
        </w:rPr>
        <w:t xml:space="preserve"> </w:t>
      </w:r>
      <w:r w:rsidR="004179D6">
        <w:rPr>
          <w:sz w:val="28"/>
          <w:szCs w:val="28"/>
        </w:rPr>
        <w:t>–</w:t>
      </w:r>
      <w:r w:rsidR="008A7C1D">
        <w:rPr>
          <w:sz w:val="28"/>
          <w:szCs w:val="28"/>
        </w:rPr>
        <w:t xml:space="preserve"> </w:t>
      </w:r>
      <w:r w:rsidR="004179D6">
        <w:rPr>
          <w:sz w:val="28"/>
          <w:szCs w:val="28"/>
        </w:rPr>
        <w:t xml:space="preserve">nodrošināšanai </w:t>
      </w:r>
      <w:bookmarkEnd w:id="1"/>
      <w:r w:rsidRPr="00630521">
        <w:rPr>
          <w:sz w:val="28"/>
          <w:szCs w:val="28"/>
        </w:rPr>
        <w:t>nepieciešamo finansējumu</w:t>
      </w:r>
      <w:r w:rsidR="00AB0E23">
        <w:rPr>
          <w:sz w:val="28"/>
          <w:szCs w:val="28"/>
        </w:rPr>
        <w:t xml:space="preserve"> un plānotajiem pasākumiem.</w:t>
      </w:r>
    </w:p>
    <w:p w14:paraId="16519820" w14:textId="77777777" w:rsidR="00AB6F17" w:rsidRDefault="00AB6F17" w:rsidP="00042ABD">
      <w:pPr>
        <w:spacing w:after="0"/>
        <w:jc w:val="both"/>
        <w:rPr>
          <w:rFonts w:ascii="Times New Roman" w:eastAsia="Calibri" w:hAnsi="Times New Roman" w:cs="Times New Roman"/>
          <w:sz w:val="28"/>
          <w:szCs w:val="28"/>
        </w:rPr>
      </w:pPr>
    </w:p>
    <w:p w14:paraId="4322C41C" w14:textId="40BCF183" w:rsidR="004179D6" w:rsidRDefault="00630521" w:rsidP="00815979">
      <w:pPr>
        <w:pStyle w:val="ListParagraph"/>
        <w:numPr>
          <w:ilvl w:val="0"/>
          <w:numId w:val="1"/>
        </w:numPr>
        <w:spacing w:after="0"/>
        <w:ind w:left="0" w:firstLine="0"/>
        <w:jc w:val="center"/>
        <w:rPr>
          <w:rFonts w:ascii="Times New Roman" w:eastAsia="Times New Roman" w:hAnsi="Times New Roman" w:cs="Times New Roman"/>
          <w:b/>
          <w:bCs/>
          <w:sz w:val="28"/>
          <w:szCs w:val="28"/>
        </w:rPr>
      </w:pPr>
      <w:bookmarkStart w:id="2" w:name="_Hlk149045831"/>
      <w:r>
        <w:rPr>
          <w:rFonts w:ascii="Times New Roman" w:eastAsia="Times New Roman" w:hAnsi="Times New Roman" w:cs="Times New Roman"/>
          <w:b/>
          <w:bCs/>
          <w:sz w:val="28"/>
          <w:szCs w:val="28"/>
        </w:rPr>
        <w:t>Esošās situācijas apskats</w:t>
      </w:r>
      <w:r w:rsidR="00B40452">
        <w:rPr>
          <w:rFonts w:ascii="Times New Roman" w:eastAsia="Times New Roman" w:hAnsi="Times New Roman" w:cs="Times New Roman"/>
          <w:b/>
          <w:bCs/>
          <w:sz w:val="28"/>
          <w:szCs w:val="28"/>
        </w:rPr>
        <w:t xml:space="preserve"> </w:t>
      </w:r>
      <w:r w:rsidR="004179D6">
        <w:rPr>
          <w:rFonts w:ascii="Times New Roman" w:eastAsia="Times New Roman" w:hAnsi="Times New Roman" w:cs="Times New Roman"/>
          <w:b/>
          <w:bCs/>
          <w:sz w:val="28"/>
          <w:szCs w:val="28"/>
        </w:rPr>
        <w:t>valsts ārējās sauszemes robežas apsardzībai nepieciešamās infrastruktūras izbūvē uz Latvijas Republikas un Baltkrievijas Republikas valsts robežas</w:t>
      </w:r>
    </w:p>
    <w:p w14:paraId="2B8A0A87" w14:textId="69C2B202" w:rsidR="004179D6" w:rsidRDefault="004179D6" w:rsidP="00042ABD">
      <w:pPr>
        <w:pStyle w:val="ListParagraph"/>
        <w:spacing w:after="0"/>
        <w:ind w:left="0"/>
        <w:rPr>
          <w:rFonts w:ascii="Times New Roman" w:eastAsia="Times New Roman" w:hAnsi="Times New Roman" w:cs="Times New Roman"/>
          <w:b/>
          <w:bCs/>
          <w:sz w:val="28"/>
          <w:szCs w:val="28"/>
        </w:rPr>
      </w:pPr>
    </w:p>
    <w:p w14:paraId="53B0352F" w14:textId="77777777" w:rsidR="00386BBC" w:rsidRDefault="004179D6" w:rsidP="00042ABD">
      <w:pPr>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Lai nodrošinātu </w:t>
      </w:r>
      <w:bookmarkStart w:id="3" w:name="_Hlk148612662"/>
      <w:r>
        <w:rPr>
          <w:rFonts w:ascii="Times New Roman" w:eastAsia="Calibri" w:hAnsi="Times New Roman" w:cs="Times New Roman"/>
          <w:sz w:val="28"/>
          <w:szCs w:val="28"/>
        </w:rPr>
        <w:t xml:space="preserve">valsts ārējās sauszemes robežas apsardzībai nepieciešamās infrastruktūras izbūvi 173 km garumā </w:t>
      </w:r>
      <w:bookmarkEnd w:id="3"/>
      <w:r>
        <w:rPr>
          <w:rFonts w:ascii="Times New Roman" w:eastAsia="Calibri" w:hAnsi="Times New Roman" w:cs="Times New Roman"/>
          <w:sz w:val="28"/>
          <w:szCs w:val="28"/>
        </w:rPr>
        <w:t xml:space="preserve">gar Latvijas Republikas un Baltkrievijas Republikas valsts robežu, </w:t>
      </w:r>
      <w:r w:rsidR="00386BBC">
        <w:rPr>
          <w:rFonts w:ascii="Times New Roman" w:eastAsia="Calibri" w:hAnsi="Times New Roman" w:cs="Times New Roman"/>
          <w:sz w:val="28"/>
          <w:szCs w:val="28"/>
        </w:rPr>
        <w:t>ir noteiktas nosacītas darbu kārtas (sk. 1. attēlu):</w:t>
      </w:r>
    </w:p>
    <w:p w14:paraId="3D4EED16" w14:textId="54E1D28D" w:rsidR="00386BBC" w:rsidRDefault="00386BBC" w:rsidP="00042ABD">
      <w:pPr>
        <w:ind w:firstLine="709"/>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76573E2A" wp14:editId="0BF8D463">
            <wp:extent cx="2781300" cy="1562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0" cy="1562100"/>
                    </a:xfrm>
                    <a:prstGeom prst="rect">
                      <a:avLst/>
                    </a:prstGeom>
                    <a:noFill/>
                    <a:ln>
                      <a:noFill/>
                    </a:ln>
                  </pic:spPr>
                </pic:pic>
              </a:graphicData>
            </a:graphic>
          </wp:inline>
        </w:drawing>
      </w:r>
    </w:p>
    <w:p w14:paraId="3C475350" w14:textId="1753F6C9" w:rsidR="00386BBC" w:rsidRDefault="00386BBC" w:rsidP="00042ABD">
      <w:pPr>
        <w:tabs>
          <w:tab w:val="left" w:pos="1134"/>
        </w:tabs>
        <w:contextualSpacing/>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1. attēls Latvijas-Baltkrievijas sauszemes robežas izbūves darbu kārtas </w:t>
      </w:r>
    </w:p>
    <w:p w14:paraId="0DA7C384" w14:textId="77777777" w:rsidR="00386BBC" w:rsidRDefault="00386BBC" w:rsidP="00042ABD">
      <w:pPr>
        <w:ind w:firstLine="709"/>
        <w:contextualSpacing/>
        <w:jc w:val="both"/>
        <w:rPr>
          <w:rFonts w:ascii="Times New Roman" w:eastAsia="Calibri" w:hAnsi="Times New Roman" w:cs="Times New Roman"/>
          <w:sz w:val="28"/>
          <w:szCs w:val="28"/>
        </w:rPr>
      </w:pPr>
    </w:p>
    <w:p w14:paraId="73F21913" w14:textId="0FF5C86D" w:rsidR="004179D6" w:rsidRDefault="00386BBC" w:rsidP="00042ABD">
      <w:pPr>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w:t>
      </w:r>
      <w:r w:rsidR="004179D6">
        <w:rPr>
          <w:rFonts w:ascii="Times New Roman" w:eastAsia="Calibri" w:hAnsi="Times New Roman" w:cs="Times New Roman"/>
          <w:sz w:val="28"/>
          <w:szCs w:val="28"/>
        </w:rPr>
        <w:t>tbilstoši</w:t>
      </w:r>
      <w:r w:rsidR="008B15B7">
        <w:rPr>
          <w:rFonts w:ascii="Times New Roman" w:eastAsia="Calibri" w:hAnsi="Times New Roman" w:cs="Times New Roman"/>
          <w:sz w:val="28"/>
          <w:szCs w:val="28"/>
        </w:rPr>
        <w:t xml:space="preserve"> Ārējās sauszemes robežas infrastruktūras izbūves likuma </w:t>
      </w:r>
      <w:r w:rsidR="007105D8">
        <w:rPr>
          <w:rFonts w:ascii="Times New Roman" w:eastAsia="Calibri" w:hAnsi="Times New Roman" w:cs="Times New Roman"/>
          <w:sz w:val="28"/>
          <w:szCs w:val="28"/>
        </w:rPr>
        <w:t xml:space="preserve">(turpmāk – Izbūves likums) </w:t>
      </w:r>
      <w:r w:rsidR="008B15B7">
        <w:rPr>
          <w:rFonts w:ascii="Times New Roman" w:eastAsia="Calibri" w:hAnsi="Times New Roman" w:cs="Times New Roman"/>
          <w:sz w:val="28"/>
          <w:szCs w:val="28"/>
        </w:rPr>
        <w:t xml:space="preserve">8. panta otrajā daļā noteiktajam, ārējās robežas infrastruktūras, izņemot tehnoloģisko infrastruktūru, izbūvi organizē un </w:t>
      </w:r>
      <w:r w:rsidR="008B15B7">
        <w:rPr>
          <w:rFonts w:ascii="Times New Roman" w:eastAsia="Calibri" w:hAnsi="Times New Roman" w:cs="Times New Roman"/>
          <w:sz w:val="28"/>
          <w:szCs w:val="28"/>
        </w:rPr>
        <w:lastRenderedPageBreak/>
        <w:t xml:space="preserve">nodrošina valsts akciju sabiedrība “Valsts nekustamie īpašumi” (turpmāk – VNĪ). Dotā deleģējuma ietvaros VNĪ organizējot un nodrošinot valsts ārējās sauszemes robežas apsardzībai nepieciešamās infrastruktūras izbūvi uz Latvijas Republikas un Baltkrievijas Republikas valsts robežas 1. attēlā norādītajās darbu </w:t>
      </w:r>
      <w:r w:rsidR="008B15B7" w:rsidRPr="00CD190F">
        <w:rPr>
          <w:rFonts w:ascii="Times New Roman" w:eastAsia="Calibri" w:hAnsi="Times New Roman" w:cs="Times New Roman"/>
          <w:sz w:val="28"/>
          <w:szCs w:val="28"/>
        </w:rPr>
        <w:t xml:space="preserve">kārtās </w:t>
      </w:r>
      <w:r w:rsidR="004179D6" w:rsidRPr="00CD190F">
        <w:rPr>
          <w:rFonts w:ascii="Times New Roman" w:eastAsia="Calibri" w:hAnsi="Times New Roman" w:cs="Times New Roman"/>
          <w:sz w:val="28"/>
          <w:szCs w:val="28"/>
        </w:rPr>
        <w:t xml:space="preserve">uz </w:t>
      </w:r>
      <w:r w:rsidR="004179D6" w:rsidRPr="00CD190F">
        <w:rPr>
          <w:rFonts w:ascii="Times New Roman" w:eastAsia="Calibri" w:hAnsi="Times New Roman" w:cs="Times New Roman"/>
          <w:b/>
          <w:sz w:val="28"/>
          <w:szCs w:val="28"/>
        </w:rPr>
        <w:t xml:space="preserve">2024. gada </w:t>
      </w:r>
      <w:r w:rsidR="00FF14B9" w:rsidRPr="00CD190F">
        <w:rPr>
          <w:rFonts w:ascii="Times New Roman" w:eastAsia="Calibri" w:hAnsi="Times New Roman" w:cs="Times New Roman"/>
          <w:b/>
          <w:sz w:val="28"/>
          <w:szCs w:val="28"/>
        </w:rPr>
        <w:t>2</w:t>
      </w:r>
      <w:r w:rsidR="004179D6" w:rsidRPr="00CD190F">
        <w:rPr>
          <w:rFonts w:ascii="Times New Roman" w:eastAsia="Calibri" w:hAnsi="Times New Roman" w:cs="Times New Roman"/>
          <w:b/>
          <w:sz w:val="28"/>
          <w:szCs w:val="28"/>
        </w:rPr>
        <w:t xml:space="preserve">5. martu </w:t>
      </w:r>
      <w:r w:rsidR="004179D6" w:rsidRPr="00CD190F">
        <w:rPr>
          <w:rFonts w:ascii="Times New Roman" w:eastAsia="Calibri" w:hAnsi="Times New Roman" w:cs="Times New Roman"/>
          <w:sz w:val="28"/>
          <w:szCs w:val="28"/>
        </w:rPr>
        <w:t xml:space="preserve">ir </w:t>
      </w:r>
      <w:r w:rsidR="008B15B7" w:rsidRPr="00CD190F">
        <w:rPr>
          <w:rFonts w:ascii="Times New Roman" w:eastAsia="Calibri" w:hAnsi="Times New Roman" w:cs="Times New Roman"/>
          <w:sz w:val="28"/>
          <w:szCs w:val="28"/>
        </w:rPr>
        <w:t>sasniegts šāds progress</w:t>
      </w:r>
      <w:r w:rsidR="004179D6" w:rsidRPr="00CD190F">
        <w:rPr>
          <w:rFonts w:ascii="Times New Roman" w:eastAsia="Calibri" w:hAnsi="Times New Roman" w:cs="Times New Roman"/>
          <w:sz w:val="28"/>
          <w:szCs w:val="28"/>
        </w:rPr>
        <w:t>:</w:t>
      </w:r>
    </w:p>
    <w:p w14:paraId="68F863D3" w14:textId="07FDE0C0" w:rsidR="004179D6" w:rsidRDefault="004179D6" w:rsidP="00042ABD">
      <w:pPr>
        <w:tabs>
          <w:tab w:val="left" w:pos="1134"/>
        </w:tabs>
        <w:spacing w:after="0"/>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1. kārtā</w:t>
      </w:r>
      <w:r>
        <w:rPr>
          <w:rFonts w:ascii="Times New Roman" w:eastAsia="Calibri" w:hAnsi="Times New Roman" w:cs="Times New Roman"/>
          <w:sz w:val="28"/>
          <w:szCs w:val="28"/>
        </w:rPr>
        <w:t>,</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kura saskaņā ar</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Ministru kabineta 2022. gada 17. marta lēmumu</w:t>
      </w:r>
      <w:r>
        <w:rPr>
          <w:rFonts w:ascii="Times New Roman" w:eastAsia="Calibri" w:hAnsi="Times New Roman" w:cs="Times New Roman"/>
          <w:sz w:val="28"/>
          <w:szCs w:val="28"/>
          <w:vertAlign w:val="superscript"/>
        </w:rPr>
        <w:footnoteReference w:id="2"/>
      </w:r>
      <w:r>
        <w:rPr>
          <w:rFonts w:ascii="Times New Roman" w:eastAsia="Calibri" w:hAnsi="Times New Roman" w:cs="Times New Roman"/>
          <w:sz w:val="28"/>
          <w:szCs w:val="28"/>
        </w:rPr>
        <w:t xml:space="preserve"> noteikta 85,8 km garumā (turpmāk – 1. kārta) – izpildītājs SIA “Citrus Solutions” –</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ir izbūvēts žogs </w:t>
      </w:r>
      <w:r>
        <w:rPr>
          <w:rFonts w:ascii="Times New Roman" w:eastAsia="Calibri" w:hAnsi="Times New Roman" w:cs="Times New Roman"/>
          <w:b/>
          <w:sz w:val="28"/>
          <w:szCs w:val="28"/>
        </w:rPr>
        <w:t>83,009 km garumā, jeb 100%</w:t>
      </w:r>
      <w:r>
        <w:rPr>
          <w:rFonts w:ascii="Times New Roman" w:eastAsia="Calibri" w:hAnsi="Times New Roman" w:cs="Times New Roman"/>
          <w:sz w:val="28"/>
          <w:szCs w:val="28"/>
        </w:rPr>
        <w:t xml:space="preserve"> no šajā kārtā plānotā žoga kopējā garuma. </w:t>
      </w:r>
    </w:p>
    <w:p w14:paraId="563F5256" w14:textId="3FD29DE8" w:rsidR="00EE3247" w:rsidRDefault="004179D6" w:rsidP="00042ABD">
      <w:pPr>
        <w:tabs>
          <w:tab w:val="left" w:pos="1134"/>
        </w:tabs>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Visās 1. kārtas darbu daļās notiek aktīvi būvdarbi pārējo infrastruktūras elementu izbūves nodrošināšanai - patrulēšanas ceļu, koka laipu un betona pontonu izbūve - </w:t>
      </w:r>
      <w:r>
        <w:rPr>
          <w:rFonts w:ascii="Times New Roman" w:eastAsia="Calibri" w:hAnsi="Times New Roman" w:cs="Times New Roman"/>
          <w:bCs/>
          <w:sz w:val="28"/>
          <w:szCs w:val="28"/>
        </w:rPr>
        <w:t xml:space="preserve">patruļtaku izbūve </w:t>
      </w:r>
      <w:r w:rsidR="00CA3713">
        <w:rPr>
          <w:rFonts w:ascii="Times New Roman" w:eastAsia="Calibri" w:hAnsi="Times New Roman" w:cs="Times New Roman"/>
          <w:bCs/>
          <w:sz w:val="28"/>
          <w:szCs w:val="28"/>
        </w:rPr>
        <w:t>(</w:t>
      </w:r>
      <w:r w:rsidR="00475AAB">
        <w:rPr>
          <w:rFonts w:ascii="Times New Roman" w:eastAsia="Calibri" w:hAnsi="Times New Roman" w:cs="Times New Roman"/>
          <w:bCs/>
          <w:sz w:val="28"/>
          <w:szCs w:val="28"/>
        </w:rPr>
        <w:t xml:space="preserve">visas </w:t>
      </w:r>
      <w:r w:rsidR="00475AAB" w:rsidRPr="00E271D7">
        <w:rPr>
          <w:rFonts w:ascii="Times New Roman" w:eastAsia="Calibri" w:hAnsi="Times New Roman" w:cs="Times New Roman"/>
          <w:bCs/>
          <w:sz w:val="28"/>
          <w:szCs w:val="28"/>
        </w:rPr>
        <w:t xml:space="preserve">tehnoloģiski paredzētās </w:t>
      </w:r>
      <w:r w:rsidR="00DD0580" w:rsidRPr="00E271D7">
        <w:rPr>
          <w:rFonts w:ascii="Times New Roman" w:eastAsia="Calibri" w:hAnsi="Times New Roman" w:cs="Times New Roman"/>
          <w:bCs/>
          <w:sz w:val="28"/>
          <w:szCs w:val="28"/>
        </w:rPr>
        <w:t xml:space="preserve">kārtas </w:t>
      </w:r>
      <w:r w:rsidR="00FB1D92" w:rsidRPr="00E271D7">
        <w:rPr>
          <w:rFonts w:ascii="Times New Roman" w:eastAsia="Calibri" w:hAnsi="Times New Roman" w:cs="Times New Roman"/>
          <w:bCs/>
          <w:sz w:val="28"/>
          <w:szCs w:val="28"/>
        </w:rPr>
        <w:t>–</w:t>
      </w:r>
      <w:r w:rsidR="00DD0580" w:rsidRPr="00E271D7">
        <w:rPr>
          <w:rFonts w:ascii="Times New Roman" w:eastAsia="Calibri" w:hAnsi="Times New Roman" w:cs="Times New Roman"/>
          <w:bCs/>
          <w:sz w:val="28"/>
          <w:szCs w:val="28"/>
        </w:rPr>
        <w:t xml:space="preserve"> </w:t>
      </w:r>
      <w:r w:rsidR="00FB1D92" w:rsidRPr="00E271D7">
        <w:rPr>
          <w:rFonts w:ascii="Times New Roman" w:eastAsia="Calibri" w:hAnsi="Times New Roman" w:cs="Times New Roman"/>
          <w:bCs/>
          <w:sz w:val="28"/>
          <w:szCs w:val="28"/>
        </w:rPr>
        <w:t>ceļa klātne</w:t>
      </w:r>
      <w:r w:rsidR="00CD190F" w:rsidRPr="00E271D7">
        <w:rPr>
          <w:rFonts w:ascii="Times New Roman" w:eastAsia="Calibri" w:hAnsi="Times New Roman" w:cs="Times New Roman"/>
          <w:bCs/>
          <w:sz w:val="28"/>
          <w:szCs w:val="28"/>
        </w:rPr>
        <w:t xml:space="preserve">, </w:t>
      </w:r>
      <w:r w:rsidR="00396F4C" w:rsidRPr="00E271D7">
        <w:rPr>
          <w:rFonts w:ascii="Times New Roman" w:eastAsia="Calibri" w:hAnsi="Times New Roman" w:cs="Times New Roman"/>
          <w:bCs/>
          <w:sz w:val="28"/>
          <w:szCs w:val="28"/>
        </w:rPr>
        <w:t>salturīgā kārta</w:t>
      </w:r>
      <w:r w:rsidR="00CD190F" w:rsidRPr="00E271D7">
        <w:rPr>
          <w:rFonts w:ascii="Times New Roman" w:eastAsia="Calibri" w:hAnsi="Times New Roman" w:cs="Times New Roman"/>
          <w:bCs/>
          <w:sz w:val="28"/>
          <w:szCs w:val="28"/>
        </w:rPr>
        <w:t xml:space="preserve">, </w:t>
      </w:r>
      <w:r w:rsidR="00A1680B" w:rsidRPr="00E271D7">
        <w:rPr>
          <w:rFonts w:ascii="Times New Roman" w:eastAsia="Calibri" w:hAnsi="Times New Roman" w:cs="Times New Roman"/>
          <w:bCs/>
          <w:sz w:val="28"/>
          <w:szCs w:val="28"/>
        </w:rPr>
        <w:t>šķembu minerālmateriāla maisījums</w:t>
      </w:r>
      <w:r w:rsidR="00CA3713" w:rsidRPr="00E271D7">
        <w:rPr>
          <w:rFonts w:ascii="Times New Roman" w:eastAsia="Calibri" w:hAnsi="Times New Roman" w:cs="Times New Roman"/>
          <w:bCs/>
          <w:sz w:val="28"/>
          <w:szCs w:val="28"/>
        </w:rPr>
        <w:t>)</w:t>
      </w:r>
      <w:r w:rsidRPr="00E271D7">
        <w:rPr>
          <w:rFonts w:ascii="Times New Roman" w:eastAsia="Calibri" w:hAnsi="Times New Roman" w:cs="Times New Roman"/>
          <w:bCs/>
          <w:sz w:val="28"/>
          <w:szCs w:val="28"/>
        </w:rPr>
        <w:t xml:space="preserve"> ir veikta ~</w:t>
      </w:r>
      <w:r w:rsidR="003D50CC" w:rsidRPr="00E271D7">
        <w:rPr>
          <w:rFonts w:ascii="Times New Roman" w:eastAsia="Calibri" w:hAnsi="Times New Roman" w:cs="Times New Roman"/>
          <w:bCs/>
          <w:sz w:val="28"/>
          <w:szCs w:val="28"/>
        </w:rPr>
        <w:t>17</w:t>
      </w:r>
      <w:r w:rsidRPr="00E271D7">
        <w:rPr>
          <w:rFonts w:ascii="Times New Roman" w:eastAsia="Calibri" w:hAnsi="Times New Roman" w:cs="Times New Roman"/>
          <w:bCs/>
          <w:sz w:val="28"/>
          <w:szCs w:val="28"/>
        </w:rPr>
        <w:t xml:space="preserve"> km garumā (izpilde </w:t>
      </w:r>
      <w:r w:rsidR="00E271D7" w:rsidRPr="00E271D7">
        <w:rPr>
          <w:rFonts w:ascii="Times New Roman" w:eastAsia="Calibri" w:hAnsi="Times New Roman" w:cs="Times New Roman"/>
          <w:bCs/>
          <w:sz w:val="28"/>
          <w:szCs w:val="28"/>
        </w:rPr>
        <w:t>~</w:t>
      </w:r>
      <w:r w:rsidR="00F763EB" w:rsidRPr="00E271D7">
        <w:rPr>
          <w:rFonts w:ascii="Times New Roman" w:eastAsia="Calibri" w:hAnsi="Times New Roman" w:cs="Times New Roman"/>
          <w:bCs/>
          <w:sz w:val="28"/>
          <w:szCs w:val="28"/>
        </w:rPr>
        <w:t>30</w:t>
      </w:r>
      <w:r w:rsidRPr="00E271D7">
        <w:rPr>
          <w:rFonts w:ascii="Times New Roman" w:eastAsia="Calibri" w:hAnsi="Times New Roman" w:cs="Times New Roman"/>
          <w:bCs/>
          <w:sz w:val="28"/>
          <w:szCs w:val="28"/>
        </w:rPr>
        <w:t>%), pontoni izbūvēti ~</w:t>
      </w:r>
      <w:r w:rsidR="00FF14B9" w:rsidRPr="00E271D7">
        <w:rPr>
          <w:rFonts w:ascii="Times New Roman" w:eastAsia="Calibri" w:hAnsi="Times New Roman" w:cs="Times New Roman"/>
          <w:bCs/>
          <w:sz w:val="28"/>
          <w:szCs w:val="28"/>
        </w:rPr>
        <w:t>1,4</w:t>
      </w:r>
      <w:r w:rsidRPr="00E271D7">
        <w:rPr>
          <w:rFonts w:ascii="Times New Roman" w:eastAsia="Calibri" w:hAnsi="Times New Roman" w:cs="Times New Roman"/>
          <w:bCs/>
          <w:sz w:val="28"/>
          <w:szCs w:val="28"/>
        </w:rPr>
        <w:t xml:space="preserve"> km garumā (izpilde </w:t>
      </w:r>
      <w:r w:rsidR="00E271D7" w:rsidRPr="00E271D7">
        <w:rPr>
          <w:rFonts w:ascii="Times New Roman" w:eastAsia="Calibri" w:hAnsi="Times New Roman" w:cs="Times New Roman"/>
          <w:bCs/>
          <w:sz w:val="28"/>
          <w:szCs w:val="28"/>
        </w:rPr>
        <w:t>~</w:t>
      </w:r>
      <w:r w:rsidR="00FF14B9" w:rsidRPr="00E271D7">
        <w:rPr>
          <w:rFonts w:ascii="Times New Roman" w:eastAsia="Calibri" w:hAnsi="Times New Roman" w:cs="Times New Roman"/>
          <w:bCs/>
          <w:sz w:val="28"/>
          <w:szCs w:val="28"/>
        </w:rPr>
        <w:t>80</w:t>
      </w:r>
      <w:r w:rsidRPr="00E271D7">
        <w:rPr>
          <w:rFonts w:ascii="Times New Roman" w:eastAsia="Calibri" w:hAnsi="Times New Roman" w:cs="Times New Roman"/>
          <w:bCs/>
          <w:sz w:val="28"/>
          <w:szCs w:val="28"/>
        </w:rPr>
        <w:t>%), laipu izbūve ir pabeigta ~</w:t>
      </w:r>
      <w:r w:rsidR="00FF14B9" w:rsidRPr="00E271D7">
        <w:rPr>
          <w:rFonts w:ascii="Times New Roman" w:eastAsia="Calibri" w:hAnsi="Times New Roman" w:cs="Times New Roman"/>
          <w:bCs/>
          <w:sz w:val="28"/>
          <w:szCs w:val="28"/>
        </w:rPr>
        <w:t>4,63</w:t>
      </w:r>
      <w:r w:rsidRPr="00E271D7">
        <w:rPr>
          <w:rFonts w:ascii="Times New Roman" w:eastAsia="Calibri" w:hAnsi="Times New Roman" w:cs="Times New Roman"/>
          <w:bCs/>
          <w:sz w:val="28"/>
          <w:szCs w:val="28"/>
        </w:rPr>
        <w:t xml:space="preserve"> km garumā (izpilde </w:t>
      </w:r>
      <w:r w:rsidR="00E271D7" w:rsidRPr="00E271D7">
        <w:rPr>
          <w:rFonts w:ascii="Times New Roman" w:eastAsia="Calibri" w:hAnsi="Times New Roman" w:cs="Times New Roman"/>
          <w:bCs/>
          <w:sz w:val="28"/>
          <w:szCs w:val="28"/>
        </w:rPr>
        <w:t>~</w:t>
      </w:r>
      <w:r w:rsidR="00FF14B9" w:rsidRPr="00E271D7">
        <w:rPr>
          <w:rFonts w:ascii="Times New Roman" w:eastAsia="Calibri" w:hAnsi="Times New Roman" w:cs="Times New Roman"/>
          <w:bCs/>
          <w:sz w:val="28"/>
          <w:szCs w:val="28"/>
        </w:rPr>
        <w:t>18</w:t>
      </w:r>
      <w:r w:rsidRPr="00E271D7">
        <w:rPr>
          <w:rFonts w:ascii="Times New Roman" w:eastAsia="Calibri" w:hAnsi="Times New Roman" w:cs="Times New Roman"/>
          <w:bCs/>
          <w:sz w:val="28"/>
          <w:szCs w:val="28"/>
        </w:rPr>
        <w:t>%)</w:t>
      </w:r>
      <w:r w:rsidRPr="00E271D7">
        <w:rPr>
          <w:rFonts w:ascii="Times New Roman" w:eastAsia="Calibri" w:hAnsi="Times New Roman" w:cs="Times New Roman"/>
          <w:sz w:val="28"/>
          <w:szCs w:val="28"/>
        </w:rPr>
        <w:t>. Robežas apsardzības nodrošināšanai ir izbūvēts un nodots ekspluatācijā</w:t>
      </w:r>
      <w:r>
        <w:rPr>
          <w:rFonts w:ascii="Times New Roman" w:eastAsia="Calibri" w:hAnsi="Times New Roman" w:cs="Times New Roman"/>
          <w:sz w:val="28"/>
          <w:szCs w:val="28"/>
        </w:rPr>
        <w:t xml:space="preserve"> tunelis šķērsojumā ar dzelzceļa posma Indra – Valsts robeža sliežu ceļiem (orientējoši 467.km 6.pk, (141. – 142. robežzīme) zemes gabalos ar kadastra apzīmējumu 60620054001 un 60620052001), Indras pagastā, Krāslavas novadā.</w:t>
      </w:r>
      <w:r w:rsidR="00386BBC">
        <w:rPr>
          <w:rFonts w:ascii="Times New Roman" w:eastAsia="Calibri" w:hAnsi="Times New Roman" w:cs="Times New Roman"/>
          <w:sz w:val="28"/>
          <w:szCs w:val="28"/>
        </w:rPr>
        <w:t xml:space="preserve"> </w:t>
      </w:r>
    </w:p>
    <w:p w14:paraId="29B8E02B" w14:textId="5D6D4FA7" w:rsidR="004179D6" w:rsidRPr="00787DA8" w:rsidRDefault="00787DA8" w:rsidP="00815979">
      <w:pPr>
        <w:pStyle w:val="ListParagraph"/>
        <w:numPr>
          <w:ilvl w:val="0"/>
          <w:numId w:val="5"/>
        </w:numPr>
        <w:tabs>
          <w:tab w:val="left" w:pos="709"/>
        </w:tabs>
        <w:spacing w:after="0"/>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kārtā v</w:t>
      </w:r>
      <w:r w:rsidR="00386BBC" w:rsidRPr="00787DA8">
        <w:rPr>
          <w:rFonts w:ascii="Times New Roman" w:eastAsia="Calibri" w:hAnsi="Times New Roman" w:cs="Times New Roman"/>
          <w:sz w:val="28"/>
          <w:szCs w:val="28"/>
        </w:rPr>
        <w:t xml:space="preserve">isu infrastruktūras elementu izbūvi ir plānots </w:t>
      </w:r>
      <w:r w:rsidR="00D00954" w:rsidRPr="00787DA8">
        <w:rPr>
          <w:rFonts w:ascii="Times New Roman" w:eastAsia="Calibri" w:hAnsi="Times New Roman" w:cs="Times New Roman"/>
          <w:sz w:val="28"/>
          <w:szCs w:val="28"/>
        </w:rPr>
        <w:t>pabeigt</w:t>
      </w:r>
      <w:r w:rsidR="00386BBC" w:rsidRPr="00787DA8">
        <w:rPr>
          <w:rFonts w:ascii="Times New Roman" w:eastAsia="Calibri" w:hAnsi="Times New Roman" w:cs="Times New Roman"/>
          <w:sz w:val="28"/>
          <w:szCs w:val="28"/>
        </w:rPr>
        <w:t xml:space="preserve"> un </w:t>
      </w:r>
      <w:r w:rsidR="00EE3247" w:rsidRPr="00787DA8">
        <w:rPr>
          <w:rFonts w:ascii="Times New Roman" w:eastAsia="Calibri" w:hAnsi="Times New Roman" w:cs="Times New Roman"/>
          <w:sz w:val="28"/>
          <w:szCs w:val="28"/>
        </w:rPr>
        <w:t xml:space="preserve">izbūvēto infrastruktūru </w:t>
      </w:r>
      <w:r w:rsidR="00386BBC" w:rsidRPr="00787DA8">
        <w:rPr>
          <w:rFonts w:ascii="Times New Roman" w:eastAsia="Calibri" w:hAnsi="Times New Roman" w:cs="Times New Roman"/>
          <w:sz w:val="28"/>
          <w:szCs w:val="28"/>
        </w:rPr>
        <w:t xml:space="preserve">nodot ekspluatācijā līdz 2024. gada </w:t>
      </w:r>
      <w:r w:rsidR="006D0061" w:rsidRPr="00787DA8">
        <w:rPr>
          <w:rFonts w:ascii="Times New Roman" w:eastAsia="Calibri" w:hAnsi="Times New Roman" w:cs="Times New Roman"/>
          <w:sz w:val="28"/>
          <w:szCs w:val="28"/>
        </w:rPr>
        <w:t>02.</w:t>
      </w:r>
      <w:r w:rsidR="00EE3247" w:rsidRPr="00787DA8">
        <w:rPr>
          <w:rFonts w:ascii="Times New Roman" w:eastAsia="Calibri" w:hAnsi="Times New Roman" w:cs="Times New Roman"/>
          <w:sz w:val="28"/>
          <w:szCs w:val="28"/>
        </w:rPr>
        <w:t xml:space="preserve"> </w:t>
      </w:r>
      <w:r w:rsidR="00386BBC" w:rsidRPr="00787DA8">
        <w:rPr>
          <w:rFonts w:ascii="Times New Roman" w:eastAsia="Calibri" w:hAnsi="Times New Roman" w:cs="Times New Roman"/>
          <w:sz w:val="28"/>
          <w:szCs w:val="28"/>
        </w:rPr>
        <w:t>jūlija</w:t>
      </w:r>
      <w:r w:rsidR="006D0061" w:rsidRPr="00787DA8">
        <w:rPr>
          <w:rFonts w:ascii="Times New Roman" w:eastAsia="Calibri" w:hAnsi="Times New Roman" w:cs="Times New Roman"/>
          <w:sz w:val="28"/>
          <w:szCs w:val="28"/>
        </w:rPr>
        <w:t>m</w:t>
      </w:r>
      <w:r w:rsidR="00386BBC" w:rsidRPr="00787DA8">
        <w:rPr>
          <w:rFonts w:ascii="Times New Roman" w:eastAsia="Calibri" w:hAnsi="Times New Roman" w:cs="Times New Roman"/>
          <w:sz w:val="28"/>
          <w:szCs w:val="28"/>
        </w:rPr>
        <w:t>.</w:t>
      </w:r>
    </w:p>
    <w:tbl>
      <w:tblPr>
        <w:tblW w:w="0" w:type="auto"/>
        <w:tblInd w:w="-30" w:type="dxa"/>
        <w:tblLayout w:type="fixed"/>
        <w:tblCellMar>
          <w:left w:w="30" w:type="dxa"/>
          <w:right w:w="30" w:type="dxa"/>
        </w:tblCellMar>
        <w:tblLook w:val="0000" w:firstRow="0" w:lastRow="0" w:firstColumn="0" w:lastColumn="0" w:noHBand="0" w:noVBand="0"/>
      </w:tblPr>
      <w:tblGrid>
        <w:gridCol w:w="1241"/>
        <w:gridCol w:w="1032"/>
      </w:tblGrid>
      <w:tr w:rsidR="00FF14B9" w14:paraId="45FBA758" w14:textId="77777777">
        <w:trPr>
          <w:trHeight w:val="290"/>
        </w:trPr>
        <w:tc>
          <w:tcPr>
            <w:tcW w:w="1241" w:type="dxa"/>
            <w:tcBorders>
              <w:top w:val="nil"/>
              <w:left w:val="nil"/>
              <w:bottom w:val="nil"/>
              <w:right w:val="nil"/>
            </w:tcBorders>
          </w:tcPr>
          <w:p w14:paraId="0D4AFA1C" w14:textId="77777777" w:rsidR="00FF14B9" w:rsidRDefault="00FF14B9" w:rsidP="00042ABD">
            <w:pPr>
              <w:autoSpaceDE w:val="0"/>
              <w:autoSpaceDN w:val="0"/>
              <w:adjustRightInd w:val="0"/>
              <w:spacing w:after="0"/>
              <w:rPr>
                <w:rFonts w:ascii="Calibri" w:hAnsi="Calibri" w:cs="Calibri"/>
                <w:color w:val="000000"/>
              </w:rPr>
            </w:pPr>
          </w:p>
        </w:tc>
        <w:tc>
          <w:tcPr>
            <w:tcW w:w="1032" w:type="dxa"/>
            <w:tcBorders>
              <w:top w:val="nil"/>
              <w:left w:val="nil"/>
              <w:bottom w:val="nil"/>
              <w:right w:val="nil"/>
            </w:tcBorders>
          </w:tcPr>
          <w:p w14:paraId="1069CD74" w14:textId="015A6F3D" w:rsidR="00FF14B9" w:rsidRDefault="00FF14B9" w:rsidP="00042ABD">
            <w:pPr>
              <w:autoSpaceDE w:val="0"/>
              <w:autoSpaceDN w:val="0"/>
              <w:adjustRightInd w:val="0"/>
              <w:spacing w:after="0"/>
              <w:rPr>
                <w:rFonts w:ascii="Calibri" w:hAnsi="Calibri" w:cs="Calibri"/>
                <w:color w:val="000000"/>
              </w:rPr>
            </w:pPr>
          </w:p>
        </w:tc>
      </w:tr>
    </w:tbl>
    <w:p w14:paraId="2DD05F48" w14:textId="4607EAB6" w:rsidR="004179D6" w:rsidRDefault="004179D6" w:rsidP="00042ABD">
      <w:pPr>
        <w:spacing w:after="0"/>
        <w:ind w:right="-1"/>
        <w:contextualSpacing/>
        <w:jc w:val="center"/>
        <w:rPr>
          <w:rFonts w:ascii="Times New Roman" w:eastAsia="Calibri" w:hAnsi="Times New Roman" w:cs="Times New Roman"/>
          <w:sz w:val="28"/>
          <w:szCs w:val="28"/>
        </w:rPr>
      </w:pPr>
      <w:r w:rsidRPr="004179D6">
        <w:rPr>
          <w:noProof/>
        </w:rPr>
        <w:t xml:space="preserve"> </w:t>
      </w:r>
    </w:p>
    <w:p w14:paraId="3C2A25AE" w14:textId="38C4252E" w:rsidR="00420ECE" w:rsidRDefault="00EE3247" w:rsidP="00042ABD">
      <w:pPr>
        <w:tabs>
          <w:tab w:val="left" w:pos="1134"/>
        </w:tabs>
        <w:contextualSpacing/>
        <w:jc w:val="center"/>
        <w:rPr>
          <w:rFonts w:ascii="Times New Roman" w:eastAsia="Calibri" w:hAnsi="Times New Roman" w:cs="Times New Roman"/>
          <w:sz w:val="24"/>
          <w:szCs w:val="24"/>
        </w:rPr>
      </w:pPr>
      <w:r w:rsidRPr="009C2FC2">
        <w:rPr>
          <w:rFonts w:ascii="Times New Roman" w:eastAsia="Calibri" w:hAnsi="Times New Roman" w:cs="Times New Roman"/>
          <w:noProof/>
          <w:sz w:val="24"/>
          <w:szCs w:val="24"/>
        </w:rPr>
        <w:drawing>
          <wp:anchor distT="0" distB="0" distL="114300" distR="114300" simplePos="0" relativeHeight="251659264" behindDoc="0" locked="0" layoutInCell="1" allowOverlap="1" wp14:anchorId="4F37869C" wp14:editId="774C85DB">
            <wp:simplePos x="0" y="0"/>
            <wp:positionH relativeFrom="column">
              <wp:posOffset>849503</wp:posOffset>
            </wp:positionH>
            <wp:positionV relativeFrom="paragraph">
              <wp:posOffset>10795</wp:posOffset>
            </wp:positionV>
            <wp:extent cx="1707623" cy="2278442"/>
            <wp:effectExtent l="0" t="0" r="6985" b="7620"/>
            <wp:wrapNone/>
            <wp:docPr id="1283953057" name="Picture 5" descr="A wooden beams on a dirt road&#10;&#10;Description automatically generated">
              <a:extLst xmlns:a="http://schemas.openxmlformats.org/drawingml/2006/main">
                <a:ext uri="{FF2B5EF4-FFF2-40B4-BE49-F238E27FC236}">
                  <a16:creationId xmlns:a16="http://schemas.microsoft.com/office/drawing/2014/main" id="{7CC1DDE4-A250-7DFE-B58D-1F179653F2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53057" name="Picture 5" descr="A wooden beams on a dirt road&#10;&#10;Description automatically generated">
                      <a:extLst>
                        <a:ext uri="{FF2B5EF4-FFF2-40B4-BE49-F238E27FC236}">
                          <a16:creationId xmlns:a16="http://schemas.microsoft.com/office/drawing/2014/main" id="{7CC1DDE4-A250-7DFE-B58D-1F179653F2FD}"/>
                        </a:ext>
                      </a:extLst>
                    </pic:cNvPr>
                    <pic:cNvPicPr>
                      <a:picLocks noChangeAspect="1"/>
                    </pic:cNvPicPr>
                  </pic:nvPicPr>
                  <pic:blipFill>
                    <a:blip r:embed="rId12"/>
                    <a:stretch>
                      <a:fillRect/>
                    </a:stretch>
                  </pic:blipFill>
                  <pic:spPr>
                    <a:xfrm>
                      <a:off x="0" y="0"/>
                      <a:ext cx="1707623" cy="2278442"/>
                    </a:xfrm>
                    <a:prstGeom prst="rect">
                      <a:avLst/>
                    </a:prstGeom>
                  </pic:spPr>
                </pic:pic>
              </a:graphicData>
            </a:graphic>
            <wp14:sizeRelH relativeFrom="margin">
              <wp14:pctWidth>0</wp14:pctWidth>
            </wp14:sizeRelH>
            <wp14:sizeRelV relativeFrom="margin">
              <wp14:pctHeight>0</wp14:pctHeight>
            </wp14:sizeRelV>
          </wp:anchor>
        </w:drawing>
      </w:r>
      <w:r w:rsidRPr="009C2FC2">
        <w:rPr>
          <w:rFonts w:ascii="Times New Roman" w:eastAsia="Calibri" w:hAnsi="Times New Roman" w:cs="Times New Roman"/>
          <w:noProof/>
          <w:sz w:val="24"/>
          <w:szCs w:val="24"/>
        </w:rPr>
        <w:drawing>
          <wp:anchor distT="0" distB="0" distL="114300" distR="114300" simplePos="0" relativeHeight="251660288" behindDoc="0" locked="0" layoutInCell="1" allowOverlap="1" wp14:anchorId="039F4D6E" wp14:editId="4A479B5D">
            <wp:simplePos x="0" y="0"/>
            <wp:positionH relativeFrom="column">
              <wp:posOffset>2906268</wp:posOffset>
            </wp:positionH>
            <wp:positionV relativeFrom="paragraph">
              <wp:posOffset>10160</wp:posOffset>
            </wp:positionV>
            <wp:extent cx="1719072" cy="2279594"/>
            <wp:effectExtent l="0" t="0" r="0" b="6985"/>
            <wp:wrapNone/>
            <wp:docPr id="11" name="Picture 10" descr="A wooden bridge with a person walking&#10;&#10;Description automatically generated">
              <a:extLst xmlns:a="http://schemas.openxmlformats.org/drawingml/2006/main">
                <a:ext uri="{FF2B5EF4-FFF2-40B4-BE49-F238E27FC236}">
                  <a16:creationId xmlns:a16="http://schemas.microsoft.com/office/drawing/2014/main" id="{C0BE8886-FA0D-3CF5-FB8C-83346C7787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wooden bridge with a person walking&#10;&#10;Description automatically generated">
                      <a:extLst>
                        <a:ext uri="{FF2B5EF4-FFF2-40B4-BE49-F238E27FC236}">
                          <a16:creationId xmlns:a16="http://schemas.microsoft.com/office/drawing/2014/main" id="{C0BE8886-FA0D-3CF5-FB8C-83346C7787B0}"/>
                        </a:ext>
                      </a:extLst>
                    </pic:cNvPr>
                    <pic:cNvPicPr>
                      <a:picLocks noChangeAspect="1"/>
                    </pic:cNvPicPr>
                  </pic:nvPicPr>
                  <pic:blipFill>
                    <a:blip r:embed="rId13"/>
                    <a:stretch>
                      <a:fillRect/>
                    </a:stretch>
                  </pic:blipFill>
                  <pic:spPr>
                    <a:xfrm>
                      <a:off x="0" y="0"/>
                      <a:ext cx="1719072" cy="2279594"/>
                    </a:xfrm>
                    <a:prstGeom prst="rect">
                      <a:avLst/>
                    </a:prstGeom>
                  </pic:spPr>
                </pic:pic>
              </a:graphicData>
            </a:graphic>
            <wp14:sizeRelH relativeFrom="margin">
              <wp14:pctWidth>0</wp14:pctWidth>
            </wp14:sizeRelH>
            <wp14:sizeRelV relativeFrom="margin">
              <wp14:pctHeight>0</wp14:pctHeight>
            </wp14:sizeRelV>
          </wp:anchor>
        </w:drawing>
      </w:r>
    </w:p>
    <w:p w14:paraId="0AC65998" w14:textId="19200BC1" w:rsidR="00420ECE" w:rsidRDefault="00420ECE" w:rsidP="00042ABD">
      <w:pPr>
        <w:tabs>
          <w:tab w:val="left" w:pos="1134"/>
        </w:tabs>
        <w:contextualSpacing/>
        <w:jc w:val="center"/>
        <w:rPr>
          <w:rFonts w:ascii="Times New Roman" w:eastAsia="Calibri" w:hAnsi="Times New Roman" w:cs="Times New Roman"/>
          <w:sz w:val="24"/>
          <w:szCs w:val="24"/>
        </w:rPr>
      </w:pPr>
    </w:p>
    <w:p w14:paraId="55BCAAD7" w14:textId="77777777" w:rsidR="009C2FC2" w:rsidRDefault="009C2FC2" w:rsidP="00042ABD">
      <w:pPr>
        <w:tabs>
          <w:tab w:val="left" w:pos="1134"/>
        </w:tabs>
        <w:contextualSpacing/>
        <w:jc w:val="center"/>
        <w:rPr>
          <w:rFonts w:ascii="Times New Roman" w:eastAsia="Calibri" w:hAnsi="Times New Roman" w:cs="Times New Roman"/>
          <w:sz w:val="24"/>
          <w:szCs w:val="24"/>
        </w:rPr>
      </w:pPr>
    </w:p>
    <w:p w14:paraId="76A0A8D2" w14:textId="77777777" w:rsidR="009C2FC2" w:rsidRDefault="009C2FC2" w:rsidP="00042ABD">
      <w:pPr>
        <w:tabs>
          <w:tab w:val="left" w:pos="1134"/>
        </w:tabs>
        <w:contextualSpacing/>
        <w:jc w:val="center"/>
        <w:rPr>
          <w:rFonts w:ascii="Times New Roman" w:eastAsia="Calibri" w:hAnsi="Times New Roman" w:cs="Times New Roman"/>
          <w:sz w:val="24"/>
          <w:szCs w:val="24"/>
        </w:rPr>
      </w:pPr>
    </w:p>
    <w:p w14:paraId="28BC9C21" w14:textId="77777777" w:rsidR="009C2FC2" w:rsidRDefault="009C2FC2" w:rsidP="00042ABD">
      <w:pPr>
        <w:tabs>
          <w:tab w:val="left" w:pos="1134"/>
        </w:tabs>
        <w:contextualSpacing/>
        <w:jc w:val="center"/>
        <w:rPr>
          <w:rFonts w:ascii="Times New Roman" w:eastAsia="Calibri" w:hAnsi="Times New Roman" w:cs="Times New Roman"/>
          <w:sz w:val="24"/>
          <w:szCs w:val="24"/>
        </w:rPr>
      </w:pPr>
    </w:p>
    <w:p w14:paraId="5D5FE3F4" w14:textId="77777777" w:rsidR="009C2FC2" w:rsidRDefault="009C2FC2" w:rsidP="00042ABD">
      <w:pPr>
        <w:tabs>
          <w:tab w:val="left" w:pos="1134"/>
        </w:tabs>
        <w:contextualSpacing/>
        <w:jc w:val="center"/>
        <w:rPr>
          <w:rFonts w:ascii="Times New Roman" w:eastAsia="Calibri" w:hAnsi="Times New Roman" w:cs="Times New Roman"/>
          <w:sz w:val="24"/>
          <w:szCs w:val="24"/>
        </w:rPr>
      </w:pPr>
    </w:p>
    <w:p w14:paraId="7B67F506" w14:textId="77777777" w:rsidR="009C2FC2" w:rsidRDefault="009C2FC2" w:rsidP="00042ABD">
      <w:pPr>
        <w:tabs>
          <w:tab w:val="left" w:pos="1134"/>
        </w:tabs>
        <w:contextualSpacing/>
        <w:jc w:val="center"/>
        <w:rPr>
          <w:rFonts w:ascii="Times New Roman" w:eastAsia="Calibri" w:hAnsi="Times New Roman" w:cs="Times New Roman"/>
          <w:sz w:val="24"/>
          <w:szCs w:val="24"/>
        </w:rPr>
      </w:pPr>
    </w:p>
    <w:p w14:paraId="1316380C" w14:textId="77777777" w:rsidR="009C2FC2" w:rsidRDefault="009C2FC2" w:rsidP="00042ABD">
      <w:pPr>
        <w:tabs>
          <w:tab w:val="left" w:pos="1134"/>
        </w:tabs>
        <w:contextualSpacing/>
        <w:jc w:val="center"/>
        <w:rPr>
          <w:rFonts w:ascii="Times New Roman" w:eastAsia="Calibri" w:hAnsi="Times New Roman" w:cs="Times New Roman"/>
          <w:sz w:val="24"/>
          <w:szCs w:val="24"/>
        </w:rPr>
      </w:pPr>
    </w:p>
    <w:p w14:paraId="50078AB2" w14:textId="77777777" w:rsidR="009C2FC2" w:rsidRDefault="009C2FC2" w:rsidP="00042ABD">
      <w:pPr>
        <w:tabs>
          <w:tab w:val="left" w:pos="1134"/>
        </w:tabs>
        <w:contextualSpacing/>
        <w:jc w:val="center"/>
        <w:rPr>
          <w:rFonts w:ascii="Times New Roman" w:eastAsia="Calibri" w:hAnsi="Times New Roman" w:cs="Times New Roman"/>
          <w:sz w:val="24"/>
          <w:szCs w:val="24"/>
        </w:rPr>
      </w:pPr>
    </w:p>
    <w:p w14:paraId="3161433A" w14:textId="77777777" w:rsidR="009C2FC2" w:rsidRDefault="009C2FC2" w:rsidP="00042ABD">
      <w:pPr>
        <w:tabs>
          <w:tab w:val="left" w:pos="1134"/>
        </w:tabs>
        <w:contextualSpacing/>
        <w:jc w:val="center"/>
        <w:rPr>
          <w:rFonts w:ascii="Times New Roman" w:eastAsia="Calibri" w:hAnsi="Times New Roman" w:cs="Times New Roman"/>
          <w:sz w:val="24"/>
          <w:szCs w:val="24"/>
        </w:rPr>
      </w:pPr>
    </w:p>
    <w:p w14:paraId="36562DAE" w14:textId="77777777" w:rsidR="009C2FC2" w:rsidRDefault="009C2FC2" w:rsidP="00042ABD">
      <w:pPr>
        <w:tabs>
          <w:tab w:val="left" w:pos="1134"/>
        </w:tabs>
        <w:contextualSpacing/>
        <w:jc w:val="center"/>
        <w:rPr>
          <w:rFonts w:ascii="Times New Roman" w:eastAsia="Calibri" w:hAnsi="Times New Roman" w:cs="Times New Roman"/>
          <w:sz w:val="24"/>
          <w:szCs w:val="24"/>
        </w:rPr>
      </w:pPr>
    </w:p>
    <w:p w14:paraId="175ADF67" w14:textId="77777777" w:rsidR="009C2FC2" w:rsidRDefault="009C2FC2" w:rsidP="00042ABD">
      <w:pPr>
        <w:tabs>
          <w:tab w:val="left" w:pos="1134"/>
        </w:tabs>
        <w:contextualSpacing/>
        <w:jc w:val="center"/>
        <w:rPr>
          <w:rFonts w:ascii="Times New Roman" w:eastAsia="Calibri" w:hAnsi="Times New Roman" w:cs="Times New Roman"/>
          <w:sz w:val="24"/>
          <w:szCs w:val="24"/>
        </w:rPr>
      </w:pPr>
    </w:p>
    <w:p w14:paraId="7191BB4A" w14:textId="77777777" w:rsidR="009C2FC2" w:rsidRDefault="009C2FC2" w:rsidP="00042ABD">
      <w:pPr>
        <w:tabs>
          <w:tab w:val="left" w:pos="1134"/>
        </w:tabs>
        <w:contextualSpacing/>
        <w:jc w:val="center"/>
        <w:rPr>
          <w:rFonts w:ascii="Times New Roman" w:eastAsia="Calibri" w:hAnsi="Times New Roman" w:cs="Times New Roman"/>
          <w:sz w:val="24"/>
          <w:szCs w:val="24"/>
        </w:rPr>
      </w:pPr>
    </w:p>
    <w:p w14:paraId="6A1A72C5" w14:textId="384A3238" w:rsidR="004179D6" w:rsidRDefault="00E271D7" w:rsidP="00042ABD">
      <w:pPr>
        <w:tabs>
          <w:tab w:val="left" w:pos="1134"/>
        </w:tabs>
        <w:contextualSpacing/>
        <w:jc w:val="center"/>
        <w:rPr>
          <w:rFonts w:ascii="Times New Roman" w:eastAsia="Calibri" w:hAnsi="Times New Roman" w:cs="Times New Roman"/>
          <w:i/>
          <w:sz w:val="24"/>
          <w:szCs w:val="24"/>
        </w:rPr>
      </w:pPr>
      <w:r>
        <w:rPr>
          <w:rFonts w:ascii="Times New Roman" w:eastAsia="Calibri" w:hAnsi="Times New Roman" w:cs="Times New Roman"/>
          <w:i/>
          <w:sz w:val="24"/>
          <w:szCs w:val="24"/>
        </w:rPr>
        <w:t>2</w:t>
      </w:r>
      <w:r w:rsidR="004179D6">
        <w:rPr>
          <w:rFonts w:ascii="Times New Roman" w:eastAsia="Calibri" w:hAnsi="Times New Roman" w:cs="Times New Roman"/>
          <w:i/>
          <w:sz w:val="24"/>
          <w:szCs w:val="24"/>
        </w:rPr>
        <w:t>. attēls Infrastruktūras izbūve</w:t>
      </w:r>
      <w:r>
        <w:rPr>
          <w:rFonts w:ascii="Times New Roman" w:eastAsia="Calibri" w:hAnsi="Times New Roman" w:cs="Times New Roman"/>
          <w:i/>
          <w:sz w:val="24"/>
          <w:szCs w:val="24"/>
        </w:rPr>
        <w:t xml:space="preserve"> uz Latvijas-Baltkrievijas sauszemes robežas</w:t>
      </w:r>
      <w:r w:rsidR="004179D6">
        <w:rPr>
          <w:rFonts w:ascii="Times New Roman" w:eastAsia="Calibri" w:hAnsi="Times New Roman" w:cs="Times New Roman"/>
          <w:i/>
          <w:sz w:val="24"/>
          <w:szCs w:val="24"/>
        </w:rPr>
        <w:t>, 1. kārta</w:t>
      </w:r>
    </w:p>
    <w:p w14:paraId="13B1DF10" w14:textId="77777777" w:rsidR="004179D6" w:rsidRDefault="004179D6" w:rsidP="00042ABD">
      <w:pPr>
        <w:tabs>
          <w:tab w:val="left" w:pos="1134"/>
        </w:tabs>
        <w:spacing w:after="0"/>
        <w:ind w:left="709"/>
        <w:contextualSpacing/>
        <w:jc w:val="both"/>
        <w:rPr>
          <w:rFonts w:ascii="Times New Roman" w:eastAsia="Calibri" w:hAnsi="Times New Roman" w:cs="Times New Roman"/>
          <w:sz w:val="28"/>
          <w:szCs w:val="28"/>
        </w:rPr>
      </w:pPr>
    </w:p>
    <w:p w14:paraId="5915B63E" w14:textId="61109888" w:rsidR="004179D6" w:rsidRDefault="004179D6" w:rsidP="00042ABD">
      <w:pPr>
        <w:pStyle w:val="ListParagraph"/>
        <w:tabs>
          <w:tab w:val="left" w:pos="1134"/>
        </w:tabs>
        <w:spacing w:after="0"/>
        <w:ind w:left="0" w:firstLine="567"/>
        <w:jc w:val="both"/>
        <w:rPr>
          <w:rFonts w:ascii="Times New Roman" w:eastAsia="Calibri" w:hAnsi="Times New Roman" w:cs="Times New Roman"/>
          <w:sz w:val="28"/>
          <w:szCs w:val="28"/>
        </w:rPr>
      </w:pPr>
      <w:r>
        <w:rPr>
          <w:rFonts w:ascii="Times New Roman" w:eastAsia="Calibri" w:hAnsi="Times New Roman" w:cs="Times New Roman"/>
          <w:b/>
          <w:sz w:val="28"/>
          <w:szCs w:val="28"/>
        </w:rPr>
        <w:t>2. kārtā</w:t>
      </w:r>
      <w:r>
        <w:rPr>
          <w:rFonts w:ascii="Times New Roman" w:eastAsia="Calibri" w:hAnsi="Times New Roman" w:cs="Times New Roman"/>
          <w:sz w:val="28"/>
          <w:szCs w:val="28"/>
        </w:rPr>
        <w:t>, kura saskaņā ar Ministru kabineta 2022. gada 14. jūnija lēmumu</w:t>
      </w:r>
      <w:r>
        <w:rPr>
          <w:vertAlign w:val="superscript"/>
        </w:rPr>
        <w:footnoteReference w:id="3"/>
      </w:r>
      <w:r>
        <w:rPr>
          <w:rFonts w:ascii="Times New Roman" w:eastAsia="Calibri" w:hAnsi="Times New Roman" w:cs="Times New Roman"/>
          <w:sz w:val="28"/>
          <w:szCs w:val="28"/>
        </w:rPr>
        <w:t xml:space="preserve"> noteikta 63,93 km garumā (turpmāk – 2. kārta) – izpildītājs </w:t>
      </w:r>
      <w:r w:rsidR="008A7C1D">
        <w:rPr>
          <w:rFonts w:ascii="Times New Roman" w:eastAsia="Calibri" w:hAnsi="Times New Roman" w:cs="Times New Roman"/>
          <w:sz w:val="28"/>
          <w:szCs w:val="28"/>
        </w:rPr>
        <w:t xml:space="preserve">SIA “Citrus Solutions” </w:t>
      </w:r>
      <w:r>
        <w:rPr>
          <w:rFonts w:ascii="Times New Roman" w:eastAsia="Calibri" w:hAnsi="Times New Roman" w:cs="Times New Roman"/>
          <w:sz w:val="28"/>
          <w:szCs w:val="28"/>
        </w:rPr>
        <w:t xml:space="preserve">(sešās darbu daļās) un SIA “VIA” (vienā darbu daļā) – ir izbūvēts žogs </w:t>
      </w:r>
      <w:r w:rsidR="009B4933">
        <w:rPr>
          <w:rFonts w:ascii="Times New Roman" w:eastAsia="Calibri" w:hAnsi="Times New Roman" w:cs="Times New Roman"/>
          <w:b/>
          <w:sz w:val="28"/>
          <w:szCs w:val="28"/>
        </w:rPr>
        <w:t>41,246</w:t>
      </w:r>
      <w:r>
        <w:rPr>
          <w:rFonts w:ascii="Times New Roman" w:eastAsia="Calibri" w:hAnsi="Times New Roman" w:cs="Times New Roman"/>
          <w:b/>
          <w:sz w:val="28"/>
          <w:szCs w:val="28"/>
        </w:rPr>
        <w:t xml:space="preserve"> km garumā, </w:t>
      </w:r>
      <w:r w:rsidRPr="009B4933">
        <w:rPr>
          <w:rFonts w:ascii="Times New Roman" w:eastAsia="Calibri" w:hAnsi="Times New Roman" w:cs="Times New Roman"/>
          <w:bCs/>
          <w:sz w:val="28"/>
          <w:szCs w:val="28"/>
        </w:rPr>
        <w:t>jeb ~</w:t>
      </w:r>
      <w:r w:rsidR="009B4933" w:rsidRPr="009B4933">
        <w:rPr>
          <w:rFonts w:ascii="Times New Roman" w:eastAsia="Calibri" w:hAnsi="Times New Roman" w:cs="Times New Roman"/>
          <w:bCs/>
          <w:sz w:val="28"/>
          <w:szCs w:val="28"/>
        </w:rPr>
        <w:t>67,11</w:t>
      </w:r>
      <w:r w:rsidRPr="009B4933">
        <w:rPr>
          <w:rFonts w:ascii="Times New Roman" w:eastAsia="Calibri" w:hAnsi="Times New Roman" w:cs="Times New Roman"/>
          <w:bCs/>
          <w:sz w:val="28"/>
          <w:szCs w:val="28"/>
        </w:rPr>
        <w:t>% no</w:t>
      </w:r>
      <w:r>
        <w:rPr>
          <w:rFonts w:ascii="Times New Roman" w:eastAsia="Calibri" w:hAnsi="Times New Roman" w:cs="Times New Roman"/>
          <w:sz w:val="28"/>
          <w:szCs w:val="28"/>
        </w:rPr>
        <w:t xml:space="preserve"> kopējā garuma (~61,4</w:t>
      </w:r>
      <w:r w:rsidR="00386BBC">
        <w:rPr>
          <w:rFonts w:ascii="Times New Roman" w:eastAsia="Calibri" w:hAnsi="Times New Roman" w:cs="Times New Roman"/>
          <w:sz w:val="28"/>
          <w:szCs w:val="28"/>
        </w:rPr>
        <w:t>6</w:t>
      </w:r>
      <w:r>
        <w:rPr>
          <w:rFonts w:ascii="Times New Roman" w:eastAsia="Calibri" w:hAnsi="Times New Roman" w:cs="Times New Roman"/>
          <w:sz w:val="28"/>
          <w:szCs w:val="28"/>
        </w:rPr>
        <w:t>5 km)</w:t>
      </w:r>
      <w:r w:rsidR="00386BBC">
        <w:rPr>
          <w:rFonts w:ascii="Times New Roman" w:eastAsia="Calibri" w:hAnsi="Times New Roman" w:cs="Times New Roman"/>
          <w:sz w:val="28"/>
          <w:szCs w:val="28"/>
        </w:rPr>
        <w:t xml:space="preserve">, tajā skaitā </w:t>
      </w:r>
      <w:r w:rsidR="00386BBC">
        <w:rPr>
          <w:rFonts w:ascii="Times New Roman" w:eastAsia="Calibri" w:hAnsi="Times New Roman" w:cs="Times New Roman"/>
          <w:sz w:val="28"/>
          <w:szCs w:val="28"/>
        </w:rPr>
        <w:lastRenderedPageBreak/>
        <w:t xml:space="preserve">žogs “sausajos” posmos ir izbūvēts visā plānotajā garumā vai 28,998 km, bet žogs posmos gar publiskajiem ūdeņiem </w:t>
      </w:r>
      <w:r w:rsidR="009B4933">
        <w:rPr>
          <w:rFonts w:ascii="Times New Roman" w:eastAsia="Calibri" w:hAnsi="Times New Roman" w:cs="Times New Roman"/>
          <w:bCs/>
          <w:sz w:val="28"/>
          <w:szCs w:val="28"/>
        </w:rPr>
        <w:t>12,248</w:t>
      </w:r>
      <w:r w:rsidR="00386BBC" w:rsidRPr="00386BBC">
        <w:rPr>
          <w:rFonts w:ascii="Times New Roman" w:eastAsia="Calibri" w:hAnsi="Times New Roman" w:cs="Times New Roman"/>
          <w:bCs/>
          <w:sz w:val="28"/>
          <w:szCs w:val="28"/>
        </w:rPr>
        <w:t xml:space="preserve"> km garumā</w:t>
      </w:r>
      <w:r w:rsidR="00386BBC" w:rsidRPr="009B4933">
        <w:rPr>
          <w:rFonts w:ascii="Times New Roman" w:eastAsia="Calibri" w:hAnsi="Times New Roman" w:cs="Times New Roman"/>
          <w:bCs/>
          <w:sz w:val="28"/>
          <w:szCs w:val="28"/>
        </w:rPr>
        <w:t>,</w:t>
      </w:r>
      <w:r w:rsidR="00386BBC" w:rsidRPr="009B4933">
        <w:rPr>
          <w:rFonts w:ascii="Times New Roman" w:eastAsia="Calibri" w:hAnsi="Times New Roman" w:cs="Times New Roman"/>
          <w:b/>
          <w:sz w:val="28"/>
          <w:szCs w:val="28"/>
        </w:rPr>
        <w:t xml:space="preserve"> </w:t>
      </w:r>
      <w:r w:rsidR="00386BBC" w:rsidRPr="009B4933">
        <w:rPr>
          <w:rFonts w:ascii="Times New Roman" w:eastAsia="Calibri" w:hAnsi="Times New Roman" w:cs="Times New Roman"/>
          <w:bCs/>
          <w:sz w:val="28"/>
          <w:szCs w:val="28"/>
        </w:rPr>
        <w:t>jeb ~</w:t>
      </w:r>
      <w:r w:rsidR="009B4933" w:rsidRPr="009B4933">
        <w:rPr>
          <w:rFonts w:ascii="Times New Roman" w:eastAsia="Calibri" w:hAnsi="Times New Roman" w:cs="Times New Roman"/>
          <w:bCs/>
          <w:sz w:val="28"/>
          <w:szCs w:val="28"/>
        </w:rPr>
        <w:t>37,72</w:t>
      </w:r>
      <w:r w:rsidR="00386BBC" w:rsidRPr="009B4933">
        <w:rPr>
          <w:rFonts w:ascii="Times New Roman" w:eastAsia="Calibri" w:hAnsi="Times New Roman" w:cs="Times New Roman"/>
          <w:bCs/>
          <w:sz w:val="28"/>
          <w:szCs w:val="28"/>
        </w:rPr>
        <w:t>%</w:t>
      </w:r>
      <w:r w:rsidR="00386BBC">
        <w:rPr>
          <w:rFonts w:ascii="Times New Roman" w:eastAsia="Calibri" w:hAnsi="Times New Roman" w:cs="Times New Roman"/>
          <w:bCs/>
          <w:sz w:val="28"/>
          <w:szCs w:val="28"/>
        </w:rPr>
        <w:t xml:space="preserve"> no</w:t>
      </w:r>
      <w:r w:rsidR="00386BBC">
        <w:rPr>
          <w:rFonts w:ascii="Times New Roman" w:eastAsia="Calibri" w:hAnsi="Times New Roman" w:cs="Times New Roman"/>
          <w:sz w:val="28"/>
          <w:szCs w:val="28"/>
        </w:rPr>
        <w:t xml:space="preserve"> kopējā garuma (~32,467 km)</w:t>
      </w:r>
      <w:r>
        <w:rPr>
          <w:rFonts w:ascii="Times New Roman" w:eastAsia="Calibri" w:hAnsi="Times New Roman" w:cs="Times New Roman"/>
          <w:sz w:val="28"/>
          <w:szCs w:val="28"/>
        </w:rPr>
        <w:t>.</w:t>
      </w:r>
      <w:r w:rsidR="00D00954">
        <w:rPr>
          <w:rFonts w:ascii="Times New Roman" w:eastAsia="Calibri" w:hAnsi="Times New Roman" w:cs="Times New Roman"/>
          <w:sz w:val="28"/>
          <w:szCs w:val="28"/>
        </w:rPr>
        <w:t xml:space="preserve"> </w:t>
      </w:r>
      <w:r>
        <w:rPr>
          <w:rFonts w:ascii="Times New Roman" w:eastAsia="Calibri" w:hAnsi="Times New Roman" w:cs="Times New Roman"/>
          <w:sz w:val="28"/>
          <w:szCs w:val="28"/>
        </w:rPr>
        <w:t>Atbilstoši Ministru kabineta uzdotajam</w:t>
      </w:r>
      <w:r>
        <w:rPr>
          <w:rStyle w:val="FootnoteReference"/>
          <w:rFonts w:ascii="Times New Roman" w:eastAsia="Calibri" w:hAnsi="Times New Roman" w:cs="Times New Roman"/>
          <w:sz w:val="28"/>
          <w:szCs w:val="28"/>
        </w:rPr>
        <w:footnoteReference w:id="4"/>
      </w:r>
      <w:r w:rsidR="00D00954">
        <w:rPr>
          <w:rFonts w:ascii="Times New Roman" w:eastAsia="Calibri" w:hAnsi="Times New Roman" w:cs="Times New Roman"/>
          <w:sz w:val="28"/>
          <w:szCs w:val="28"/>
        </w:rPr>
        <w:t>, žoga izbūvi posmos gar publiskajām upēm ir paredzēt</w:t>
      </w:r>
      <w:r w:rsidR="008A7C1D">
        <w:rPr>
          <w:rFonts w:ascii="Times New Roman" w:eastAsia="Calibri" w:hAnsi="Times New Roman" w:cs="Times New Roman"/>
          <w:sz w:val="28"/>
          <w:szCs w:val="28"/>
        </w:rPr>
        <w:t>s</w:t>
      </w:r>
      <w:r w:rsidR="00D00954">
        <w:rPr>
          <w:rFonts w:ascii="Times New Roman" w:eastAsia="Calibri" w:hAnsi="Times New Roman" w:cs="Times New Roman"/>
          <w:sz w:val="28"/>
          <w:szCs w:val="28"/>
        </w:rPr>
        <w:t xml:space="preserve"> nodrošināt pilnā apmērā </w:t>
      </w:r>
      <w:r w:rsidRPr="00D00954">
        <w:rPr>
          <w:rFonts w:ascii="Times New Roman" w:eastAsia="Calibri" w:hAnsi="Times New Roman" w:cs="Times New Roman"/>
          <w:bCs/>
          <w:sz w:val="28"/>
          <w:szCs w:val="28"/>
        </w:rPr>
        <w:t>līdz 2024. gada 31. jūlijam.</w:t>
      </w:r>
      <w:r>
        <w:rPr>
          <w:rFonts w:ascii="Times New Roman" w:eastAsia="Calibri" w:hAnsi="Times New Roman" w:cs="Times New Roman"/>
          <w:sz w:val="28"/>
          <w:szCs w:val="28"/>
        </w:rPr>
        <w:t xml:space="preserve"> </w:t>
      </w:r>
      <w:r w:rsidR="00D00954">
        <w:rPr>
          <w:rFonts w:ascii="Times New Roman" w:eastAsia="Calibri" w:hAnsi="Times New Roman" w:cs="Times New Roman"/>
          <w:sz w:val="28"/>
          <w:szCs w:val="28"/>
        </w:rPr>
        <w:t xml:space="preserve">Šajā darbu kārtā ir uzsākta arī pārējo infrastruktūras elementu izbūve, bet pamatfokuss šobrīd ir uz žoga izbūves nodrošināšanu (sk. </w:t>
      </w:r>
      <w:r w:rsidR="00787DA8">
        <w:rPr>
          <w:rFonts w:ascii="Times New Roman" w:eastAsia="Calibri" w:hAnsi="Times New Roman" w:cs="Times New Roman"/>
          <w:sz w:val="28"/>
          <w:szCs w:val="28"/>
        </w:rPr>
        <w:t>3</w:t>
      </w:r>
      <w:r w:rsidR="00D00954">
        <w:rPr>
          <w:rFonts w:ascii="Times New Roman" w:eastAsia="Calibri" w:hAnsi="Times New Roman" w:cs="Times New Roman"/>
          <w:sz w:val="28"/>
          <w:szCs w:val="28"/>
        </w:rPr>
        <w:t>. attēlu).</w:t>
      </w:r>
    </w:p>
    <w:p w14:paraId="72995069" w14:textId="70BCBA02" w:rsidR="00D00954" w:rsidRDefault="00D00954" w:rsidP="00042ABD">
      <w:pPr>
        <w:tabs>
          <w:tab w:val="left" w:pos="1134"/>
        </w:tabs>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Visu infrastruktūras elementu izbūvi šajā kārtā ir plānots nodrošināt un</w:t>
      </w:r>
      <w:r w:rsidR="00787DA8">
        <w:rPr>
          <w:rFonts w:ascii="Times New Roman" w:eastAsia="Calibri" w:hAnsi="Times New Roman" w:cs="Times New Roman"/>
          <w:sz w:val="28"/>
          <w:szCs w:val="28"/>
        </w:rPr>
        <w:t xml:space="preserve"> izbūvēto infrastruktūru</w:t>
      </w:r>
      <w:r>
        <w:rPr>
          <w:rFonts w:ascii="Times New Roman" w:eastAsia="Calibri" w:hAnsi="Times New Roman" w:cs="Times New Roman"/>
          <w:sz w:val="28"/>
          <w:szCs w:val="28"/>
        </w:rPr>
        <w:t xml:space="preserve"> nodot ekspluatācijā </w:t>
      </w:r>
      <w:r w:rsidR="004F6EBE">
        <w:rPr>
          <w:rFonts w:ascii="Times New Roman" w:eastAsia="Calibri" w:hAnsi="Times New Roman" w:cs="Times New Roman"/>
          <w:sz w:val="28"/>
          <w:szCs w:val="28"/>
        </w:rPr>
        <w:t>sākot ar</w:t>
      </w:r>
      <w:r w:rsidR="00366744">
        <w:rPr>
          <w:rFonts w:ascii="Times New Roman" w:eastAsia="Calibri" w:hAnsi="Times New Roman" w:cs="Times New Roman"/>
          <w:sz w:val="28"/>
          <w:szCs w:val="28"/>
        </w:rPr>
        <w:t xml:space="preserve"> </w:t>
      </w:r>
      <w:r w:rsidR="00366744" w:rsidRPr="00787DA8">
        <w:rPr>
          <w:rFonts w:ascii="Times New Roman" w:eastAsia="Calibri" w:hAnsi="Times New Roman" w:cs="Times New Roman"/>
          <w:b/>
          <w:sz w:val="28"/>
          <w:szCs w:val="28"/>
        </w:rPr>
        <w:t>12.06.2024</w:t>
      </w:r>
      <w:r w:rsidR="00763292">
        <w:rPr>
          <w:rFonts w:ascii="Times New Roman" w:eastAsia="Calibri" w:hAnsi="Times New Roman" w:cs="Times New Roman"/>
          <w:sz w:val="28"/>
          <w:szCs w:val="28"/>
        </w:rPr>
        <w:t>.,</w:t>
      </w:r>
      <w:r w:rsidR="00366744">
        <w:rPr>
          <w:rFonts w:ascii="Times New Roman" w:eastAsia="Calibri" w:hAnsi="Times New Roman" w:cs="Times New Roman"/>
          <w:sz w:val="28"/>
          <w:szCs w:val="28"/>
        </w:rPr>
        <w:t xml:space="preserve"> (16.darbu daļa)</w:t>
      </w:r>
      <w:r w:rsidR="004F6EBE">
        <w:rPr>
          <w:rFonts w:ascii="Times New Roman" w:eastAsia="Calibri" w:hAnsi="Times New Roman" w:cs="Times New Roman"/>
          <w:sz w:val="28"/>
          <w:szCs w:val="28"/>
        </w:rPr>
        <w:t xml:space="preserve">, </w:t>
      </w:r>
      <w:r w:rsidR="00A95DE9" w:rsidRPr="00787DA8">
        <w:rPr>
          <w:rFonts w:ascii="Times New Roman" w:eastAsia="Calibri" w:hAnsi="Times New Roman" w:cs="Times New Roman"/>
          <w:bCs/>
          <w:sz w:val="28"/>
          <w:szCs w:val="28"/>
        </w:rPr>
        <w:t>02.08.2024</w:t>
      </w:r>
      <w:r w:rsidR="00763292" w:rsidRPr="00787DA8">
        <w:rPr>
          <w:rFonts w:ascii="Times New Roman" w:eastAsia="Calibri" w:hAnsi="Times New Roman" w:cs="Times New Roman"/>
          <w:bCs/>
          <w:sz w:val="28"/>
          <w:szCs w:val="28"/>
        </w:rPr>
        <w:t>.,</w:t>
      </w:r>
      <w:r w:rsidR="00A95DE9" w:rsidRPr="00787DA8">
        <w:rPr>
          <w:rFonts w:ascii="Times New Roman" w:eastAsia="Calibri" w:hAnsi="Times New Roman" w:cs="Times New Roman"/>
          <w:bCs/>
          <w:sz w:val="28"/>
          <w:szCs w:val="28"/>
        </w:rPr>
        <w:t xml:space="preserve"> (10.darbu daļa), </w:t>
      </w:r>
      <w:r w:rsidR="004F6EBE" w:rsidRPr="00787DA8">
        <w:rPr>
          <w:rFonts w:ascii="Times New Roman" w:eastAsia="Calibri" w:hAnsi="Times New Roman" w:cs="Times New Roman"/>
          <w:bCs/>
          <w:sz w:val="28"/>
          <w:szCs w:val="28"/>
        </w:rPr>
        <w:t>19.08.2024</w:t>
      </w:r>
      <w:r w:rsidR="00763292" w:rsidRPr="00787DA8">
        <w:rPr>
          <w:rFonts w:ascii="Times New Roman" w:eastAsia="Calibri" w:hAnsi="Times New Roman" w:cs="Times New Roman"/>
          <w:bCs/>
          <w:sz w:val="28"/>
          <w:szCs w:val="28"/>
        </w:rPr>
        <w:t>.,</w:t>
      </w:r>
      <w:r w:rsidR="004F6EBE" w:rsidRPr="00787DA8">
        <w:rPr>
          <w:rFonts w:ascii="Times New Roman" w:eastAsia="Calibri" w:hAnsi="Times New Roman" w:cs="Times New Roman"/>
          <w:bCs/>
          <w:sz w:val="28"/>
          <w:szCs w:val="28"/>
        </w:rPr>
        <w:t xml:space="preserve"> (</w:t>
      </w:r>
      <w:r w:rsidR="00F9692E" w:rsidRPr="00787DA8">
        <w:rPr>
          <w:rFonts w:ascii="Times New Roman" w:eastAsia="Calibri" w:hAnsi="Times New Roman" w:cs="Times New Roman"/>
          <w:bCs/>
          <w:sz w:val="28"/>
          <w:szCs w:val="28"/>
        </w:rPr>
        <w:t>12.darbu daļa)</w:t>
      </w:r>
      <w:r w:rsidR="00CC6CCE" w:rsidRPr="00787DA8">
        <w:rPr>
          <w:rFonts w:ascii="Times New Roman" w:eastAsia="Calibri" w:hAnsi="Times New Roman" w:cs="Times New Roman"/>
          <w:bCs/>
          <w:sz w:val="28"/>
          <w:szCs w:val="28"/>
        </w:rPr>
        <w:t xml:space="preserve">, </w:t>
      </w:r>
      <w:r w:rsidR="00970A9B" w:rsidRPr="00787DA8">
        <w:rPr>
          <w:rFonts w:ascii="Times New Roman" w:eastAsia="Calibri" w:hAnsi="Times New Roman" w:cs="Times New Roman"/>
          <w:bCs/>
          <w:sz w:val="28"/>
          <w:szCs w:val="28"/>
        </w:rPr>
        <w:t>29.10.2024</w:t>
      </w:r>
      <w:r w:rsidR="00763292" w:rsidRPr="00787DA8">
        <w:rPr>
          <w:rFonts w:ascii="Times New Roman" w:eastAsia="Calibri" w:hAnsi="Times New Roman" w:cs="Times New Roman"/>
          <w:bCs/>
          <w:sz w:val="28"/>
          <w:szCs w:val="28"/>
        </w:rPr>
        <w:t>.,</w:t>
      </w:r>
      <w:r w:rsidR="00970A9B" w:rsidRPr="00787DA8">
        <w:rPr>
          <w:rFonts w:ascii="Times New Roman" w:eastAsia="Calibri" w:hAnsi="Times New Roman" w:cs="Times New Roman"/>
          <w:bCs/>
          <w:sz w:val="28"/>
          <w:szCs w:val="28"/>
        </w:rPr>
        <w:t xml:space="preserve"> (15.darbu daļa), </w:t>
      </w:r>
      <w:r w:rsidR="00CC6CCE" w:rsidRPr="00787DA8">
        <w:rPr>
          <w:rFonts w:ascii="Times New Roman" w:eastAsia="Calibri" w:hAnsi="Times New Roman" w:cs="Times New Roman"/>
          <w:bCs/>
          <w:sz w:val="28"/>
          <w:szCs w:val="28"/>
        </w:rPr>
        <w:t>18.11.2024</w:t>
      </w:r>
      <w:r w:rsidR="00763292" w:rsidRPr="00787DA8">
        <w:rPr>
          <w:rFonts w:ascii="Times New Roman" w:eastAsia="Calibri" w:hAnsi="Times New Roman" w:cs="Times New Roman"/>
          <w:bCs/>
          <w:sz w:val="28"/>
          <w:szCs w:val="28"/>
        </w:rPr>
        <w:t>.,</w:t>
      </w:r>
      <w:r w:rsidR="00CC6CCE" w:rsidRPr="00787DA8">
        <w:rPr>
          <w:rFonts w:ascii="Times New Roman" w:eastAsia="Calibri" w:hAnsi="Times New Roman" w:cs="Times New Roman"/>
          <w:bCs/>
          <w:sz w:val="28"/>
          <w:szCs w:val="28"/>
        </w:rPr>
        <w:t xml:space="preserve"> (</w:t>
      </w:r>
      <w:r w:rsidR="002102C3" w:rsidRPr="00787DA8">
        <w:rPr>
          <w:rFonts w:ascii="Times New Roman" w:eastAsia="Calibri" w:hAnsi="Times New Roman" w:cs="Times New Roman"/>
          <w:bCs/>
          <w:sz w:val="28"/>
          <w:szCs w:val="28"/>
        </w:rPr>
        <w:t>14.darbu daļa),</w:t>
      </w:r>
      <w:r w:rsidR="002102C3">
        <w:rPr>
          <w:rFonts w:ascii="Times New Roman" w:eastAsia="Calibri" w:hAnsi="Times New Roman" w:cs="Times New Roman"/>
          <w:sz w:val="28"/>
          <w:szCs w:val="28"/>
        </w:rPr>
        <w:t xml:space="preserve"> </w:t>
      </w:r>
      <w:r w:rsidR="00970A9B" w:rsidRPr="00787DA8">
        <w:rPr>
          <w:rFonts w:ascii="Times New Roman" w:eastAsia="Calibri" w:hAnsi="Times New Roman" w:cs="Times New Roman"/>
          <w:b/>
          <w:bCs/>
          <w:sz w:val="28"/>
          <w:szCs w:val="28"/>
        </w:rPr>
        <w:t>un</w:t>
      </w:r>
      <w:r w:rsidR="00970A9B">
        <w:rPr>
          <w:rFonts w:ascii="Times New Roman" w:eastAsia="Calibri" w:hAnsi="Times New Roman" w:cs="Times New Roman"/>
          <w:sz w:val="28"/>
          <w:szCs w:val="28"/>
        </w:rPr>
        <w:t xml:space="preserve"> </w:t>
      </w:r>
      <w:r w:rsidR="004503B1">
        <w:rPr>
          <w:rFonts w:ascii="Times New Roman" w:eastAsia="Calibri" w:hAnsi="Times New Roman" w:cs="Times New Roman"/>
          <w:sz w:val="28"/>
          <w:szCs w:val="28"/>
        </w:rPr>
        <w:t>11.</w:t>
      </w:r>
      <w:r w:rsidR="00763292">
        <w:rPr>
          <w:rFonts w:ascii="Times New Roman" w:eastAsia="Calibri" w:hAnsi="Times New Roman" w:cs="Times New Roman"/>
          <w:sz w:val="28"/>
          <w:szCs w:val="28"/>
        </w:rPr>
        <w:t>,</w:t>
      </w:r>
      <w:r w:rsidR="004503B1">
        <w:rPr>
          <w:rFonts w:ascii="Times New Roman" w:eastAsia="Calibri" w:hAnsi="Times New Roman" w:cs="Times New Roman"/>
          <w:sz w:val="28"/>
          <w:szCs w:val="28"/>
        </w:rPr>
        <w:t xml:space="preserve"> un 13.darbu daļa</w:t>
      </w:r>
      <w:r>
        <w:rPr>
          <w:rFonts w:ascii="Times New Roman" w:eastAsia="Calibri" w:hAnsi="Times New Roman" w:cs="Times New Roman"/>
          <w:sz w:val="28"/>
          <w:szCs w:val="28"/>
        </w:rPr>
        <w:t xml:space="preserve"> </w:t>
      </w:r>
      <w:r w:rsidRPr="00787DA8">
        <w:rPr>
          <w:rFonts w:ascii="Times New Roman" w:eastAsia="Calibri" w:hAnsi="Times New Roman" w:cs="Times New Roman"/>
          <w:b/>
          <w:bCs/>
          <w:sz w:val="28"/>
          <w:szCs w:val="28"/>
        </w:rPr>
        <w:t>līdz 2024. gada beigām</w:t>
      </w:r>
      <w:r>
        <w:rPr>
          <w:rFonts w:ascii="Times New Roman" w:eastAsia="Calibri" w:hAnsi="Times New Roman" w:cs="Times New Roman"/>
          <w:sz w:val="28"/>
          <w:szCs w:val="28"/>
        </w:rPr>
        <w:t>.</w:t>
      </w:r>
    </w:p>
    <w:p w14:paraId="70D19A67" w14:textId="7E6DA03B" w:rsidR="004179D6" w:rsidRDefault="004179D6" w:rsidP="00042ABD">
      <w:pPr>
        <w:tabs>
          <w:tab w:val="left" w:pos="3075"/>
        </w:tabs>
        <w:rPr>
          <w:rFonts w:ascii="Times New Roman" w:eastAsia="Calibri" w:hAnsi="Times New Roman" w:cs="Times New Roman"/>
          <w:b/>
          <w:sz w:val="28"/>
          <w:szCs w:val="28"/>
        </w:rPr>
      </w:pPr>
    </w:p>
    <w:p w14:paraId="341D4D64" w14:textId="22D7731A" w:rsidR="004179D6" w:rsidRDefault="008653E0" w:rsidP="00042ABD">
      <w:pPr>
        <w:tabs>
          <w:tab w:val="left" w:pos="1134"/>
        </w:tabs>
        <w:contextualSpacing/>
        <w:jc w:val="both"/>
        <w:rPr>
          <w:rFonts w:ascii="Times New Roman" w:eastAsia="Calibri" w:hAnsi="Times New Roman" w:cs="Times New Roman"/>
          <w:b/>
          <w:sz w:val="28"/>
          <w:szCs w:val="28"/>
        </w:rPr>
      </w:pPr>
      <w:r>
        <w:rPr>
          <w:rFonts w:ascii="Times New Roman" w:eastAsia="Calibri" w:hAnsi="Times New Roman" w:cs="Times New Roman"/>
          <w:b/>
          <w:noProof/>
          <w:sz w:val="28"/>
          <w:szCs w:val="28"/>
        </w:rPr>
        <w:drawing>
          <wp:inline distT="0" distB="0" distL="0" distR="0" wp14:anchorId="3E676E88" wp14:editId="73C792BF">
            <wp:extent cx="5760085" cy="5760085"/>
            <wp:effectExtent l="0" t="0" r="0" b="0"/>
            <wp:docPr id="20109474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947435" name="Picture 2010947435"/>
                    <pic:cNvPicPr/>
                  </pic:nvPicPr>
                  <pic:blipFill>
                    <a:blip r:embed="rId14">
                      <a:extLst>
                        <a:ext uri="{28A0092B-C50C-407E-A947-70E740481C1C}">
                          <a14:useLocalDpi xmlns:a14="http://schemas.microsoft.com/office/drawing/2010/main" val="0"/>
                        </a:ext>
                      </a:extLst>
                    </a:blip>
                    <a:stretch>
                      <a:fillRect/>
                    </a:stretch>
                  </pic:blipFill>
                  <pic:spPr>
                    <a:xfrm>
                      <a:off x="0" y="0"/>
                      <a:ext cx="5760085" cy="5760085"/>
                    </a:xfrm>
                    <a:prstGeom prst="rect">
                      <a:avLst/>
                    </a:prstGeom>
                  </pic:spPr>
                </pic:pic>
              </a:graphicData>
            </a:graphic>
          </wp:inline>
        </w:drawing>
      </w:r>
    </w:p>
    <w:p w14:paraId="632EC56D" w14:textId="29363773" w:rsidR="004179D6" w:rsidRDefault="00787DA8" w:rsidP="00042ABD">
      <w:pPr>
        <w:tabs>
          <w:tab w:val="left" w:pos="1134"/>
        </w:tabs>
        <w:contextualSpacing/>
        <w:jc w:val="center"/>
        <w:rPr>
          <w:rFonts w:ascii="Times New Roman" w:eastAsia="Calibri" w:hAnsi="Times New Roman" w:cs="Times New Roman"/>
          <w:i/>
          <w:sz w:val="24"/>
          <w:szCs w:val="24"/>
        </w:rPr>
      </w:pPr>
      <w:r>
        <w:rPr>
          <w:rFonts w:ascii="Times New Roman" w:eastAsia="Calibri" w:hAnsi="Times New Roman" w:cs="Times New Roman"/>
          <w:i/>
          <w:sz w:val="24"/>
          <w:szCs w:val="24"/>
        </w:rPr>
        <w:t>3</w:t>
      </w:r>
      <w:r w:rsidR="004179D6">
        <w:rPr>
          <w:rFonts w:ascii="Times New Roman" w:eastAsia="Calibri" w:hAnsi="Times New Roman" w:cs="Times New Roman"/>
          <w:i/>
          <w:sz w:val="24"/>
          <w:szCs w:val="24"/>
        </w:rPr>
        <w:t>. attēls Žoga izbūve uz Latvijas-Baltkrievijas sauszemes robežas, 2. kārta</w:t>
      </w:r>
    </w:p>
    <w:p w14:paraId="1458C71C" w14:textId="77777777" w:rsidR="004179D6" w:rsidRDefault="004179D6" w:rsidP="00042ABD">
      <w:pPr>
        <w:tabs>
          <w:tab w:val="left" w:pos="1134"/>
        </w:tabs>
        <w:contextualSpacing/>
        <w:jc w:val="center"/>
        <w:rPr>
          <w:rFonts w:ascii="Times New Roman" w:eastAsia="Calibri" w:hAnsi="Times New Roman" w:cs="Times New Roman"/>
          <w:b/>
          <w:sz w:val="28"/>
          <w:szCs w:val="28"/>
        </w:rPr>
      </w:pPr>
    </w:p>
    <w:p w14:paraId="277D6E75" w14:textId="1D6818B9" w:rsidR="0091418E" w:rsidRDefault="00787DA8" w:rsidP="00042ABD">
      <w:pPr>
        <w:tabs>
          <w:tab w:val="left" w:pos="709"/>
        </w:tabs>
        <w:jc w:val="both"/>
        <w:rPr>
          <w:rFonts w:ascii="Times New Roman" w:eastAsia="Calibri" w:hAnsi="Times New Roman" w:cs="Times New Roman"/>
          <w:sz w:val="28"/>
          <w:szCs w:val="28"/>
        </w:rPr>
      </w:pPr>
      <w:r>
        <w:rPr>
          <w:rFonts w:ascii="Times New Roman" w:eastAsia="Calibri" w:hAnsi="Times New Roman" w:cs="Times New Roman"/>
          <w:b/>
          <w:sz w:val="28"/>
          <w:szCs w:val="28"/>
        </w:rPr>
        <w:tab/>
      </w:r>
      <w:r w:rsidRPr="00787DA8">
        <w:rPr>
          <w:rFonts w:ascii="Times New Roman" w:eastAsia="Calibri" w:hAnsi="Times New Roman" w:cs="Times New Roman"/>
          <w:b/>
          <w:sz w:val="28"/>
          <w:szCs w:val="28"/>
        </w:rPr>
        <w:t xml:space="preserve">3. </w:t>
      </w:r>
      <w:r w:rsidR="004179D6" w:rsidRPr="00787DA8">
        <w:rPr>
          <w:rFonts w:ascii="Times New Roman" w:eastAsia="Calibri" w:hAnsi="Times New Roman" w:cs="Times New Roman"/>
          <w:b/>
          <w:sz w:val="28"/>
          <w:szCs w:val="28"/>
        </w:rPr>
        <w:t>kārtā</w:t>
      </w:r>
      <w:r w:rsidR="004179D6" w:rsidRPr="00787DA8">
        <w:rPr>
          <w:rFonts w:eastAsia="Calibri"/>
          <w:sz w:val="28"/>
          <w:szCs w:val="28"/>
        </w:rPr>
        <w:t xml:space="preserve"> </w:t>
      </w:r>
      <w:r>
        <w:rPr>
          <w:rFonts w:eastAsia="Calibri"/>
          <w:sz w:val="28"/>
          <w:szCs w:val="28"/>
        </w:rPr>
        <w:t xml:space="preserve"> - </w:t>
      </w:r>
      <w:r w:rsidR="004179D6" w:rsidRPr="00787DA8">
        <w:rPr>
          <w:rFonts w:ascii="Times New Roman" w:eastAsia="Calibri" w:hAnsi="Times New Roman" w:cs="Times New Roman"/>
          <w:sz w:val="28"/>
          <w:szCs w:val="28"/>
        </w:rPr>
        <w:t>posmā gar Daugavu (16,7 km garumā),</w:t>
      </w:r>
      <w:r w:rsidR="004179D6" w:rsidRPr="00787DA8">
        <w:rPr>
          <w:rFonts w:ascii="Times New Roman" w:eastAsia="Calibri" w:hAnsi="Times New Roman" w:cs="Times New Roman"/>
          <w:b/>
          <w:sz w:val="28"/>
          <w:szCs w:val="28"/>
        </w:rPr>
        <w:t xml:space="preserve"> </w:t>
      </w:r>
      <w:r w:rsidR="004179D6" w:rsidRPr="00787DA8">
        <w:rPr>
          <w:rFonts w:ascii="Times New Roman" w:eastAsia="Calibri" w:hAnsi="Times New Roman" w:cs="Times New Roman"/>
          <w:sz w:val="28"/>
          <w:szCs w:val="28"/>
        </w:rPr>
        <w:t>pamatojoties uz Ministru kabineta lēmumu</w:t>
      </w:r>
      <w:r w:rsidR="004179D6">
        <w:rPr>
          <w:vertAlign w:val="superscript"/>
        </w:rPr>
        <w:footnoteReference w:id="5"/>
      </w:r>
      <w:r w:rsidR="004179D6" w:rsidRPr="00787DA8">
        <w:rPr>
          <w:rFonts w:ascii="Times New Roman" w:eastAsia="Calibri" w:hAnsi="Times New Roman" w:cs="Times New Roman"/>
          <w:sz w:val="28"/>
          <w:szCs w:val="28"/>
        </w:rPr>
        <w:t xml:space="preserve"> un veiktās cenu aptaujas rezultātu VNĪ 2023. gada 19. aprīlī noslēdza līgumu par sakaru torņu un pievedceļu pie tiem būvniecības ieceres dokumentācijas izstrādi, būvdarbiem un autoruzraudzību, izpildītājs </w:t>
      </w:r>
      <w:bookmarkStart w:id="4" w:name="_Hlk162949022"/>
      <w:r w:rsidR="004179D6" w:rsidRPr="00787DA8">
        <w:rPr>
          <w:rFonts w:ascii="Times New Roman" w:eastAsia="Calibri" w:hAnsi="Times New Roman" w:cs="Times New Roman"/>
          <w:sz w:val="28"/>
          <w:szCs w:val="28"/>
        </w:rPr>
        <w:t xml:space="preserve">VAS “Latvijas autoceļu </w:t>
      </w:r>
      <w:r w:rsidR="004179D6" w:rsidRPr="0091418E">
        <w:rPr>
          <w:rFonts w:ascii="Times New Roman" w:eastAsia="Calibri" w:hAnsi="Times New Roman" w:cs="Times New Roman"/>
          <w:sz w:val="28"/>
          <w:szCs w:val="28"/>
        </w:rPr>
        <w:t>uzturētājs”.</w:t>
      </w:r>
      <w:r w:rsidR="004179D6" w:rsidRPr="0091418E">
        <w:t xml:space="preserve"> </w:t>
      </w:r>
      <w:bookmarkEnd w:id="4"/>
      <w:r w:rsidR="004179D6" w:rsidRPr="0091418E">
        <w:rPr>
          <w:rFonts w:ascii="Times New Roman" w:eastAsia="Calibri" w:hAnsi="Times New Roman" w:cs="Times New Roman"/>
          <w:sz w:val="28"/>
          <w:szCs w:val="28"/>
        </w:rPr>
        <w:t>Sakaru torņu un pievedceļu pie tiem izbūves indikatīvais laika grafiks paredz, ka torņi un pievedceļi pie tiem tiek izbūvēti līdz 2024. gada novemb</w:t>
      </w:r>
      <w:r w:rsidR="0091418E">
        <w:rPr>
          <w:rFonts w:ascii="Times New Roman" w:eastAsia="Calibri" w:hAnsi="Times New Roman" w:cs="Times New Roman"/>
          <w:sz w:val="28"/>
          <w:szCs w:val="28"/>
        </w:rPr>
        <w:t>ra beigām</w:t>
      </w:r>
      <w:r w:rsidR="004179D6" w:rsidRPr="0091418E">
        <w:rPr>
          <w:rFonts w:ascii="Times New Roman" w:eastAsia="Calibri" w:hAnsi="Times New Roman" w:cs="Times New Roman"/>
          <w:sz w:val="28"/>
          <w:szCs w:val="28"/>
        </w:rPr>
        <w:t xml:space="preserve"> (sk. </w:t>
      </w:r>
      <w:r w:rsidRPr="0091418E">
        <w:rPr>
          <w:rFonts w:ascii="Times New Roman" w:eastAsia="Calibri" w:hAnsi="Times New Roman" w:cs="Times New Roman"/>
          <w:sz w:val="28"/>
          <w:szCs w:val="28"/>
        </w:rPr>
        <w:t>4</w:t>
      </w:r>
      <w:r w:rsidR="004179D6" w:rsidRPr="0091418E">
        <w:rPr>
          <w:rFonts w:ascii="Times New Roman" w:eastAsia="Calibri" w:hAnsi="Times New Roman" w:cs="Times New Roman"/>
          <w:sz w:val="28"/>
          <w:szCs w:val="28"/>
        </w:rPr>
        <w:t xml:space="preserve">. attēlu).  Līdz </w:t>
      </w:r>
      <w:r w:rsidR="008B15B7" w:rsidRPr="0091418E">
        <w:rPr>
          <w:rFonts w:ascii="Times New Roman" w:eastAsia="Calibri" w:hAnsi="Times New Roman" w:cs="Times New Roman"/>
          <w:sz w:val="28"/>
          <w:szCs w:val="28"/>
        </w:rPr>
        <w:t xml:space="preserve">2024. gada </w:t>
      </w:r>
      <w:r w:rsidR="009B4933" w:rsidRPr="0091418E">
        <w:rPr>
          <w:rFonts w:ascii="Times New Roman" w:eastAsia="Calibri" w:hAnsi="Times New Roman" w:cs="Times New Roman"/>
          <w:sz w:val="28"/>
          <w:szCs w:val="28"/>
        </w:rPr>
        <w:t>2</w:t>
      </w:r>
      <w:r w:rsidR="008B15B7" w:rsidRPr="0091418E">
        <w:rPr>
          <w:rFonts w:ascii="Times New Roman" w:eastAsia="Calibri" w:hAnsi="Times New Roman" w:cs="Times New Roman"/>
          <w:sz w:val="28"/>
          <w:szCs w:val="28"/>
        </w:rPr>
        <w:t>5. martam</w:t>
      </w:r>
      <w:r w:rsidR="004179D6" w:rsidRPr="0091418E">
        <w:rPr>
          <w:rFonts w:ascii="Times New Roman" w:eastAsia="Calibri" w:hAnsi="Times New Roman" w:cs="Times New Roman"/>
          <w:sz w:val="28"/>
          <w:szCs w:val="28"/>
        </w:rPr>
        <w:t xml:space="preserve"> pabeigta torņu un pievedceļu pie tiem būvprojekta</w:t>
      </w:r>
      <w:r w:rsidR="004179D6" w:rsidRPr="00787DA8">
        <w:rPr>
          <w:rFonts w:ascii="Times New Roman" w:eastAsia="Calibri" w:hAnsi="Times New Roman" w:cs="Times New Roman"/>
          <w:sz w:val="28"/>
          <w:szCs w:val="28"/>
        </w:rPr>
        <w:t xml:space="preserve"> minimālā sastāvā izstrāde, un tas ir </w:t>
      </w:r>
      <w:r w:rsidR="008B15B7" w:rsidRPr="00787DA8">
        <w:rPr>
          <w:rFonts w:ascii="Times New Roman" w:eastAsia="Calibri" w:hAnsi="Times New Roman" w:cs="Times New Roman"/>
          <w:sz w:val="28"/>
          <w:szCs w:val="28"/>
        </w:rPr>
        <w:t xml:space="preserve">saskaņots ar </w:t>
      </w:r>
      <w:r w:rsidR="004179D6" w:rsidRPr="00787DA8">
        <w:rPr>
          <w:rFonts w:ascii="Times New Roman" w:eastAsia="Calibri" w:hAnsi="Times New Roman" w:cs="Times New Roman"/>
          <w:sz w:val="28"/>
          <w:szCs w:val="28"/>
        </w:rPr>
        <w:t>Būvniecības valsts kontroles biroj</w:t>
      </w:r>
      <w:r w:rsidR="008B15B7" w:rsidRPr="00787DA8">
        <w:rPr>
          <w:rFonts w:ascii="Times New Roman" w:eastAsia="Calibri" w:hAnsi="Times New Roman" w:cs="Times New Roman"/>
          <w:sz w:val="28"/>
          <w:szCs w:val="28"/>
        </w:rPr>
        <w:t xml:space="preserve">u, </w:t>
      </w:r>
      <w:r w:rsidR="004D1EAF" w:rsidRPr="00787DA8">
        <w:rPr>
          <w:rFonts w:ascii="Times New Roman" w:eastAsia="Calibri" w:hAnsi="Times New Roman" w:cs="Times New Roman"/>
          <w:sz w:val="28"/>
          <w:szCs w:val="28"/>
        </w:rPr>
        <w:t>būvdarbus plānots uzsākt aprīļa otrajā pusē</w:t>
      </w:r>
      <w:r w:rsidR="004179D6" w:rsidRPr="00787DA8">
        <w:rPr>
          <w:rFonts w:ascii="Times New Roman" w:eastAsia="Calibri" w:hAnsi="Times New Roman" w:cs="Times New Roman"/>
          <w:sz w:val="28"/>
          <w:szCs w:val="28"/>
        </w:rPr>
        <w:t>. Torņu un pievedceļu</w:t>
      </w:r>
      <w:r w:rsidR="0091418E">
        <w:rPr>
          <w:rFonts w:ascii="Times New Roman" w:eastAsia="Calibri" w:hAnsi="Times New Roman" w:cs="Times New Roman"/>
          <w:sz w:val="28"/>
          <w:szCs w:val="28"/>
        </w:rPr>
        <w:t xml:space="preserve"> pie tiem</w:t>
      </w:r>
      <w:r w:rsidR="004179D6" w:rsidRPr="00787DA8">
        <w:rPr>
          <w:rFonts w:ascii="Times New Roman" w:eastAsia="Calibri" w:hAnsi="Times New Roman" w:cs="Times New Roman"/>
          <w:sz w:val="28"/>
          <w:szCs w:val="28"/>
        </w:rPr>
        <w:t xml:space="preserve"> izbūves izmaksas, kā arī ar to izbūvi saistīto darbu un pakalpojumu izmaksas tiek segtas no Finansiālā atbalsta instrumenta robežu pārvaldībai un vīzu politikai 2021. – 2027. gada plānošanas perioda nacionālās programmas līdzekļiem. </w:t>
      </w:r>
    </w:p>
    <w:p w14:paraId="2CDB2EDA" w14:textId="11035E63" w:rsidR="004179D6" w:rsidRPr="00787DA8" w:rsidRDefault="0091418E" w:rsidP="00042ABD">
      <w:pPr>
        <w:tabs>
          <w:tab w:val="left" w:pos="709"/>
        </w:tabs>
        <w:jc w:val="both"/>
        <w:rPr>
          <w:rFonts w:eastAsia="Calibri"/>
          <w:sz w:val="28"/>
          <w:szCs w:val="28"/>
        </w:rPr>
      </w:pPr>
      <w:r>
        <w:rPr>
          <w:rFonts w:ascii="Times New Roman" w:eastAsia="Calibri" w:hAnsi="Times New Roman" w:cs="Times New Roman"/>
          <w:sz w:val="28"/>
          <w:szCs w:val="28"/>
        </w:rPr>
        <w:tab/>
      </w:r>
      <w:r w:rsidR="004179D6" w:rsidRPr="00787DA8">
        <w:rPr>
          <w:rFonts w:ascii="Times New Roman" w:eastAsia="Calibri" w:hAnsi="Times New Roman" w:cs="Times New Roman"/>
          <w:sz w:val="28"/>
          <w:szCs w:val="28"/>
        </w:rPr>
        <w:t xml:space="preserve">Attiecībā uz patrulēšanas takas izbūvi posmā gar Daugavu, 2023. gada 13. oktobrī VNĪ noslēdza līgumu ar sabiedrību ar ierobežotu atbildību “Vianova” par būvniecības ieceres </w:t>
      </w:r>
      <w:r w:rsidR="004179D6" w:rsidRPr="0091418E">
        <w:rPr>
          <w:rFonts w:ascii="Times New Roman" w:eastAsia="Calibri" w:hAnsi="Times New Roman" w:cs="Times New Roman"/>
          <w:sz w:val="28"/>
          <w:szCs w:val="28"/>
        </w:rPr>
        <w:t>dokumentācijas izstrādi, būvdarbiem un autoruzraudzību, ar projekta realizācijas termiņu – 2025. gada 1. ceturksnis. Šobrīd noris būvniecības ieceres dokumentācijas izstrāde.</w:t>
      </w:r>
      <w:r w:rsidR="004179D6" w:rsidRPr="00787DA8">
        <w:rPr>
          <w:rFonts w:eastAsia="Calibri"/>
          <w:sz w:val="28"/>
          <w:szCs w:val="28"/>
        </w:rPr>
        <w:t xml:space="preserve"> </w:t>
      </w:r>
    </w:p>
    <w:p w14:paraId="16553487" w14:textId="34010375" w:rsidR="00350704" w:rsidRPr="00787DA8" w:rsidRDefault="00350704" w:rsidP="00042ABD">
      <w:pPr>
        <w:tabs>
          <w:tab w:val="left" w:pos="1134"/>
        </w:tabs>
        <w:jc w:val="center"/>
        <w:rPr>
          <w:rFonts w:eastAsia="Calibri"/>
          <w:sz w:val="28"/>
          <w:szCs w:val="28"/>
        </w:rPr>
      </w:pPr>
      <w:r>
        <w:rPr>
          <w:noProof/>
        </w:rPr>
        <w:drawing>
          <wp:inline distT="0" distB="0" distL="0" distR="0" wp14:anchorId="25EE6052" wp14:editId="1D03F15E">
            <wp:extent cx="3947160" cy="2184406"/>
            <wp:effectExtent l="0" t="0" r="0" b="6350"/>
            <wp:docPr id="3528523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52345" name="Picture 1" descr="A screenshot of a computer&#10;&#10;Description automatically generated"/>
                    <pic:cNvPicPr/>
                  </pic:nvPicPr>
                  <pic:blipFill>
                    <a:blip r:embed="rId15"/>
                    <a:stretch>
                      <a:fillRect/>
                    </a:stretch>
                  </pic:blipFill>
                  <pic:spPr>
                    <a:xfrm>
                      <a:off x="0" y="0"/>
                      <a:ext cx="3952371" cy="2187290"/>
                    </a:xfrm>
                    <a:prstGeom prst="rect">
                      <a:avLst/>
                    </a:prstGeom>
                  </pic:spPr>
                </pic:pic>
              </a:graphicData>
            </a:graphic>
          </wp:inline>
        </w:drawing>
      </w:r>
    </w:p>
    <w:p w14:paraId="06215A0E" w14:textId="5F036120" w:rsidR="004179D6" w:rsidRDefault="00787DA8" w:rsidP="00042ABD">
      <w:pPr>
        <w:tabs>
          <w:tab w:val="left" w:pos="1134"/>
        </w:tabs>
        <w:spacing w:after="0"/>
        <w:jc w:val="center"/>
        <w:rPr>
          <w:rFonts w:ascii="Times New Roman" w:eastAsia="Calibri" w:hAnsi="Times New Roman" w:cs="Times New Roman"/>
          <w:i/>
          <w:sz w:val="24"/>
          <w:szCs w:val="24"/>
        </w:rPr>
      </w:pPr>
      <w:r>
        <w:rPr>
          <w:rFonts w:ascii="Times New Roman" w:eastAsia="Calibri" w:hAnsi="Times New Roman" w:cs="Times New Roman"/>
          <w:i/>
          <w:sz w:val="24"/>
          <w:szCs w:val="24"/>
        </w:rPr>
        <w:t>4</w:t>
      </w:r>
      <w:r w:rsidR="004179D6">
        <w:rPr>
          <w:rFonts w:ascii="Times New Roman" w:eastAsia="Calibri" w:hAnsi="Times New Roman" w:cs="Times New Roman"/>
          <w:i/>
          <w:sz w:val="24"/>
          <w:szCs w:val="24"/>
        </w:rPr>
        <w:t>. attēls Patrulēšanas taka un torņi</w:t>
      </w:r>
      <w:r w:rsidR="0091418E">
        <w:rPr>
          <w:rFonts w:ascii="Times New Roman" w:eastAsia="Calibri" w:hAnsi="Times New Roman" w:cs="Times New Roman"/>
          <w:i/>
          <w:sz w:val="24"/>
          <w:szCs w:val="24"/>
        </w:rPr>
        <w:t xml:space="preserve"> uz Latvijas-Baltkrievijas sauszemes robežas -</w:t>
      </w:r>
      <w:r w:rsidR="004179D6">
        <w:rPr>
          <w:rFonts w:ascii="Times New Roman" w:eastAsia="Calibri" w:hAnsi="Times New Roman" w:cs="Times New Roman"/>
          <w:i/>
          <w:sz w:val="24"/>
          <w:szCs w:val="24"/>
        </w:rPr>
        <w:t xml:space="preserve"> Daugavas posmā</w:t>
      </w:r>
      <w:r w:rsidR="0091418E">
        <w:rPr>
          <w:rFonts w:ascii="Times New Roman" w:eastAsia="Calibri" w:hAnsi="Times New Roman" w:cs="Times New Roman"/>
          <w:i/>
          <w:sz w:val="24"/>
          <w:szCs w:val="24"/>
        </w:rPr>
        <w:t>,</w:t>
      </w:r>
      <w:r w:rsidR="004179D6">
        <w:rPr>
          <w:rFonts w:ascii="Times New Roman" w:eastAsia="Calibri" w:hAnsi="Times New Roman" w:cs="Times New Roman"/>
          <w:i/>
          <w:sz w:val="24"/>
          <w:szCs w:val="24"/>
        </w:rPr>
        <w:t xml:space="preserve"> 3.kārta</w:t>
      </w:r>
    </w:p>
    <w:p w14:paraId="48887F3C" w14:textId="77777777" w:rsidR="004179D6" w:rsidRDefault="004179D6" w:rsidP="00042ABD">
      <w:pPr>
        <w:tabs>
          <w:tab w:val="left" w:pos="1134"/>
        </w:tabs>
        <w:contextualSpacing/>
        <w:jc w:val="center"/>
        <w:rPr>
          <w:rFonts w:ascii="Times New Roman" w:eastAsia="Calibri" w:hAnsi="Times New Roman" w:cs="Times New Roman"/>
          <w:sz w:val="28"/>
          <w:szCs w:val="28"/>
        </w:rPr>
      </w:pPr>
    </w:p>
    <w:p w14:paraId="37860AD2" w14:textId="2C3C9A5D" w:rsidR="004179D6" w:rsidRPr="00787DA8" w:rsidRDefault="004179D6" w:rsidP="00815979">
      <w:pPr>
        <w:pStyle w:val="ListParagraph"/>
        <w:numPr>
          <w:ilvl w:val="0"/>
          <w:numId w:val="6"/>
        </w:numPr>
        <w:spacing w:after="0"/>
        <w:ind w:left="0" w:firstLine="709"/>
        <w:jc w:val="both"/>
        <w:rPr>
          <w:rFonts w:ascii="Times New Roman" w:eastAsia="Calibri" w:hAnsi="Times New Roman" w:cs="Times New Roman"/>
          <w:sz w:val="28"/>
          <w:szCs w:val="28"/>
        </w:rPr>
      </w:pPr>
      <w:r w:rsidRPr="00787DA8">
        <w:rPr>
          <w:rFonts w:ascii="Times New Roman" w:eastAsia="Calibri" w:hAnsi="Times New Roman" w:cs="Times New Roman"/>
          <w:b/>
          <w:sz w:val="28"/>
          <w:szCs w:val="28"/>
        </w:rPr>
        <w:t>kārtā</w:t>
      </w:r>
      <w:r w:rsidRPr="00787DA8">
        <w:rPr>
          <w:rFonts w:ascii="Times New Roman" w:eastAsia="Calibri" w:hAnsi="Times New Roman" w:cs="Times New Roman"/>
          <w:sz w:val="28"/>
          <w:szCs w:val="28"/>
        </w:rPr>
        <w:t xml:space="preserve"> (rokādes ceļi pie Riču ezera) VNĪ</w:t>
      </w:r>
      <w:r w:rsidR="009D6B0A" w:rsidRPr="00787DA8">
        <w:rPr>
          <w:rFonts w:ascii="Times New Roman" w:eastAsia="Calibri" w:hAnsi="Times New Roman" w:cs="Times New Roman"/>
          <w:sz w:val="28"/>
          <w:szCs w:val="28"/>
        </w:rPr>
        <w:t xml:space="preserve"> veica</w:t>
      </w:r>
      <w:r w:rsidR="0091418E">
        <w:rPr>
          <w:rFonts w:ascii="Times New Roman" w:eastAsia="Calibri" w:hAnsi="Times New Roman" w:cs="Times New Roman"/>
          <w:sz w:val="28"/>
          <w:szCs w:val="28"/>
        </w:rPr>
        <w:t xml:space="preserve"> apsekošanu un</w:t>
      </w:r>
      <w:r w:rsidR="009D6B0A" w:rsidRPr="00787DA8">
        <w:rPr>
          <w:rFonts w:ascii="Times New Roman" w:eastAsia="Calibri" w:hAnsi="Times New Roman" w:cs="Times New Roman"/>
          <w:sz w:val="28"/>
          <w:szCs w:val="28"/>
        </w:rPr>
        <w:t xml:space="preserve"> </w:t>
      </w:r>
      <w:r w:rsidR="001F65B1" w:rsidRPr="00787DA8">
        <w:rPr>
          <w:rFonts w:ascii="Times New Roman" w:eastAsia="Calibri" w:hAnsi="Times New Roman" w:cs="Times New Roman"/>
          <w:sz w:val="28"/>
          <w:szCs w:val="28"/>
        </w:rPr>
        <w:t xml:space="preserve">potenciālo rokādes ceļu </w:t>
      </w:r>
      <w:r w:rsidR="007163A1" w:rsidRPr="00787DA8">
        <w:rPr>
          <w:rFonts w:ascii="Times New Roman" w:eastAsia="Calibri" w:hAnsi="Times New Roman" w:cs="Times New Roman"/>
          <w:sz w:val="28"/>
          <w:szCs w:val="28"/>
        </w:rPr>
        <w:t xml:space="preserve">atrašanās </w:t>
      </w:r>
      <w:r w:rsidR="0091418E">
        <w:rPr>
          <w:rFonts w:ascii="Times New Roman" w:eastAsia="Calibri" w:hAnsi="Times New Roman" w:cs="Times New Roman"/>
          <w:sz w:val="28"/>
          <w:szCs w:val="28"/>
        </w:rPr>
        <w:t>koordināšu noteikšanu</w:t>
      </w:r>
      <w:r w:rsidRPr="00787DA8">
        <w:rPr>
          <w:rFonts w:ascii="Times New Roman" w:eastAsia="Calibri" w:hAnsi="Times New Roman" w:cs="Times New Roman"/>
          <w:sz w:val="28"/>
          <w:szCs w:val="28"/>
        </w:rPr>
        <w:t xml:space="preserve">, lai sadarbībā ar </w:t>
      </w:r>
      <w:r w:rsidR="007105D8" w:rsidRPr="00787DA8">
        <w:rPr>
          <w:rFonts w:ascii="Times New Roman" w:eastAsia="Calibri" w:hAnsi="Times New Roman" w:cs="Times New Roman"/>
          <w:sz w:val="28"/>
          <w:szCs w:val="28"/>
        </w:rPr>
        <w:t>Nodrošinājuma valsts aģentūru</w:t>
      </w:r>
      <w:r w:rsidRPr="00787DA8">
        <w:rPr>
          <w:rFonts w:ascii="Times New Roman" w:eastAsia="Calibri" w:hAnsi="Times New Roman" w:cs="Times New Roman"/>
          <w:sz w:val="28"/>
          <w:szCs w:val="28"/>
        </w:rPr>
        <w:t xml:space="preserve"> un Valsts robežsardzi </w:t>
      </w:r>
      <w:r w:rsidR="007105D8" w:rsidRPr="00787DA8">
        <w:rPr>
          <w:rFonts w:ascii="Times New Roman" w:eastAsia="Calibri" w:hAnsi="Times New Roman" w:cs="Times New Roman"/>
          <w:sz w:val="28"/>
          <w:szCs w:val="28"/>
        </w:rPr>
        <w:t xml:space="preserve">atbilstoši tiem Izbūves likumā noteiktajai kompetencei </w:t>
      </w:r>
      <w:r w:rsidRPr="00787DA8">
        <w:rPr>
          <w:rFonts w:ascii="Times New Roman" w:eastAsia="Calibri" w:hAnsi="Times New Roman" w:cs="Times New Roman"/>
          <w:sz w:val="28"/>
          <w:szCs w:val="28"/>
        </w:rPr>
        <w:t>izvēlētos optimālāko risinājumu izbūvei, proti, pēc iespējas mazāk tiktu atsavinātas zemes vienības un būtu mazāk veicami atmežošanas darbi</w:t>
      </w:r>
      <w:r w:rsidR="007105D8" w:rsidRPr="00787DA8">
        <w:rPr>
          <w:rFonts w:ascii="Times New Roman" w:eastAsia="Calibri" w:hAnsi="Times New Roman" w:cs="Times New Roman"/>
          <w:sz w:val="28"/>
          <w:szCs w:val="28"/>
        </w:rPr>
        <w:t xml:space="preserve">, kā arī </w:t>
      </w:r>
      <w:r w:rsidR="007105D8" w:rsidRPr="00787DA8">
        <w:rPr>
          <w:rFonts w:ascii="Times New Roman" w:eastAsia="Calibri" w:hAnsi="Times New Roman" w:cs="Times New Roman"/>
          <w:sz w:val="28"/>
          <w:szCs w:val="28"/>
        </w:rPr>
        <w:lastRenderedPageBreak/>
        <w:t>organizēts iepirkums to izbūves nodrošināšanai. Rokādes ceļu izbūvi paredzēts nodrošināt līdz 2025. gada I</w:t>
      </w:r>
      <w:r w:rsidR="008274A0" w:rsidRPr="00787DA8">
        <w:rPr>
          <w:rFonts w:ascii="Times New Roman" w:eastAsia="Calibri" w:hAnsi="Times New Roman" w:cs="Times New Roman"/>
          <w:sz w:val="28"/>
          <w:szCs w:val="28"/>
        </w:rPr>
        <w:t>I</w:t>
      </w:r>
      <w:r w:rsidR="007105D8" w:rsidRPr="00787DA8">
        <w:rPr>
          <w:rFonts w:ascii="Times New Roman" w:eastAsia="Calibri" w:hAnsi="Times New Roman" w:cs="Times New Roman"/>
          <w:sz w:val="28"/>
          <w:szCs w:val="28"/>
        </w:rPr>
        <w:t xml:space="preserve"> ceturkšņa beigām (sk. </w:t>
      </w:r>
      <w:r w:rsidR="0091418E">
        <w:rPr>
          <w:rFonts w:ascii="Times New Roman" w:eastAsia="Calibri" w:hAnsi="Times New Roman" w:cs="Times New Roman"/>
          <w:sz w:val="28"/>
          <w:szCs w:val="28"/>
        </w:rPr>
        <w:t>5</w:t>
      </w:r>
      <w:r w:rsidR="007105D8" w:rsidRPr="00787DA8">
        <w:rPr>
          <w:rFonts w:ascii="Times New Roman" w:eastAsia="Calibri" w:hAnsi="Times New Roman" w:cs="Times New Roman"/>
          <w:sz w:val="28"/>
          <w:szCs w:val="28"/>
        </w:rPr>
        <w:t>. attēlu).</w:t>
      </w:r>
    </w:p>
    <w:p w14:paraId="732E9B8E" w14:textId="41F4BCA4" w:rsidR="00A7101B" w:rsidRPr="00787DA8" w:rsidRDefault="00A7101B" w:rsidP="00042ABD">
      <w:pPr>
        <w:spacing w:after="0"/>
        <w:jc w:val="both"/>
        <w:rPr>
          <w:rFonts w:ascii="Times New Roman" w:eastAsia="Calibri" w:hAnsi="Times New Roman" w:cs="Times New Roman"/>
          <w:sz w:val="28"/>
          <w:szCs w:val="28"/>
        </w:rPr>
      </w:pPr>
      <w:r>
        <w:rPr>
          <w:noProof/>
        </w:rPr>
        <w:drawing>
          <wp:inline distT="0" distB="0" distL="0" distR="0" wp14:anchorId="64F5C388" wp14:editId="2E3E1572">
            <wp:extent cx="5760085" cy="1669415"/>
            <wp:effectExtent l="0" t="0" r="0" b="6985"/>
            <wp:docPr id="18450628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62829" name="Picture 1" descr="A screenshot of a computer&#10;&#10;Description automatically generated"/>
                    <pic:cNvPicPr/>
                  </pic:nvPicPr>
                  <pic:blipFill>
                    <a:blip r:embed="rId16"/>
                    <a:stretch>
                      <a:fillRect/>
                    </a:stretch>
                  </pic:blipFill>
                  <pic:spPr>
                    <a:xfrm>
                      <a:off x="0" y="0"/>
                      <a:ext cx="5760085" cy="1669415"/>
                    </a:xfrm>
                    <a:prstGeom prst="rect">
                      <a:avLst/>
                    </a:prstGeom>
                  </pic:spPr>
                </pic:pic>
              </a:graphicData>
            </a:graphic>
          </wp:inline>
        </w:drawing>
      </w:r>
    </w:p>
    <w:p w14:paraId="0322BE71" w14:textId="0AC9D1E1" w:rsidR="007105D8" w:rsidRDefault="007105D8" w:rsidP="00042ABD">
      <w:pPr>
        <w:spacing w:after="0"/>
        <w:ind w:firstLine="709"/>
        <w:jc w:val="center"/>
        <w:rPr>
          <w:rFonts w:ascii="Times New Roman" w:eastAsia="Calibri" w:hAnsi="Times New Roman" w:cs="Times New Roman"/>
          <w:sz w:val="28"/>
          <w:szCs w:val="28"/>
        </w:rPr>
      </w:pPr>
    </w:p>
    <w:p w14:paraId="32A4F66A" w14:textId="5C1EE769" w:rsidR="007105D8" w:rsidRDefault="0091418E" w:rsidP="00042ABD">
      <w:pPr>
        <w:tabs>
          <w:tab w:val="left" w:pos="1134"/>
        </w:tabs>
        <w:spacing w:after="0"/>
        <w:jc w:val="center"/>
        <w:rPr>
          <w:rFonts w:ascii="Times New Roman" w:eastAsia="Calibri" w:hAnsi="Times New Roman" w:cs="Times New Roman"/>
          <w:i/>
          <w:sz w:val="24"/>
          <w:szCs w:val="24"/>
        </w:rPr>
      </w:pPr>
      <w:r>
        <w:rPr>
          <w:rFonts w:ascii="Times New Roman" w:eastAsia="Calibri" w:hAnsi="Times New Roman" w:cs="Times New Roman"/>
          <w:i/>
          <w:sz w:val="24"/>
          <w:szCs w:val="24"/>
        </w:rPr>
        <w:t>5</w:t>
      </w:r>
      <w:r w:rsidR="007105D8">
        <w:rPr>
          <w:rFonts w:ascii="Times New Roman" w:eastAsia="Calibri" w:hAnsi="Times New Roman" w:cs="Times New Roman"/>
          <w:i/>
          <w:sz w:val="24"/>
          <w:szCs w:val="24"/>
        </w:rPr>
        <w:t>. attēls Rokādes ceļi pie Riču ezera</w:t>
      </w:r>
      <w:r>
        <w:rPr>
          <w:rFonts w:ascii="Times New Roman" w:eastAsia="Calibri" w:hAnsi="Times New Roman" w:cs="Times New Roman"/>
          <w:i/>
          <w:sz w:val="24"/>
          <w:szCs w:val="24"/>
        </w:rPr>
        <w:t xml:space="preserve"> uz Latvijas-Baltkrievijas sauszemes robežas,</w:t>
      </w:r>
      <w:r w:rsidR="007105D8">
        <w:rPr>
          <w:rFonts w:ascii="Times New Roman" w:eastAsia="Calibri" w:hAnsi="Times New Roman" w:cs="Times New Roman"/>
          <w:i/>
          <w:sz w:val="24"/>
          <w:szCs w:val="24"/>
        </w:rPr>
        <w:t xml:space="preserve"> 4.kārta</w:t>
      </w:r>
    </w:p>
    <w:p w14:paraId="6D33F62D" w14:textId="77777777" w:rsidR="004179D6" w:rsidRDefault="004179D6" w:rsidP="00042ABD">
      <w:pPr>
        <w:pStyle w:val="ListParagraph"/>
        <w:spacing w:after="0"/>
        <w:ind w:left="0"/>
        <w:rPr>
          <w:rFonts w:ascii="Times New Roman" w:eastAsia="Times New Roman" w:hAnsi="Times New Roman" w:cs="Times New Roman"/>
          <w:b/>
          <w:bCs/>
          <w:sz w:val="28"/>
          <w:szCs w:val="28"/>
        </w:rPr>
      </w:pPr>
    </w:p>
    <w:p w14:paraId="1E2FBCB8" w14:textId="6CF8F8DA" w:rsidR="00A7192F" w:rsidRDefault="004179D6" w:rsidP="00815979">
      <w:pPr>
        <w:pStyle w:val="ListParagraph"/>
        <w:numPr>
          <w:ilvl w:val="0"/>
          <w:numId w:val="1"/>
        </w:numPr>
        <w:spacing w:after="0"/>
        <w:ind w:left="0" w:firstLine="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w:t>
      </w:r>
      <w:r w:rsidR="00813437">
        <w:rPr>
          <w:rFonts w:ascii="Times New Roman" w:eastAsia="Times New Roman" w:hAnsi="Times New Roman" w:cs="Times New Roman"/>
          <w:b/>
          <w:bCs/>
          <w:sz w:val="28"/>
          <w:szCs w:val="28"/>
        </w:rPr>
        <w:t>epirkuma rezultāti</w:t>
      </w:r>
      <w:r w:rsidR="00A7192F">
        <w:rPr>
          <w:rFonts w:ascii="Times New Roman" w:eastAsia="Times New Roman" w:hAnsi="Times New Roman" w:cs="Times New Roman"/>
          <w:b/>
          <w:bCs/>
          <w:sz w:val="28"/>
          <w:szCs w:val="28"/>
        </w:rPr>
        <w:t xml:space="preserve"> valsts ārējās sauszemes robežas apsardzībai nepieciešamās infrastruktūras</w:t>
      </w:r>
      <w:r>
        <w:rPr>
          <w:rFonts w:ascii="Times New Roman" w:eastAsia="Times New Roman" w:hAnsi="Times New Roman" w:cs="Times New Roman"/>
          <w:b/>
          <w:bCs/>
          <w:sz w:val="28"/>
          <w:szCs w:val="28"/>
        </w:rPr>
        <w:t xml:space="preserve"> – rokādes ceļu pie Riču ezera -</w:t>
      </w:r>
      <w:r w:rsidR="00A7192F">
        <w:rPr>
          <w:rFonts w:ascii="Times New Roman" w:eastAsia="Times New Roman" w:hAnsi="Times New Roman" w:cs="Times New Roman"/>
          <w:b/>
          <w:bCs/>
          <w:sz w:val="28"/>
          <w:szCs w:val="28"/>
        </w:rPr>
        <w:t xml:space="preserve"> izbūv</w:t>
      </w:r>
      <w:r w:rsidR="00B40452">
        <w:rPr>
          <w:rFonts w:ascii="Times New Roman" w:eastAsia="Times New Roman" w:hAnsi="Times New Roman" w:cs="Times New Roman"/>
          <w:b/>
          <w:bCs/>
          <w:sz w:val="28"/>
          <w:szCs w:val="28"/>
        </w:rPr>
        <w:t>ei</w:t>
      </w:r>
      <w:r w:rsidR="00A7192F">
        <w:rPr>
          <w:rFonts w:ascii="Times New Roman" w:eastAsia="Times New Roman" w:hAnsi="Times New Roman" w:cs="Times New Roman"/>
          <w:b/>
          <w:bCs/>
          <w:sz w:val="28"/>
          <w:szCs w:val="28"/>
        </w:rPr>
        <w:t xml:space="preserve"> uz Latvijas Republikas un </w:t>
      </w:r>
      <w:r>
        <w:rPr>
          <w:rFonts w:ascii="Times New Roman" w:eastAsia="Times New Roman" w:hAnsi="Times New Roman" w:cs="Times New Roman"/>
          <w:b/>
          <w:bCs/>
          <w:sz w:val="28"/>
          <w:szCs w:val="28"/>
        </w:rPr>
        <w:t xml:space="preserve">Baltkrievijas </w:t>
      </w:r>
      <w:r w:rsidR="007105D8">
        <w:rPr>
          <w:rFonts w:ascii="Times New Roman" w:eastAsia="Times New Roman" w:hAnsi="Times New Roman" w:cs="Times New Roman"/>
          <w:b/>
          <w:bCs/>
          <w:sz w:val="28"/>
          <w:szCs w:val="28"/>
        </w:rPr>
        <w:t>Republikas</w:t>
      </w:r>
      <w:r w:rsidR="00A7192F">
        <w:rPr>
          <w:rFonts w:ascii="Times New Roman" w:eastAsia="Times New Roman" w:hAnsi="Times New Roman" w:cs="Times New Roman"/>
          <w:b/>
          <w:bCs/>
          <w:sz w:val="28"/>
          <w:szCs w:val="28"/>
        </w:rPr>
        <w:t xml:space="preserve"> valsts robežas</w:t>
      </w:r>
    </w:p>
    <w:p w14:paraId="2C6A56DD" w14:textId="77777777" w:rsidR="00903DCA" w:rsidRPr="00A7192F" w:rsidRDefault="00903DCA" w:rsidP="00042ABD">
      <w:pPr>
        <w:pStyle w:val="ListParagraph"/>
        <w:spacing w:after="0"/>
        <w:ind w:left="0"/>
        <w:rPr>
          <w:rFonts w:ascii="Times New Roman" w:eastAsia="Times New Roman" w:hAnsi="Times New Roman" w:cs="Times New Roman"/>
          <w:b/>
          <w:bCs/>
          <w:sz w:val="28"/>
          <w:szCs w:val="28"/>
        </w:rPr>
      </w:pPr>
    </w:p>
    <w:p w14:paraId="1176786E" w14:textId="7C481960" w:rsidR="002C7814" w:rsidRDefault="00903DCA" w:rsidP="00042ABD">
      <w:pPr>
        <w:spacing w:after="0"/>
        <w:ind w:firstLine="709"/>
        <w:jc w:val="both"/>
        <w:rPr>
          <w:rFonts w:ascii="Times New Roman" w:eastAsia="Calibri" w:hAnsi="Times New Roman" w:cs="Times New Roman"/>
          <w:sz w:val="28"/>
          <w:szCs w:val="28"/>
        </w:rPr>
      </w:pPr>
      <w:bookmarkStart w:id="5" w:name="_Hlk157153791"/>
      <w:r w:rsidRPr="00F069E3">
        <w:rPr>
          <w:rFonts w:ascii="Times New Roman" w:eastAsia="Calibri" w:hAnsi="Times New Roman" w:cs="Times New Roman"/>
          <w:sz w:val="28"/>
          <w:szCs w:val="28"/>
        </w:rPr>
        <w:t>Lai nodrošinātu</w:t>
      </w:r>
      <w:bookmarkEnd w:id="5"/>
      <w:r w:rsidR="00832DBA">
        <w:rPr>
          <w:rFonts w:ascii="Times New Roman" w:eastAsia="Calibri" w:hAnsi="Times New Roman" w:cs="Times New Roman"/>
          <w:sz w:val="28"/>
          <w:szCs w:val="28"/>
        </w:rPr>
        <w:t xml:space="preserve"> </w:t>
      </w:r>
      <w:r w:rsidR="007105D8">
        <w:rPr>
          <w:rFonts w:ascii="Times New Roman" w:eastAsia="Calibri" w:hAnsi="Times New Roman" w:cs="Times New Roman"/>
          <w:sz w:val="28"/>
          <w:szCs w:val="28"/>
        </w:rPr>
        <w:t>infrastruktūras (rokādes ceļu pie Riču ezera) izbūvi</w:t>
      </w:r>
      <w:r w:rsidR="009B4933">
        <w:rPr>
          <w:rFonts w:ascii="Times New Roman" w:eastAsia="Calibri" w:hAnsi="Times New Roman" w:cs="Times New Roman"/>
          <w:sz w:val="28"/>
          <w:szCs w:val="28"/>
        </w:rPr>
        <w:t xml:space="preserve"> pēdējā valsts ārējās sauszemes robežas apsardzībai nepieciešamās infrastruktūras izbūves kārtā uz Latvijas Republikas un Baltkrievijas Republikas valsts robežas</w:t>
      </w:r>
      <w:r w:rsidR="007105D8">
        <w:rPr>
          <w:rFonts w:ascii="Times New Roman" w:eastAsia="Calibri" w:hAnsi="Times New Roman" w:cs="Times New Roman"/>
          <w:sz w:val="28"/>
          <w:szCs w:val="28"/>
        </w:rPr>
        <w:t>, atbilstoši Izbūves likumā VNĪ dotajam deleģējumam VNĪ organizēja iepirkumu</w:t>
      </w:r>
      <w:r w:rsidR="009823C8">
        <w:rPr>
          <w:rFonts w:ascii="Times New Roman" w:eastAsia="Calibri" w:hAnsi="Times New Roman" w:cs="Times New Roman"/>
          <w:sz w:val="28"/>
          <w:szCs w:val="28"/>
        </w:rPr>
        <w:t xml:space="preserve"> ar identifikācijas numuru </w:t>
      </w:r>
      <w:bookmarkStart w:id="6" w:name="_Hlk162953620"/>
      <w:r w:rsidR="009823C8">
        <w:rPr>
          <w:rFonts w:ascii="Times New Roman" w:eastAsia="Times New Roman" w:hAnsi="Times New Roman" w:cs="Times New Roman"/>
          <w:sz w:val="28"/>
          <w:szCs w:val="28"/>
        </w:rPr>
        <w:t>VNĪ/2024/CA-</w:t>
      </w:r>
      <w:r w:rsidR="002F1C3A">
        <w:rPr>
          <w:rFonts w:ascii="Times New Roman" w:eastAsia="Times New Roman" w:hAnsi="Times New Roman" w:cs="Times New Roman"/>
          <w:sz w:val="28"/>
          <w:szCs w:val="28"/>
        </w:rPr>
        <w:t>54</w:t>
      </w:r>
      <w:bookmarkEnd w:id="6"/>
      <w:r w:rsidR="007105D8">
        <w:rPr>
          <w:rFonts w:ascii="Times New Roman" w:eastAsia="Calibri" w:hAnsi="Times New Roman" w:cs="Times New Roman"/>
          <w:sz w:val="28"/>
          <w:szCs w:val="28"/>
        </w:rPr>
        <w:t xml:space="preserve"> (turpmāk – Iepirkums).</w:t>
      </w:r>
    </w:p>
    <w:p w14:paraId="62D0554F" w14:textId="6C20A425" w:rsidR="007105D8" w:rsidRDefault="007105D8" w:rsidP="00042ABD">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Atbilstoši Izbūves likuma 10. pantā noteiktajam Iepirkuma tehniskā specifikācija saskaņota Ārējās robežas infrastruktūras izbūves uzraudzības komitejas 2024. gada 14. februāra sēdē.</w:t>
      </w:r>
    </w:p>
    <w:p w14:paraId="2CD7A530" w14:textId="70FF6550" w:rsidR="00630521" w:rsidRDefault="00A05439" w:rsidP="00042ABD">
      <w:pPr>
        <w:pStyle w:val="ListParagraph"/>
        <w:spacing w:after="0"/>
        <w:ind w:left="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sidR="009823C8" w:rsidRPr="009823C8">
        <w:rPr>
          <w:rFonts w:ascii="Times New Roman" w:eastAsia="Times New Roman" w:hAnsi="Times New Roman" w:cs="Times New Roman"/>
          <w:sz w:val="28"/>
          <w:szCs w:val="28"/>
        </w:rPr>
        <w:t xml:space="preserve">Iepirkumā </w:t>
      </w:r>
      <w:r w:rsidR="00581C8B">
        <w:rPr>
          <w:rFonts w:ascii="Times New Roman" w:eastAsia="Times New Roman" w:hAnsi="Times New Roman" w:cs="Times New Roman"/>
          <w:sz w:val="28"/>
          <w:szCs w:val="28"/>
        </w:rPr>
        <w:t xml:space="preserve">plānotais </w:t>
      </w:r>
      <w:r w:rsidR="009823C8">
        <w:rPr>
          <w:rFonts w:ascii="Times New Roman" w:eastAsia="Times New Roman" w:hAnsi="Times New Roman" w:cs="Times New Roman"/>
          <w:sz w:val="28"/>
          <w:szCs w:val="28"/>
        </w:rPr>
        <w:t xml:space="preserve">izbūves </w:t>
      </w:r>
      <w:r w:rsidR="00581C8B">
        <w:rPr>
          <w:rFonts w:ascii="Times New Roman" w:eastAsia="Times New Roman" w:hAnsi="Times New Roman" w:cs="Times New Roman"/>
          <w:sz w:val="28"/>
          <w:szCs w:val="28"/>
        </w:rPr>
        <w:t xml:space="preserve">apjoms </w:t>
      </w:r>
      <w:r w:rsidR="00A73D3D">
        <w:rPr>
          <w:rFonts w:ascii="Times New Roman" w:eastAsia="Times New Roman" w:hAnsi="Times New Roman" w:cs="Times New Roman"/>
          <w:sz w:val="28"/>
          <w:szCs w:val="28"/>
        </w:rPr>
        <w:t>nav sadalīts darbu daļā</w:t>
      </w:r>
      <w:r w:rsidR="00AF5EA7">
        <w:rPr>
          <w:rFonts w:ascii="Times New Roman" w:eastAsia="Times New Roman" w:hAnsi="Times New Roman" w:cs="Times New Roman"/>
          <w:sz w:val="28"/>
          <w:szCs w:val="28"/>
        </w:rPr>
        <w:t>s.</w:t>
      </w:r>
    </w:p>
    <w:p w14:paraId="7CB39CA9" w14:textId="4266377D" w:rsidR="009823C8" w:rsidRDefault="00AF5EA7" w:rsidP="00042ABD">
      <w:pPr>
        <w:pStyle w:val="ListParagraph"/>
        <w:spacing w:after="0"/>
        <w:ind w:left="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ab/>
      </w:r>
      <w:bookmarkEnd w:id="2"/>
      <w:r w:rsidR="00813437">
        <w:rPr>
          <w:rFonts w:ascii="Times New Roman" w:eastAsia="Times New Roman" w:hAnsi="Times New Roman" w:cs="Times New Roman"/>
          <w:sz w:val="28"/>
          <w:szCs w:val="28"/>
        </w:rPr>
        <w:t>Iepirkuma</w:t>
      </w:r>
      <w:r w:rsidR="00FF6414">
        <w:rPr>
          <w:rFonts w:ascii="Times New Roman" w:eastAsia="Times New Roman" w:hAnsi="Times New Roman" w:cs="Times New Roman"/>
          <w:color w:val="000000" w:themeColor="text1"/>
          <w:sz w:val="28"/>
          <w:szCs w:val="28"/>
        </w:rPr>
        <w:t xml:space="preserve"> dokumentācija paredz</w:t>
      </w:r>
      <w:r w:rsidR="009823C8" w:rsidRPr="009823C8">
        <w:rPr>
          <w:rStyle w:val="tooltipster-trigger"/>
          <w:rFonts w:ascii="Trebuchet MS" w:hAnsi="Trebuchet MS"/>
          <w:color w:val="000000"/>
          <w:shd w:val="clear" w:color="auto" w:fill="FFFFFF"/>
        </w:rPr>
        <w:t xml:space="preserve"> </w:t>
      </w:r>
      <w:r w:rsidR="009823C8">
        <w:rPr>
          <w:rFonts w:ascii="Times New Roman" w:eastAsia="Times New Roman" w:hAnsi="Times New Roman" w:cs="Times New Roman"/>
          <w:color w:val="000000" w:themeColor="text1"/>
          <w:sz w:val="28"/>
          <w:szCs w:val="28"/>
        </w:rPr>
        <w:t>ceļu izbūvi</w:t>
      </w:r>
      <w:r w:rsidR="009823C8" w:rsidRPr="009823C8">
        <w:rPr>
          <w:rFonts w:ascii="Times New Roman" w:eastAsia="Times New Roman" w:hAnsi="Times New Roman" w:cs="Times New Roman"/>
          <w:color w:val="000000" w:themeColor="text1"/>
          <w:sz w:val="28"/>
          <w:szCs w:val="28"/>
        </w:rPr>
        <w:t xml:space="preserve"> pierobežā</w:t>
      </w:r>
      <w:r w:rsidR="009823C8">
        <w:rPr>
          <w:rFonts w:ascii="Times New Roman" w:eastAsia="Times New Roman" w:hAnsi="Times New Roman" w:cs="Times New Roman"/>
          <w:color w:val="000000" w:themeColor="text1"/>
          <w:sz w:val="28"/>
          <w:szCs w:val="28"/>
        </w:rPr>
        <w:t xml:space="preserve"> (Demenes un Skrudalienas pagastā)</w:t>
      </w:r>
      <w:r w:rsidR="009823C8" w:rsidRPr="009823C8">
        <w:rPr>
          <w:rFonts w:ascii="Times New Roman" w:eastAsia="Times New Roman" w:hAnsi="Times New Roman" w:cs="Times New Roman"/>
          <w:color w:val="000000" w:themeColor="text1"/>
          <w:sz w:val="28"/>
          <w:szCs w:val="28"/>
        </w:rPr>
        <w:t xml:space="preserve"> </w:t>
      </w:r>
      <w:r w:rsidR="009823C8">
        <w:rPr>
          <w:rFonts w:ascii="Times New Roman" w:eastAsia="Times New Roman" w:hAnsi="Times New Roman" w:cs="Times New Roman"/>
          <w:color w:val="000000" w:themeColor="text1"/>
          <w:sz w:val="28"/>
          <w:szCs w:val="28"/>
        </w:rPr>
        <w:t xml:space="preserve">četros posmos (I posma garums </w:t>
      </w:r>
      <w:r w:rsidR="009823C8">
        <w:rPr>
          <w:rFonts w:ascii="Times New Roman" w:eastAsia="Calibri" w:hAnsi="Times New Roman" w:cs="Times New Roman"/>
          <w:sz w:val="28"/>
          <w:szCs w:val="28"/>
        </w:rPr>
        <w:t>~</w:t>
      </w:r>
      <w:r w:rsidR="009823C8">
        <w:rPr>
          <w:rFonts w:ascii="Times New Roman" w:eastAsia="Times New Roman" w:hAnsi="Times New Roman" w:cs="Times New Roman"/>
          <w:color w:val="000000" w:themeColor="text1"/>
          <w:sz w:val="28"/>
          <w:szCs w:val="28"/>
        </w:rPr>
        <w:t xml:space="preserve">2,54 km, II posma garums </w:t>
      </w:r>
      <w:r w:rsidR="009823C8">
        <w:rPr>
          <w:rFonts w:ascii="Times New Roman" w:eastAsia="Calibri" w:hAnsi="Times New Roman" w:cs="Times New Roman"/>
          <w:sz w:val="28"/>
          <w:szCs w:val="28"/>
        </w:rPr>
        <w:t xml:space="preserve">~0,58 km, III posma garums ~0,49 km, IV posma garums ~0,76 km), </w:t>
      </w:r>
      <w:r w:rsidR="009823C8" w:rsidRPr="009823C8">
        <w:rPr>
          <w:rFonts w:ascii="Times New Roman" w:eastAsia="Times New Roman" w:hAnsi="Times New Roman" w:cs="Times New Roman"/>
          <w:color w:val="000000" w:themeColor="text1"/>
          <w:sz w:val="28"/>
          <w:szCs w:val="28"/>
        </w:rPr>
        <w:t xml:space="preserve">kas savieno esošos </w:t>
      </w:r>
      <w:r w:rsidR="002427DC">
        <w:rPr>
          <w:rFonts w:ascii="Times New Roman" w:eastAsia="Times New Roman" w:hAnsi="Times New Roman" w:cs="Times New Roman"/>
          <w:color w:val="000000" w:themeColor="text1"/>
          <w:sz w:val="28"/>
          <w:szCs w:val="28"/>
        </w:rPr>
        <w:t>valsts apsardzības nodrošināšanai</w:t>
      </w:r>
      <w:r w:rsidR="002427DC" w:rsidRPr="002427DC">
        <w:rPr>
          <w:rFonts w:ascii="Times New Roman" w:eastAsia="Times New Roman" w:hAnsi="Times New Roman" w:cs="Times New Roman"/>
          <w:color w:val="000000" w:themeColor="text1"/>
          <w:sz w:val="28"/>
          <w:szCs w:val="28"/>
        </w:rPr>
        <w:t xml:space="preserve"> </w:t>
      </w:r>
      <w:r w:rsidR="002427DC" w:rsidRPr="009823C8">
        <w:rPr>
          <w:rFonts w:ascii="Times New Roman" w:eastAsia="Times New Roman" w:hAnsi="Times New Roman" w:cs="Times New Roman"/>
          <w:color w:val="000000" w:themeColor="text1"/>
          <w:sz w:val="28"/>
          <w:szCs w:val="28"/>
        </w:rPr>
        <w:t>Valsts robežsardzes</w:t>
      </w:r>
      <w:r w:rsidR="002427DC">
        <w:rPr>
          <w:rFonts w:ascii="Times New Roman" w:eastAsia="Times New Roman" w:hAnsi="Times New Roman" w:cs="Times New Roman"/>
          <w:color w:val="000000" w:themeColor="text1"/>
          <w:sz w:val="28"/>
          <w:szCs w:val="28"/>
        </w:rPr>
        <w:t xml:space="preserve"> izmantojamos</w:t>
      </w:r>
      <w:r w:rsidR="009823C8" w:rsidRPr="009823C8">
        <w:rPr>
          <w:rFonts w:ascii="Times New Roman" w:eastAsia="Times New Roman" w:hAnsi="Times New Roman" w:cs="Times New Roman"/>
          <w:color w:val="000000" w:themeColor="text1"/>
          <w:sz w:val="28"/>
          <w:szCs w:val="28"/>
        </w:rPr>
        <w:t xml:space="preserve"> ceļu posmus, lai palielinātu reaģēšanas spējas pārkāpumu novēršanai </w:t>
      </w:r>
      <w:r w:rsidR="00A73D3D">
        <w:rPr>
          <w:rFonts w:ascii="Times New Roman" w:eastAsia="Times New Roman" w:hAnsi="Times New Roman" w:cs="Times New Roman"/>
          <w:color w:val="000000" w:themeColor="text1"/>
          <w:sz w:val="28"/>
          <w:szCs w:val="28"/>
        </w:rPr>
        <w:t>un</w:t>
      </w:r>
      <w:r w:rsidR="009823C8" w:rsidRPr="009823C8">
        <w:rPr>
          <w:rFonts w:ascii="Times New Roman" w:eastAsia="Times New Roman" w:hAnsi="Times New Roman" w:cs="Times New Roman"/>
          <w:color w:val="000000" w:themeColor="text1"/>
          <w:sz w:val="28"/>
          <w:szCs w:val="28"/>
        </w:rPr>
        <w:t xml:space="preserve"> pārkāpēju aizturēšanai, Valsts robežsardzei nodrošinot valsts </w:t>
      </w:r>
      <w:r w:rsidR="002427DC">
        <w:rPr>
          <w:rFonts w:ascii="Times New Roman" w:eastAsia="Times New Roman" w:hAnsi="Times New Roman" w:cs="Times New Roman"/>
          <w:color w:val="000000" w:themeColor="text1"/>
          <w:sz w:val="28"/>
          <w:szCs w:val="28"/>
        </w:rPr>
        <w:t>robežas apsardzību</w:t>
      </w:r>
      <w:r w:rsidR="009823C8">
        <w:rPr>
          <w:rFonts w:ascii="Times New Roman" w:eastAsia="Times New Roman" w:hAnsi="Times New Roman" w:cs="Times New Roman"/>
          <w:color w:val="000000" w:themeColor="text1"/>
          <w:sz w:val="28"/>
          <w:szCs w:val="28"/>
        </w:rPr>
        <w:t>, kā arī divu caurteku</w:t>
      </w:r>
      <w:r w:rsidR="002427DC">
        <w:rPr>
          <w:rFonts w:ascii="Times New Roman" w:eastAsia="Times New Roman" w:hAnsi="Times New Roman" w:cs="Times New Roman"/>
          <w:color w:val="000000" w:themeColor="text1"/>
          <w:sz w:val="28"/>
          <w:szCs w:val="28"/>
        </w:rPr>
        <w:t xml:space="preserve"> izbūvi</w:t>
      </w:r>
      <w:r w:rsidR="009823C8">
        <w:rPr>
          <w:rFonts w:ascii="Times New Roman" w:eastAsia="Times New Roman" w:hAnsi="Times New Roman" w:cs="Times New Roman"/>
          <w:color w:val="000000" w:themeColor="text1"/>
          <w:sz w:val="28"/>
          <w:szCs w:val="28"/>
        </w:rPr>
        <w:t xml:space="preserve"> un </w:t>
      </w:r>
      <w:r w:rsidR="002427DC">
        <w:rPr>
          <w:rFonts w:ascii="Times New Roman" w:eastAsia="Times New Roman" w:hAnsi="Times New Roman" w:cs="Times New Roman"/>
          <w:color w:val="000000" w:themeColor="text1"/>
          <w:sz w:val="28"/>
          <w:szCs w:val="28"/>
        </w:rPr>
        <w:t>laivu/kuteru nolaišanas vietas izbūvi ar pontonu piestātni laivu un kuteru nolaišanai ar automobili ar piekabi robežas apsardzības funkcijas nodrošināšanai,</w:t>
      </w:r>
      <w:r w:rsidR="009823C8">
        <w:rPr>
          <w:rFonts w:ascii="Times New Roman" w:eastAsia="Times New Roman" w:hAnsi="Times New Roman" w:cs="Times New Roman"/>
          <w:color w:val="000000" w:themeColor="text1"/>
          <w:sz w:val="28"/>
          <w:szCs w:val="28"/>
        </w:rPr>
        <w:t xml:space="preserve"> </w:t>
      </w:r>
      <w:r w:rsidR="002427DC">
        <w:rPr>
          <w:rFonts w:ascii="Times New Roman" w:eastAsia="Times New Roman" w:hAnsi="Times New Roman" w:cs="Times New Roman"/>
          <w:color w:val="000000" w:themeColor="text1"/>
          <w:sz w:val="28"/>
          <w:szCs w:val="28"/>
        </w:rPr>
        <w:t>turklāt</w:t>
      </w:r>
      <w:r w:rsidR="009823C8">
        <w:rPr>
          <w:rFonts w:ascii="Times New Roman" w:eastAsia="Times New Roman" w:hAnsi="Times New Roman" w:cs="Times New Roman"/>
          <w:color w:val="000000" w:themeColor="text1"/>
          <w:sz w:val="28"/>
          <w:szCs w:val="28"/>
        </w:rPr>
        <w:t xml:space="preserve"> tehnoloģiskās infrastruktūras izbūves nodrošināšanai šajā posmā paredzēts veikt kabeļu kanalizācijas izbūves darbus.</w:t>
      </w:r>
    </w:p>
    <w:p w14:paraId="45276CA3" w14:textId="1185E881" w:rsidR="00623045" w:rsidRPr="009E4016" w:rsidRDefault="00813437" w:rsidP="00042ABD">
      <w:pPr>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Iepirkumā</w:t>
      </w:r>
      <w:r w:rsidR="0094401F">
        <w:rPr>
          <w:rFonts w:ascii="Times New Roman" w:eastAsia="Times New Roman" w:hAnsi="Times New Roman" w:cs="Times New Roman"/>
          <w:color w:val="000000" w:themeColor="text1"/>
          <w:sz w:val="28"/>
          <w:szCs w:val="28"/>
        </w:rPr>
        <w:t xml:space="preserve"> n</w:t>
      </w:r>
      <w:r w:rsidR="00782C65">
        <w:rPr>
          <w:rFonts w:ascii="Times New Roman" w:eastAsia="Times New Roman" w:hAnsi="Times New Roman" w:cs="Times New Roman"/>
          <w:color w:val="000000" w:themeColor="text1"/>
          <w:sz w:val="28"/>
          <w:szCs w:val="28"/>
        </w:rPr>
        <w:t>oteiktajā p</w:t>
      </w:r>
      <w:r w:rsidR="00782C65" w:rsidRPr="00883F7F">
        <w:rPr>
          <w:rFonts w:ascii="Times New Roman" w:eastAsia="Times New Roman" w:hAnsi="Times New Roman" w:cs="Times New Roman"/>
          <w:color w:val="000000" w:themeColor="text1"/>
          <w:sz w:val="28"/>
          <w:szCs w:val="28"/>
        </w:rPr>
        <w:t xml:space="preserve">iedāvājumu </w:t>
      </w:r>
      <w:r w:rsidR="00782C65" w:rsidRPr="009E4016">
        <w:rPr>
          <w:rFonts w:ascii="Times New Roman" w:eastAsia="Times New Roman" w:hAnsi="Times New Roman" w:cs="Times New Roman"/>
          <w:color w:val="000000" w:themeColor="text1"/>
          <w:sz w:val="28"/>
          <w:szCs w:val="28"/>
        </w:rPr>
        <w:t>iesniegšanas termiņā</w:t>
      </w:r>
      <w:r w:rsidR="00832DBA" w:rsidRPr="009E4016">
        <w:rPr>
          <w:rFonts w:ascii="Times New Roman" w:eastAsia="Times New Roman" w:hAnsi="Times New Roman" w:cs="Times New Roman"/>
          <w:color w:val="000000" w:themeColor="text1"/>
          <w:sz w:val="28"/>
          <w:szCs w:val="28"/>
        </w:rPr>
        <w:t xml:space="preserve"> -</w:t>
      </w:r>
      <w:r w:rsidR="00782C65" w:rsidRPr="009E4016">
        <w:rPr>
          <w:rFonts w:ascii="Times New Roman" w:eastAsia="Times New Roman" w:hAnsi="Times New Roman" w:cs="Times New Roman"/>
          <w:color w:val="000000" w:themeColor="text1"/>
          <w:sz w:val="28"/>
          <w:szCs w:val="28"/>
        </w:rPr>
        <w:t xml:space="preserve"> </w:t>
      </w:r>
      <w:r w:rsidR="00782C65" w:rsidRPr="009E4016">
        <w:rPr>
          <w:rFonts w:ascii="Times New Roman" w:eastAsia="Times New Roman" w:hAnsi="Times New Roman" w:cs="Times New Roman"/>
          <w:sz w:val="28"/>
          <w:szCs w:val="28"/>
        </w:rPr>
        <w:t>202</w:t>
      </w:r>
      <w:r w:rsidR="00AF5EA7" w:rsidRPr="009E4016">
        <w:rPr>
          <w:rFonts w:ascii="Times New Roman" w:eastAsia="Times New Roman" w:hAnsi="Times New Roman" w:cs="Times New Roman"/>
          <w:sz w:val="28"/>
          <w:szCs w:val="28"/>
        </w:rPr>
        <w:t>4</w:t>
      </w:r>
      <w:r w:rsidR="00782C65" w:rsidRPr="009E4016">
        <w:rPr>
          <w:rFonts w:ascii="Times New Roman" w:eastAsia="Times New Roman" w:hAnsi="Times New Roman" w:cs="Times New Roman"/>
          <w:sz w:val="28"/>
          <w:szCs w:val="28"/>
        </w:rPr>
        <w:t xml:space="preserve">. gada </w:t>
      </w:r>
      <w:r w:rsidR="00A73D3D" w:rsidRPr="009E4016">
        <w:rPr>
          <w:rFonts w:ascii="Times New Roman" w:eastAsia="Times New Roman" w:hAnsi="Times New Roman" w:cs="Times New Roman"/>
          <w:sz w:val="28"/>
          <w:szCs w:val="28"/>
        </w:rPr>
        <w:t>5</w:t>
      </w:r>
      <w:r w:rsidR="00782C65" w:rsidRPr="009E4016">
        <w:rPr>
          <w:rFonts w:ascii="Times New Roman" w:eastAsia="Times New Roman" w:hAnsi="Times New Roman" w:cs="Times New Roman"/>
          <w:sz w:val="28"/>
          <w:szCs w:val="28"/>
        </w:rPr>
        <w:t>.</w:t>
      </w:r>
      <w:r w:rsidR="00AF5EA7" w:rsidRPr="009E4016">
        <w:rPr>
          <w:rFonts w:ascii="Times New Roman" w:eastAsia="Times New Roman" w:hAnsi="Times New Roman" w:cs="Times New Roman"/>
          <w:sz w:val="28"/>
          <w:szCs w:val="28"/>
        </w:rPr>
        <w:t xml:space="preserve"> </w:t>
      </w:r>
      <w:r w:rsidR="00A73D3D" w:rsidRPr="009E4016">
        <w:rPr>
          <w:rFonts w:ascii="Times New Roman" w:eastAsia="Times New Roman" w:hAnsi="Times New Roman" w:cs="Times New Roman"/>
          <w:sz w:val="28"/>
          <w:szCs w:val="28"/>
        </w:rPr>
        <w:t>martā</w:t>
      </w:r>
      <w:r w:rsidR="00782C65" w:rsidRPr="009E4016">
        <w:rPr>
          <w:rFonts w:ascii="Times New Roman" w:eastAsia="Times New Roman" w:hAnsi="Times New Roman" w:cs="Times New Roman"/>
          <w:sz w:val="28"/>
          <w:szCs w:val="28"/>
        </w:rPr>
        <w:t xml:space="preserve"> </w:t>
      </w:r>
      <w:r w:rsidR="00782C65" w:rsidRPr="009E4016">
        <w:rPr>
          <w:rFonts w:ascii="Times New Roman" w:eastAsia="Times New Roman" w:hAnsi="Times New Roman" w:cs="Times New Roman"/>
          <w:color w:val="000000" w:themeColor="text1"/>
          <w:sz w:val="28"/>
          <w:szCs w:val="28"/>
        </w:rPr>
        <w:t xml:space="preserve">tika </w:t>
      </w:r>
      <w:r w:rsidR="006F01DA" w:rsidRPr="009E4016">
        <w:rPr>
          <w:rFonts w:ascii="Times New Roman" w:eastAsia="Times New Roman" w:hAnsi="Times New Roman" w:cs="Times New Roman"/>
          <w:color w:val="000000" w:themeColor="text1"/>
          <w:sz w:val="28"/>
          <w:szCs w:val="28"/>
        </w:rPr>
        <w:t xml:space="preserve">saņemts </w:t>
      </w:r>
      <w:r w:rsidR="00782C65" w:rsidRPr="009E4016">
        <w:rPr>
          <w:rFonts w:ascii="Times New Roman" w:eastAsia="Times New Roman" w:hAnsi="Times New Roman" w:cs="Times New Roman"/>
          <w:color w:val="000000" w:themeColor="text1"/>
          <w:sz w:val="28"/>
          <w:szCs w:val="28"/>
        </w:rPr>
        <w:t xml:space="preserve">un </w:t>
      </w:r>
      <w:r w:rsidR="006F01DA" w:rsidRPr="009E4016">
        <w:rPr>
          <w:rFonts w:ascii="Times New Roman" w:eastAsia="Times New Roman" w:hAnsi="Times New Roman" w:cs="Times New Roman"/>
          <w:color w:val="000000" w:themeColor="text1"/>
          <w:sz w:val="28"/>
          <w:szCs w:val="28"/>
        </w:rPr>
        <w:t>izvērtēts viens</w:t>
      </w:r>
      <w:r w:rsidR="00832DBA" w:rsidRPr="009E4016">
        <w:rPr>
          <w:rFonts w:ascii="Times New Roman" w:eastAsia="Times New Roman" w:hAnsi="Times New Roman" w:cs="Times New Roman"/>
          <w:color w:val="000000" w:themeColor="text1"/>
          <w:sz w:val="28"/>
          <w:szCs w:val="28"/>
        </w:rPr>
        <w:t xml:space="preserve"> piedāvājums.</w:t>
      </w:r>
    </w:p>
    <w:p w14:paraId="7EB9C4D2" w14:textId="1478CD7B" w:rsidR="00EF6A36" w:rsidRDefault="00A73D3D" w:rsidP="00042ABD">
      <w:pPr>
        <w:ind w:firstLine="680"/>
        <w:jc w:val="both"/>
        <w:rPr>
          <w:rFonts w:ascii="Times New Roman" w:eastAsia="Calibri" w:hAnsi="Times New Roman" w:cs="Times New Roman"/>
          <w:sz w:val="28"/>
          <w:szCs w:val="28"/>
        </w:rPr>
      </w:pPr>
      <w:r w:rsidRPr="009E4016">
        <w:rPr>
          <w:rFonts w:ascii="Times New Roman" w:eastAsia="Times New Roman" w:hAnsi="Times New Roman" w:cs="Times New Roman"/>
          <w:sz w:val="28"/>
          <w:szCs w:val="28"/>
        </w:rPr>
        <w:t>I</w:t>
      </w:r>
      <w:r w:rsidR="00DD4C10" w:rsidRPr="009E4016">
        <w:rPr>
          <w:rFonts w:ascii="Times New Roman" w:eastAsia="Times New Roman" w:hAnsi="Times New Roman" w:cs="Times New Roman"/>
          <w:sz w:val="28"/>
          <w:szCs w:val="28"/>
        </w:rPr>
        <w:t>zvērtējot saņemt</w:t>
      </w:r>
      <w:r w:rsidR="00832DBA" w:rsidRPr="009E4016">
        <w:rPr>
          <w:rFonts w:ascii="Times New Roman" w:eastAsia="Times New Roman" w:hAnsi="Times New Roman" w:cs="Times New Roman"/>
          <w:sz w:val="28"/>
          <w:szCs w:val="28"/>
        </w:rPr>
        <w:t>o</w:t>
      </w:r>
      <w:r w:rsidR="00DD4C10" w:rsidRPr="009E4016">
        <w:rPr>
          <w:rFonts w:ascii="Times New Roman" w:eastAsia="Times New Roman" w:hAnsi="Times New Roman" w:cs="Times New Roman"/>
          <w:sz w:val="28"/>
          <w:szCs w:val="28"/>
        </w:rPr>
        <w:t xml:space="preserve"> piedāvājumu</w:t>
      </w:r>
      <w:r w:rsidR="00832DBA" w:rsidRPr="009E4016">
        <w:rPr>
          <w:rFonts w:ascii="Times New Roman" w:eastAsia="Times New Roman" w:hAnsi="Times New Roman" w:cs="Times New Roman"/>
          <w:sz w:val="28"/>
          <w:szCs w:val="28"/>
        </w:rPr>
        <w:t xml:space="preserve"> (tajā skaitā, </w:t>
      </w:r>
      <w:r w:rsidR="009E4016" w:rsidRPr="009E4016">
        <w:rPr>
          <w:rFonts w:ascii="Times New Roman" w:eastAsia="Times New Roman" w:hAnsi="Times New Roman" w:cs="Times New Roman"/>
          <w:sz w:val="28"/>
          <w:szCs w:val="28"/>
        </w:rPr>
        <w:t>saņemtā finanšu piedāvājuma</w:t>
      </w:r>
      <w:r w:rsidR="00832DBA" w:rsidRPr="009E4016">
        <w:rPr>
          <w:rFonts w:ascii="Times New Roman" w:eastAsia="Times New Roman" w:hAnsi="Times New Roman" w:cs="Times New Roman"/>
          <w:sz w:val="28"/>
          <w:szCs w:val="28"/>
        </w:rPr>
        <w:t xml:space="preserve"> atbilstību kontroltāmei</w:t>
      </w:r>
      <w:r w:rsidR="009E4016" w:rsidRPr="009E4016">
        <w:rPr>
          <w:rFonts w:ascii="Times New Roman" w:eastAsia="Times New Roman" w:hAnsi="Times New Roman" w:cs="Times New Roman"/>
          <w:sz w:val="28"/>
          <w:szCs w:val="28"/>
        </w:rPr>
        <w:t>,</w:t>
      </w:r>
      <w:r w:rsidR="00832DBA" w:rsidRPr="009E4016">
        <w:rPr>
          <w:rFonts w:ascii="Times New Roman" w:eastAsia="Times New Roman" w:hAnsi="Times New Roman" w:cs="Times New Roman"/>
          <w:sz w:val="28"/>
          <w:szCs w:val="28"/>
        </w:rPr>
        <w:t xml:space="preserve"> un vai tas nav nepamatoti lēts)</w:t>
      </w:r>
      <w:r w:rsidR="00DD4C10" w:rsidRPr="009E4016">
        <w:rPr>
          <w:rFonts w:ascii="Times New Roman" w:eastAsia="Times New Roman" w:hAnsi="Times New Roman" w:cs="Times New Roman"/>
          <w:sz w:val="28"/>
          <w:szCs w:val="28"/>
        </w:rPr>
        <w:t xml:space="preserve">, </w:t>
      </w:r>
      <w:r w:rsidR="006E120C" w:rsidRPr="009E4016">
        <w:rPr>
          <w:rFonts w:ascii="Times New Roman" w:eastAsia="Times New Roman" w:hAnsi="Times New Roman" w:cs="Times New Roman"/>
          <w:sz w:val="28"/>
          <w:szCs w:val="28"/>
        </w:rPr>
        <w:t xml:space="preserve">pieņemts lēmums </w:t>
      </w:r>
      <w:r w:rsidR="00DD4C10" w:rsidRPr="009E4016">
        <w:rPr>
          <w:rFonts w:ascii="Times New Roman" w:eastAsia="Times New Roman" w:hAnsi="Times New Roman" w:cs="Times New Roman"/>
          <w:sz w:val="28"/>
          <w:szCs w:val="28"/>
        </w:rPr>
        <w:t>par līguma slēgšanas tiesību piešķiršanu</w:t>
      </w:r>
      <w:r w:rsidR="00DD4C10" w:rsidRPr="009E4016">
        <w:rPr>
          <w:rFonts w:ascii="Times New Roman" w:eastAsia="Calibri" w:hAnsi="Times New Roman" w:cs="Times New Roman"/>
          <w:color w:val="FF0000"/>
          <w:sz w:val="28"/>
          <w:szCs w:val="28"/>
        </w:rPr>
        <w:t xml:space="preserve"> </w:t>
      </w:r>
      <w:r w:rsidR="00FF6414" w:rsidRPr="009E4016">
        <w:rPr>
          <w:rFonts w:ascii="Times New Roman" w:eastAsia="Calibri" w:hAnsi="Times New Roman" w:cs="Times New Roman"/>
          <w:sz w:val="28"/>
          <w:szCs w:val="28"/>
        </w:rPr>
        <w:t>(</w:t>
      </w:r>
      <w:r w:rsidR="00832DBA" w:rsidRPr="009E4016">
        <w:rPr>
          <w:rFonts w:ascii="Times New Roman" w:eastAsia="Calibri" w:hAnsi="Times New Roman" w:cs="Times New Roman"/>
          <w:sz w:val="28"/>
          <w:szCs w:val="28"/>
        </w:rPr>
        <w:t xml:space="preserve">informāciju par pretendentu </w:t>
      </w:r>
      <w:r w:rsidR="00FF6414" w:rsidRPr="009E4016">
        <w:rPr>
          <w:rFonts w:ascii="Times New Roman" w:eastAsia="Times New Roman" w:hAnsi="Times New Roman" w:cs="Times New Roman"/>
          <w:color w:val="000000" w:themeColor="text1"/>
          <w:sz w:val="28"/>
          <w:szCs w:val="28"/>
        </w:rPr>
        <w:t xml:space="preserve">skatīt informatīvā ziņojuma </w:t>
      </w:r>
      <w:r w:rsidR="008B19F9" w:rsidRPr="009E4016">
        <w:rPr>
          <w:rFonts w:ascii="Times New Roman" w:eastAsia="Times New Roman" w:hAnsi="Times New Roman" w:cs="Times New Roman"/>
          <w:color w:val="000000" w:themeColor="text1"/>
          <w:sz w:val="28"/>
          <w:szCs w:val="28"/>
        </w:rPr>
        <w:t xml:space="preserve">1. </w:t>
      </w:r>
      <w:r w:rsidR="00FF6414" w:rsidRPr="009E4016">
        <w:rPr>
          <w:rFonts w:ascii="Times New Roman" w:eastAsia="Times New Roman" w:hAnsi="Times New Roman" w:cs="Times New Roman"/>
          <w:sz w:val="28"/>
          <w:szCs w:val="28"/>
        </w:rPr>
        <w:t>pielikum</w:t>
      </w:r>
      <w:r w:rsidR="00DD4C10" w:rsidRPr="009E4016">
        <w:rPr>
          <w:rFonts w:ascii="Times New Roman" w:eastAsia="Times New Roman" w:hAnsi="Times New Roman" w:cs="Times New Roman"/>
          <w:sz w:val="28"/>
          <w:szCs w:val="28"/>
        </w:rPr>
        <w:t>ā</w:t>
      </w:r>
      <w:r w:rsidR="00FF6414" w:rsidRPr="009E4016">
        <w:rPr>
          <w:rFonts w:ascii="Times New Roman" w:eastAsia="Times New Roman" w:hAnsi="Times New Roman" w:cs="Times New Roman"/>
          <w:sz w:val="28"/>
          <w:szCs w:val="28"/>
        </w:rPr>
        <w:t xml:space="preserve"> </w:t>
      </w:r>
      <w:r w:rsidR="00FF6414" w:rsidRPr="009E4016">
        <w:rPr>
          <w:rFonts w:ascii="Times New Roman" w:eastAsia="Times New Roman" w:hAnsi="Times New Roman" w:cs="Times New Roman"/>
          <w:color w:val="000000" w:themeColor="text1"/>
          <w:sz w:val="28"/>
          <w:szCs w:val="28"/>
        </w:rPr>
        <w:t>(Ierobežotas pieejamības informācija</w:t>
      </w:r>
      <w:r w:rsidR="002F2879">
        <w:rPr>
          <w:rFonts w:ascii="Times New Roman" w:eastAsia="Times New Roman" w:hAnsi="Times New Roman" w:cs="Times New Roman"/>
          <w:color w:val="000000" w:themeColor="text1"/>
          <w:sz w:val="28"/>
          <w:szCs w:val="28"/>
        </w:rPr>
        <w:t>)</w:t>
      </w:r>
      <w:r w:rsidR="00FF6414" w:rsidRPr="009E4016">
        <w:rPr>
          <w:rFonts w:ascii="Times New Roman" w:eastAsia="Times New Roman" w:hAnsi="Times New Roman" w:cs="Times New Roman"/>
          <w:color w:val="000000" w:themeColor="text1"/>
          <w:sz w:val="28"/>
          <w:szCs w:val="28"/>
        </w:rPr>
        <w:t>)</w:t>
      </w:r>
      <w:r w:rsidR="00FF6414" w:rsidRPr="009E4016">
        <w:rPr>
          <w:rFonts w:ascii="Times New Roman" w:eastAsia="Calibri" w:hAnsi="Times New Roman" w:cs="Times New Roman"/>
          <w:sz w:val="28"/>
          <w:szCs w:val="28"/>
        </w:rPr>
        <w:t>:</w:t>
      </w:r>
      <w:bookmarkStart w:id="7" w:name="_Hlk156555163"/>
    </w:p>
    <w:p w14:paraId="71D7D657" w14:textId="046D6036" w:rsidR="00943A81" w:rsidRPr="00943A81" w:rsidRDefault="00A73D3D" w:rsidP="00042ABD">
      <w:pPr>
        <w:ind w:firstLine="68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1</w:t>
      </w:r>
      <w:r w:rsidR="00943A81" w:rsidRPr="00943A81">
        <w:rPr>
          <w:rFonts w:ascii="Times New Roman" w:eastAsia="Times New Roman" w:hAnsi="Times New Roman" w:cs="Times New Roman"/>
          <w:color w:val="000000" w:themeColor="text1"/>
          <w:sz w:val="24"/>
          <w:szCs w:val="24"/>
        </w:rPr>
        <w:t>.tabula</w:t>
      </w:r>
    </w:p>
    <w:p w14:paraId="0B5F20F2" w14:textId="7B895004" w:rsidR="00943A81" w:rsidRPr="00943A81" w:rsidRDefault="00813437" w:rsidP="00042ABD">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Iepirkumā</w:t>
      </w:r>
      <w:r w:rsidR="00943A81" w:rsidRPr="00943A81">
        <w:rPr>
          <w:rFonts w:ascii="Times New Roman" w:eastAsia="Times New Roman" w:hAnsi="Times New Roman" w:cs="Times New Roman"/>
          <w:color w:val="000000" w:themeColor="text1"/>
          <w:sz w:val="24"/>
          <w:szCs w:val="24"/>
        </w:rPr>
        <w:t xml:space="preserve"> </w:t>
      </w:r>
      <w:r w:rsidR="00E175A4">
        <w:rPr>
          <w:rFonts w:ascii="Times New Roman" w:eastAsia="Times New Roman" w:hAnsi="Times New Roman" w:cs="Times New Roman"/>
          <w:color w:val="000000" w:themeColor="text1"/>
          <w:sz w:val="24"/>
          <w:szCs w:val="24"/>
        </w:rPr>
        <w:t xml:space="preserve">par </w:t>
      </w:r>
      <w:r w:rsidR="00A73D3D">
        <w:rPr>
          <w:rFonts w:ascii="Times New Roman" w:eastAsia="Times New Roman" w:hAnsi="Times New Roman" w:cs="Times New Roman"/>
          <w:color w:val="000000" w:themeColor="text1"/>
          <w:sz w:val="24"/>
          <w:szCs w:val="24"/>
        </w:rPr>
        <w:t>rokādes ceļu</w:t>
      </w:r>
      <w:r w:rsidR="00E175A4">
        <w:rPr>
          <w:rFonts w:ascii="Times New Roman" w:eastAsia="Times New Roman" w:hAnsi="Times New Roman" w:cs="Times New Roman"/>
          <w:color w:val="000000" w:themeColor="text1"/>
          <w:sz w:val="24"/>
          <w:szCs w:val="24"/>
        </w:rPr>
        <w:t xml:space="preserve"> izbūvi </w:t>
      </w:r>
      <w:r w:rsidR="00943A81" w:rsidRPr="00943A81">
        <w:rPr>
          <w:rFonts w:ascii="Times New Roman" w:eastAsia="Times New Roman" w:hAnsi="Times New Roman" w:cs="Times New Roman"/>
          <w:color w:val="000000" w:themeColor="text1"/>
          <w:sz w:val="24"/>
          <w:szCs w:val="24"/>
        </w:rPr>
        <w:t>pieņemt</w:t>
      </w:r>
      <w:r w:rsidR="009E4016">
        <w:rPr>
          <w:rFonts w:ascii="Times New Roman" w:eastAsia="Times New Roman" w:hAnsi="Times New Roman" w:cs="Times New Roman"/>
          <w:color w:val="000000" w:themeColor="text1"/>
          <w:sz w:val="24"/>
          <w:szCs w:val="24"/>
        </w:rPr>
        <w:t>ais lēmums par līguma slēgšanas tiesību piešķiršanu</w:t>
      </w:r>
      <w:r w:rsidR="00016F1A">
        <w:rPr>
          <w:rFonts w:ascii="Times New Roman" w:eastAsia="Times New Roman" w:hAnsi="Times New Roman" w:cs="Times New Roman"/>
          <w:color w:val="000000" w:themeColor="text1"/>
          <w:sz w:val="24"/>
          <w:szCs w:val="24"/>
        </w:rPr>
        <w:t xml:space="preserve"> (izmaksas griezumā pa pozīcijām)</w:t>
      </w:r>
    </w:p>
    <w:tbl>
      <w:tblPr>
        <w:tblW w:w="8254" w:type="dxa"/>
        <w:jc w:val="center"/>
        <w:tblLook w:val="04A0" w:firstRow="1" w:lastRow="0" w:firstColumn="1" w:lastColumn="0" w:noHBand="0" w:noVBand="1"/>
      </w:tblPr>
      <w:tblGrid>
        <w:gridCol w:w="883"/>
        <w:gridCol w:w="4573"/>
        <w:gridCol w:w="2798"/>
      </w:tblGrid>
      <w:tr w:rsidR="00F25C9A" w:rsidRPr="00EF6A36" w14:paraId="41B1AF2B" w14:textId="77777777" w:rsidTr="00EF6A36">
        <w:trPr>
          <w:trHeight w:val="276"/>
          <w:jc w:val="center"/>
        </w:trPr>
        <w:tc>
          <w:tcPr>
            <w:tcW w:w="88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bookmarkEnd w:id="7"/>
          <w:p w14:paraId="7B9245A4" w14:textId="77777777" w:rsidR="00F25C9A" w:rsidRPr="00EF6A36" w:rsidRDefault="00F25C9A" w:rsidP="00042ABD">
            <w:pPr>
              <w:spacing w:after="0"/>
              <w:jc w:val="center"/>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Nr.p.k.</w:t>
            </w:r>
          </w:p>
        </w:tc>
        <w:tc>
          <w:tcPr>
            <w:tcW w:w="4573" w:type="dxa"/>
            <w:tcBorders>
              <w:top w:val="single" w:sz="4" w:space="0" w:color="auto"/>
              <w:left w:val="nil"/>
              <w:bottom w:val="single" w:sz="4" w:space="0" w:color="auto"/>
              <w:right w:val="nil"/>
            </w:tcBorders>
            <w:shd w:val="clear" w:color="auto" w:fill="E7E6E6" w:themeFill="background2"/>
            <w:noWrap/>
            <w:vAlign w:val="center"/>
            <w:hideMark/>
          </w:tcPr>
          <w:p w14:paraId="358693B3" w14:textId="77777777" w:rsidR="00F25C9A" w:rsidRPr="00EF6A36" w:rsidRDefault="00F25C9A" w:rsidP="00042ABD">
            <w:pPr>
              <w:spacing w:after="0"/>
              <w:jc w:val="center"/>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Nosaukums</w:t>
            </w:r>
          </w:p>
        </w:tc>
        <w:tc>
          <w:tcPr>
            <w:tcW w:w="2798" w:type="dxa"/>
            <w:tcBorders>
              <w:top w:val="single" w:sz="4" w:space="0" w:color="auto"/>
              <w:left w:val="single" w:sz="4" w:space="0" w:color="auto"/>
              <w:bottom w:val="single" w:sz="4" w:space="0" w:color="auto"/>
              <w:right w:val="single" w:sz="4" w:space="0" w:color="000000"/>
            </w:tcBorders>
            <w:shd w:val="clear" w:color="auto" w:fill="E7E6E6" w:themeFill="background2"/>
            <w:noWrap/>
            <w:vAlign w:val="center"/>
            <w:hideMark/>
          </w:tcPr>
          <w:p w14:paraId="06DCFBE5" w14:textId="77777777" w:rsidR="00F25C9A" w:rsidRPr="00EF6A36" w:rsidRDefault="00F25C9A" w:rsidP="00042ABD">
            <w:pPr>
              <w:spacing w:after="0"/>
              <w:jc w:val="center"/>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 xml:space="preserve">Summa, </w:t>
            </w:r>
            <w:r w:rsidRPr="00A73D3D">
              <w:rPr>
                <w:rFonts w:ascii="Times New Roman" w:eastAsia="Times New Roman" w:hAnsi="Times New Roman" w:cs="Times New Roman"/>
                <w:b/>
                <w:bCs/>
                <w:i/>
                <w:iCs/>
                <w:color w:val="000000"/>
                <w:lang w:eastAsia="lv-LV"/>
              </w:rPr>
              <w:t>euro</w:t>
            </w:r>
          </w:p>
          <w:p w14:paraId="66B826B4" w14:textId="77777777" w:rsidR="00F25C9A" w:rsidRPr="00EF6A36" w:rsidRDefault="00F25C9A" w:rsidP="00042ABD">
            <w:pPr>
              <w:spacing w:after="0"/>
              <w:jc w:val="center"/>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kopā (ar PVN)</w:t>
            </w:r>
          </w:p>
        </w:tc>
      </w:tr>
      <w:tr w:rsidR="002E1AB3" w:rsidRPr="00EF6A36" w14:paraId="52703094" w14:textId="77777777" w:rsidTr="00C1625B">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14:paraId="0643FB6B" w14:textId="6ABD73D5" w:rsidR="002E1AB3" w:rsidRPr="00EF6A36" w:rsidRDefault="002E1AB3" w:rsidP="00042ABD">
            <w:pPr>
              <w:spacing w:after="0"/>
              <w:jc w:val="right"/>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1</w:t>
            </w:r>
          </w:p>
        </w:tc>
        <w:tc>
          <w:tcPr>
            <w:tcW w:w="4573" w:type="dxa"/>
            <w:tcBorders>
              <w:top w:val="nil"/>
              <w:left w:val="nil"/>
              <w:bottom w:val="single" w:sz="4" w:space="0" w:color="auto"/>
              <w:right w:val="nil"/>
            </w:tcBorders>
            <w:shd w:val="clear" w:color="auto" w:fill="auto"/>
            <w:noWrap/>
            <w:vAlign w:val="bottom"/>
          </w:tcPr>
          <w:p w14:paraId="7910E6FF" w14:textId="3E3EBF72" w:rsidR="002E1AB3" w:rsidRPr="00EF6A36" w:rsidRDefault="002E1AB3" w:rsidP="00042ABD">
            <w:pPr>
              <w:spacing w:after="0"/>
              <w:rPr>
                <w:rFonts w:ascii="Times New Roman" w:eastAsia="Times New Roman" w:hAnsi="Times New Roman" w:cs="Times New Roman"/>
                <w:color w:val="000000"/>
                <w:lang w:eastAsia="lv-LV"/>
              </w:rPr>
            </w:pPr>
            <w:r w:rsidRPr="00EF6A36">
              <w:rPr>
                <w:rFonts w:ascii="Times New Roman" w:eastAsia="Times New Roman" w:hAnsi="Times New Roman" w:cs="Times New Roman"/>
                <w:color w:val="000000"/>
                <w:lang w:eastAsia="lv-LV"/>
              </w:rPr>
              <w:t xml:space="preserve">Būvniecības ieceres dokumentācijas izstrāde </w:t>
            </w:r>
          </w:p>
        </w:tc>
        <w:tc>
          <w:tcPr>
            <w:tcW w:w="2798" w:type="dxa"/>
            <w:tcBorders>
              <w:top w:val="nil"/>
              <w:left w:val="single" w:sz="4" w:space="0" w:color="auto"/>
              <w:bottom w:val="single" w:sz="4" w:space="0" w:color="auto"/>
              <w:right w:val="single" w:sz="4" w:space="0" w:color="auto"/>
            </w:tcBorders>
            <w:shd w:val="clear" w:color="auto" w:fill="auto"/>
            <w:noWrap/>
            <w:vAlign w:val="bottom"/>
          </w:tcPr>
          <w:p w14:paraId="3A510D18" w14:textId="0F247AAF" w:rsidR="002E1AB3" w:rsidRPr="00016F1A" w:rsidRDefault="00016F1A" w:rsidP="00042ABD">
            <w:pPr>
              <w:spacing w:after="0"/>
              <w:jc w:val="center"/>
              <w:rPr>
                <w:rFonts w:ascii="Times New Roman" w:eastAsia="Times New Roman" w:hAnsi="Times New Roman" w:cs="Times New Roman"/>
                <w:lang w:eastAsia="lv-LV"/>
              </w:rPr>
            </w:pPr>
            <w:r w:rsidRPr="00016F1A">
              <w:rPr>
                <w:rFonts w:ascii="Times New Roman" w:eastAsia="Times New Roman" w:hAnsi="Times New Roman" w:cs="Times New Roman"/>
                <w:lang w:eastAsia="lv-LV"/>
              </w:rPr>
              <w:t>271 </w:t>
            </w:r>
            <w:r w:rsidR="005E0D2A" w:rsidRPr="00016F1A">
              <w:rPr>
                <w:rFonts w:ascii="Times New Roman" w:eastAsia="Times New Roman" w:hAnsi="Times New Roman" w:cs="Times New Roman"/>
                <w:lang w:eastAsia="lv-LV"/>
              </w:rPr>
              <w:t>0</w:t>
            </w:r>
            <w:r w:rsidR="005E0D2A">
              <w:rPr>
                <w:rFonts w:ascii="Times New Roman" w:eastAsia="Times New Roman" w:hAnsi="Times New Roman" w:cs="Times New Roman"/>
                <w:lang w:eastAsia="lv-LV"/>
              </w:rPr>
              <w:t>39</w:t>
            </w:r>
            <w:r w:rsidR="00A96264">
              <w:rPr>
                <w:rFonts w:ascii="Times New Roman" w:eastAsia="Times New Roman" w:hAnsi="Times New Roman" w:cs="Times New Roman"/>
                <w:lang w:eastAsia="lv-LV"/>
              </w:rPr>
              <w:t>,99</w:t>
            </w:r>
          </w:p>
        </w:tc>
      </w:tr>
      <w:tr w:rsidR="002E1AB3" w:rsidRPr="00EF6A36" w14:paraId="16465B16" w14:textId="77777777" w:rsidTr="005B7AF9">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1DE9339C" w14:textId="77777777" w:rsidR="002E1AB3" w:rsidRPr="00EF6A36" w:rsidRDefault="002E1AB3" w:rsidP="00042ABD">
            <w:pPr>
              <w:spacing w:after="0"/>
              <w:jc w:val="right"/>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2</w:t>
            </w:r>
          </w:p>
        </w:tc>
        <w:tc>
          <w:tcPr>
            <w:tcW w:w="4573" w:type="dxa"/>
            <w:tcBorders>
              <w:top w:val="nil"/>
              <w:left w:val="nil"/>
              <w:bottom w:val="single" w:sz="4" w:space="0" w:color="auto"/>
              <w:right w:val="nil"/>
            </w:tcBorders>
            <w:shd w:val="clear" w:color="auto" w:fill="auto"/>
            <w:noWrap/>
            <w:vAlign w:val="bottom"/>
            <w:hideMark/>
          </w:tcPr>
          <w:p w14:paraId="166DA9D6" w14:textId="77777777" w:rsidR="002E1AB3" w:rsidRPr="00EF6A36" w:rsidRDefault="002E1AB3" w:rsidP="00042ABD">
            <w:pPr>
              <w:spacing w:after="0"/>
              <w:rPr>
                <w:rFonts w:ascii="Times New Roman" w:eastAsia="Times New Roman" w:hAnsi="Times New Roman" w:cs="Times New Roman"/>
                <w:color w:val="000000"/>
                <w:lang w:eastAsia="lv-LV"/>
              </w:rPr>
            </w:pPr>
            <w:r w:rsidRPr="00EF6A36">
              <w:rPr>
                <w:rFonts w:ascii="Times New Roman" w:eastAsia="Times New Roman" w:hAnsi="Times New Roman" w:cs="Times New Roman"/>
                <w:color w:val="000000"/>
                <w:lang w:eastAsia="lv-LV"/>
              </w:rPr>
              <w:t>Autoruzraudzība</w:t>
            </w:r>
          </w:p>
        </w:tc>
        <w:tc>
          <w:tcPr>
            <w:tcW w:w="2798" w:type="dxa"/>
            <w:tcBorders>
              <w:top w:val="nil"/>
              <w:left w:val="single" w:sz="4" w:space="0" w:color="auto"/>
              <w:bottom w:val="single" w:sz="4" w:space="0" w:color="auto"/>
              <w:right w:val="single" w:sz="4" w:space="0" w:color="auto"/>
            </w:tcBorders>
            <w:shd w:val="clear" w:color="auto" w:fill="auto"/>
            <w:noWrap/>
            <w:vAlign w:val="bottom"/>
          </w:tcPr>
          <w:p w14:paraId="4AB17E48" w14:textId="6F70A71B" w:rsidR="002E1AB3" w:rsidRPr="00016F1A" w:rsidRDefault="00016F1A" w:rsidP="00042ABD">
            <w:pPr>
              <w:spacing w:after="0"/>
              <w:jc w:val="center"/>
              <w:rPr>
                <w:rFonts w:ascii="Times New Roman" w:eastAsia="Times New Roman" w:hAnsi="Times New Roman" w:cs="Times New Roman"/>
                <w:lang w:eastAsia="lv-LV"/>
              </w:rPr>
            </w:pPr>
            <w:r w:rsidRPr="00016F1A">
              <w:rPr>
                <w:rFonts w:ascii="Times New Roman" w:eastAsia="Times New Roman" w:hAnsi="Times New Roman" w:cs="Times New Roman"/>
                <w:lang w:eastAsia="lv-LV"/>
              </w:rPr>
              <w:t>67</w:t>
            </w:r>
            <w:r>
              <w:rPr>
                <w:rFonts w:ascii="Times New Roman" w:eastAsia="Times New Roman" w:hAnsi="Times New Roman" w:cs="Times New Roman"/>
                <w:lang w:eastAsia="lv-LV"/>
              </w:rPr>
              <w:t> </w:t>
            </w:r>
            <w:r w:rsidRPr="00016F1A">
              <w:rPr>
                <w:rFonts w:ascii="Times New Roman" w:eastAsia="Times New Roman" w:hAnsi="Times New Roman" w:cs="Times New Roman"/>
                <w:lang w:eastAsia="lv-LV"/>
              </w:rPr>
              <w:t>760</w:t>
            </w:r>
            <w:r>
              <w:rPr>
                <w:rFonts w:ascii="Times New Roman" w:eastAsia="Times New Roman" w:hAnsi="Times New Roman" w:cs="Times New Roman"/>
                <w:lang w:eastAsia="lv-LV"/>
              </w:rPr>
              <w:t>,</w:t>
            </w:r>
            <w:r w:rsidRPr="00016F1A">
              <w:rPr>
                <w:rFonts w:ascii="Times New Roman" w:eastAsia="Times New Roman" w:hAnsi="Times New Roman" w:cs="Times New Roman"/>
                <w:lang w:eastAsia="lv-LV"/>
              </w:rPr>
              <w:t>01</w:t>
            </w:r>
          </w:p>
        </w:tc>
      </w:tr>
      <w:tr w:rsidR="002E1AB3" w:rsidRPr="00EF6A36" w14:paraId="353757B3" w14:textId="77777777" w:rsidTr="002E1AB3">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2421270C" w14:textId="77777777" w:rsidR="002E1AB3" w:rsidRPr="00EF6A36" w:rsidRDefault="002E1AB3" w:rsidP="00042ABD">
            <w:pPr>
              <w:spacing w:after="0"/>
              <w:jc w:val="right"/>
              <w:rPr>
                <w:rFonts w:ascii="Times New Roman" w:eastAsia="Times New Roman" w:hAnsi="Times New Roman" w:cs="Times New Roman"/>
                <w:b/>
                <w:bCs/>
                <w:color w:val="000000"/>
                <w:lang w:eastAsia="lv-LV"/>
              </w:rPr>
            </w:pPr>
            <w:r w:rsidRPr="00EF6A36">
              <w:rPr>
                <w:rFonts w:ascii="Times New Roman" w:eastAsia="Times New Roman" w:hAnsi="Times New Roman" w:cs="Times New Roman"/>
                <w:b/>
                <w:bCs/>
                <w:color w:val="000000"/>
                <w:lang w:eastAsia="lv-LV"/>
              </w:rPr>
              <w:t>3</w:t>
            </w:r>
          </w:p>
        </w:tc>
        <w:tc>
          <w:tcPr>
            <w:tcW w:w="4573" w:type="dxa"/>
            <w:tcBorders>
              <w:top w:val="nil"/>
              <w:left w:val="nil"/>
              <w:bottom w:val="single" w:sz="4" w:space="0" w:color="auto"/>
              <w:right w:val="nil"/>
            </w:tcBorders>
            <w:shd w:val="clear" w:color="auto" w:fill="auto"/>
            <w:noWrap/>
            <w:vAlign w:val="bottom"/>
            <w:hideMark/>
          </w:tcPr>
          <w:p w14:paraId="26E3B8D9" w14:textId="77777777" w:rsidR="002E1AB3" w:rsidRPr="00EF6A36" w:rsidRDefault="002E1AB3" w:rsidP="00042ABD">
            <w:pPr>
              <w:spacing w:after="0"/>
              <w:rPr>
                <w:rFonts w:ascii="Times New Roman" w:eastAsia="Times New Roman" w:hAnsi="Times New Roman" w:cs="Times New Roman"/>
                <w:color w:val="000000"/>
                <w:lang w:eastAsia="lv-LV"/>
              </w:rPr>
            </w:pPr>
            <w:r w:rsidRPr="00EF6A36">
              <w:rPr>
                <w:rFonts w:ascii="Times New Roman" w:eastAsia="Times New Roman" w:hAnsi="Times New Roman" w:cs="Times New Roman"/>
                <w:color w:val="000000"/>
                <w:lang w:eastAsia="lv-LV"/>
              </w:rPr>
              <w:t>Būvdarbi</w:t>
            </w:r>
          </w:p>
        </w:tc>
        <w:tc>
          <w:tcPr>
            <w:tcW w:w="2798" w:type="dxa"/>
            <w:tcBorders>
              <w:top w:val="nil"/>
              <w:left w:val="single" w:sz="4" w:space="0" w:color="auto"/>
              <w:bottom w:val="single" w:sz="4" w:space="0" w:color="auto"/>
              <w:right w:val="single" w:sz="4" w:space="0" w:color="auto"/>
            </w:tcBorders>
            <w:shd w:val="clear" w:color="auto" w:fill="auto"/>
            <w:noWrap/>
            <w:vAlign w:val="bottom"/>
          </w:tcPr>
          <w:p w14:paraId="24CF0674" w14:textId="4B77B66F" w:rsidR="002E1AB3" w:rsidRPr="00016F1A" w:rsidRDefault="00016F1A" w:rsidP="00042ABD">
            <w:pPr>
              <w:spacing w:after="0"/>
              <w:jc w:val="center"/>
              <w:rPr>
                <w:rFonts w:ascii="Times New Roman" w:eastAsia="Times New Roman" w:hAnsi="Times New Roman" w:cs="Times New Roman"/>
                <w:lang w:eastAsia="lv-LV"/>
              </w:rPr>
            </w:pPr>
            <w:r w:rsidRPr="00016F1A">
              <w:rPr>
                <w:rFonts w:ascii="Times New Roman" w:eastAsia="Times New Roman" w:hAnsi="Times New Roman" w:cs="Times New Roman"/>
                <w:lang w:eastAsia="lv-LV"/>
              </w:rPr>
              <w:t>3 541</w:t>
            </w:r>
            <w:r>
              <w:rPr>
                <w:rFonts w:ascii="Times New Roman" w:eastAsia="Times New Roman" w:hAnsi="Times New Roman" w:cs="Times New Roman"/>
                <w:lang w:eastAsia="lv-LV"/>
              </w:rPr>
              <w:t> </w:t>
            </w:r>
            <w:r w:rsidR="00D65BCA" w:rsidRPr="00016F1A">
              <w:rPr>
                <w:rFonts w:ascii="Times New Roman" w:eastAsia="Times New Roman" w:hAnsi="Times New Roman" w:cs="Times New Roman"/>
                <w:lang w:eastAsia="lv-LV"/>
              </w:rPr>
              <w:t>76</w:t>
            </w:r>
            <w:r w:rsidR="00D65BCA">
              <w:rPr>
                <w:rFonts w:ascii="Times New Roman" w:eastAsia="Times New Roman" w:hAnsi="Times New Roman" w:cs="Times New Roman"/>
                <w:lang w:eastAsia="lv-LV"/>
              </w:rPr>
              <w:t>8</w:t>
            </w:r>
            <w:r>
              <w:rPr>
                <w:rFonts w:ascii="Times New Roman" w:eastAsia="Times New Roman" w:hAnsi="Times New Roman" w:cs="Times New Roman"/>
                <w:lang w:eastAsia="lv-LV"/>
              </w:rPr>
              <w:t>,</w:t>
            </w:r>
            <w:r w:rsidR="0039223B">
              <w:rPr>
                <w:rFonts w:ascii="Times New Roman" w:eastAsia="Times New Roman" w:hAnsi="Times New Roman" w:cs="Times New Roman"/>
                <w:lang w:eastAsia="lv-LV"/>
              </w:rPr>
              <w:t>79</w:t>
            </w:r>
          </w:p>
        </w:tc>
      </w:tr>
      <w:tr w:rsidR="002E1AB3" w:rsidRPr="00EF6A36" w14:paraId="68969A82" w14:textId="77777777" w:rsidTr="002E1AB3">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14:paraId="052A39BD" w14:textId="77777777" w:rsidR="002E1AB3" w:rsidRPr="00EF6A36" w:rsidRDefault="002E1AB3" w:rsidP="00042ABD">
            <w:pPr>
              <w:spacing w:after="0"/>
              <w:jc w:val="right"/>
              <w:rPr>
                <w:rFonts w:ascii="Times New Roman" w:eastAsia="Times New Roman" w:hAnsi="Times New Roman" w:cs="Times New Roman"/>
                <w:b/>
                <w:bCs/>
                <w:color w:val="000000"/>
                <w:lang w:eastAsia="lv-LV"/>
              </w:rPr>
            </w:pPr>
          </w:p>
        </w:tc>
        <w:tc>
          <w:tcPr>
            <w:tcW w:w="4573" w:type="dxa"/>
            <w:tcBorders>
              <w:top w:val="nil"/>
              <w:left w:val="nil"/>
              <w:bottom w:val="single" w:sz="4" w:space="0" w:color="auto"/>
              <w:right w:val="nil"/>
            </w:tcBorders>
            <w:shd w:val="clear" w:color="auto" w:fill="auto"/>
            <w:noWrap/>
            <w:vAlign w:val="bottom"/>
          </w:tcPr>
          <w:p w14:paraId="3FF5B84A" w14:textId="7F1B828D" w:rsidR="002E1AB3" w:rsidRPr="00EF6A36" w:rsidRDefault="002E1AB3" w:rsidP="00042ABD">
            <w:pPr>
              <w:spacing w:after="0"/>
              <w:jc w:val="right"/>
              <w:rPr>
                <w:rFonts w:ascii="Times New Roman" w:eastAsia="Times New Roman" w:hAnsi="Times New Roman" w:cs="Times New Roman"/>
                <w:color w:val="000000"/>
                <w:lang w:eastAsia="lv-LV"/>
              </w:rPr>
            </w:pPr>
            <w:r w:rsidRPr="00EF6A36">
              <w:rPr>
                <w:rFonts w:ascii="Times New Roman" w:eastAsia="Times New Roman" w:hAnsi="Times New Roman" w:cs="Times New Roman"/>
                <w:b/>
                <w:color w:val="000000"/>
                <w:lang w:eastAsia="lv-LV"/>
              </w:rPr>
              <w:t>KOPĀ</w:t>
            </w:r>
          </w:p>
        </w:tc>
        <w:tc>
          <w:tcPr>
            <w:tcW w:w="2798" w:type="dxa"/>
            <w:tcBorders>
              <w:top w:val="nil"/>
              <w:left w:val="single" w:sz="4" w:space="0" w:color="auto"/>
              <w:bottom w:val="single" w:sz="4" w:space="0" w:color="auto"/>
              <w:right w:val="single" w:sz="4" w:space="0" w:color="auto"/>
            </w:tcBorders>
            <w:shd w:val="clear" w:color="auto" w:fill="auto"/>
            <w:noWrap/>
            <w:vAlign w:val="bottom"/>
          </w:tcPr>
          <w:p w14:paraId="50ABC44D" w14:textId="09A0A5C2" w:rsidR="002E1AB3" w:rsidRPr="00016F1A" w:rsidRDefault="00016F1A" w:rsidP="00042ABD">
            <w:pPr>
              <w:spacing w:after="0"/>
              <w:jc w:val="center"/>
              <w:rPr>
                <w:rFonts w:ascii="Times New Roman" w:eastAsia="Times New Roman" w:hAnsi="Times New Roman" w:cs="Times New Roman"/>
                <w:b/>
                <w:bCs/>
                <w:lang w:eastAsia="lv-LV"/>
              </w:rPr>
            </w:pPr>
            <w:r w:rsidRPr="00016F1A">
              <w:rPr>
                <w:rFonts w:ascii="Times New Roman" w:eastAsia="Times New Roman" w:hAnsi="Times New Roman" w:cs="Times New Roman"/>
                <w:b/>
                <w:bCs/>
                <w:lang w:eastAsia="lv-LV"/>
              </w:rPr>
              <w:t>3 880 </w:t>
            </w:r>
            <w:r w:rsidR="00A96264" w:rsidRPr="00016F1A">
              <w:rPr>
                <w:rFonts w:ascii="Times New Roman" w:eastAsia="Times New Roman" w:hAnsi="Times New Roman" w:cs="Times New Roman"/>
                <w:b/>
                <w:bCs/>
                <w:lang w:eastAsia="lv-LV"/>
              </w:rPr>
              <w:t>56</w:t>
            </w:r>
            <w:r w:rsidR="00A96264">
              <w:rPr>
                <w:rFonts w:ascii="Times New Roman" w:eastAsia="Times New Roman" w:hAnsi="Times New Roman" w:cs="Times New Roman"/>
                <w:b/>
                <w:bCs/>
                <w:lang w:eastAsia="lv-LV"/>
              </w:rPr>
              <w:t>8</w:t>
            </w:r>
            <w:r w:rsidRPr="00016F1A">
              <w:rPr>
                <w:rFonts w:ascii="Times New Roman" w:eastAsia="Times New Roman" w:hAnsi="Times New Roman" w:cs="Times New Roman"/>
                <w:b/>
                <w:bCs/>
                <w:lang w:eastAsia="lv-LV"/>
              </w:rPr>
              <w:t>,</w:t>
            </w:r>
            <w:r w:rsidR="00A96264">
              <w:rPr>
                <w:rFonts w:ascii="Times New Roman" w:eastAsia="Times New Roman" w:hAnsi="Times New Roman" w:cs="Times New Roman"/>
                <w:b/>
                <w:bCs/>
                <w:lang w:eastAsia="lv-LV"/>
              </w:rPr>
              <w:t>79</w:t>
            </w:r>
          </w:p>
        </w:tc>
      </w:tr>
    </w:tbl>
    <w:p w14:paraId="502362F2" w14:textId="77777777" w:rsidR="00EF6A36" w:rsidRDefault="00EF6A36" w:rsidP="00042ABD">
      <w:pPr>
        <w:jc w:val="both"/>
        <w:rPr>
          <w:rFonts w:ascii="Times New Roman" w:hAnsi="Times New Roman" w:cs="Times New Roman"/>
          <w:b/>
          <w:sz w:val="28"/>
          <w:szCs w:val="28"/>
        </w:rPr>
      </w:pPr>
    </w:p>
    <w:p w14:paraId="76BF82C1" w14:textId="02D8BEFB" w:rsidR="00F25C9A" w:rsidRPr="004A662A" w:rsidRDefault="00F25C9A" w:rsidP="00042ABD">
      <w:pPr>
        <w:jc w:val="both"/>
        <w:rPr>
          <w:rFonts w:ascii="Times New Roman" w:hAnsi="Times New Roman" w:cs="Times New Roman"/>
          <w:b/>
          <w:sz w:val="28"/>
          <w:szCs w:val="28"/>
        </w:rPr>
      </w:pPr>
      <w:r w:rsidRPr="004A662A">
        <w:rPr>
          <w:rFonts w:ascii="Times New Roman" w:hAnsi="Times New Roman" w:cs="Times New Roman"/>
          <w:b/>
          <w:sz w:val="28"/>
          <w:szCs w:val="28"/>
        </w:rPr>
        <w:t>Prognozētais izmaksu sadalījums starp pozīcijām un gadiem:</w:t>
      </w:r>
    </w:p>
    <w:p w14:paraId="2C082C9C" w14:textId="77777777" w:rsidR="00F25C9A" w:rsidRPr="004A662A" w:rsidRDefault="00F25C9A" w:rsidP="00815979">
      <w:pPr>
        <w:pStyle w:val="ListParagraph"/>
        <w:numPr>
          <w:ilvl w:val="0"/>
          <w:numId w:val="2"/>
        </w:numPr>
        <w:rPr>
          <w:rFonts w:ascii="Times New Roman" w:hAnsi="Times New Roman" w:cs="Times New Roman"/>
          <w:b/>
          <w:bCs/>
          <w:i/>
          <w:sz w:val="28"/>
          <w:szCs w:val="28"/>
        </w:rPr>
      </w:pPr>
      <w:r w:rsidRPr="004A662A">
        <w:rPr>
          <w:rFonts w:ascii="Times New Roman" w:eastAsia="Times New Roman" w:hAnsi="Times New Roman" w:cs="Times New Roman"/>
          <w:b/>
          <w:bCs/>
          <w:color w:val="000000"/>
          <w:sz w:val="28"/>
          <w:szCs w:val="28"/>
          <w:lang w:eastAsia="lv-LV"/>
        </w:rPr>
        <w:t xml:space="preserve">Būvniecības ieceres dokumentācijas izstrāde </w:t>
      </w:r>
    </w:p>
    <w:p w14:paraId="50A4384F" w14:textId="5F8D69CA" w:rsidR="00F25C9A" w:rsidRPr="00F25C9A" w:rsidRDefault="00016F1A" w:rsidP="00042ABD">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F25C9A" w:rsidRPr="00F25C9A">
        <w:rPr>
          <w:rFonts w:ascii="Times New Roman" w:eastAsia="Times New Roman" w:hAnsi="Times New Roman" w:cs="Times New Roman"/>
          <w:color w:val="000000" w:themeColor="text1"/>
          <w:sz w:val="24"/>
          <w:szCs w:val="24"/>
        </w:rPr>
        <w:t>.tabula</w:t>
      </w:r>
    </w:p>
    <w:p w14:paraId="47110E28" w14:textId="378AEBD8" w:rsidR="00F25C9A" w:rsidRPr="00F25C9A" w:rsidRDefault="00F25C9A" w:rsidP="00042ABD">
      <w:pPr>
        <w:spacing w:after="0"/>
        <w:ind w:firstLine="340"/>
        <w:jc w:val="center"/>
        <w:rPr>
          <w:rFonts w:ascii="Times New Roman" w:eastAsia="Times New Roman" w:hAnsi="Times New Roman" w:cs="Times New Roman"/>
          <w:color w:val="000000" w:themeColor="text1"/>
          <w:sz w:val="24"/>
          <w:szCs w:val="24"/>
        </w:rPr>
      </w:pPr>
      <w:r w:rsidRPr="00F25C9A">
        <w:rPr>
          <w:rFonts w:ascii="Times New Roman" w:eastAsia="Times New Roman" w:hAnsi="Times New Roman" w:cs="Times New Roman"/>
          <w:color w:val="000000" w:themeColor="text1"/>
          <w:sz w:val="24"/>
          <w:szCs w:val="24"/>
        </w:rPr>
        <w:t>Būvniecības ieceres dokumentācijas izstrādes izmaksas un to prognozētais sadalījums pa gadiem</w:t>
      </w:r>
    </w:p>
    <w:tbl>
      <w:tblPr>
        <w:tblStyle w:val="TableGrid"/>
        <w:tblW w:w="0" w:type="auto"/>
        <w:jc w:val="center"/>
        <w:tblLook w:val="04A0" w:firstRow="1" w:lastRow="0" w:firstColumn="1" w:lastColumn="0" w:noHBand="0" w:noVBand="1"/>
      </w:tblPr>
      <w:tblGrid>
        <w:gridCol w:w="4178"/>
        <w:gridCol w:w="1728"/>
        <w:gridCol w:w="1616"/>
      </w:tblGrid>
      <w:tr w:rsidR="00F25C9A" w14:paraId="6A3354C5" w14:textId="77777777" w:rsidTr="00016F1A">
        <w:trPr>
          <w:jc w:val="center"/>
        </w:trPr>
        <w:tc>
          <w:tcPr>
            <w:tcW w:w="4178" w:type="dxa"/>
            <w:shd w:val="clear" w:color="auto" w:fill="E7E6E6" w:themeFill="background2"/>
            <w:vAlign w:val="center"/>
          </w:tcPr>
          <w:p w14:paraId="7458FE1A" w14:textId="77777777" w:rsidR="00F25C9A" w:rsidRPr="007E728B" w:rsidRDefault="00F25C9A" w:rsidP="00042ABD">
            <w:pPr>
              <w:spacing w:line="259" w:lineRule="auto"/>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Nosaukums</w:t>
            </w:r>
          </w:p>
        </w:tc>
        <w:tc>
          <w:tcPr>
            <w:tcW w:w="1728" w:type="dxa"/>
            <w:shd w:val="clear" w:color="auto" w:fill="E7E6E6" w:themeFill="background2"/>
            <w:vAlign w:val="center"/>
          </w:tcPr>
          <w:p w14:paraId="15192907" w14:textId="77777777" w:rsidR="00F25C9A" w:rsidRPr="007E728B" w:rsidRDefault="00F25C9A" w:rsidP="00042ABD">
            <w:pPr>
              <w:spacing w:line="259" w:lineRule="auto"/>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 xml:space="preserve">Summa, </w:t>
            </w:r>
            <w:r w:rsidRPr="007E728B">
              <w:rPr>
                <w:rFonts w:ascii="Times New Roman" w:eastAsia="Times New Roman" w:hAnsi="Times New Roman" w:cs="Times New Roman"/>
                <w:b/>
                <w:bCs/>
                <w:i/>
                <w:color w:val="000000"/>
                <w:lang w:eastAsia="lv-LV"/>
              </w:rPr>
              <w:t>euro</w:t>
            </w:r>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1616" w:type="dxa"/>
            <w:shd w:val="clear" w:color="auto" w:fill="E7E6E6" w:themeFill="background2"/>
            <w:vAlign w:val="center"/>
          </w:tcPr>
          <w:p w14:paraId="370AE60A" w14:textId="423B368E" w:rsidR="00F25C9A" w:rsidRPr="007E728B" w:rsidRDefault="00F25C9A" w:rsidP="00042ABD">
            <w:pPr>
              <w:spacing w:line="259" w:lineRule="auto"/>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r>
      <w:tr w:rsidR="00016F1A" w:rsidRPr="00A73D3D" w14:paraId="22794525" w14:textId="77777777" w:rsidTr="00016F1A">
        <w:trPr>
          <w:trHeight w:val="387"/>
          <w:jc w:val="center"/>
        </w:trPr>
        <w:tc>
          <w:tcPr>
            <w:tcW w:w="4178" w:type="dxa"/>
          </w:tcPr>
          <w:p w14:paraId="4E47EC2C" w14:textId="77777777" w:rsidR="00016F1A" w:rsidRPr="00016F1A" w:rsidRDefault="00016F1A" w:rsidP="00042ABD">
            <w:pPr>
              <w:spacing w:line="259" w:lineRule="auto"/>
              <w:jc w:val="center"/>
              <w:rPr>
                <w:rFonts w:ascii="Times New Roman" w:eastAsia="Times New Roman" w:hAnsi="Times New Roman" w:cs="Times New Roman"/>
                <w:bCs/>
                <w:lang w:eastAsia="lv-LV"/>
              </w:rPr>
            </w:pPr>
            <w:r w:rsidRPr="00016F1A">
              <w:rPr>
                <w:rFonts w:ascii="Times New Roman" w:eastAsia="Times New Roman" w:hAnsi="Times New Roman" w:cs="Times New Roman"/>
                <w:bCs/>
                <w:lang w:eastAsia="lv-LV"/>
              </w:rPr>
              <w:t>Būvniecības ieceres dokumentācijas izstrāde</w:t>
            </w:r>
          </w:p>
          <w:p w14:paraId="77F046BC" w14:textId="78EB0D0B" w:rsidR="00016F1A" w:rsidRPr="00016F1A" w:rsidRDefault="00016F1A" w:rsidP="00042ABD">
            <w:pPr>
              <w:spacing w:line="259" w:lineRule="auto"/>
              <w:jc w:val="center"/>
              <w:rPr>
                <w:rFonts w:ascii="Times New Roman" w:eastAsia="Times New Roman" w:hAnsi="Times New Roman" w:cs="Times New Roman"/>
                <w:bCs/>
                <w:lang w:eastAsia="lv-LV"/>
              </w:rPr>
            </w:pPr>
            <w:r w:rsidRPr="00016F1A">
              <w:rPr>
                <w:rFonts w:ascii="Times New Roman" w:eastAsia="Times New Roman" w:hAnsi="Times New Roman" w:cs="Times New Roman"/>
                <w:bCs/>
                <w:i/>
                <w:lang w:eastAsia="lv-LV"/>
              </w:rPr>
              <w:t>(atbilstoši iesniegtajam piedāvājumam)</w:t>
            </w:r>
          </w:p>
        </w:tc>
        <w:tc>
          <w:tcPr>
            <w:tcW w:w="1728" w:type="dxa"/>
            <w:vAlign w:val="center"/>
          </w:tcPr>
          <w:p w14:paraId="57D6945B" w14:textId="151F571E" w:rsidR="00016F1A" w:rsidRPr="00A73D3D" w:rsidRDefault="00016F1A" w:rsidP="00042ABD">
            <w:pPr>
              <w:spacing w:line="259" w:lineRule="auto"/>
              <w:jc w:val="center"/>
              <w:rPr>
                <w:rFonts w:ascii="Times New Roman" w:eastAsia="Times New Roman" w:hAnsi="Times New Roman" w:cs="Times New Roman"/>
                <w:b/>
                <w:color w:val="FF0000"/>
                <w:lang w:eastAsia="lv-LV"/>
              </w:rPr>
            </w:pPr>
            <w:r w:rsidRPr="00016F1A">
              <w:rPr>
                <w:rFonts w:ascii="Times New Roman" w:eastAsia="Times New Roman" w:hAnsi="Times New Roman" w:cs="Times New Roman"/>
                <w:lang w:eastAsia="lv-LV"/>
              </w:rPr>
              <w:t>271 </w:t>
            </w:r>
            <w:r w:rsidR="00786675">
              <w:rPr>
                <w:rFonts w:ascii="Times New Roman" w:eastAsia="Times New Roman" w:hAnsi="Times New Roman" w:cs="Times New Roman"/>
                <w:lang w:eastAsia="lv-LV"/>
              </w:rPr>
              <w:t>039,99</w:t>
            </w:r>
          </w:p>
        </w:tc>
        <w:tc>
          <w:tcPr>
            <w:tcW w:w="1616" w:type="dxa"/>
            <w:vAlign w:val="center"/>
          </w:tcPr>
          <w:p w14:paraId="30595036" w14:textId="676A087C" w:rsidR="00016F1A" w:rsidRPr="00A73D3D" w:rsidRDefault="00016F1A" w:rsidP="00042ABD">
            <w:pPr>
              <w:spacing w:line="259" w:lineRule="auto"/>
              <w:jc w:val="center"/>
              <w:rPr>
                <w:rFonts w:ascii="Times New Roman" w:eastAsia="Times New Roman" w:hAnsi="Times New Roman" w:cs="Times New Roman"/>
                <w:b/>
                <w:color w:val="FF0000"/>
                <w:lang w:eastAsia="lv-LV"/>
              </w:rPr>
            </w:pPr>
            <w:r w:rsidRPr="00016F1A">
              <w:rPr>
                <w:rFonts w:ascii="Times New Roman" w:eastAsia="Times New Roman" w:hAnsi="Times New Roman" w:cs="Times New Roman"/>
                <w:lang w:eastAsia="lv-LV"/>
              </w:rPr>
              <w:t>271 </w:t>
            </w:r>
            <w:r w:rsidR="00786675">
              <w:rPr>
                <w:rFonts w:ascii="Times New Roman" w:eastAsia="Times New Roman" w:hAnsi="Times New Roman" w:cs="Times New Roman"/>
                <w:lang w:eastAsia="lv-LV"/>
              </w:rPr>
              <w:t>039,99</w:t>
            </w:r>
          </w:p>
        </w:tc>
      </w:tr>
    </w:tbl>
    <w:p w14:paraId="215E66B3" w14:textId="77777777" w:rsidR="00F25C9A" w:rsidRDefault="00F25C9A" w:rsidP="00042ABD">
      <w:pPr>
        <w:rPr>
          <w:rFonts w:ascii="Times New Roman" w:hAnsi="Times New Roman" w:cs="Times New Roman"/>
          <w:i/>
          <w:sz w:val="24"/>
          <w:szCs w:val="24"/>
        </w:rPr>
      </w:pPr>
    </w:p>
    <w:p w14:paraId="0BF017D4" w14:textId="5D723F2B" w:rsidR="00F25C9A" w:rsidRDefault="00F25C9A" w:rsidP="00042ABD">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w:t>
      </w:r>
      <w:r w:rsidRPr="001F2146">
        <w:rPr>
          <w:rFonts w:ascii="Times New Roman" w:eastAsia="Times New Roman" w:hAnsi="Times New Roman" w:cs="Times New Roman"/>
          <w:sz w:val="28"/>
          <w:szCs w:val="28"/>
        </w:rPr>
        <w:t>retendent</w:t>
      </w:r>
      <w:r w:rsidR="000C24EF">
        <w:rPr>
          <w:rFonts w:ascii="Times New Roman" w:eastAsia="Times New Roman" w:hAnsi="Times New Roman" w:cs="Times New Roman"/>
          <w:sz w:val="28"/>
          <w:szCs w:val="28"/>
        </w:rPr>
        <w:t>a</w:t>
      </w:r>
      <w:r w:rsidRPr="001F2146">
        <w:rPr>
          <w:rFonts w:ascii="Times New Roman" w:eastAsia="Times New Roman" w:hAnsi="Times New Roman" w:cs="Times New Roman"/>
          <w:sz w:val="28"/>
          <w:szCs w:val="28"/>
        </w:rPr>
        <w:t xml:space="preserve"> piedāvājum</w:t>
      </w:r>
      <w:r w:rsidR="000C24EF">
        <w:rPr>
          <w:rFonts w:ascii="Times New Roman" w:eastAsia="Times New Roman" w:hAnsi="Times New Roman" w:cs="Times New Roman"/>
          <w:sz w:val="28"/>
          <w:szCs w:val="28"/>
        </w:rPr>
        <w:t>s</w:t>
      </w:r>
      <w:r w:rsidRPr="001F2146">
        <w:rPr>
          <w:rFonts w:ascii="Times New Roman" w:eastAsia="Times New Roman" w:hAnsi="Times New Roman" w:cs="Times New Roman"/>
          <w:sz w:val="28"/>
          <w:szCs w:val="28"/>
        </w:rPr>
        <w:t xml:space="preserve"> paredz veikt būvniecības ieceres dokumentācijas izstrādi </w:t>
      </w:r>
      <w:r w:rsidRPr="000C24EF">
        <w:rPr>
          <w:rFonts w:ascii="Times New Roman" w:eastAsia="Times New Roman" w:hAnsi="Times New Roman" w:cs="Times New Roman"/>
          <w:sz w:val="28"/>
          <w:szCs w:val="28"/>
        </w:rPr>
        <w:t xml:space="preserve">prognozējami līdz 2024. gada </w:t>
      </w:r>
      <w:r w:rsidR="004A1B07" w:rsidRPr="000C24EF">
        <w:rPr>
          <w:rFonts w:ascii="Times New Roman" w:eastAsia="Times New Roman" w:hAnsi="Times New Roman" w:cs="Times New Roman"/>
          <w:sz w:val="28"/>
          <w:szCs w:val="28"/>
        </w:rPr>
        <w:t>augusta beigām</w:t>
      </w:r>
      <w:r w:rsidRPr="000C24EF">
        <w:rPr>
          <w:rFonts w:ascii="Times New Roman" w:eastAsia="Times New Roman" w:hAnsi="Times New Roman" w:cs="Times New Roman"/>
          <w:sz w:val="28"/>
          <w:szCs w:val="28"/>
        </w:rPr>
        <w:t>, ja līgumi tiks noslēgti</w:t>
      </w:r>
      <w:r w:rsidR="00A73D3D" w:rsidRPr="000C24EF">
        <w:rPr>
          <w:rFonts w:ascii="Times New Roman" w:eastAsia="Times New Roman" w:hAnsi="Times New Roman" w:cs="Times New Roman"/>
          <w:sz w:val="28"/>
          <w:szCs w:val="28"/>
        </w:rPr>
        <w:t xml:space="preserve"> līdz</w:t>
      </w:r>
      <w:r w:rsidRPr="000C24EF">
        <w:rPr>
          <w:rFonts w:ascii="Times New Roman" w:eastAsia="Times New Roman" w:hAnsi="Times New Roman" w:cs="Times New Roman"/>
          <w:sz w:val="28"/>
          <w:szCs w:val="28"/>
        </w:rPr>
        <w:t xml:space="preserve"> 2024. gada </w:t>
      </w:r>
      <w:r w:rsidR="00A73D3D" w:rsidRPr="000C24EF">
        <w:rPr>
          <w:rFonts w:ascii="Times New Roman" w:eastAsia="Times New Roman" w:hAnsi="Times New Roman" w:cs="Times New Roman"/>
          <w:sz w:val="28"/>
          <w:szCs w:val="28"/>
        </w:rPr>
        <w:t>aprīļa beigām</w:t>
      </w:r>
      <w:r w:rsidRPr="000C24EF">
        <w:rPr>
          <w:rFonts w:ascii="Times New Roman" w:eastAsia="Times New Roman" w:hAnsi="Times New Roman" w:cs="Times New Roman"/>
          <w:sz w:val="28"/>
          <w:szCs w:val="28"/>
        </w:rPr>
        <w:t>.</w:t>
      </w:r>
    </w:p>
    <w:p w14:paraId="07B73B76" w14:textId="21F37820" w:rsidR="00F25C9A" w:rsidRPr="00F25C9A" w:rsidRDefault="00F25C9A" w:rsidP="00042ABD">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Ievērojot minēto, finansējums projektēšanas darbu īstenošanai ir paredzams 2024. gadam</w:t>
      </w:r>
      <w:r w:rsidR="00EF6A36">
        <w:rPr>
          <w:rFonts w:ascii="Times New Roman" w:eastAsia="Times New Roman" w:hAnsi="Times New Roman" w:cs="Times New Roman"/>
          <w:sz w:val="28"/>
          <w:szCs w:val="28"/>
        </w:rPr>
        <w:t>.</w:t>
      </w:r>
    </w:p>
    <w:p w14:paraId="78C4A0D4" w14:textId="77777777" w:rsidR="00F25C9A" w:rsidRPr="004A662A" w:rsidRDefault="00F25C9A" w:rsidP="00815979">
      <w:pPr>
        <w:pStyle w:val="ListParagraph"/>
        <w:numPr>
          <w:ilvl w:val="0"/>
          <w:numId w:val="2"/>
        </w:numPr>
        <w:rPr>
          <w:rFonts w:ascii="Times New Roman" w:hAnsi="Times New Roman" w:cs="Times New Roman"/>
          <w:b/>
          <w:bCs/>
          <w:iCs/>
          <w:sz w:val="28"/>
          <w:szCs w:val="28"/>
        </w:rPr>
      </w:pPr>
      <w:r w:rsidRPr="004A662A">
        <w:rPr>
          <w:rFonts w:ascii="Times New Roman" w:hAnsi="Times New Roman" w:cs="Times New Roman"/>
          <w:b/>
          <w:bCs/>
          <w:iCs/>
          <w:sz w:val="28"/>
          <w:szCs w:val="28"/>
        </w:rPr>
        <w:t xml:space="preserve">Būvdarbi </w:t>
      </w:r>
    </w:p>
    <w:p w14:paraId="4002CE86" w14:textId="010813E8" w:rsidR="00F25C9A" w:rsidRDefault="00F25C9A" w:rsidP="00042ABD">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w:t>
      </w:r>
      <w:r w:rsidR="000C24EF">
        <w:rPr>
          <w:rFonts w:ascii="Times New Roman" w:eastAsia="Times New Roman" w:hAnsi="Times New Roman" w:cs="Times New Roman"/>
          <w:sz w:val="28"/>
          <w:szCs w:val="28"/>
        </w:rPr>
        <w:t>retendenta p</w:t>
      </w:r>
      <w:r>
        <w:rPr>
          <w:rFonts w:ascii="Times New Roman" w:eastAsia="Times New Roman" w:hAnsi="Times New Roman" w:cs="Times New Roman"/>
          <w:sz w:val="28"/>
          <w:szCs w:val="28"/>
        </w:rPr>
        <w:t>iedāvājum</w:t>
      </w:r>
      <w:r w:rsidR="000C24EF">
        <w:rPr>
          <w:rFonts w:ascii="Times New Roman" w:eastAsia="Times New Roman" w:hAnsi="Times New Roman" w:cs="Times New Roman"/>
          <w:sz w:val="28"/>
          <w:szCs w:val="28"/>
        </w:rPr>
        <w:t>s</w:t>
      </w:r>
      <w:r>
        <w:rPr>
          <w:rFonts w:ascii="Times New Roman" w:eastAsia="Times New Roman" w:hAnsi="Times New Roman" w:cs="Times New Roman"/>
          <w:sz w:val="28"/>
          <w:szCs w:val="28"/>
        </w:rPr>
        <w:t xml:space="preserve"> </w:t>
      </w:r>
      <w:r w:rsidRPr="00C31EBD">
        <w:rPr>
          <w:rFonts w:ascii="Times New Roman" w:eastAsia="Times New Roman" w:hAnsi="Times New Roman" w:cs="Times New Roman"/>
          <w:sz w:val="28"/>
          <w:szCs w:val="28"/>
        </w:rPr>
        <w:t xml:space="preserve">paredz veikt darbu izpildi (visu līgumā noteikto un saistīto darbu izpildi, t.sk. būvniecības ieceres dokumentācijas izstrādi, būvdarbu veikšanu un nodošanu </w:t>
      </w:r>
      <w:r w:rsidRPr="000C24EF">
        <w:rPr>
          <w:rFonts w:ascii="Times New Roman" w:eastAsia="Times New Roman" w:hAnsi="Times New Roman" w:cs="Times New Roman"/>
          <w:sz w:val="28"/>
          <w:szCs w:val="28"/>
        </w:rPr>
        <w:t xml:space="preserve">ekspluatācijā) vēlākais </w:t>
      </w:r>
      <w:r w:rsidR="00450886" w:rsidRPr="000C24EF">
        <w:rPr>
          <w:rFonts w:ascii="Times New Roman" w:eastAsia="Times New Roman" w:hAnsi="Times New Roman" w:cs="Times New Roman"/>
          <w:sz w:val="28"/>
          <w:szCs w:val="28"/>
        </w:rPr>
        <w:t>52</w:t>
      </w:r>
      <w:r w:rsidRPr="000C24EF">
        <w:rPr>
          <w:rFonts w:ascii="Times New Roman" w:eastAsia="Times New Roman" w:hAnsi="Times New Roman" w:cs="Times New Roman"/>
          <w:sz w:val="28"/>
          <w:szCs w:val="28"/>
        </w:rPr>
        <w:t xml:space="preserve"> kalendāro nedēļu laikā no līguma noslēgšanas dienas, attiecīgi prognozētais līguma izpildes termiņš ir 202</w:t>
      </w:r>
      <w:r w:rsidR="00A34763" w:rsidRPr="000C24EF">
        <w:rPr>
          <w:rFonts w:ascii="Times New Roman" w:eastAsia="Times New Roman" w:hAnsi="Times New Roman" w:cs="Times New Roman"/>
          <w:sz w:val="28"/>
          <w:szCs w:val="28"/>
        </w:rPr>
        <w:t>5</w:t>
      </w:r>
      <w:r w:rsidRPr="000C24EF">
        <w:rPr>
          <w:rFonts w:ascii="Times New Roman" w:eastAsia="Times New Roman" w:hAnsi="Times New Roman" w:cs="Times New Roman"/>
          <w:sz w:val="28"/>
          <w:szCs w:val="28"/>
        </w:rPr>
        <w:t xml:space="preserve">. </w:t>
      </w:r>
      <w:r w:rsidR="000C24EF">
        <w:rPr>
          <w:rFonts w:ascii="Times New Roman" w:eastAsia="Times New Roman" w:hAnsi="Times New Roman" w:cs="Times New Roman"/>
          <w:sz w:val="28"/>
          <w:szCs w:val="28"/>
        </w:rPr>
        <w:t xml:space="preserve">gada </w:t>
      </w:r>
      <w:r w:rsidR="00A34763" w:rsidRPr="000C24EF">
        <w:rPr>
          <w:rFonts w:ascii="Times New Roman" w:eastAsia="Times New Roman" w:hAnsi="Times New Roman" w:cs="Times New Roman"/>
          <w:sz w:val="28"/>
          <w:szCs w:val="28"/>
        </w:rPr>
        <w:t>I</w:t>
      </w:r>
      <w:r w:rsidR="00450886" w:rsidRPr="000C24EF">
        <w:rPr>
          <w:rFonts w:ascii="Times New Roman" w:eastAsia="Times New Roman" w:hAnsi="Times New Roman" w:cs="Times New Roman"/>
          <w:sz w:val="28"/>
          <w:szCs w:val="28"/>
        </w:rPr>
        <w:t>I</w:t>
      </w:r>
      <w:r w:rsidR="00A34763" w:rsidRPr="000C24EF">
        <w:rPr>
          <w:rFonts w:ascii="Times New Roman" w:eastAsia="Times New Roman" w:hAnsi="Times New Roman" w:cs="Times New Roman"/>
          <w:sz w:val="28"/>
          <w:szCs w:val="28"/>
        </w:rPr>
        <w:t xml:space="preserve"> ceturkšņa beigas.</w:t>
      </w:r>
      <w:r w:rsidRPr="000C24EF">
        <w:rPr>
          <w:rFonts w:ascii="Times New Roman" w:eastAsia="Times New Roman" w:hAnsi="Times New Roman" w:cs="Times New Roman"/>
          <w:sz w:val="28"/>
          <w:szCs w:val="28"/>
        </w:rPr>
        <w:t xml:space="preserve"> </w:t>
      </w:r>
    </w:p>
    <w:p w14:paraId="749CE4D1" w14:textId="77777777" w:rsidR="00B40452" w:rsidRDefault="00F25C9A" w:rsidP="00042ABD">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Ievērojot minēto, finansējums būvniecības darbu īstenošanai</w:t>
      </w:r>
      <w:r w:rsidR="00B40452">
        <w:rPr>
          <w:rFonts w:ascii="Times New Roman" w:eastAsia="Times New Roman" w:hAnsi="Times New Roman" w:cs="Times New Roman"/>
          <w:sz w:val="28"/>
          <w:szCs w:val="28"/>
        </w:rPr>
        <w:t>:</w:t>
      </w:r>
    </w:p>
    <w:p w14:paraId="226030A9" w14:textId="608C40D3" w:rsidR="00157B14" w:rsidRPr="00157B14" w:rsidRDefault="00016F1A" w:rsidP="00815979">
      <w:pPr>
        <w:pStyle w:val="CommentText"/>
        <w:numPr>
          <w:ilvl w:val="0"/>
          <w:numId w:val="3"/>
        </w:numPr>
        <w:spacing w:line="259" w:lineRule="auto"/>
        <w:rPr>
          <w:lang w:val="lv-LV"/>
        </w:rPr>
      </w:pPr>
      <w:r w:rsidRPr="00016F1A">
        <w:rPr>
          <w:rFonts w:eastAsia="Times New Roman"/>
          <w:sz w:val="28"/>
          <w:szCs w:val="28"/>
          <w:lang w:val="lv-LV" w:eastAsia="en-US"/>
        </w:rPr>
        <w:t>1 133</w:t>
      </w:r>
      <w:r>
        <w:rPr>
          <w:rFonts w:eastAsia="Times New Roman"/>
          <w:sz w:val="28"/>
          <w:szCs w:val="28"/>
          <w:lang w:val="lv-LV" w:eastAsia="en-US"/>
        </w:rPr>
        <w:t> </w:t>
      </w:r>
      <w:r w:rsidRPr="00016F1A">
        <w:rPr>
          <w:rFonts w:eastAsia="Times New Roman"/>
          <w:sz w:val="28"/>
          <w:szCs w:val="28"/>
          <w:lang w:val="lv-LV" w:eastAsia="en-US"/>
        </w:rPr>
        <w:t>894</w:t>
      </w:r>
      <w:r>
        <w:rPr>
          <w:rFonts w:eastAsia="Times New Roman"/>
          <w:sz w:val="28"/>
          <w:szCs w:val="28"/>
          <w:lang w:val="lv-LV" w:eastAsia="en-US"/>
        </w:rPr>
        <w:t>,</w:t>
      </w:r>
      <w:r w:rsidR="00491BA6" w:rsidRPr="00016F1A">
        <w:rPr>
          <w:rFonts w:eastAsia="Times New Roman"/>
          <w:sz w:val="28"/>
          <w:szCs w:val="28"/>
          <w:lang w:val="lv-LV" w:eastAsia="en-US"/>
        </w:rPr>
        <w:t>1</w:t>
      </w:r>
      <w:r w:rsidR="00491BA6">
        <w:rPr>
          <w:rFonts w:eastAsia="Times New Roman"/>
          <w:sz w:val="28"/>
          <w:szCs w:val="28"/>
          <w:lang w:val="lv-LV" w:eastAsia="en-US"/>
        </w:rPr>
        <w:t xml:space="preserve">7 </w:t>
      </w:r>
      <w:r w:rsidRPr="00205B99">
        <w:rPr>
          <w:rFonts w:eastAsia="Times New Roman"/>
          <w:i/>
          <w:iCs/>
          <w:sz w:val="28"/>
          <w:szCs w:val="28"/>
          <w:lang w:val="lv-LV" w:eastAsia="en-US"/>
        </w:rPr>
        <w:t>euro</w:t>
      </w:r>
      <w:r w:rsidRPr="00205B99">
        <w:rPr>
          <w:color w:val="000000"/>
          <w:lang w:val="lv-LV" w:eastAsia="lv-LV"/>
        </w:rPr>
        <w:t xml:space="preserve"> </w:t>
      </w:r>
      <w:r w:rsidR="00A34763" w:rsidRPr="00205B99">
        <w:rPr>
          <w:rFonts w:eastAsia="Times New Roman"/>
          <w:sz w:val="28"/>
          <w:szCs w:val="28"/>
          <w:lang w:val="lv-LV" w:eastAsia="en-US"/>
        </w:rPr>
        <w:t xml:space="preserve">vai </w:t>
      </w:r>
      <w:r w:rsidR="00205B99" w:rsidRPr="00205B99">
        <w:rPr>
          <w:rFonts w:eastAsia="Times New Roman"/>
          <w:sz w:val="28"/>
          <w:szCs w:val="28"/>
          <w:lang w:val="lv-LV" w:eastAsia="en-US"/>
        </w:rPr>
        <w:t>32</w:t>
      </w:r>
      <w:r w:rsidR="00A34763" w:rsidRPr="00205B99">
        <w:rPr>
          <w:rFonts w:eastAsia="Times New Roman"/>
          <w:sz w:val="28"/>
          <w:szCs w:val="28"/>
          <w:lang w:val="lv-LV" w:eastAsia="en-US"/>
        </w:rPr>
        <w:t>% apmērā</w:t>
      </w:r>
      <w:r w:rsidR="00F25C9A" w:rsidRPr="00205B99">
        <w:rPr>
          <w:rFonts w:eastAsia="Times New Roman"/>
          <w:sz w:val="28"/>
          <w:szCs w:val="28"/>
          <w:lang w:val="lv-LV" w:eastAsia="en-US"/>
        </w:rPr>
        <w:t xml:space="preserve"> ir paredzams 2024. gadam</w:t>
      </w:r>
      <w:r w:rsidR="00F25C9A" w:rsidRPr="00157B14">
        <w:rPr>
          <w:rFonts w:eastAsia="Times New Roman"/>
          <w:sz w:val="28"/>
          <w:szCs w:val="28"/>
          <w:lang w:val="lv-LV" w:eastAsia="en-US"/>
        </w:rPr>
        <w:t>,</w:t>
      </w:r>
      <w:r w:rsidR="00A34763">
        <w:rPr>
          <w:rFonts w:eastAsia="Times New Roman"/>
          <w:sz w:val="28"/>
          <w:szCs w:val="28"/>
          <w:lang w:val="lv-LV" w:eastAsia="en-US"/>
        </w:rPr>
        <w:t xml:space="preserve"> ievērojot plānoto darbu izpildi un naudas plūsmas prognozi šajā gadā</w:t>
      </w:r>
      <w:r w:rsidR="00B40452" w:rsidRPr="00157B14">
        <w:rPr>
          <w:rFonts w:eastAsia="Times New Roman"/>
          <w:sz w:val="28"/>
          <w:szCs w:val="28"/>
          <w:lang w:val="lv-LV"/>
        </w:rPr>
        <w:t>;</w:t>
      </w:r>
      <w:r w:rsidR="00157B14" w:rsidRPr="00157B14">
        <w:rPr>
          <w:rFonts w:eastAsia="Times New Roman"/>
          <w:sz w:val="28"/>
          <w:szCs w:val="28"/>
          <w:lang w:val="lv-LV"/>
        </w:rPr>
        <w:t xml:space="preserve"> </w:t>
      </w:r>
    </w:p>
    <w:p w14:paraId="48343111" w14:textId="796FB289" w:rsidR="00B40452" w:rsidRDefault="00205B99" w:rsidP="00815979">
      <w:pPr>
        <w:pStyle w:val="ListParagraph"/>
        <w:numPr>
          <w:ilvl w:val="0"/>
          <w:numId w:val="3"/>
        </w:numPr>
        <w:jc w:val="both"/>
        <w:rPr>
          <w:rFonts w:ascii="Times New Roman" w:eastAsia="Times New Roman" w:hAnsi="Times New Roman" w:cs="Times New Roman"/>
          <w:sz w:val="28"/>
          <w:szCs w:val="28"/>
        </w:rPr>
      </w:pPr>
      <w:r w:rsidRPr="00205B99">
        <w:rPr>
          <w:rFonts w:ascii="Times New Roman" w:eastAsia="Times New Roman" w:hAnsi="Times New Roman" w:cs="Times New Roman"/>
          <w:sz w:val="28"/>
          <w:szCs w:val="28"/>
        </w:rPr>
        <w:t>2 407</w:t>
      </w:r>
      <w:r>
        <w:rPr>
          <w:rFonts w:ascii="Times New Roman" w:eastAsia="Times New Roman" w:hAnsi="Times New Roman" w:cs="Times New Roman"/>
          <w:sz w:val="28"/>
          <w:szCs w:val="28"/>
        </w:rPr>
        <w:t> </w:t>
      </w:r>
      <w:r w:rsidR="00D82EA2" w:rsidRPr="00205B99">
        <w:rPr>
          <w:rFonts w:ascii="Times New Roman" w:eastAsia="Times New Roman" w:hAnsi="Times New Roman" w:cs="Times New Roman"/>
          <w:sz w:val="28"/>
          <w:szCs w:val="28"/>
        </w:rPr>
        <w:t>87</w:t>
      </w:r>
      <w:r w:rsidR="00D82EA2">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r w:rsidRPr="00205B99">
        <w:rPr>
          <w:rFonts w:ascii="Times New Roman" w:eastAsia="Times New Roman" w:hAnsi="Times New Roman" w:cs="Times New Roman"/>
          <w:sz w:val="28"/>
          <w:szCs w:val="28"/>
        </w:rPr>
        <w:t xml:space="preserve">62 </w:t>
      </w:r>
      <w:r w:rsidRPr="00205B99">
        <w:rPr>
          <w:rFonts w:ascii="Times New Roman" w:eastAsia="Times New Roman" w:hAnsi="Times New Roman" w:cs="Times New Roman"/>
          <w:i/>
          <w:iCs/>
          <w:sz w:val="28"/>
          <w:szCs w:val="28"/>
        </w:rPr>
        <w:t>euro</w:t>
      </w:r>
      <w:r w:rsidR="00663715" w:rsidRPr="00205B99">
        <w:rPr>
          <w:rFonts w:ascii="Times New Roman" w:eastAsia="Times New Roman" w:hAnsi="Times New Roman" w:cs="Times New Roman"/>
          <w:sz w:val="28"/>
          <w:szCs w:val="28"/>
        </w:rPr>
        <w:t xml:space="preserve"> vai </w:t>
      </w:r>
      <w:r w:rsidRPr="00205B99">
        <w:rPr>
          <w:rFonts w:ascii="Times New Roman" w:eastAsia="Times New Roman" w:hAnsi="Times New Roman" w:cs="Times New Roman"/>
          <w:sz w:val="28"/>
          <w:szCs w:val="28"/>
        </w:rPr>
        <w:t>68</w:t>
      </w:r>
      <w:r w:rsidR="00663715" w:rsidRPr="00205B99">
        <w:rPr>
          <w:rFonts w:ascii="Times New Roman" w:eastAsia="Times New Roman" w:hAnsi="Times New Roman" w:cs="Times New Roman"/>
          <w:sz w:val="28"/>
          <w:szCs w:val="28"/>
        </w:rPr>
        <w:t>% apmērā ir paredzams 2025. gadam,</w:t>
      </w:r>
      <w:r w:rsidR="00663715" w:rsidRPr="00205B99">
        <w:rPr>
          <w:rFonts w:eastAsia="Times New Roman"/>
          <w:sz w:val="28"/>
          <w:szCs w:val="28"/>
        </w:rPr>
        <w:t xml:space="preserve"> </w:t>
      </w:r>
      <w:r w:rsidR="00663715" w:rsidRPr="00205B99">
        <w:rPr>
          <w:rFonts w:ascii="Times New Roman" w:eastAsia="Times New Roman" w:hAnsi="Times New Roman" w:cs="Times New Roman"/>
          <w:sz w:val="28"/>
          <w:szCs w:val="28"/>
        </w:rPr>
        <w:t>ievērojot plānoto darbu izpildi un naudas</w:t>
      </w:r>
      <w:r w:rsidR="00663715" w:rsidRPr="00663715">
        <w:rPr>
          <w:rFonts w:ascii="Times New Roman" w:eastAsia="Times New Roman" w:hAnsi="Times New Roman" w:cs="Times New Roman"/>
          <w:sz w:val="28"/>
          <w:szCs w:val="28"/>
        </w:rPr>
        <w:t xml:space="preserve"> plūsmas prognozi </w:t>
      </w:r>
      <w:r w:rsidR="00663715">
        <w:rPr>
          <w:rFonts w:ascii="Times New Roman" w:eastAsia="Times New Roman" w:hAnsi="Times New Roman" w:cs="Times New Roman"/>
          <w:sz w:val="28"/>
          <w:szCs w:val="28"/>
        </w:rPr>
        <w:t xml:space="preserve">ar ieturējuma izmaksu 2025. gadā </w:t>
      </w:r>
      <w:r w:rsidR="00310C78">
        <w:rPr>
          <w:rFonts w:ascii="Times New Roman" w:eastAsia="Times New Roman" w:hAnsi="Times New Roman" w:cs="Times New Roman"/>
          <w:sz w:val="28"/>
          <w:szCs w:val="28"/>
        </w:rPr>
        <w:t xml:space="preserve">(skatīt </w:t>
      </w:r>
      <w:r>
        <w:rPr>
          <w:rFonts w:ascii="Times New Roman" w:eastAsia="Times New Roman" w:hAnsi="Times New Roman" w:cs="Times New Roman"/>
          <w:sz w:val="28"/>
          <w:szCs w:val="28"/>
        </w:rPr>
        <w:t>3</w:t>
      </w:r>
      <w:r w:rsidR="00310C78">
        <w:rPr>
          <w:rFonts w:ascii="Times New Roman" w:eastAsia="Times New Roman" w:hAnsi="Times New Roman" w:cs="Times New Roman"/>
          <w:sz w:val="28"/>
          <w:szCs w:val="28"/>
        </w:rPr>
        <w:t>.tabulu):</w:t>
      </w:r>
    </w:p>
    <w:p w14:paraId="4D211D37" w14:textId="0A6AB31B" w:rsidR="002F2879" w:rsidRDefault="002F2879" w:rsidP="002F2879">
      <w:pPr>
        <w:pStyle w:val="ListParagraph"/>
        <w:ind w:left="1080"/>
        <w:jc w:val="both"/>
        <w:rPr>
          <w:rFonts w:ascii="Times New Roman" w:eastAsia="Times New Roman" w:hAnsi="Times New Roman" w:cs="Times New Roman"/>
          <w:sz w:val="28"/>
          <w:szCs w:val="28"/>
        </w:rPr>
      </w:pPr>
    </w:p>
    <w:p w14:paraId="3A65CA68" w14:textId="77777777" w:rsidR="002F2879" w:rsidRDefault="002F2879" w:rsidP="002F2879">
      <w:pPr>
        <w:pStyle w:val="ListParagraph"/>
        <w:ind w:left="1080"/>
        <w:jc w:val="both"/>
        <w:rPr>
          <w:rFonts w:ascii="Times New Roman" w:eastAsia="Times New Roman" w:hAnsi="Times New Roman" w:cs="Times New Roman"/>
          <w:sz w:val="28"/>
          <w:szCs w:val="28"/>
        </w:rPr>
      </w:pPr>
    </w:p>
    <w:p w14:paraId="274570FD" w14:textId="04BC4207" w:rsidR="00310C78" w:rsidRPr="00205B99" w:rsidRDefault="00205B99" w:rsidP="00042ABD">
      <w:pPr>
        <w:spacing w:after="0"/>
        <w:ind w:firstLine="3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00310C78" w:rsidRPr="00205B99">
        <w:rPr>
          <w:rFonts w:ascii="Times New Roman" w:eastAsia="Times New Roman" w:hAnsi="Times New Roman" w:cs="Times New Roman"/>
          <w:sz w:val="24"/>
          <w:szCs w:val="24"/>
        </w:rPr>
        <w:t>.tabula</w:t>
      </w:r>
    </w:p>
    <w:p w14:paraId="2E0C5EEC" w14:textId="77777777" w:rsidR="00310C78" w:rsidRPr="00205B99" w:rsidRDefault="00310C78" w:rsidP="00042ABD">
      <w:pPr>
        <w:spacing w:after="0"/>
        <w:ind w:firstLine="340"/>
        <w:jc w:val="center"/>
        <w:rPr>
          <w:rFonts w:ascii="Times New Roman" w:eastAsia="Times New Roman" w:hAnsi="Times New Roman" w:cs="Times New Roman"/>
          <w:sz w:val="24"/>
          <w:szCs w:val="24"/>
        </w:rPr>
      </w:pPr>
      <w:r w:rsidRPr="00205B99">
        <w:rPr>
          <w:rFonts w:ascii="Times New Roman" w:eastAsia="Times New Roman" w:hAnsi="Times New Roman" w:cs="Times New Roman"/>
          <w:sz w:val="24"/>
          <w:szCs w:val="24"/>
        </w:rPr>
        <w:t>Būvdarbu izmaksas un to prognozētais sadalījums pa gadiem</w:t>
      </w:r>
    </w:p>
    <w:tbl>
      <w:tblPr>
        <w:tblStyle w:val="TableGrid"/>
        <w:tblW w:w="8926" w:type="dxa"/>
        <w:jc w:val="center"/>
        <w:tblLook w:val="04A0" w:firstRow="1" w:lastRow="0" w:firstColumn="1" w:lastColumn="0" w:noHBand="0" w:noVBand="1"/>
      </w:tblPr>
      <w:tblGrid>
        <w:gridCol w:w="3917"/>
        <w:gridCol w:w="1754"/>
        <w:gridCol w:w="1554"/>
        <w:gridCol w:w="1701"/>
      </w:tblGrid>
      <w:tr w:rsidR="00205B99" w:rsidRPr="00205B99" w14:paraId="69F8FCAF" w14:textId="77777777" w:rsidTr="002F2879">
        <w:trPr>
          <w:jc w:val="center"/>
        </w:trPr>
        <w:tc>
          <w:tcPr>
            <w:tcW w:w="3917" w:type="dxa"/>
            <w:shd w:val="clear" w:color="auto" w:fill="E7E6E6" w:themeFill="background2"/>
            <w:vAlign w:val="center"/>
          </w:tcPr>
          <w:p w14:paraId="2BA250C3" w14:textId="77777777" w:rsidR="00310C78" w:rsidRPr="00205B99" w:rsidRDefault="00310C78" w:rsidP="00042ABD">
            <w:pPr>
              <w:spacing w:line="259" w:lineRule="auto"/>
              <w:jc w:val="center"/>
              <w:rPr>
                <w:i/>
                <w:sz w:val="24"/>
                <w:szCs w:val="24"/>
              </w:rPr>
            </w:pPr>
            <w:r w:rsidRPr="00205B99">
              <w:rPr>
                <w:rFonts w:ascii="Times New Roman" w:eastAsia="Times New Roman" w:hAnsi="Times New Roman" w:cs="Times New Roman"/>
                <w:b/>
                <w:bCs/>
                <w:lang w:eastAsia="lv-LV"/>
              </w:rPr>
              <w:t>Nosaukums</w:t>
            </w:r>
          </w:p>
        </w:tc>
        <w:tc>
          <w:tcPr>
            <w:tcW w:w="1754" w:type="dxa"/>
            <w:shd w:val="clear" w:color="auto" w:fill="E7E6E6" w:themeFill="background2"/>
            <w:vAlign w:val="center"/>
          </w:tcPr>
          <w:p w14:paraId="0D011831" w14:textId="77777777" w:rsidR="00310C78" w:rsidRPr="00205B99" w:rsidRDefault="00310C78" w:rsidP="00042ABD">
            <w:pPr>
              <w:spacing w:line="259" w:lineRule="auto"/>
              <w:jc w:val="center"/>
              <w:rPr>
                <w:i/>
                <w:sz w:val="24"/>
                <w:szCs w:val="24"/>
              </w:rPr>
            </w:pPr>
            <w:r w:rsidRPr="00205B99">
              <w:rPr>
                <w:rFonts w:ascii="Times New Roman" w:eastAsia="Times New Roman" w:hAnsi="Times New Roman" w:cs="Times New Roman"/>
                <w:b/>
                <w:bCs/>
                <w:lang w:eastAsia="lv-LV"/>
              </w:rPr>
              <w:t xml:space="preserve">Summa, </w:t>
            </w:r>
            <w:r w:rsidRPr="00205B99">
              <w:rPr>
                <w:rFonts w:ascii="Times New Roman" w:eastAsia="Times New Roman" w:hAnsi="Times New Roman" w:cs="Times New Roman"/>
                <w:b/>
                <w:bCs/>
                <w:i/>
                <w:lang w:eastAsia="lv-LV"/>
              </w:rPr>
              <w:t>euro</w:t>
            </w:r>
            <w:r w:rsidRPr="00205B99">
              <w:rPr>
                <w:rFonts w:ascii="Times New Roman" w:eastAsia="Times New Roman" w:hAnsi="Times New Roman" w:cs="Times New Roman"/>
                <w:b/>
                <w:bCs/>
                <w:lang w:eastAsia="lv-LV"/>
              </w:rPr>
              <w:t xml:space="preserve"> (ar PVN), tajā skaitā:</w:t>
            </w:r>
          </w:p>
        </w:tc>
        <w:tc>
          <w:tcPr>
            <w:tcW w:w="1554" w:type="dxa"/>
            <w:shd w:val="clear" w:color="auto" w:fill="E7E6E6" w:themeFill="background2"/>
            <w:vAlign w:val="center"/>
          </w:tcPr>
          <w:p w14:paraId="7E09D0FC" w14:textId="77777777" w:rsidR="00310C78" w:rsidRPr="00205B99" w:rsidRDefault="00310C78" w:rsidP="00042ABD">
            <w:pPr>
              <w:spacing w:line="259" w:lineRule="auto"/>
              <w:jc w:val="center"/>
              <w:rPr>
                <w:rFonts w:ascii="Times New Roman" w:eastAsia="Times New Roman" w:hAnsi="Times New Roman" w:cs="Times New Roman"/>
                <w:b/>
                <w:bCs/>
                <w:lang w:eastAsia="lv-LV"/>
              </w:rPr>
            </w:pPr>
            <w:r w:rsidRPr="00205B99">
              <w:rPr>
                <w:rFonts w:ascii="Times New Roman" w:eastAsia="Times New Roman" w:hAnsi="Times New Roman" w:cs="Times New Roman"/>
                <w:b/>
                <w:bCs/>
                <w:lang w:eastAsia="lv-LV"/>
              </w:rPr>
              <w:t>2024. gadā</w:t>
            </w:r>
          </w:p>
        </w:tc>
        <w:tc>
          <w:tcPr>
            <w:tcW w:w="1701" w:type="dxa"/>
            <w:shd w:val="clear" w:color="auto" w:fill="E7E6E6" w:themeFill="background2"/>
            <w:vAlign w:val="center"/>
          </w:tcPr>
          <w:p w14:paraId="59A354CC" w14:textId="77777777" w:rsidR="00310C78" w:rsidRPr="00205B99" w:rsidRDefault="00310C78" w:rsidP="00042ABD">
            <w:pPr>
              <w:spacing w:line="259" w:lineRule="auto"/>
              <w:jc w:val="center"/>
            </w:pPr>
            <w:r w:rsidRPr="00205B99">
              <w:rPr>
                <w:rFonts w:ascii="Times New Roman" w:eastAsia="Times New Roman" w:hAnsi="Times New Roman" w:cs="Times New Roman"/>
                <w:b/>
                <w:bCs/>
                <w:lang w:eastAsia="lv-LV"/>
              </w:rPr>
              <w:t>2025. gadā</w:t>
            </w:r>
          </w:p>
        </w:tc>
      </w:tr>
      <w:tr w:rsidR="00663715" w:rsidRPr="00663715" w14:paraId="511E813C" w14:textId="77777777" w:rsidTr="002F2879">
        <w:trPr>
          <w:jc w:val="center"/>
        </w:trPr>
        <w:tc>
          <w:tcPr>
            <w:tcW w:w="3917" w:type="dxa"/>
            <w:vAlign w:val="center"/>
          </w:tcPr>
          <w:p w14:paraId="1002B8F8" w14:textId="77777777" w:rsidR="00310C78" w:rsidRPr="00205B99" w:rsidRDefault="00310C78" w:rsidP="00042ABD">
            <w:pPr>
              <w:spacing w:line="259" w:lineRule="auto"/>
              <w:jc w:val="center"/>
              <w:rPr>
                <w:rFonts w:ascii="Times New Roman" w:eastAsia="Times New Roman" w:hAnsi="Times New Roman" w:cs="Times New Roman"/>
                <w:bCs/>
                <w:lang w:eastAsia="lv-LV"/>
              </w:rPr>
            </w:pPr>
            <w:r w:rsidRPr="00205B99">
              <w:rPr>
                <w:rFonts w:ascii="Times New Roman" w:eastAsia="Times New Roman" w:hAnsi="Times New Roman" w:cs="Times New Roman"/>
                <w:bCs/>
                <w:lang w:eastAsia="lv-LV"/>
              </w:rPr>
              <w:t>Būvdarbi</w:t>
            </w:r>
          </w:p>
          <w:p w14:paraId="537EAB14" w14:textId="55658D4D" w:rsidR="00310C78" w:rsidRPr="00205B99" w:rsidRDefault="00310C78" w:rsidP="00042ABD">
            <w:pPr>
              <w:spacing w:line="259" w:lineRule="auto"/>
              <w:jc w:val="center"/>
              <w:rPr>
                <w:rFonts w:ascii="Times New Roman" w:eastAsia="Times New Roman" w:hAnsi="Times New Roman" w:cs="Times New Roman"/>
                <w:bCs/>
                <w:lang w:eastAsia="lv-LV"/>
              </w:rPr>
            </w:pPr>
            <w:r w:rsidRPr="00205B99">
              <w:rPr>
                <w:rFonts w:ascii="Times New Roman" w:eastAsia="Times New Roman" w:hAnsi="Times New Roman" w:cs="Times New Roman"/>
                <w:bCs/>
                <w:i/>
                <w:lang w:eastAsia="lv-LV"/>
              </w:rPr>
              <w:t>(atbilstoši iesniegtajam piedāvājumam)</w:t>
            </w:r>
          </w:p>
        </w:tc>
        <w:tc>
          <w:tcPr>
            <w:tcW w:w="1754" w:type="dxa"/>
            <w:vAlign w:val="center"/>
          </w:tcPr>
          <w:p w14:paraId="3D7605D1" w14:textId="5D359EC1" w:rsidR="00310C78" w:rsidRPr="00205B99" w:rsidRDefault="00205B99" w:rsidP="00042ABD">
            <w:pPr>
              <w:spacing w:line="259" w:lineRule="auto"/>
              <w:jc w:val="center"/>
              <w:rPr>
                <w:rFonts w:ascii="Times New Roman" w:eastAsia="Times New Roman" w:hAnsi="Times New Roman" w:cs="Times New Roman"/>
                <w:b/>
                <w:highlight w:val="yellow"/>
                <w:lang w:eastAsia="lv-LV"/>
              </w:rPr>
            </w:pPr>
            <w:r w:rsidRPr="00205B99">
              <w:rPr>
                <w:rFonts w:ascii="Times New Roman" w:eastAsia="Times New Roman" w:hAnsi="Times New Roman" w:cs="Times New Roman"/>
                <w:lang w:eastAsia="lv-LV"/>
              </w:rPr>
              <w:t>3 541</w:t>
            </w:r>
            <w:r w:rsidR="000421B5">
              <w:rPr>
                <w:rFonts w:ascii="Times New Roman" w:eastAsia="Times New Roman" w:hAnsi="Times New Roman" w:cs="Times New Roman"/>
                <w:lang w:eastAsia="lv-LV"/>
              </w:rPr>
              <w:t> </w:t>
            </w:r>
            <w:r w:rsidRPr="00205B99">
              <w:rPr>
                <w:rFonts w:ascii="Times New Roman" w:eastAsia="Times New Roman" w:hAnsi="Times New Roman" w:cs="Times New Roman"/>
                <w:lang w:eastAsia="lv-LV"/>
              </w:rPr>
              <w:t>76</w:t>
            </w:r>
            <w:r w:rsidR="00F4305A">
              <w:rPr>
                <w:rFonts w:ascii="Times New Roman" w:eastAsia="Times New Roman" w:hAnsi="Times New Roman" w:cs="Times New Roman"/>
                <w:lang w:eastAsia="lv-LV"/>
              </w:rPr>
              <w:t>8</w:t>
            </w:r>
            <w:r w:rsidR="000421B5">
              <w:rPr>
                <w:rFonts w:ascii="Times New Roman" w:eastAsia="Times New Roman" w:hAnsi="Times New Roman" w:cs="Times New Roman"/>
                <w:lang w:eastAsia="lv-LV"/>
              </w:rPr>
              <w:t>,79</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73C9FDD0" w14:textId="6F5B49C0" w:rsidR="00310C78" w:rsidRPr="00205B99" w:rsidRDefault="00205B99" w:rsidP="00042ABD">
            <w:pPr>
              <w:spacing w:line="259" w:lineRule="auto"/>
              <w:jc w:val="center"/>
              <w:rPr>
                <w:rFonts w:ascii="Times New Roman" w:eastAsia="Times New Roman" w:hAnsi="Times New Roman" w:cs="Times New Roman"/>
                <w:lang w:eastAsia="lv-LV"/>
              </w:rPr>
            </w:pPr>
            <w:r w:rsidRPr="00205B99">
              <w:rPr>
                <w:rFonts w:ascii="Times New Roman" w:eastAsia="Times New Roman" w:hAnsi="Times New Roman" w:cs="Times New Roman"/>
                <w:lang w:eastAsia="lv-LV"/>
              </w:rPr>
              <w:t>1 133 894,</w:t>
            </w:r>
            <w:r w:rsidR="000421B5" w:rsidRPr="00205B99">
              <w:rPr>
                <w:rFonts w:ascii="Times New Roman" w:eastAsia="Times New Roman" w:hAnsi="Times New Roman" w:cs="Times New Roman"/>
                <w:lang w:eastAsia="lv-LV"/>
              </w:rPr>
              <w:t>1</w:t>
            </w:r>
            <w:r w:rsidR="000421B5">
              <w:rPr>
                <w:rFonts w:ascii="Times New Roman" w:eastAsia="Times New Roman" w:hAnsi="Times New Roman" w:cs="Times New Roman"/>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1AFB11" w14:textId="076416CF" w:rsidR="00310C78" w:rsidRPr="00205B99" w:rsidRDefault="00205B99" w:rsidP="00042ABD">
            <w:pPr>
              <w:spacing w:line="259" w:lineRule="auto"/>
              <w:jc w:val="center"/>
              <w:rPr>
                <w:rFonts w:ascii="Times New Roman" w:eastAsia="Times New Roman" w:hAnsi="Times New Roman" w:cs="Times New Roman"/>
                <w:lang w:eastAsia="lv-LV"/>
              </w:rPr>
            </w:pPr>
            <w:r w:rsidRPr="00205B99">
              <w:rPr>
                <w:rFonts w:ascii="Times New Roman" w:eastAsia="Times New Roman" w:hAnsi="Times New Roman" w:cs="Times New Roman"/>
                <w:lang w:eastAsia="lv-LV"/>
              </w:rPr>
              <w:t>2 407 87</w:t>
            </w:r>
            <w:r w:rsidR="00C31D85">
              <w:rPr>
                <w:rFonts w:ascii="Times New Roman" w:eastAsia="Times New Roman" w:hAnsi="Times New Roman" w:cs="Times New Roman"/>
                <w:lang w:eastAsia="lv-LV"/>
              </w:rPr>
              <w:t>4</w:t>
            </w:r>
            <w:r w:rsidRPr="00205B99">
              <w:rPr>
                <w:rFonts w:ascii="Times New Roman" w:eastAsia="Times New Roman" w:hAnsi="Times New Roman" w:cs="Times New Roman"/>
                <w:lang w:eastAsia="lv-LV"/>
              </w:rPr>
              <w:t>,62</w:t>
            </w:r>
          </w:p>
        </w:tc>
      </w:tr>
    </w:tbl>
    <w:p w14:paraId="1D23318F" w14:textId="77777777" w:rsidR="00310C78" w:rsidRDefault="00310C78" w:rsidP="00042ABD">
      <w:pPr>
        <w:rPr>
          <w:rFonts w:ascii="Times New Roman" w:hAnsi="Times New Roman" w:cs="Times New Roman"/>
          <w:i/>
          <w:sz w:val="24"/>
          <w:szCs w:val="24"/>
        </w:rPr>
      </w:pPr>
    </w:p>
    <w:p w14:paraId="14C2245C" w14:textId="77777777" w:rsidR="00F25C9A" w:rsidRPr="00C17F6A" w:rsidRDefault="00F25C9A" w:rsidP="00815979">
      <w:pPr>
        <w:pStyle w:val="ListParagraph"/>
        <w:numPr>
          <w:ilvl w:val="0"/>
          <w:numId w:val="2"/>
        </w:numPr>
        <w:rPr>
          <w:rFonts w:ascii="Times New Roman" w:hAnsi="Times New Roman" w:cs="Times New Roman"/>
          <w:b/>
          <w:bCs/>
          <w:iCs/>
          <w:sz w:val="28"/>
          <w:szCs w:val="28"/>
        </w:rPr>
      </w:pPr>
      <w:r w:rsidRPr="00C17F6A">
        <w:rPr>
          <w:rFonts w:ascii="Times New Roman" w:hAnsi="Times New Roman" w:cs="Times New Roman"/>
          <w:b/>
          <w:bCs/>
          <w:iCs/>
          <w:sz w:val="28"/>
          <w:szCs w:val="28"/>
        </w:rPr>
        <w:t xml:space="preserve">Autoruzraudzība </w:t>
      </w:r>
    </w:p>
    <w:p w14:paraId="5049801B" w14:textId="59F93C9C" w:rsidR="00F25C9A" w:rsidRDefault="00F25C9A" w:rsidP="00042ABD">
      <w:pPr>
        <w:ind w:firstLine="720"/>
        <w:jc w:val="both"/>
        <w:rPr>
          <w:rFonts w:ascii="Times New Roman" w:eastAsia="Times New Roman" w:hAnsi="Times New Roman" w:cs="Times New Roman"/>
          <w:sz w:val="28"/>
          <w:szCs w:val="28"/>
        </w:rPr>
      </w:pPr>
      <w:r w:rsidRPr="00C31EBD">
        <w:rPr>
          <w:rFonts w:ascii="Times New Roman" w:eastAsia="Times New Roman" w:hAnsi="Times New Roman" w:cs="Times New Roman"/>
          <w:sz w:val="28"/>
          <w:szCs w:val="28"/>
        </w:rPr>
        <w:t>Atbilstoši normatīvo aktu regulējumam autoruzraudzība tiek veikta būvdarbu laikā.</w:t>
      </w:r>
      <w:r w:rsidRPr="734A31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Samaksa par autoruzraudzības nodrošināšanu ir iekļauta finanšu piedāvājuma summā.</w:t>
      </w:r>
    </w:p>
    <w:p w14:paraId="66A4C3D2" w14:textId="2008C00B" w:rsidR="00B40452" w:rsidRDefault="00B40452" w:rsidP="00042ABD">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Ievērojot minēto, finansējums būvdarbu autoruzraudzības nodrošināšanai</w:t>
      </w:r>
      <w:r w:rsidR="00663715">
        <w:rPr>
          <w:rFonts w:ascii="Times New Roman" w:eastAsia="Times New Roman" w:hAnsi="Times New Roman" w:cs="Times New Roman"/>
          <w:sz w:val="28"/>
          <w:szCs w:val="28"/>
        </w:rPr>
        <w:t xml:space="preserve"> ir nepieciešams proporcionāli plānoto būvdarbu izpildei un naudas plūsmas prognozei</w:t>
      </w:r>
      <w:r w:rsidR="00310C78">
        <w:rPr>
          <w:rFonts w:ascii="Times New Roman" w:eastAsia="Times New Roman" w:hAnsi="Times New Roman" w:cs="Times New Roman"/>
          <w:sz w:val="28"/>
          <w:szCs w:val="28"/>
        </w:rPr>
        <w:t xml:space="preserve"> (skatīt </w:t>
      </w:r>
      <w:r w:rsidR="00205B99">
        <w:rPr>
          <w:rFonts w:ascii="Times New Roman" w:eastAsia="Times New Roman" w:hAnsi="Times New Roman" w:cs="Times New Roman"/>
          <w:sz w:val="28"/>
          <w:szCs w:val="28"/>
        </w:rPr>
        <w:t>4</w:t>
      </w:r>
      <w:r w:rsidR="00310C78">
        <w:rPr>
          <w:rFonts w:ascii="Times New Roman" w:eastAsia="Times New Roman" w:hAnsi="Times New Roman" w:cs="Times New Roman"/>
          <w:sz w:val="28"/>
          <w:szCs w:val="28"/>
        </w:rPr>
        <w:t>.tabulu):</w:t>
      </w:r>
    </w:p>
    <w:p w14:paraId="56ABDE6D" w14:textId="77777777" w:rsidR="00310C78" w:rsidRDefault="00310C78" w:rsidP="00042ABD">
      <w:pPr>
        <w:pStyle w:val="ListParagraph"/>
        <w:spacing w:after="0"/>
        <w:ind w:left="1080"/>
        <w:jc w:val="center"/>
        <w:rPr>
          <w:rFonts w:ascii="Times New Roman" w:eastAsia="Times New Roman" w:hAnsi="Times New Roman" w:cs="Times New Roman"/>
          <w:color w:val="000000" w:themeColor="text1"/>
          <w:sz w:val="24"/>
          <w:szCs w:val="24"/>
        </w:rPr>
      </w:pPr>
    </w:p>
    <w:p w14:paraId="0F644A87" w14:textId="6CA8BCE4" w:rsidR="00310C78" w:rsidRPr="00310C78" w:rsidRDefault="00205B99" w:rsidP="00042ABD">
      <w:pPr>
        <w:pStyle w:val="ListParagraph"/>
        <w:spacing w:after="0"/>
        <w:ind w:left="108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310C78" w:rsidRPr="00310C78">
        <w:rPr>
          <w:rFonts w:ascii="Times New Roman" w:eastAsia="Times New Roman" w:hAnsi="Times New Roman" w:cs="Times New Roman"/>
          <w:color w:val="000000" w:themeColor="text1"/>
          <w:sz w:val="24"/>
          <w:szCs w:val="24"/>
        </w:rPr>
        <w:t>.tabula</w:t>
      </w:r>
    </w:p>
    <w:p w14:paraId="158BDC96" w14:textId="77777777" w:rsidR="00310C78" w:rsidRPr="00310C78" w:rsidRDefault="00310C78" w:rsidP="00042ABD">
      <w:pPr>
        <w:pStyle w:val="ListParagraph"/>
        <w:spacing w:after="0"/>
        <w:ind w:left="1080"/>
        <w:jc w:val="center"/>
        <w:rPr>
          <w:rFonts w:ascii="Times New Roman" w:eastAsia="Times New Roman" w:hAnsi="Times New Roman" w:cs="Times New Roman"/>
          <w:color w:val="000000" w:themeColor="text1"/>
          <w:sz w:val="24"/>
          <w:szCs w:val="24"/>
        </w:rPr>
      </w:pPr>
      <w:r w:rsidRPr="00310C78">
        <w:rPr>
          <w:rFonts w:ascii="Times New Roman" w:eastAsia="Times New Roman" w:hAnsi="Times New Roman" w:cs="Times New Roman"/>
          <w:color w:val="000000" w:themeColor="text1"/>
          <w:sz w:val="24"/>
          <w:szCs w:val="24"/>
        </w:rPr>
        <w:t>Autoruzraudzības izmaksas un to prognozētais sadalījums pa gadiem</w:t>
      </w:r>
    </w:p>
    <w:tbl>
      <w:tblPr>
        <w:tblStyle w:val="TableGrid"/>
        <w:tblW w:w="9067" w:type="dxa"/>
        <w:jc w:val="center"/>
        <w:tblLook w:val="04A0" w:firstRow="1" w:lastRow="0" w:firstColumn="1" w:lastColumn="0" w:noHBand="0" w:noVBand="1"/>
      </w:tblPr>
      <w:tblGrid>
        <w:gridCol w:w="3828"/>
        <w:gridCol w:w="2126"/>
        <w:gridCol w:w="1412"/>
        <w:gridCol w:w="1701"/>
      </w:tblGrid>
      <w:tr w:rsidR="00205B99" w:rsidRPr="00205B99" w14:paraId="6E2F3BE8" w14:textId="77777777" w:rsidTr="002F2879">
        <w:trPr>
          <w:jc w:val="center"/>
        </w:trPr>
        <w:tc>
          <w:tcPr>
            <w:tcW w:w="3828" w:type="dxa"/>
            <w:shd w:val="clear" w:color="auto" w:fill="E7E6E6" w:themeFill="background2"/>
            <w:vAlign w:val="center"/>
          </w:tcPr>
          <w:p w14:paraId="319A1B2B" w14:textId="77777777" w:rsidR="00310C78" w:rsidRPr="00205B99" w:rsidRDefault="00310C78" w:rsidP="00042ABD">
            <w:pPr>
              <w:spacing w:line="259" w:lineRule="auto"/>
              <w:jc w:val="center"/>
              <w:rPr>
                <w:rFonts w:ascii="Times New Roman" w:eastAsia="Times New Roman" w:hAnsi="Times New Roman" w:cs="Times New Roman"/>
                <w:b/>
                <w:bCs/>
                <w:lang w:eastAsia="lv-LV"/>
              </w:rPr>
            </w:pPr>
            <w:r w:rsidRPr="00205B99">
              <w:rPr>
                <w:rFonts w:ascii="Times New Roman" w:eastAsia="Times New Roman" w:hAnsi="Times New Roman" w:cs="Times New Roman"/>
                <w:b/>
                <w:bCs/>
                <w:lang w:eastAsia="lv-LV"/>
              </w:rPr>
              <w:t>Nosaukums</w:t>
            </w:r>
          </w:p>
        </w:tc>
        <w:tc>
          <w:tcPr>
            <w:tcW w:w="2126" w:type="dxa"/>
            <w:shd w:val="clear" w:color="auto" w:fill="E7E6E6" w:themeFill="background2"/>
            <w:vAlign w:val="center"/>
          </w:tcPr>
          <w:p w14:paraId="00110EB3" w14:textId="77777777" w:rsidR="00310C78" w:rsidRPr="00205B99" w:rsidRDefault="00310C78" w:rsidP="00042ABD">
            <w:pPr>
              <w:spacing w:line="259" w:lineRule="auto"/>
              <w:jc w:val="center"/>
              <w:rPr>
                <w:rFonts w:ascii="Times New Roman" w:eastAsia="Times New Roman" w:hAnsi="Times New Roman" w:cs="Times New Roman"/>
                <w:b/>
                <w:bCs/>
                <w:lang w:eastAsia="lv-LV"/>
              </w:rPr>
            </w:pPr>
            <w:r w:rsidRPr="00205B99">
              <w:rPr>
                <w:rFonts w:ascii="Times New Roman" w:eastAsia="Times New Roman" w:hAnsi="Times New Roman" w:cs="Times New Roman"/>
                <w:b/>
                <w:bCs/>
                <w:lang w:eastAsia="lv-LV"/>
              </w:rPr>
              <w:t xml:space="preserve">Summa, </w:t>
            </w:r>
            <w:r w:rsidRPr="00205B99">
              <w:rPr>
                <w:rFonts w:ascii="Times New Roman" w:eastAsia="Times New Roman" w:hAnsi="Times New Roman" w:cs="Times New Roman"/>
                <w:b/>
                <w:bCs/>
                <w:i/>
                <w:lang w:eastAsia="lv-LV"/>
              </w:rPr>
              <w:t>euro</w:t>
            </w:r>
            <w:r w:rsidRPr="00205B99">
              <w:rPr>
                <w:rFonts w:ascii="Times New Roman" w:eastAsia="Times New Roman" w:hAnsi="Times New Roman" w:cs="Times New Roman"/>
                <w:b/>
                <w:bCs/>
                <w:lang w:eastAsia="lv-LV"/>
              </w:rPr>
              <w:t xml:space="preserve"> (ar PVN), tajā skaitā:</w:t>
            </w:r>
          </w:p>
        </w:tc>
        <w:tc>
          <w:tcPr>
            <w:tcW w:w="1412" w:type="dxa"/>
            <w:shd w:val="clear" w:color="auto" w:fill="E7E6E6" w:themeFill="background2"/>
            <w:vAlign w:val="center"/>
          </w:tcPr>
          <w:p w14:paraId="296DA6D8" w14:textId="77777777" w:rsidR="00310C78" w:rsidRPr="00205B99" w:rsidRDefault="00310C78" w:rsidP="00042ABD">
            <w:pPr>
              <w:spacing w:line="259" w:lineRule="auto"/>
              <w:jc w:val="center"/>
              <w:rPr>
                <w:rFonts w:ascii="Times New Roman" w:eastAsia="Times New Roman" w:hAnsi="Times New Roman" w:cs="Times New Roman"/>
                <w:b/>
                <w:bCs/>
                <w:lang w:eastAsia="lv-LV"/>
              </w:rPr>
            </w:pPr>
          </w:p>
          <w:p w14:paraId="6EA680B0" w14:textId="77777777" w:rsidR="00310C78" w:rsidRPr="00205B99" w:rsidRDefault="00310C78" w:rsidP="00042ABD">
            <w:pPr>
              <w:spacing w:line="259" w:lineRule="auto"/>
              <w:jc w:val="center"/>
              <w:rPr>
                <w:rFonts w:ascii="Times New Roman" w:eastAsia="Times New Roman" w:hAnsi="Times New Roman" w:cs="Times New Roman"/>
                <w:b/>
                <w:bCs/>
                <w:lang w:eastAsia="lv-LV"/>
              </w:rPr>
            </w:pPr>
            <w:r w:rsidRPr="00205B99">
              <w:rPr>
                <w:rFonts w:ascii="Times New Roman" w:eastAsia="Times New Roman" w:hAnsi="Times New Roman" w:cs="Times New Roman"/>
                <w:b/>
                <w:bCs/>
                <w:lang w:eastAsia="lv-LV"/>
              </w:rPr>
              <w:t>2024. gadā</w:t>
            </w:r>
          </w:p>
        </w:tc>
        <w:tc>
          <w:tcPr>
            <w:tcW w:w="1701" w:type="dxa"/>
            <w:shd w:val="clear" w:color="auto" w:fill="E7E6E6" w:themeFill="background2"/>
          </w:tcPr>
          <w:p w14:paraId="04A3CDB6" w14:textId="77777777" w:rsidR="00310C78" w:rsidRPr="00205B99" w:rsidRDefault="00310C78" w:rsidP="00042ABD">
            <w:pPr>
              <w:spacing w:line="259" w:lineRule="auto"/>
              <w:jc w:val="center"/>
              <w:rPr>
                <w:rFonts w:ascii="Times New Roman" w:eastAsia="Times New Roman" w:hAnsi="Times New Roman" w:cs="Times New Roman"/>
                <w:b/>
                <w:bCs/>
                <w:lang w:eastAsia="lv-LV"/>
              </w:rPr>
            </w:pPr>
          </w:p>
          <w:p w14:paraId="1B1776A4" w14:textId="77777777" w:rsidR="00310C78" w:rsidRPr="00205B99" w:rsidRDefault="00310C78" w:rsidP="00042ABD">
            <w:pPr>
              <w:spacing w:line="259" w:lineRule="auto"/>
              <w:jc w:val="center"/>
              <w:rPr>
                <w:rFonts w:ascii="Times New Roman" w:eastAsia="Times New Roman" w:hAnsi="Times New Roman" w:cs="Times New Roman"/>
                <w:b/>
                <w:bCs/>
                <w:lang w:eastAsia="lv-LV"/>
              </w:rPr>
            </w:pPr>
            <w:r w:rsidRPr="00205B99">
              <w:rPr>
                <w:rFonts w:ascii="Times New Roman" w:eastAsia="Times New Roman" w:hAnsi="Times New Roman" w:cs="Times New Roman"/>
                <w:b/>
                <w:bCs/>
                <w:lang w:eastAsia="lv-LV"/>
              </w:rPr>
              <w:t>2025. gadā</w:t>
            </w:r>
          </w:p>
        </w:tc>
      </w:tr>
      <w:tr w:rsidR="00205B99" w:rsidRPr="00205B99" w14:paraId="2BB880BF" w14:textId="77777777" w:rsidTr="002F2879">
        <w:trPr>
          <w:jc w:val="center"/>
        </w:trPr>
        <w:tc>
          <w:tcPr>
            <w:tcW w:w="3828" w:type="dxa"/>
            <w:vAlign w:val="center"/>
          </w:tcPr>
          <w:p w14:paraId="251A1451" w14:textId="77777777" w:rsidR="00205B99" w:rsidRPr="00205B99" w:rsidRDefault="00205B99" w:rsidP="00042ABD">
            <w:pPr>
              <w:spacing w:line="259" w:lineRule="auto"/>
              <w:jc w:val="center"/>
              <w:rPr>
                <w:rFonts w:ascii="Times New Roman" w:eastAsia="Times New Roman" w:hAnsi="Times New Roman" w:cs="Times New Roman"/>
                <w:bCs/>
                <w:lang w:eastAsia="lv-LV"/>
              </w:rPr>
            </w:pPr>
            <w:r w:rsidRPr="00205B99">
              <w:rPr>
                <w:rFonts w:ascii="Times New Roman" w:eastAsia="Times New Roman" w:hAnsi="Times New Roman" w:cs="Times New Roman"/>
                <w:bCs/>
                <w:lang w:eastAsia="lv-LV"/>
              </w:rPr>
              <w:t>Autoruzraudzība</w:t>
            </w:r>
          </w:p>
          <w:p w14:paraId="748A2397" w14:textId="58076DE5" w:rsidR="00205B99" w:rsidRPr="00205B99" w:rsidRDefault="00205B99" w:rsidP="00042ABD">
            <w:pPr>
              <w:spacing w:line="259" w:lineRule="auto"/>
              <w:jc w:val="center"/>
              <w:rPr>
                <w:rFonts w:ascii="Times New Roman" w:eastAsia="Times New Roman" w:hAnsi="Times New Roman" w:cs="Times New Roman"/>
                <w:bCs/>
                <w:lang w:eastAsia="lv-LV"/>
              </w:rPr>
            </w:pPr>
            <w:r w:rsidRPr="00205B99">
              <w:rPr>
                <w:rFonts w:ascii="Times New Roman" w:eastAsia="Times New Roman" w:hAnsi="Times New Roman" w:cs="Times New Roman"/>
                <w:bCs/>
                <w:i/>
                <w:lang w:eastAsia="lv-LV"/>
              </w:rPr>
              <w:t>(atbilstoši iesniegtajam piedāvājumam)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2845296" w14:textId="709E4B48" w:rsidR="00205B99" w:rsidRPr="00205B99" w:rsidRDefault="00205B99" w:rsidP="00042ABD">
            <w:pPr>
              <w:spacing w:line="259" w:lineRule="auto"/>
              <w:jc w:val="center"/>
              <w:rPr>
                <w:rFonts w:ascii="Times New Roman" w:eastAsia="Times New Roman" w:hAnsi="Times New Roman" w:cs="Times New Roman"/>
                <w:lang w:eastAsia="lv-LV"/>
              </w:rPr>
            </w:pPr>
            <w:r w:rsidRPr="00205B99">
              <w:rPr>
                <w:rFonts w:ascii="Times New Roman" w:eastAsia="Times New Roman" w:hAnsi="Times New Roman" w:cs="Times New Roman"/>
                <w:lang w:eastAsia="lv-LV"/>
              </w:rPr>
              <w:t>67</w:t>
            </w:r>
            <w:r>
              <w:rPr>
                <w:rFonts w:ascii="Times New Roman" w:eastAsia="Times New Roman" w:hAnsi="Times New Roman" w:cs="Times New Roman"/>
                <w:lang w:eastAsia="lv-LV"/>
              </w:rPr>
              <w:t> </w:t>
            </w:r>
            <w:r w:rsidRPr="00205B99">
              <w:rPr>
                <w:rFonts w:ascii="Times New Roman" w:eastAsia="Times New Roman" w:hAnsi="Times New Roman" w:cs="Times New Roman"/>
                <w:lang w:eastAsia="lv-LV"/>
              </w:rPr>
              <w:t>760</w:t>
            </w:r>
            <w:r>
              <w:rPr>
                <w:rFonts w:ascii="Times New Roman" w:eastAsia="Times New Roman" w:hAnsi="Times New Roman" w:cs="Times New Roman"/>
                <w:lang w:eastAsia="lv-LV"/>
              </w:rPr>
              <w:t>,</w:t>
            </w:r>
            <w:r w:rsidRPr="00205B99">
              <w:rPr>
                <w:rFonts w:ascii="Times New Roman" w:eastAsia="Times New Roman" w:hAnsi="Times New Roman" w:cs="Times New Roman"/>
                <w:lang w:eastAsia="lv-LV"/>
              </w:rPr>
              <w:t>01</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596132B6" w14:textId="12A3E15F" w:rsidR="00205B99" w:rsidRPr="00205B99" w:rsidRDefault="00205B99" w:rsidP="00042ABD">
            <w:pPr>
              <w:spacing w:line="259" w:lineRule="auto"/>
              <w:jc w:val="center"/>
              <w:rPr>
                <w:rFonts w:ascii="Times New Roman" w:eastAsia="Times New Roman" w:hAnsi="Times New Roman" w:cs="Times New Roman"/>
                <w:lang w:eastAsia="lv-LV"/>
              </w:rPr>
            </w:pPr>
            <w:r w:rsidRPr="00205B99">
              <w:rPr>
                <w:rFonts w:ascii="Times New Roman" w:eastAsia="Times New Roman" w:hAnsi="Times New Roman" w:cs="Times New Roman"/>
                <w:lang w:eastAsia="lv-LV"/>
              </w:rPr>
              <w:t>7</w:t>
            </w:r>
            <w:r>
              <w:rPr>
                <w:rFonts w:ascii="Times New Roman" w:eastAsia="Times New Roman" w:hAnsi="Times New Roman" w:cs="Times New Roman"/>
                <w:lang w:eastAsia="lv-LV"/>
              </w:rPr>
              <w:t> </w:t>
            </w:r>
            <w:r w:rsidRPr="00205B99">
              <w:rPr>
                <w:rFonts w:ascii="Times New Roman" w:eastAsia="Times New Roman" w:hAnsi="Times New Roman" w:cs="Times New Roman"/>
                <w:lang w:eastAsia="lv-LV"/>
              </w:rPr>
              <w:t>797</w:t>
            </w:r>
            <w:r>
              <w:rPr>
                <w:rFonts w:ascii="Times New Roman" w:eastAsia="Times New Roman" w:hAnsi="Times New Roman" w:cs="Times New Roman"/>
                <w:lang w:eastAsia="lv-LV"/>
              </w:rPr>
              <w:t>,</w:t>
            </w:r>
            <w:r w:rsidRPr="00205B99">
              <w:rPr>
                <w:rFonts w:ascii="Times New Roman" w:eastAsia="Times New Roman" w:hAnsi="Times New Roman" w:cs="Times New Roman"/>
                <w:lang w:eastAsia="lv-LV"/>
              </w:rPr>
              <w:t>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0E35174" w14:textId="7718DE88" w:rsidR="00205B99" w:rsidRPr="00205B99" w:rsidRDefault="00205B99" w:rsidP="00042ABD">
            <w:pPr>
              <w:spacing w:line="259" w:lineRule="auto"/>
              <w:jc w:val="center"/>
              <w:rPr>
                <w:rFonts w:ascii="Times New Roman" w:eastAsia="Times New Roman" w:hAnsi="Times New Roman" w:cs="Times New Roman"/>
                <w:lang w:eastAsia="lv-LV"/>
              </w:rPr>
            </w:pPr>
            <w:r w:rsidRPr="00205B99">
              <w:rPr>
                <w:rFonts w:ascii="Times New Roman" w:eastAsia="Times New Roman" w:hAnsi="Times New Roman" w:cs="Times New Roman"/>
                <w:lang w:eastAsia="lv-LV"/>
              </w:rPr>
              <w:t>59</w:t>
            </w:r>
            <w:r>
              <w:rPr>
                <w:rFonts w:ascii="Times New Roman" w:eastAsia="Times New Roman" w:hAnsi="Times New Roman" w:cs="Times New Roman"/>
                <w:lang w:eastAsia="lv-LV"/>
              </w:rPr>
              <w:t> </w:t>
            </w:r>
            <w:r w:rsidRPr="00205B99">
              <w:rPr>
                <w:rFonts w:ascii="Times New Roman" w:eastAsia="Times New Roman" w:hAnsi="Times New Roman" w:cs="Times New Roman"/>
                <w:lang w:eastAsia="lv-LV"/>
              </w:rPr>
              <w:t>962</w:t>
            </w:r>
            <w:r>
              <w:rPr>
                <w:rFonts w:ascii="Times New Roman" w:eastAsia="Times New Roman" w:hAnsi="Times New Roman" w:cs="Times New Roman"/>
                <w:lang w:eastAsia="lv-LV"/>
              </w:rPr>
              <w:t>,</w:t>
            </w:r>
            <w:r w:rsidRPr="00205B99">
              <w:rPr>
                <w:rFonts w:ascii="Times New Roman" w:eastAsia="Times New Roman" w:hAnsi="Times New Roman" w:cs="Times New Roman"/>
                <w:lang w:eastAsia="lv-LV"/>
              </w:rPr>
              <w:t>84</w:t>
            </w:r>
          </w:p>
        </w:tc>
      </w:tr>
    </w:tbl>
    <w:p w14:paraId="0231C95D" w14:textId="77777777" w:rsidR="00170282" w:rsidRPr="00205B99" w:rsidRDefault="00170282" w:rsidP="00042ABD">
      <w:pPr>
        <w:ind w:firstLine="720"/>
        <w:jc w:val="both"/>
        <w:rPr>
          <w:rFonts w:ascii="Times New Roman" w:eastAsia="Times New Roman" w:hAnsi="Times New Roman" w:cs="Times New Roman"/>
          <w:sz w:val="28"/>
          <w:szCs w:val="28"/>
        </w:rPr>
      </w:pPr>
    </w:p>
    <w:p w14:paraId="18BD9CF7" w14:textId="11BB48B4" w:rsidR="001736FE" w:rsidRDefault="001736FE" w:rsidP="00042ABD">
      <w:pPr>
        <w:ind w:firstLine="720"/>
        <w:jc w:val="both"/>
      </w:pPr>
      <w:r>
        <w:rPr>
          <w:rFonts w:ascii="Times New Roman" w:eastAsia="Times New Roman" w:hAnsi="Times New Roman" w:cs="Times New Roman"/>
          <w:sz w:val="28"/>
          <w:szCs w:val="28"/>
        </w:rPr>
        <w:t xml:space="preserve">Būvdarbu laikā VNĪ nodrošinās projekta vadību </w:t>
      </w:r>
      <w:r w:rsidRPr="000C24EF">
        <w:rPr>
          <w:rFonts w:ascii="Times New Roman" w:eastAsia="Times New Roman" w:hAnsi="Times New Roman" w:cs="Times New Roman"/>
          <w:sz w:val="28"/>
          <w:szCs w:val="28"/>
        </w:rPr>
        <w:t>un būvuzraudzību.</w:t>
      </w:r>
    </w:p>
    <w:p w14:paraId="0C27AAA7" w14:textId="159B2C10" w:rsidR="00782C65" w:rsidRPr="000F4A35" w:rsidRDefault="00782C65" w:rsidP="00815979">
      <w:pPr>
        <w:pStyle w:val="ListParagraph"/>
        <w:numPr>
          <w:ilvl w:val="0"/>
          <w:numId w:val="2"/>
        </w:numPr>
        <w:spacing w:after="0"/>
        <w:jc w:val="both"/>
        <w:rPr>
          <w:rFonts w:ascii="Times New Roman" w:eastAsia="Times New Roman" w:hAnsi="Times New Roman" w:cs="Times New Roman"/>
          <w:b/>
          <w:bCs/>
          <w:sz w:val="28"/>
          <w:szCs w:val="28"/>
        </w:rPr>
      </w:pPr>
      <w:r w:rsidRPr="478E82CC">
        <w:rPr>
          <w:rFonts w:ascii="Times New Roman" w:eastAsia="Times New Roman" w:hAnsi="Times New Roman" w:cs="Times New Roman"/>
          <w:b/>
          <w:bCs/>
          <w:sz w:val="28"/>
          <w:szCs w:val="28"/>
        </w:rPr>
        <w:t>Projekta vadības (administratīvās) izmaksas</w:t>
      </w:r>
      <w:r w:rsidR="00BD630A">
        <w:rPr>
          <w:rStyle w:val="FootnoteReference"/>
          <w:rFonts w:ascii="Times New Roman" w:eastAsia="Times New Roman" w:hAnsi="Times New Roman" w:cs="Times New Roman"/>
          <w:b/>
          <w:bCs/>
          <w:sz w:val="28"/>
          <w:szCs w:val="28"/>
        </w:rPr>
        <w:footnoteReference w:id="6"/>
      </w:r>
      <w:r w:rsidRPr="478E82CC">
        <w:rPr>
          <w:rFonts w:ascii="Times New Roman" w:eastAsia="Times New Roman" w:hAnsi="Times New Roman" w:cs="Times New Roman"/>
          <w:b/>
          <w:bCs/>
          <w:sz w:val="28"/>
          <w:szCs w:val="28"/>
        </w:rPr>
        <w:t xml:space="preserve"> (VNĪ)</w:t>
      </w:r>
    </w:p>
    <w:p w14:paraId="68CA8821" w14:textId="281F2D33" w:rsidR="00782C65" w:rsidRPr="00300F9A" w:rsidRDefault="00205B99" w:rsidP="00042ABD">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782C65" w:rsidRPr="00300F9A">
        <w:rPr>
          <w:rFonts w:ascii="Times New Roman" w:eastAsia="Times New Roman" w:hAnsi="Times New Roman" w:cs="Times New Roman"/>
          <w:color w:val="000000" w:themeColor="text1"/>
          <w:sz w:val="24"/>
          <w:szCs w:val="24"/>
        </w:rPr>
        <w:t>.tabula</w:t>
      </w:r>
    </w:p>
    <w:p w14:paraId="3CD5546C" w14:textId="12ED324F" w:rsidR="00782C65" w:rsidRPr="001736FE" w:rsidRDefault="00782C65" w:rsidP="00042ABD">
      <w:pPr>
        <w:spacing w:after="0"/>
        <w:ind w:firstLine="340"/>
        <w:jc w:val="center"/>
        <w:rPr>
          <w:rFonts w:ascii="Times New Roman" w:eastAsia="Times New Roman" w:hAnsi="Times New Roman" w:cs="Times New Roman"/>
          <w:b/>
          <w:bCs/>
          <w:sz w:val="24"/>
          <w:szCs w:val="24"/>
        </w:rPr>
      </w:pPr>
      <w:r w:rsidRPr="00300F9A">
        <w:rPr>
          <w:rFonts w:ascii="Times New Roman" w:eastAsia="Times New Roman" w:hAnsi="Times New Roman" w:cs="Times New Roman"/>
          <w:color w:val="000000" w:themeColor="text1"/>
          <w:sz w:val="24"/>
          <w:szCs w:val="24"/>
        </w:rPr>
        <w:t xml:space="preserve">Projekta vadības izmaksas un to prognozētais sadalījums </w:t>
      </w:r>
      <w:r w:rsidR="000F4A35" w:rsidRPr="00300F9A">
        <w:rPr>
          <w:rFonts w:ascii="Times New Roman" w:eastAsia="Times New Roman" w:hAnsi="Times New Roman" w:cs="Times New Roman"/>
          <w:color w:val="000000" w:themeColor="text1"/>
          <w:sz w:val="24"/>
          <w:szCs w:val="24"/>
        </w:rPr>
        <w:t>pa gadiem</w:t>
      </w:r>
    </w:p>
    <w:tbl>
      <w:tblPr>
        <w:tblW w:w="9488" w:type="dxa"/>
        <w:jc w:val="center"/>
        <w:tblLayout w:type="fixed"/>
        <w:tblLook w:val="04A0" w:firstRow="1" w:lastRow="0" w:firstColumn="1" w:lastColumn="0" w:noHBand="0" w:noVBand="1"/>
      </w:tblPr>
      <w:tblGrid>
        <w:gridCol w:w="5235"/>
        <w:gridCol w:w="1559"/>
        <w:gridCol w:w="1418"/>
        <w:gridCol w:w="1276"/>
      </w:tblGrid>
      <w:tr w:rsidR="00300F9A" w:rsidRPr="00C31EBD" w14:paraId="2D0E43A9" w14:textId="77777777" w:rsidTr="002F2879">
        <w:trPr>
          <w:trHeight w:val="270"/>
          <w:jc w:val="center"/>
        </w:trPr>
        <w:tc>
          <w:tcPr>
            <w:tcW w:w="5235"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1505DA42" w14:textId="77777777" w:rsidR="00300F9A" w:rsidRPr="000C24EF" w:rsidRDefault="00300F9A" w:rsidP="00042ABD">
            <w:pPr>
              <w:spacing w:after="0"/>
              <w:jc w:val="center"/>
              <w:rPr>
                <w:rFonts w:ascii="Times New Roman" w:eastAsia="Times New Roman" w:hAnsi="Times New Roman" w:cs="Times New Roman"/>
                <w:b/>
                <w:bCs/>
                <w:sz w:val="20"/>
                <w:szCs w:val="20"/>
              </w:rPr>
            </w:pPr>
            <w:bookmarkStart w:id="8" w:name="OLE_LINK1"/>
            <w:r w:rsidRPr="000C24EF">
              <w:rPr>
                <w:rFonts w:ascii="Times New Roman" w:eastAsia="Times New Roman" w:hAnsi="Times New Roman" w:cs="Times New Roman"/>
                <w:b/>
                <w:bCs/>
                <w:sz w:val="20"/>
                <w:szCs w:val="20"/>
              </w:rPr>
              <w:t>Nosaukums</w:t>
            </w:r>
          </w:p>
        </w:tc>
        <w:tc>
          <w:tcPr>
            <w:tcW w:w="155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1C92E45B" w14:textId="77777777" w:rsidR="00300F9A" w:rsidRPr="000C24EF" w:rsidRDefault="00300F9A" w:rsidP="00042ABD">
            <w:pPr>
              <w:spacing w:after="0"/>
              <w:jc w:val="center"/>
              <w:rPr>
                <w:rFonts w:ascii="Times New Roman" w:eastAsia="Times New Roman" w:hAnsi="Times New Roman" w:cs="Times New Roman"/>
                <w:b/>
                <w:bCs/>
                <w:sz w:val="20"/>
                <w:szCs w:val="20"/>
              </w:rPr>
            </w:pPr>
            <w:r w:rsidRPr="000C24EF">
              <w:rPr>
                <w:rFonts w:ascii="Times New Roman" w:eastAsia="Times New Roman" w:hAnsi="Times New Roman" w:cs="Times New Roman"/>
                <w:b/>
                <w:bCs/>
                <w:sz w:val="20"/>
                <w:szCs w:val="20"/>
              </w:rPr>
              <w:t xml:space="preserve">Summa, </w:t>
            </w:r>
            <w:r w:rsidRPr="000C24EF">
              <w:rPr>
                <w:rFonts w:ascii="Times New Roman" w:eastAsia="Times New Roman" w:hAnsi="Times New Roman" w:cs="Times New Roman"/>
                <w:b/>
                <w:bCs/>
                <w:i/>
                <w:iCs/>
                <w:sz w:val="20"/>
                <w:szCs w:val="20"/>
              </w:rPr>
              <w:t>euro</w:t>
            </w:r>
            <w:r w:rsidRPr="000C24EF">
              <w:rPr>
                <w:rFonts w:ascii="Times New Roman" w:eastAsia="Times New Roman" w:hAnsi="Times New Roman" w:cs="Times New Roman"/>
                <w:b/>
                <w:bCs/>
                <w:sz w:val="20"/>
                <w:szCs w:val="20"/>
              </w:rPr>
              <w:t xml:space="preserve"> (ar PVN), tajā skaitā:</w:t>
            </w:r>
          </w:p>
        </w:tc>
        <w:tc>
          <w:tcPr>
            <w:tcW w:w="1418"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4A4F2A62" w14:textId="77777777" w:rsidR="00300F9A" w:rsidRPr="000C24EF" w:rsidRDefault="00300F9A" w:rsidP="00042ABD">
            <w:pPr>
              <w:spacing w:after="0"/>
              <w:jc w:val="center"/>
              <w:rPr>
                <w:rFonts w:ascii="Times New Roman" w:eastAsia="Times New Roman" w:hAnsi="Times New Roman" w:cs="Times New Roman"/>
                <w:b/>
                <w:bCs/>
                <w:sz w:val="20"/>
                <w:szCs w:val="20"/>
              </w:rPr>
            </w:pPr>
            <w:r w:rsidRPr="000C24EF">
              <w:rPr>
                <w:rFonts w:ascii="Times New Roman" w:eastAsia="Times New Roman" w:hAnsi="Times New Roman" w:cs="Times New Roman"/>
                <w:b/>
                <w:bCs/>
                <w:sz w:val="20"/>
                <w:szCs w:val="20"/>
              </w:rPr>
              <w:t>2024. gadā</w:t>
            </w:r>
          </w:p>
        </w:tc>
        <w:tc>
          <w:tcPr>
            <w:tcW w:w="1276"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5A19DBB3" w14:textId="77777777" w:rsidR="00300F9A" w:rsidRPr="000C24EF" w:rsidRDefault="00300F9A" w:rsidP="00042ABD">
            <w:pPr>
              <w:spacing w:after="0"/>
              <w:jc w:val="center"/>
              <w:rPr>
                <w:rFonts w:ascii="Times New Roman" w:eastAsia="Times New Roman" w:hAnsi="Times New Roman" w:cs="Times New Roman"/>
                <w:b/>
                <w:bCs/>
                <w:sz w:val="20"/>
                <w:szCs w:val="20"/>
              </w:rPr>
            </w:pPr>
            <w:r w:rsidRPr="000C24EF">
              <w:rPr>
                <w:rFonts w:ascii="Times New Roman" w:eastAsia="Times New Roman" w:hAnsi="Times New Roman" w:cs="Times New Roman"/>
                <w:b/>
                <w:bCs/>
                <w:sz w:val="20"/>
                <w:szCs w:val="20"/>
              </w:rPr>
              <w:t>2025. gadā</w:t>
            </w:r>
          </w:p>
        </w:tc>
      </w:tr>
      <w:tr w:rsidR="00FD4907" w:rsidRPr="00C31EBD" w14:paraId="19AF6DA3" w14:textId="77777777" w:rsidTr="002F2879">
        <w:trPr>
          <w:trHeight w:val="270"/>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F28C54" w14:textId="77777777" w:rsidR="00FD4907" w:rsidRPr="000C24EF" w:rsidRDefault="00FD4907" w:rsidP="00042ABD">
            <w:pPr>
              <w:spacing w:after="0"/>
              <w:jc w:val="center"/>
              <w:rPr>
                <w:rFonts w:ascii="Times New Roman" w:eastAsia="Times New Roman" w:hAnsi="Times New Roman" w:cs="Times New Roman"/>
                <w:b/>
                <w:bCs/>
                <w:i/>
                <w:iCs/>
                <w:sz w:val="20"/>
                <w:szCs w:val="20"/>
              </w:rPr>
            </w:pPr>
            <w:r w:rsidRPr="000C24EF">
              <w:rPr>
                <w:rFonts w:ascii="Times New Roman" w:eastAsia="Times New Roman" w:hAnsi="Times New Roman" w:cs="Times New Roman"/>
                <w:b/>
                <w:bCs/>
                <w:sz w:val="20"/>
                <w:szCs w:val="20"/>
              </w:rPr>
              <w:t xml:space="preserve">Projekta vadības izmaksas </w:t>
            </w:r>
            <w:r w:rsidRPr="000C24EF">
              <w:rPr>
                <w:rFonts w:ascii="Times New Roman" w:eastAsia="Times New Roman" w:hAnsi="Times New Roman" w:cs="Times New Roman"/>
                <w:b/>
                <w:bCs/>
                <w:i/>
                <w:iCs/>
                <w:sz w:val="20"/>
                <w:szCs w:val="20"/>
              </w:rPr>
              <w:t>(VNĪ), tajā skaitā:</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0AFE2D6A" w14:textId="3B1A4F3F"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354</w:t>
            </w:r>
            <w:r w:rsidR="000D297D" w:rsidRPr="000C24EF">
              <w:rPr>
                <w:rFonts w:ascii="Times New Roman" w:eastAsia="Times New Roman" w:hAnsi="Times New Roman" w:cs="Times New Roman"/>
                <w:lang w:eastAsia="lv-LV"/>
              </w:rPr>
              <w:t> </w:t>
            </w:r>
            <w:r w:rsidRPr="000C24EF">
              <w:rPr>
                <w:rFonts w:ascii="Times New Roman" w:eastAsia="Times New Roman" w:hAnsi="Times New Roman" w:cs="Times New Roman"/>
                <w:lang w:eastAsia="lv-LV"/>
              </w:rPr>
              <w:t>869</w:t>
            </w:r>
            <w:r w:rsidR="000D297D" w:rsidRPr="000C24EF">
              <w:rPr>
                <w:rFonts w:ascii="Times New Roman" w:eastAsia="Times New Roman" w:hAnsi="Times New Roman" w:cs="Times New Roman"/>
                <w:lang w:eastAsia="lv-LV"/>
              </w:rPr>
              <w:t>,</w:t>
            </w:r>
            <w:r w:rsidRPr="000C24EF">
              <w:rPr>
                <w:rFonts w:ascii="Times New Roman" w:eastAsia="Times New Roman" w:hAnsi="Times New Roman" w:cs="Times New Roman"/>
                <w:lang w:eastAsia="lv-LV"/>
              </w:rPr>
              <w:t>75</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5420E624" w14:textId="5B4EBAAC"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235 974,22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29DA7C" w14:textId="70C6ADCE"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118 895,53</w:t>
            </w:r>
          </w:p>
        </w:tc>
      </w:tr>
      <w:tr w:rsidR="00FD4907" w:rsidRPr="00C31EBD" w14:paraId="444FB84F" w14:textId="77777777" w:rsidTr="002F2879">
        <w:trPr>
          <w:trHeight w:val="270"/>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68DAF7" w14:textId="228910D1" w:rsidR="00FD4907" w:rsidRPr="000C24EF" w:rsidRDefault="00FD4907" w:rsidP="00042ABD">
            <w:pPr>
              <w:spacing w:after="0"/>
              <w:jc w:val="center"/>
              <w:rPr>
                <w:rFonts w:ascii="Times New Roman" w:eastAsia="Times New Roman" w:hAnsi="Times New Roman" w:cs="Times New Roman"/>
                <w:i/>
                <w:iCs/>
                <w:sz w:val="20"/>
                <w:szCs w:val="20"/>
              </w:rPr>
            </w:pPr>
            <w:r w:rsidRPr="000C24EF">
              <w:rPr>
                <w:rFonts w:ascii="Times New Roman" w:eastAsia="Times New Roman" w:hAnsi="Times New Roman" w:cs="Times New Roman"/>
                <w:sz w:val="20"/>
                <w:szCs w:val="20"/>
              </w:rPr>
              <w:t>Projekta vadībā iesaistīto darbinieku darba samaksa (projekta vadībā iesaistīti 1 projekta vadītājs, asistents, kā arī biznesa kontrolieris, tāmētājs, jurists)</w:t>
            </w:r>
          </w:p>
        </w:tc>
        <w:tc>
          <w:tcPr>
            <w:tcW w:w="1559"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0FA526CD" w14:textId="5160646F"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313</w:t>
            </w:r>
            <w:r w:rsidR="000D297D" w:rsidRPr="000C24EF">
              <w:rPr>
                <w:rFonts w:ascii="Times New Roman" w:eastAsia="Times New Roman" w:hAnsi="Times New Roman" w:cs="Times New Roman"/>
                <w:lang w:eastAsia="lv-LV"/>
              </w:rPr>
              <w:t> </w:t>
            </w:r>
            <w:r w:rsidRPr="000C24EF">
              <w:rPr>
                <w:rFonts w:ascii="Times New Roman" w:eastAsia="Times New Roman" w:hAnsi="Times New Roman" w:cs="Times New Roman"/>
                <w:lang w:eastAsia="lv-LV"/>
              </w:rPr>
              <w:t>220</w:t>
            </w:r>
            <w:r w:rsidR="000D297D" w:rsidRPr="000C24EF">
              <w:rPr>
                <w:rFonts w:ascii="Times New Roman" w:eastAsia="Times New Roman" w:hAnsi="Times New Roman" w:cs="Times New Roman"/>
                <w:lang w:eastAsia="lv-LV"/>
              </w:rPr>
              <w:t>,</w:t>
            </w:r>
            <w:r w:rsidRPr="000C24EF">
              <w:rPr>
                <w:rFonts w:ascii="Times New Roman" w:eastAsia="Times New Roman" w:hAnsi="Times New Roman" w:cs="Times New Roman"/>
                <w:lang w:eastAsia="lv-LV"/>
              </w:rPr>
              <w:t>6</w:t>
            </w:r>
          </w:p>
        </w:tc>
        <w:tc>
          <w:tcPr>
            <w:tcW w:w="1418"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4DCE3D9F" w14:textId="4D2F9E35"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208</w:t>
            </w:r>
            <w:r w:rsidR="006254FA">
              <w:rPr>
                <w:rFonts w:ascii="Times New Roman" w:eastAsia="Times New Roman" w:hAnsi="Times New Roman" w:cs="Times New Roman"/>
                <w:lang w:eastAsia="lv-LV"/>
              </w:rPr>
              <w:t> </w:t>
            </w:r>
            <w:r w:rsidRPr="000C24EF">
              <w:rPr>
                <w:rFonts w:ascii="Times New Roman" w:eastAsia="Times New Roman" w:hAnsi="Times New Roman" w:cs="Times New Roman"/>
                <w:lang w:eastAsia="lv-LV"/>
              </w:rPr>
              <w:t>328</w:t>
            </w:r>
            <w:r w:rsidR="006254FA">
              <w:rPr>
                <w:rFonts w:ascii="Times New Roman" w:eastAsia="Times New Roman" w:hAnsi="Times New Roman" w:cs="Times New Roman"/>
                <w:lang w:eastAsia="lv-LV"/>
              </w:rPr>
              <w:t>,</w:t>
            </w:r>
            <w:r w:rsidRPr="000C24EF">
              <w:rPr>
                <w:rFonts w:ascii="Times New Roman" w:eastAsia="Times New Roman" w:hAnsi="Times New Roman" w:cs="Times New Roman"/>
                <w:lang w:eastAsia="lv-LV"/>
              </w:rPr>
              <w:t>12</w:t>
            </w:r>
          </w:p>
        </w:tc>
        <w:tc>
          <w:tcPr>
            <w:tcW w:w="1276" w:type="dxa"/>
            <w:tcBorders>
              <w:top w:val="nil"/>
              <w:left w:val="single" w:sz="4" w:space="0" w:color="auto"/>
              <w:bottom w:val="single" w:sz="4" w:space="0" w:color="auto"/>
              <w:right w:val="single" w:sz="4" w:space="0" w:color="auto"/>
            </w:tcBorders>
            <w:shd w:val="clear" w:color="auto" w:fill="auto"/>
            <w:vAlign w:val="center"/>
          </w:tcPr>
          <w:p w14:paraId="7C1ECA9C" w14:textId="3A888CCD"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104 892,48</w:t>
            </w:r>
          </w:p>
        </w:tc>
      </w:tr>
      <w:tr w:rsidR="00FD4907" w:rsidRPr="00C31EBD" w14:paraId="38BBEBC5" w14:textId="77777777" w:rsidTr="002F2879">
        <w:trPr>
          <w:trHeight w:val="1138"/>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902D2C" w14:textId="240D48E8" w:rsidR="00FD4907" w:rsidRPr="000C24EF" w:rsidRDefault="00FD4907" w:rsidP="00042ABD">
            <w:pPr>
              <w:spacing w:after="0"/>
              <w:jc w:val="center"/>
              <w:rPr>
                <w:rFonts w:ascii="Times New Roman" w:eastAsia="Times New Roman" w:hAnsi="Times New Roman" w:cs="Times New Roman"/>
                <w:sz w:val="20"/>
                <w:szCs w:val="20"/>
              </w:rPr>
            </w:pPr>
            <w:r w:rsidRPr="000C24EF">
              <w:rPr>
                <w:rFonts w:ascii="Times New Roman" w:eastAsia="Times New Roman" w:hAnsi="Times New Roman" w:cs="Times New Roman"/>
                <w:sz w:val="20"/>
                <w:szCs w:val="20"/>
              </w:rPr>
              <w:t>Automašīnas noma</w:t>
            </w:r>
            <w:r w:rsidRPr="000C24EF">
              <w:rPr>
                <w:sz w:val="20"/>
                <w:szCs w:val="20"/>
              </w:rPr>
              <w:br/>
            </w:r>
            <w:r w:rsidRPr="000C24EF">
              <w:rPr>
                <w:rFonts w:ascii="Times New Roman" w:eastAsia="Times New Roman" w:hAnsi="Times New Roman" w:cs="Times New Roman"/>
                <w:sz w:val="20"/>
                <w:szCs w:val="20"/>
              </w:rPr>
              <w:t xml:space="preserve">1 automašīna 2024.gadā un 2025 gadā.  Ik mēnesi projekta vadītājs dodas uz objektu - 15-20 reizes mēnesī, projekta īstenošanas laikā </w:t>
            </w:r>
          </w:p>
        </w:tc>
        <w:tc>
          <w:tcPr>
            <w:tcW w:w="1559"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0E21D17F" w14:textId="67CCE08B"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13</w:t>
            </w:r>
            <w:r w:rsidR="000D297D" w:rsidRPr="000C24EF">
              <w:rPr>
                <w:rFonts w:ascii="Times New Roman" w:eastAsia="Times New Roman" w:hAnsi="Times New Roman" w:cs="Times New Roman"/>
                <w:lang w:eastAsia="lv-LV"/>
              </w:rPr>
              <w:t> </w:t>
            </w:r>
            <w:r w:rsidRPr="000C24EF">
              <w:rPr>
                <w:rFonts w:ascii="Times New Roman" w:eastAsia="Times New Roman" w:hAnsi="Times New Roman" w:cs="Times New Roman"/>
                <w:lang w:eastAsia="lv-LV"/>
              </w:rPr>
              <w:t>721</w:t>
            </w:r>
            <w:r w:rsidR="000D297D" w:rsidRPr="000C24EF">
              <w:rPr>
                <w:rFonts w:ascii="Times New Roman" w:eastAsia="Times New Roman" w:hAnsi="Times New Roman" w:cs="Times New Roman"/>
                <w:lang w:eastAsia="lv-LV"/>
              </w:rPr>
              <w:t>,</w:t>
            </w:r>
            <w:r w:rsidRPr="000C24EF">
              <w:rPr>
                <w:rFonts w:ascii="Times New Roman" w:eastAsia="Times New Roman" w:hAnsi="Times New Roman" w:cs="Times New Roman"/>
                <w:lang w:eastAsia="lv-LV"/>
              </w:rPr>
              <w:t>4</w:t>
            </w:r>
          </w:p>
        </w:tc>
        <w:tc>
          <w:tcPr>
            <w:tcW w:w="1418"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426EA6D0" w14:textId="00985030"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9</w:t>
            </w:r>
            <w:r w:rsidR="006254FA">
              <w:rPr>
                <w:rFonts w:ascii="Times New Roman" w:eastAsia="Times New Roman" w:hAnsi="Times New Roman" w:cs="Times New Roman"/>
                <w:lang w:eastAsia="lv-LV"/>
              </w:rPr>
              <w:t> </w:t>
            </w:r>
            <w:r w:rsidRPr="000C24EF">
              <w:rPr>
                <w:rFonts w:ascii="Times New Roman" w:eastAsia="Times New Roman" w:hAnsi="Times New Roman" w:cs="Times New Roman"/>
                <w:lang w:eastAsia="lv-LV"/>
              </w:rPr>
              <w:t>147</w:t>
            </w:r>
            <w:r w:rsidR="006254FA">
              <w:rPr>
                <w:rFonts w:ascii="Times New Roman" w:eastAsia="Times New Roman" w:hAnsi="Times New Roman" w:cs="Times New Roman"/>
                <w:lang w:eastAsia="lv-LV"/>
              </w:rPr>
              <w:t>,</w:t>
            </w:r>
            <w:r w:rsidRPr="000C24EF">
              <w:rPr>
                <w:rFonts w:ascii="Times New Roman" w:eastAsia="Times New Roman" w:hAnsi="Times New Roman" w:cs="Times New Roman"/>
                <w:lang w:eastAsia="lv-LV"/>
              </w:rPr>
              <w:t>6</w:t>
            </w:r>
          </w:p>
        </w:tc>
        <w:tc>
          <w:tcPr>
            <w:tcW w:w="1276" w:type="dxa"/>
            <w:tcBorders>
              <w:top w:val="nil"/>
              <w:left w:val="single" w:sz="4" w:space="0" w:color="auto"/>
              <w:bottom w:val="single" w:sz="4" w:space="0" w:color="auto"/>
              <w:right w:val="single" w:sz="4" w:space="0" w:color="auto"/>
            </w:tcBorders>
            <w:shd w:val="clear" w:color="auto" w:fill="auto"/>
            <w:vAlign w:val="center"/>
          </w:tcPr>
          <w:p w14:paraId="2A0263D0" w14:textId="05B3C6F1"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4</w:t>
            </w:r>
            <w:r w:rsidR="006254FA">
              <w:rPr>
                <w:rFonts w:ascii="Times New Roman" w:eastAsia="Times New Roman" w:hAnsi="Times New Roman" w:cs="Times New Roman"/>
                <w:lang w:eastAsia="lv-LV"/>
              </w:rPr>
              <w:t xml:space="preserve"> </w:t>
            </w:r>
            <w:r w:rsidRPr="000C24EF">
              <w:rPr>
                <w:rFonts w:ascii="Times New Roman" w:eastAsia="Times New Roman" w:hAnsi="Times New Roman" w:cs="Times New Roman"/>
                <w:lang w:eastAsia="lv-LV"/>
              </w:rPr>
              <w:t>573,8</w:t>
            </w:r>
          </w:p>
        </w:tc>
      </w:tr>
      <w:tr w:rsidR="00FD4907" w:rsidRPr="00C31EBD" w14:paraId="4E7B112C" w14:textId="77777777" w:rsidTr="002F2879">
        <w:trPr>
          <w:trHeight w:val="270"/>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AE1F48" w14:textId="2D182F30" w:rsidR="00FD4907" w:rsidRPr="000C24EF" w:rsidRDefault="00FD4907" w:rsidP="00042ABD">
            <w:pPr>
              <w:spacing w:after="0"/>
              <w:jc w:val="center"/>
              <w:rPr>
                <w:rFonts w:ascii="Times New Roman" w:eastAsia="Times New Roman" w:hAnsi="Times New Roman" w:cs="Times New Roman"/>
                <w:sz w:val="20"/>
                <w:szCs w:val="20"/>
              </w:rPr>
            </w:pPr>
            <w:r w:rsidRPr="000C24EF">
              <w:rPr>
                <w:rFonts w:ascii="Times New Roman" w:eastAsia="Times New Roman" w:hAnsi="Times New Roman" w:cs="Times New Roman"/>
                <w:sz w:val="20"/>
                <w:szCs w:val="20"/>
              </w:rPr>
              <w:t>Degvielas izmaksas</w:t>
            </w:r>
            <w:r w:rsidRPr="000C24EF">
              <w:rPr>
                <w:sz w:val="20"/>
                <w:szCs w:val="20"/>
              </w:rPr>
              <w:br/>
            </w:r>
            <w:r w:rsidRPr="000C24EF">
              <w:rPr>
                <w:rFonts w:ascii="Times New Roman" w:eastAsia="Times New Roman" w:hAnsi="Times New Roman" w:cs="Times New Roman"/>
                <w:sz w:val="20"/>
                <w:szCs w:val="20"/>
              </w:rPr>
              <w:t>1 automašīna 2024.gadā un 2025 gadā.  Ik mēnesi projekta vadītājs dodas uz objektu - 15-20 reizes mēnesī, projekta īstenošanas laikā</w:t>
            </w:r>
          </w:p>
        </w:tc>
        <w:tc>
          <w:tcPr>
            <w:tcW w:w="1559"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28F304D2" w14:textId="3260F4DE"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24 447,75</w:t>
            </w:r>
          </w:p>
        </w:tc>
        <w:tc>
          <w:tcPr>
            <w:tcW w:w="1418"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0E0CA2EA" w14:textId="300DB75B"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16 298,50</w:t>
            </w:r>
          </w:p>
        </w:tc>
        <w:tc>
          <w:tcPr>
            <w:tcW w:w="1276" w:type="dxa"/>
            <w:tcBorders>
              <w:top w:val="nil"/>
              <w:left w:val="single" w:sz="4" w:space="0" w:color="auto"/>
              <w:bottom w:val="single" w:sz="4" w:space="0" w:color="auto"/>
              <w:right w:val="single" w:sz="4" w:space="0" w:color="auto"/>
            </w:tcBorders>
            <w:shd w:val="clear" w:color="auto" w:fill="auto"/>
            <w:vAlign w:val="center"/>
          </w:tcPr>
          <w:p w14:paraId="15D2AE72" w14:textId="4987C4A1"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8 149,25</w:t>
            </w:r>
          </w:p>
        </w:tc>
      </w:tr>
      <w:tr w:rsidR="00FD4907" w:rsidRPr="00C31EBD" w14:paraId="4A19EAD6" w14:textId="77777777" w:rsidTr="002F2879">
        <w:trPr>
          <w:trHeight w:val="270"/>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6B29E8" w14:textId="77777777" w:rsidR="00FD4907" w:rsidRPr="000C24EF" w:rsidRDefault="00FD4907" w:rsidP="00042ABD">
            <w:pPr>
              <w:spacing w:after="0"/>
              <w:jc w:val="center"/>
              <w:rPr>
                <w:rFonts w:ascii="Times New Roman" w:eastAsia="Times New Roman" w:hAnsi="Times New Roman" w:cs="Times New Roman"/>
                <w:sz w:val="20"/>
                <w:szCs w:val="20"/>
              </w:rPr>
            </w:pPr>
            <w:r w:rsidRPr="000C24EF">
              <w:rPr>
                <w:rFonts w:ascii="Times New Roman" w:eastAsia="Times New Roman" w:hAnsi="Times New Roman" w:cs="Times New Roman"/>
                <w:sz w:val="20"/>
                <w:szCs w:val="20"/>
              </w:rPr>
              <w:t>Komandējuma izdevumi</w:t>
            </w:r>
          </w:p>
        </w:tc>
        <w:tc>
          <w:tcPr>
            <w:tcW w:w="1559"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1133569E" w14:textId="48E94470"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3 480,00</w:t>
            </w:r>
          </w:p>
        </w:tc>
        <w:tc>
          <w:tcPr>
            <w:tcW w:w="1418"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798E9AC0" w14:textId="543AC73B"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2 200,00</w:t>
            </w:r>
          </w:p>
        </w:tc>
        <w:tc>
          <w:tcPr>
            <w:tcW w:w="1276" w:type="dxa"/>
            <w:tcBorders>
              <w:top w:val="nil"/>
              <w:left w:val="single" w:sz="4" w:space="0" w:color="auto"/>
              <w:bottom w:val="single" w:sz="4" w:space="0" w:color="auto"/>
              <w:right w:val="single" w:sz="4" w:space="0" w:color="auto"/>
            </w:tcBorders>
            <w:shd w:val="clear" w:color="auto" w:fill="auto"/>
            <w:vAlign w:val="center"/>
          </w:tcPr>
          <w:p w14:paraId="6ED3B028" w14:textId="7C19F138" w:rsidR="00FD4907" w:rsidRPr="000C24EF" w:rsidRDefault="00FD4907"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1 280,00</w:t>
            </w:r>
          </w:p>
        </w:tc>
      </w:tr>
    </w:tbl>
    <w:bookmarkEnd w:id="8"/>
    <w:p w14:paraId="236F60D5" w14:textId="2FA38E52" w:rsidR="00D81204" w:rsidRDefault="00782C65" w:rsidP="00042ABD">
      <w:pPr>
        <w:ind w:firstLine="720"/>
        <w:jc w:val="both"/>
        <w:rPr>
          <w:rFonts w:ascii="Times New Roman" w:eastAsia="Times New Roman" w:hAnsi="Times New Roman" w:cs="Times New Roman"/>
          <w:sz w:val="28"/>
          <w:szCs w:val="28"/>
        </w:rPr>
      </w:pPr>
      <w:r w:rsidRPr="478E82CC">
        <w:rPr>
          <w:rFonts w:ascii="Times New Roman" w:eastAsia="Times New Roman" w:hAnsi="Times New Roman" w:cs="Times New Roman"/>
          <w:sz w:val="24"/>
          <w:szCs w:val="24"/>
        </w:rPr>
        <w:lastRenderedPageBreak/>
        <w:t xml:space="preserve"> </w:t>
      </w:r>
      <w:r w:rsidRPr="478E82CC">
        <w:rPr>
          <w:rFonts w:ascii="Times New Roman" w:eastAsia="Times New Roman" w:hAnsi="Times New Roman" w:cs="Times New Roman"/>
          <w:sz w:val="28"/>
          <w:szCs w:val="28"/>
        </w:rPr>
        <w:t xml:space="preserve">Projekta vadības izmaksu prognozētajā aprēķinā </w:t>
      </w:r>
      <w:r w:rsidR="00D81204" w:rsidRPr="478E82CC">
        <w:rPr>
          <w:rFonts w:ascii="Times New Roman" w:eastAsia="Times New Roman" w:hAnsi="Times New Roman" w:cs="Times New Roman"/>
          <w:sz w:val="28"/>
          <w:szCs w:val="28"/>
        </w:rPr>
        <w:t xml:space="preserve">tiek piemērota projektu vadības stundas likme, </w:t>
      </w:r>
      <w:r w:rsidR="006C3C60" w:rsidRPr="478E82CC">
        <w:rPr>
          <w:rFonts w:ascii="Times New Roman" w:eastAsia="Times New Roman" w:hAnsi="Times New Roman" w:cs="Times New Roman"/>
          <w:sz w:val="28"/>
          <w:szCs w:val="28"/>
        </w:rPr>
        <w:t>kas ir</w:t>
      </w:r>
      <w:r w:rsidR="00D81204" w:rsidRPr="478E82CC">
        <w:rPr>
          <w:rFonts w:ascii="Times New Roman" w:eastAsia="Times New Roman" w:hAnsi="Times New Roman" w:cs="Times New Roman"/>
          <w:sz w:val="28"/>
          <w:szCs w:val="28"/>
        </w:rPr>
        <w:t xml:space="preserve"> aprēķināta saskaņā ar VNĪ iekšējā kārtībā noteikto metodiku. </w:t>
      </w:r>
    </w:p>
    <w:p w14:paraId="4225A2B0" w14:textId="416AA511" w:rsidR="00782C65" w:rsidRDefault="00782C65" w:rsidP="00042ABD">
      <w:pPr>
        <w:ind w:firstLine="720"/>
        <w:jc w:val="both"/>
        <w:rPr>
          <w:rFonts w:ascii="Times New Roman" w:eastAsia="Times New Roman" w:hAnsi="Times New Roman" w:cs="Times New Roman"/>
          <w:color w:val="000000" w:themeColor="text1"/>
          <w:sz w:val="28"/>
          <w:szCs w:val="28"/>
        </w:rPr>
      </w:pPr>
      <w:r w:rsidRPr="734A31D5">
        <w:rPr>
          <w:rFonts w:ascii="Times New Roman" w:eastAsia="Times New Roman" w:hAnsi="Times New Roman" w:cs="Times New Roman"/>
          <w:color w:val="000000" w:themeColor="text1"/>
          <w:sz w:val="28"/>
          <w:szCs w:val="28"/>
        </w:rPr>
        <w:t>Paredzēts, ka projekt</w:t>
      </w:r>
      <w:r w:rsidR="007F6482">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vadītājs regulāri atrodas objektā, sekojot līdzi darbu izpildei, taču projekt</w:t>
      </w:r>
      <w:r w:rsidR="007F6482">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vadītājam jāspēj arī operatīvi nokļūt no viena darbu veikšanas punkta citā. Nokļūt objektā nevar ar sabiedrisko transportu, </w:t>
      </w:r>
      <w:r w:rsidRPr="00284B4C">
        <w:rPr>
          <w:rFonts w:ascii="Times New Roman" w:eastAsia="Times New Roman" w:hAnsi="Times New Roman" w:cs="Times New Roman"/>
          <w:sz w:val="28"/>
          <w:szCs w:val="28"/>
        </w:rPr>
        <w:t xml:space="preserve">tāpēc </w:t>
      </w:r>
      <w:r w:rsidR="007E6031" w:rsidRPr="00284B4C">
        <w:rPr>
          <w:rFonts w:ascii="Times New Roman" w:eastAsia="Times New Roman" w:hAnsi="Times New Roman" w:cs="Times New Roman"/>
          <w:sz w:val="28"/>
          <w:szCs w:val="28"/>
        </w:rPr>
        <w:t xml:space="preserve">katram projekta vadītājam ir </w:t>
      </w:r>
      <w:r w:rsidRPr="734A31D5">
        <w:rPr>
          <w:rFonts w:ascii="Times New Roman" w:eastAsia="Times New Roman" w:hAnsi="Times New Roman" w:cs="Times New Roman"/>
          <w:color w:val="000000" w:themeColor="text1"/>
          <w:sz w:val="28"/>
          <w:szCs w:val="28"/>
        </w:rPr>
        <w:t xml:space="preserve">nepieciešama 1 automašīnas pilna servisa noma. </w:t>
      </w:r>
    </w:p>
    <w:p w14:paraId="386D301E" w14:textId="3E71D33C" w:rsidR="004E673C" w:rsidRPr="007E6031" w:rsidRDefault="004E673C" w:rsidP="00042ABD">
      <w:pPr>
        <w:ind w:firstLine="720"/>
        <w:jc w:val="both"/>
        <w:rPr>
          <w:strike/>
        </w:rPr>
      </w:pPr>
      <w:r>
        <w:rPr>
          <w:rFonts w:ascii="Times New Roman" w:eastAsia="Times New Roman" w:hAnsi="Times New Roman" w:cs="Times New Roman"/>
          <w:color w:val="000000" w:themeColor="text1"/>
          <w:sz w:val="28"/>
          <w:szCs w:val="28"/>
        </w:rPr>
        <w:t>Izmaksu sadalījums pa gadiem prognozēts atbilstoši plānotajai pasākuma īstenošanas gaitai.</w:t>
      </w:r>
    </w:p>
    <w:p w14:paraId="5EB95C7A" w14:textId="38B9C76F" w:rsidR="00782C65" w:rsidRDefault="00782C65" w:rsidP="00042ABD">
      <w:pPr>
        <w:ind w:left="2" w:hanging="2"/>
        <w:jc w:val="both"/>
        <w:rPr>
          <w:rFonts w:ascii="Times New Roman" w:eastAsia="Times New Roman" w:hAnsi="Times New Roman" w:cs="Times New Roman"/>
          <w:color w:val="000000" w:themeColor="text1"/>
          <w:sz w:val="28"/>
          <w:szCs w:val="28"/>
        </w:rPr>
      </w:pPr>
      <w:r w:rsidRPr="734A31D5">
        <w:rPr>
          <w:rFonts w:ascii="Times New Roman" w:eastAsia="Times New Roman" w:hAnsi="Times New Roman" w:cs="Times New Roman"/>
          <w:sz w:val="28"/>
          <w:szCs w:val="28"/>
        </w:rPr>
        <w:t xml:space="preserve"> </w:t>
      </w:r>
      <w:r w:rsidR="00B61E36">
        <w:rPr>
          <w:rFonts w:ascii="Times New Roman" w:eastAsia="Times New Roman" w:hAnsi="Times New Roman" w:cs="Times New Roman"/>
          <w:sz w:val="28"/>
          <w:szCs w:val="28"/>
        </w:rPr>
        <w:tab/>
      </w:r>
      <w:r w:rsidR="00B61E36">
        <w:rPr>
          <w:rFonts w:ascii="Times New Roman" w:eastAsia="Times New Roman" w:hAnsi="Times New Roman" w:cs="Times New Roman"/>
          <w:sz w:val="28"/>
          <w:szCs w:val="28"/>
        </w:rPr>
        <w:tab/>
      </w:r>
      <w:bookmarkStart w:id="9" w:name="_Hlk154165915"/>
      <w:r w:rsidRPr="734A31D5">
        <w:rPr>
          <w:rFonts w:ascii="Times New Roman" w:eastAsia="Times New Roman" w:hAnsi="Times New Roman" w:cs="Times New Roman"/>
          <w:color w:val="000000" w:themeColor="text1"/>
          <w:sz w:val="28"/>
          <w:szCs w:val="28"/>
        </w:rPr>
        <w:t>Jāatzīmē, ka izmaksas pa pozīcijām var tikt precizētas atbilstoši faktiskajai nepieciešamībai indikatīvi aprēķinātās kopsummas ietvaros.</w:t>
      </w:r>
      <w:bookmarkEnd w:id="9"/>
    </w:p>
    <w:p w14:paraId="081DABD6" w14:textId="7FF5180C" w:rsidR="00782C65" w:rsidRPr="000F4A35" w:rsidRDefault="00782C65" w:rsidP="00815979">
      <w:pPr>
        <w:pStyle w:val="ListParagraph"/>
        <w:numPr>
          <w:ilvl w:val="0"/>
          <w:numId w:val="2"/>
        </w:numPr>
        <w:spacing w:after="0"/>
        <w:jc w:val="both"/>
        <w:rPr>
          <w:rFonts w:ascii="Times New Roman" w:eastAsia="Times New Roman" w:hAnsi="Times New Roman" w:cs="Times New Roman"/>
          <w:b/>
          <w:bCs/>
          <w:sz w:val="28"/>
          <w:szCs w:val="28"/>
        </w:rPr>
      </w:pPr>
      <w:r w:rsidRPr="000F4A35">
        <w:rPr>
          <w:rFonts w:ascii="Times New Roman" w:eastAsia="Times New Roman" w:hAnsi="Times New Roman" w:cs="Times New Roman"/>
          <w:b/>
          <w:bCs/>
          <w:sz w:val="28"/>
          <w:szCs w:val="28"/>
        </w:rPr>
        <w:t>Būvuzraudzības izmaksas (VNĪ)</w:t>
      </w:r>
    </w:p>
    <w:p w14:paraId="7555D95A" w14:textId="4F7BC304" w:rsidR="00782C65" w:rsidRPr="00300F9A" w:rsidRDefault="00205B99" w:rsidP="00042ABD">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782C65" w:rsidRPr="00300F9A">
        <w:rPr>
          <w:rFonts w:ascii="Times New Roman" w:eastAsia="Times New Roman" w:hAnsi="Times New Roman" w:cs="Times New Roman"/>
          <w:color w:val="000000" w:themeColor="text1"/>
          <w:sz w:val="24"/>
          <w:szCs w:val="24"/>
        </w:rPr>
        <w:t>.tabula</w:t>
      </w:r>
    </w:p>
    <w:p w14:paraId="79803CC4" w14:textId="5B25E6DD" w:rsidR="00782C65" w:rsidRPr="00300F9A" w:rsidRDefault="00782C65" w:rsidP="00042ABD">
      <w:pPr>
        <w:spacing w:after="0"/>
        <w:ind w:firstLine="340"/>
        <w:jc w:val="center"/>
        <w:rPr>
          <w:rFonts w:ascii="Times New Roman" w:eastAsia="Times New Roman" w:hAnsi="Times New Roman" w:cs="Times New Roman"/>
          <w:color w:val="000000" w:themeColor="text1"/>
          <w:sz w:val="24"/>
          <w:szCs w:val="24"/>
        </w:rPr>
      </w:pPr>
      <w:r w:rsidRPr="00300F9A">
        <w:rPr>
          <w:rFonts w:ascii="Times New Roman" w:eastAsia="Times New Roman" w:hAnsi="Times New Roman" w:cs="Times New Roman"/>
          <w:color w:val="000000" w:themeColor="text1"/>
          <w:sz w:val="24"/>
          <w:szCs w:val="24"/>
        </w:rPr>
        <w:t xml:space="preserve">Būvuzraudzības izmaksas un to prognozētais sadalījums </w:t>
      </w:r>
      <w:r w:rsidR="001604F0" w:rsidRPr="00300F9A">
        <w:rPr>
          <w:rFonts w:ascii="Times New Roman" w:eastAsia="Times New Roman" w:hAnsi="Times New Roman" w:cs="Times New Roman"/>
          <w:color w:val="000000" w:themeColor="text1"/>
          <w:sz w:val="24"/>
          <w:szCs w:val="24"/>
        </w:rPr>
        <w:t xml:space="preserve">pa </w:t>
      </w:r>
      <w:r w:rsidR="002E45CC" w:rsidRPr="00300F9A">
        <w:rPr>
          <w:rFonts w:ascii="Times New Roman" w:eastAsia="Times New Roman" w:hAnsi="Times New Roman" w:cs="Times New Roman"/>
          <w:color w:val="000000" w:themeColor="text1"/>
          <w:sz w:val="24"/>
          <w:szCs w:val="24"/>
        </w:rPr>
        <w:t>gadiem</w:t>
      </w:r>
    </w:p>
    <w:p w14:paraId="227E354C" w14:textId="77777777" w:rsidR="00541ED9" w:rsidRPr="00084AF9" w:rsidRDefault="00782C65" w:rsidP="00042ABD">
      <w:pPr>
        <w:ind w:firstLine="720"/>
        <w:jc w:val="both"/>
        <w:rPr>
          <w:strike/>
          <w:color w:val="FF0000"/>
        </w:rPr>
      </w:pPr>
      <w:r w:rsidRPr="734A31D5">
        <w:rPr>
          <w:rFonts w:ascii="Times New Roman" w:eastAsia="Times New Roman" w:hAnsi="Times New Roman" w:cs="Times New Roman"/>
          <w:sz w:val="28"/>
          <w:szCs w:val="28"/>
        </w:rPr>
        <w:t xml:space="preserve"> </w:t>
      </w:r>
    </w:p>
    <w:tbl>
      <w:tblPr>
        <w:tblW w:w="9488" w:type="dxa"/>
        <w:jc w:val="center"/>
        <w:tblLayout w:type="fixed"/>
        <w:tblLook w:val="04A0" w:firstRow="1" w:lastRow="0" w:firstColumn="1" w:lastColumn="0" w:noHBand="0" w:noVBand="1"/>
      </w:tblPr>
      <w:tblGrid>
        <w:gridCol w:w="5235"/>
        <w:gridCol w:w="1559"/>
        <w:gridCol w:w="1418"/>
        <w:gridCol w:w="1276"/>
      </w:tblGrid>
      <w:tr w:rsidR="00541ED9" w:rsidRPr="00E92284" w14:paraId="3A25DF4B" w14:textId="77777777" w:rsidTr="002F2879">
        <w:trPr>
          <w:trHeight w:val="270"/>
          <w:jc w:val="center"/>
        </w:trPr>
        <w:tc>
          <w:tcPr>
            <w:tcW w:w="5235"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5ECF7408" w14:textId="77777777" w:rsidR="00541ED9" w:rsidRPr="006254FA" w:rsidRDefault="00541ED9" w:rsidP="00042ABD">
            <w:pPr>
              <w:spacing w:after="0"/>
              <w:jc w:val="center"/>
              <w:rPr>
                <w:rFonts w:ascii="Times New Roman" w:eastAsia="Times New Roman" w:hAnsi="Times New Roman" w:cs="Times New Roman"/>
                <w:b/>
                <w:bCs/>
                <w:sz w:val="20"/>
                <w:szCs w:val="20"/>
              </w:rPr>
            </w:pPr>
            <w:r w:rsidRPr="006254FA">
              <w:rPr>
                <w:rFonts w:ascii="Times New Roman" w:eastAsia="Times New Roman" w:hAnsi="Times New Roman" w:cs="Times New Roman"/>
                <w:b/>
                <w:bCs/>
                <w:sz w:val="20"/>
                <w:szCs w:val="20"/>
              </w:rPr>
              <w:t>Nosaukums</w:t>
            </w:r>
          </w:p>
        </w:tc>
        <w:tc>
          <w:tcPr>
            <w:tcW w:w="1559"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57A3456D" w14:textId="77777777" w:rsidR="00541ED9" w:rsidRPr="006254FA" w:rsidRDefault="00541ED9" w:rsidP="00042ABD">
            <w:pPr>
              <w:spacing w:after="0"/>
              <w:jc w:val="center"/>
              <w:rPr>
                <w:rFonts w:ascii="Times New Roman" w:eastAsia="Times New Roman" w:hAnsi="Times New Roman" w:cs="Times New Roman"/>
                <w:b/>
                <w:bCs/>
                <w:sz w:val="20"/>
                <w:szCs w:val="20"/>
              </w:rPr>
            </w:pPr>
            <w:r w:rsidRPr="006254FA">
              <w:rPr>
                <w:rFonts w:ascii="Times New Roman" w:eastAsia="Times New Roman" w:hAnsi="Times New Roman" w:cs="Times New Roman"/>
                <w:b/>
                <w:bCs/>
                <w:sz w:val="20"/>
                <w:szCs w:val="20"/>
              </w:rPr>
              <w:t xml:space="preserve">Summa, </w:t>
            </w:r>
            <w:r w:rsidRPr="006254FA">
              <w:rPr>
                <w:rFonts w:ascii="Times New Roman" w:eastAsia="Times New Roman" w:hAnsi="Times New Roman" w:cs="Times New Roman"/>
                <w:b/>
                <w:bCs/>
                <w:i/>
                <w:iCs/>
                <w:sz w:val="20"/>
                <w:szCs w:val="20"/>
              </w:rPr>
              <w:t>euro</w:t>
            </w:r>
            <w:r w:rsidRPr="006254FA">
              <w:rPr>
                <w:rFonts w:ascii="Times New Roman" w:eastAsia="Times New Roman" w:hAnsi="Times New Roman" w:cs="Times New Roman"/>
                <w:b/>
                <w:bCs/>
                <w:sz w:val="20"/>
                <w:szCs w:val="20"/>
              </w:rPr>
              <w:t xml:space="preserve"> (ar PVN), tajā skaitā:</w:t>
            </w:r>
          </w:p>
        </w:tc>
        <w:tc>
          <w:tcPr>
            <w:tcW w:w="1418"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2DAB3D5E" w14:textId="77777777" w:rsidR="00541ED9" w:rsidRPr="006254FA" w:rsidRDefault="00541ED9" w:rsidP="00042ABD">
            <w:pPr>
              <w:spacing w:after="0"/>
              <w:jc w:val="center"/>
              <w:rPr>
                <w:rFonts w:ascii="Times New Roman" w:eastAsia="Times New Roman" w:hAnsi="Times New Roman" w:cs="Times New Roman"/>
                <w:b/>
                <w:bCs/>
                <w:sz w:val="20"/>
                <w:szCs w:val="20"/>
              </w:rPr>
            </w:pPr>
            <w:r w:rsidRPr="006254FA">
              <w:rPr>
                <w:rFonts w:ascii="Times New Roman" w:eastAsia="Times New Roman" w:hAnsi="Times New Roman" w:cs="Times New Roman"/>
                <w:b/>
                <w:bCs/>
                <w:sz w:val="20"/>
                <w:szCs w:val="20"/>
              </w:rPr>
              <w:t>2024. gadā</w:t>
            </w:r>
          </w:p>
        </w:tc>
        <w:tc>
          <w:tcPr>
            <w:tcW w:w="1276"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1D5DFFAA" w14:textId="77777777" w:rsidR="00541ED9" w:rsidRPr="006254FA" w:rsidRDefault="00541ED9" w:rsidP="00042ABD">
            <w:pPr>
              <w:spacing w:after="0"/>
              <w:jc w:val="center"/>
              <w:rPr>
                <w:rFonts w:ascii="Times New Roman" w:eastAsia="Times New Roman" w:hAnsi="Times New Roman" w:cs="Times New Roman"/>
                <w:b/>
                <w:bCs/>
                <w:sz w:val="20"/>
                <w:szCs w:val="20"/>
              </w:rPr>
            </w:pPr>
            <w:r w:rsidRPr="006254FA">
              <w:rPr>
                <w:rFonts w:ascii="Times New Roman" w:eastAsia="Times New Roman" w:hAnsi="Times New Roman" w:cs="Times New Roman"/>
                <w:b/>
                <w:bCs/>
                <w:sz w:val="20"/>
                <w:szCs w:val="20"/>
              </w:rPr>
              <w:t>2025. gadā</w:t>
            </w:r>
          </w:p>
        </w:tc>
      </w:tr>
      <w:tr w:rsidR="006254FA" w:rsidRPr="00205B99" w14:paraId="145C54C0" w14:textId="77777777" w:rsidTr="002F2879">
        <w:trPr>
          <w:trHeight w:val="270"/>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F42579" w14:textId="0ECFFC58" w:rsidR="006254FA" w:rsidRPr="006254FA" w:rsidRDefault="006254FA" w:rsidP="00042ABD">
            <w:pPr>
              <w:spacing w:after="0"/>
              <w:jc w:val="center"/>
              <w:rPr>
                <w:rFonts w:ascii="Times New Roman" w:eastAsia="Times New Roman" w:hAnsi="Times New Roman" w:cs="Times New Roman"/>
                <w:b/>
                <w:bCs/>
                <w:i/>
                <w:iCs/>
                <w:sz w:val="20"/>
                <w:szCs w:val="20"/>
              </w:rPr>
            </w:pPr>
            <w:r w:rsidRPr="006254FA">
              <w:rPr>
                <w:rFonts w:ascii="Times New Roman" w:eastAsia="Times New Roman" w:hAnsi="Times New Roman" w:cs="Times New Roman"/>
                <w:b/>
                <w:bCs/>
                <w:sz w:val="20"/>
                <w:szCs w:val="20"/>
              </w:rPr>
              <w:t xml:space="preserve">Būvuzraudzības izmaksas </w:t>
            </w:r>
            <w:r w:rsidRPr="006254FA">
              <w:rPr>
                <w:rFonts w:ascii="Times New Roman" w:eastAsia="Times New Roman" w:hAnsi="Times New Roman" w:cs="Times New Roman"/>
                <w:b/>
                <w:bCs/>
                <w:i/>
                <w:iCs/>
                <w:sz w:val="20"/>
                <w:szCs w:val="20"/>
              </w:rPr>
              <w:t>(VNĪ), tajā skaitā:</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064E7C03" w14:textId="3616A8D2"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354 869,75</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0BF82588" w14:textId="145B0181"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235 974,22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C48CDA" w14:textId="23709182"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118 895,53</w:t>
            </w:r>
          </w:p>
        </w:tc>
      </w:tr>
      <w:tr w:rsidR="006254FA" w:rsidRPr="00E92284" w14:paraId="69BF89AE" w14:textId="77777777" w:rsidTr="002F2879">
        <w:trPr>
          <w:trHeight w:val="270"/>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2BFD27" w14:textId="7FE0AB3B" w:rsidR="006254FA" w:rsidRPr="006254FA" w:rsidRDefault="006254FA" w:rsidP="00042ABD">
            <w:pPr>
              <w:spacing w:after="0"/>
              <w:jc w:val="center"/>
              <w:rPr>
                <w:rFonts w:ascii="Times New Roman" w:eastAsia="Times New Roman" w:hAnsi="Times New Roman" w:cs="Times New Roman"/>
                <w:i/>
                <w:iCs/>
                <w:sz w:val="20"/>
                <w:szCs w:val="20"/>
              </w:rPr>
            </w:pPr>
            <w:r w:rsidRPr="006254FA">
              <w:rPr>
                <w:rFonts w:ascii="Times New Roman" w:eastAsia="Times New Roman" w:hAnsi="Times New Roman" w:cs="Times New Roman"/>
                <w:sz w:val="20"/>
                <w:szCs w:val="20"/>
              </w:rPr>
              <w:t>Būvuzraudzībā iesaistīto darbinieku darba samaksa (būvuzraudzībā iesaistīts 1 būvuzraugs, palīgs)</w:t>
            </w:r>
          </w:p>
        </w:tc>
        <w:tc>
          <w:tcPr>
            <w:tcW w:w="1559"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739B8BDE" w14:textId="5E6E1F46"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313 220,6</w:t>
            </w:r>
          </w:p>
        </w:tc>
        <w:tc>
          <w:tcPr>
            <w:tcW w:w="1418"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3151C786" w14:textId="7E19C09C"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208</w:t>
            </w:r>
            <w:r>
              <w:rPr>
                <w:rFonts w:ascii="Times New Roman" w:eastAsia="Times New Roman" w:hAnsi="Times New Roman" w:cs="Times New Roman"/>
                <w:lang w:eastAsia="lv-LV"/>
              </w:rPr>
              <w:t> </w:t>
            </w:r>
            <w:r w:rsidRPr="000C24EF">
              <w:rPr>
                <w:rFonts w:ascii="Times New Roman" w:eastAsia="Times New Roman" w:hAnsi="Times New Roman" w:cs="Times New Roman"/>
                <w:lang w:eastAsia="lv-LV"/>
              </w:rPr>
              <w:t>328</w:t>
            </w:r>
            <w:r>
              <w:rPr>
                <w:rFonts w:ascii="Times New Roman" w:eastAsia="Times New Roman" w:hAnsi="Times New Roman" w:cs="Times New Roman"/>
                <w:lang w:eastAsia="lv-LV"/>
              </w:rPr>
              <w:t>,</w:t>
            </w:r>
            <w:r w:rsidRPr="000C24EF">
              <w:rPr>
                <w:rFonts w:ascii="Times New Roman" w:eastAsia="Times New Roman" w:hAnsi="Times New Roman" w:cs="Times New Roman"/>
                <w:lang w:eastAsia="lv-LV"/>
              </w:rPr>
              <w:t>12</w:t>
            </w:r>
          </w:p>
        </w:tc>
        <w:tc>
          <w:tcPr>
            <w:tcW w:w="1276" w:type="dxa"/>
            <w:tcBorders>
              <w:top w:val="nil"/>
              <w:left w:val="single" w:sz="4" w:space="0" w:color="auto"/>
              <w:bottom w:val="single" w:sz="4" w:space="0" w:color="auto"/>
              <w:right w:val="single" w:sz="4" w:space="0" w:color="auto"/>
            </w:tcBorders>
            <w:shd w:val="clear" w:color="auto" w:fill="auto"/>
            <w:vAlign w:val="center"/>
          </w:tcPr>
          <w:p w14:paraId="29602D88" w14:textId="24466FFC"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104 892,48</w:t>
            </w:r>
          </w:p>
        </w:tc>
      </w:tr>
      <w:tr w:rsidR="006254FA" w:rsidRPr="00E92284" w14:paraId="56159D85" w14:textId="77777777" w:rsidTr="002F2879">
        <w:trPr>
          <w:trHeight w:val="1138"/>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11B8CA" w14:textId="77777777" w:rsidR="006254FA" w:rsidRPr="006254FA" w:rsidRDefault="006254FA" w:rsidP="00042ABD">
            <w:pPr>
              <w:spacing w:after="0"/>
              <w:jc w:val="center"/>
              <w:rPr>
                <w:rFonts w:ascii="Times New Roman" w:eastAsia="Times New Roman" w:hAnsi="Times New Roman" w:cs="Times New Roman"/>
                <w:sz w:val="20"/>
                <w:szCs w:val="20"/>
              </w:rPr>
            </w:pPr>
            <w:r w:rsidRPr="006254FA">
              <w:rPr>
                <w:rFonts w:ascii="Times New Roman" w:eastAsia="Times New Roman" w:hAnsi="Times New Roman" w:cs="Times New Roman"/>
                <w:sz w:val="20"/>
                <w:szCs w:val="20"/>
              </w:rPr>
              <w:t>Automašīnas noma</w:t>
            </w:r>
            <w:r w:rsidRPr="006254FA">
              <w:rPr>
                <w:sz w:val="20"/>
                <w:szCs w:val="20"/>
              </w:rPr>
              <w:br/>
            </w:r>
            <w:r w:rsidRPr="006254FA">
              <w:rPr>
                <w:rFonts w:ascii="Times New Roman" w:eastAsia="Times New Roman" w:hAnsi="Times New Roman" w:cs="Times New Roman"/>
                <w:sz w:val="20"/>
                <w:szCs w:val="20"/>
              </w:rPr>
              <w:t xml:space="preserve">1 automašīna 2024.gadā un 2025 gadā.  Ik mēnesi projekta vadītājs dodas uz objektu - 15-20 reizes mēnesī, projekta īstenošanas laikā </w:t>
            </w:r>
          </w:p>
        </w:tc>
        <w:tc>
          <w:tcPr>
            <w:tcW w:w="1559"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66EB22C1" w14:textId="47DCA7E0"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13 721,4</w:t>
            </w:r>
          </w:p>
        </w:tc>
        <w:tc>
          <w:tcPr>
            <w:tcW w:w="1418"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65A12C3D" w14:textId="4BB169E7"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9</w:t>
            </w:r>
            <w:r>
              <w:rPr>
                <w:rFonts w:ascii="Times New Roman" w:eastAsia="Times New Roman" w:hAnsi="Times New Roman" w:cs="Times New Roman"/>
                <w:lang w:eastAsia="lv-LV"/>
              </w:rPr>
              <w:t> </w:t>
            </w:r>
            <w:r w:rsidRPr="000C24EF">
              <w:rPr>
                <w:rFonts w:ascii="Times New Roman" w:eastAsia="Times New Roman" w:hAnsi="Times New Roman" w:cs="Times New Roman"/>
                <w:lang w:eastAsia="lv-LV"/>
              </w:rPr>
              <w:t>147</w:t>
            </w:r>
            <w:r>
              <w:rPr>
                <w:rFonts w:ascii="Times New Roman" w:eastAsia="Times New Roman" w:hAnsi="Times New Roman" w:cs="Times New Roman"/>
                <w:lang w:eastAsia="lv-LV"/>
              </w:rPr>
              <w:t>,</w:t>
            </w:r>
            <w:r w:rsidRPr="000C24EF">
              <w:rPr>
                <w:rFonts w:ascii="Times New Roman" w:eastAsia="Times New Roman" w:hAnsi="Times New Roman" w:cs="Times New Roman"/>
                <w:lang w:eastAsia="lv-LV"/>
              </w:rPr>
              <w:t>6</w:t>
            </w:r>
          </w:p>
        </w:tc>
        <w:tc>
          <w:tcPr>
            <w:tcW w:w="1276" w:type="dxa"/>
            <w:tcBorders>
              <w:top w:val="nil"/>
              <w:left w:val="single" w:sz="4" w:space="0" w:color="auto"/>
              <w:bottom w:val="single" w:sz="4" w:space="0" w:color="auto"/>
              <w:right w:val="single" w:sz="4" w:space="0" w:color="auto"/>
            </w:tcBorders>
            <w:shd w:val="clear" w:color="auto" w:fill="auto"/>
            <w:vAlign w:val="center"/>
          </w:tcPr>
          <w:p w14:paraId="732B101A" w14:textId="462A986D"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4</w:t>
            </w:r>
            <w:r>
              <w:rPr>
                <w:rFonts w:ascii="Times New Roman" w:eastAsia="Times New Roman" w:hAnsi="Times New Roman" w:cs="Times New Roman"/>
                <w:lang w:eastAsia="lv-LV"/>
              </w:rPr>
              <w:t xml:space="preserve"> </w:t>
            </w:r>
            <w:r w:rsidRPr="000C24EF">
              <w:rPr>
                <w:rFonts w:ascii="Times New Roman" w:eastAsia="Times New Roman" w:hAnsi="Times New Roman" w:cs="Times New Roman"/>
                <w:lang w:eastAsia="lv-LV"/>
              </w:rPr>
              <w:t>573,8</w:t>
            </w:r>
          </w:p>
        </w:tc>
      </w:tr>
      <w:tr w:rsidR="006254FA" w:rsidRPr="00E92284" w14:paraId="13AFB72F" w14:textId="77777777" w:rsidTr="002F2879">
        <w:trPr>
          <w:trHeight w:val="270"/>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48DCB2" w14:textId="77777777" w:rsidR="006254FA" w:rsidRPr="006254FA" w:rsidRDefault="006254FA" w:rsidP="00042ABD">
            <w:pPr>
              <w:spacing w:after="0"/>
              <w:jc w:val="center"/>
              <w:rPr>
                <w:rFonts w:ascii="Times New Roman" w:eastAsia="Times New Roman" w:hAnsi="Times New Roman" w:cs="Times New Roman"/>
                <w:sz w:val="20"/>
                <w:szCs w:val="20"/>
              </w:rPr>
            </w:pPr>
            <w:r w:rsidRPr="006254FA">
              <w:rPr>
                <w:rFonts w:ascii="Times New Roman" w:eastAsia="Times New Roman" w:hAnsi="Times New Roman" w:cs="Times New Roman"/>
                <w:sz w:val="20"/>
                <w:szCs w:val="20"/>
              </w:rPr>
              <w:t>Degvielas izmaksas</w:t>
            </w:r>
            <w:r w:rsidRPr="006254FA">
              <w:rPr>
                <w:sz w:val="20"/>
                <w:szCs w:val="20"/>
              </w:rPr>
              <w:br/>
            </w:r>
            <w:r w:rsidRPr="006254FA">
              <w:rPr>
                <w:rFonts w:ascii="Times New Roman" w:eastAsia="Times New Roman" w:hAnsi="Times New Roman" w:cs="Times New Roman"/>
                <w:sz w:val="20"/>
                <w:szCs w:val="20"/>
              </w:rPr>
              <w:t>1 automašīna 2024.gadā un 2025 gadā.  Ik mēnesi projekta vadītājs dodas uz objektu - 15-20 reizes mēnesī, projekta īstenošanas laikā</w:t>
            </w:r>
          </w:p>
        </w:tc>
        <w:tc>
          <w:tcPr>
            <w:tcW w:w="1559"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0447694A" w14:textId="3A978E27"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24 447,75</w:t>
            </w:r>
          </w:p>
        </w:tc>
        <w:tc>
          <w:tcPr>
            <w:tcW w:w="1418"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429F0071" w14:textId="0FCD32BE"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16 298,50</w:t>
            </w:r>
          </w:p>
        </w:tc>
        <w:tc>
          <w:tcPr>
            <w:tcW w:w="1276" w:type="dxa"/>
            <w:tcBorders>
              <w:top w:val="nil"/>
              <w:left w:val="single" w:sz="4" w:space="0" w:color="auto"/>
              <w:bottom w:val="single" w:sz="4" w:space="0" w:color="auto"/>
              <w:right w:val="single" w:sz="4" w:space="0" w:color="auto"/>
            </w:tcBorders>
            <w:shd w:val="clear" w:color="auto" w:fill="auto"/>
            <w:vAlign w:val="center"/>
          </w:tcPr>
          <w:p w14:paraId="68E0D09B" w14:textId="4D6ED276"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8 149,25</w:t>
            </w:r>
          </w:p>
        </w:tc>
      </w:tr>
      <w:tr w:rsidR="006254FA" w:rsidRPr="00E92284" w14:paraId="20CD366C" w14:textId="77777777" w:rsidTr="002F2879">
        <w:trPr>
          <w:trHeight w:val="270"/>
          <w:jc w:val="center"/>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1336A0" w14:textId="77777777" w:rsidR="006254FA" w:rsidRPr="006254FA" w:rsidRDefault="006254FA" w:rsidP="00042ABD">
            <w:pPr>
              <w:spacing w:after="0"/>
              <w:jc w:val="center"/>
              <w:rPr>
                <w:rFonts w:ascii="Times New Roman" w:eastAsia="Times New Roman" w:hAnsi="Times New Roman" w:cs="Times New Roman"/>
                <w:sz w:val="20"/>
                <w:szCs w:val="20"/>
              </w:rPr>
            </w:pPr>
            <w:r w:rsidRPr="006254FA">
              <w:rPr>
                <w:rFonts w:ascii="Times New Roman" w:eastAsia="Times New Roman" w:hAnsi="Times New Roman" w:cs="Times New Roman"/>
                <w:sz w:val="20"/>
                <w:szCs w:val="20"/>
              </w:rPr>
              <w:t>Komandējuma izdevumi</w:t>
            </w:r>
          </w:p>
        </w:tc>
        <w:tc>
          <w:tcPr>
            <w:tcW w:w="1559"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17238CF1" w14:textId="46A4D0A3"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3 480,00</w:t>
            </w:r>
          </w:p>
        </w:tc>
        <w:tc>
          <w:tcPr>
            <w:tcW w:w="1418" w:type="dxa"/>
            <w:tcBorders>
              <w:top w:val="nil"/>
              <w:left w:val="single" w:sz="4" w:space="0" w:color="auto"/>
              <w:bottom w:val="single" w:sz="4" w:space="0" w:color="auto"/>
              <w:right w:val="single" w:sz="4" w:space="0" w:color="auto"/>
            </w:tcBorders>
            <w:shd w:val="clear" w:color="auto" w:fill="auto"/>
            <w:tcMar>
              <w:left w:w="108" w:type="dxa"/>
              <w:right w:w="108" w:type="dxa"/>
            </w:tcMar>
            <w:vAlign w:val="center"/>
          </w:tcPr>
          <w:p w14:paraId="49E2B3D8" w14:textId="52D65FE1"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2 200,00</w:t>
            </w:r>
          </w:p>
        </w:tc>
        <w:tc>
          <w:tcPr>
            <w:tcW w:w="1276" w:type="dxa"/>
            <w:tcBorders>
              <w:top w:val="nil"/>
              <w:left w:val="single" w:sz="4" w:space="0" w:color="auto"/>
              <w:bottom w:val="single" w:sz="4" w:space="0" w:color="auto"/>
              <w:right w:val="single" w:sz="4" w:space="0" w:color="auto"/>
            </w:tcBorders>
            <w:shd w:val="clear" w:color="auto" w:fill="auto"/>
            <w:vAlign w:val="center"/>
          </w:tcPr>
          <w:p w14:paraId="191A4B73" w14:textId="17FB15EB" w:rsidR="006254FA" w:rsidRPr="006254FA" w:rsidRDefault="006254FA" w:rsidP="00042ABD">
            <w:pPr>
              <w:spacing w:after="0"/>
              <w:jc w:val="center"/>
              <w:rPr>
                <w:rFonts w:ascii="Times New Roman" w:eastAsia="Times New Roman" w:hAnsi="Times New Roman" w:cs="Times New Roman"/>
                <w:lang w:eastAsia="lv-LV"/>
              </w:rPr>
            </w:pPr>
            <w:r w:rsidRPr="000C24EF">
              <w:rPr>
                <w:rFonts w:ascii="Times New Roman" w:eastAsia="Times New Roman" w:hAnsi="Times New Roman" w:cs="Times New Roman"/>
                <w:lang w:eastAsia="lv-LV"/>
              </w:rPr>
              <w:t>1 280,00</w:t>
            </w:r>
          </w:p>
        </w:tc>
      </w:tr>
    </w:tbl>
    <w:p w14:paraId="7D2058E2" w14:textId="2D5B4BF8" w:rsidR="00782C65" w:rsidRPr="00084AF9" w:rsidRDefault="00782C65" w:rsidP="00042ABD">
      <w:pPr>
        <w:ind w:firstLine="720"/>
        <w:jc w:val="both"/>
        <w:rPr>
          <w:strike/>
          <w:color w:val="FF0000"/>
        </w:rPr>
      </w:pPr>
    </w:p>
    <w:p w14:paraId="3816F895" w14:textId="063CDCDD" w:rsidR="00782C65" w:rsidRPr="00042ABD" w:rsidRDefault="00F867D9" w:rsidP="00042ABD">
      <w:pPr>
        <w:ind w:firstLine="720"/>
        <w:jc w:val="both"/>
        <w:rPr>
          <w:rFonts w:ascii="Times New Roman" w:eastAsia="Times New Roman" w:hAnsi="Times New Roman" w:cs="Times New Roman"/>
          <w:sz w:val="28"/>
          <w:szCs w:val="28"/>
        </w:rPr>
      </w:pPr>
      <w:r w:rsidRPr="00042ABD">
        <w:rPr>
          <w:rFonts w:ascii="Times New Roman" w:eastAsia="Times New Roman" w:hAnsi="Times New Roman" w:cs="Times New Roman"/>
          <w:sz w:val="28"/>
          <w:szCs w:val="28"/>
        </w:rPr>
        <w:t>VNĪ plāno būvuzraudzību nodrošināt</w:t>
      </w:r>
      <w:r w:rsidR="00042ABD" w:rsidRPr="00042ABD">
        <w:rPr>
          <w:rFonts w:ascii="Times New Roman" w:eastAsia="Times New Roman" w:hAnsi="Times New Roman" w:cs="Times New Roman"/>
          <w:sz w:val="28"/>
          <w:szCs w:val="28"/>
        </w:rPr>
        <w:t xml:space="preserve"> ar saviem resursiem, vai arī vērtējot nepieciešamību piesaistīt šim mērķim ārpakalpojuma sniedzēju. </w:t>
      </w:r>
      <w:r w:rsidR="00782C65" w:rsidRPr="00042ABD">
        <w:rPr>
          <w:rFonts w:ascii="Times New Roman" w:eastAsia="Times New Roman" w:hAnsi="Times New Roman" w:cs="Times New Roman"/>
          <w:sz w:val="28"/>
          <w:szCs w:val="28"/>
        </w:rPr>
        <w:t xml:space="preserve">Paredzēts, ka būvuzraugs katru dienu atrodas objektā, nepārtraukti uzraugot darbu izpildi un kontrolējot kvalitāti, taču būvuzraugam jāspēj arī operatīvi nokļūt no viena darbu veikšanas punkta citā (piemēram, kad būvkomersants lūdz fiksēt un pieņemt segtos darbus). </w:t>
      </w:r>
    </w:p>
    <w:p w14:paraId="2AC5D45F" w14:textId="1FEA9EF7" w:rsidR="00312359" w:rsidRPr="00042ABD" w:rsidRDefault="00312359" w:rsidP="00042ABD">
      <w:pPr>
        <w:ind w:firstLine="720"/>
        <w:jc w:val="both"/>
        <w:rPr>
          <w:rFonts w:ascii="Times New Roman" w:hAnsi="Times New Roman" w:cs="Times New Roman"/>
          <w:sz w:val="28"/>
          <w:szCs w:val="28"/>
        </w:rPr>
      </w:pPr>
      <w:r w:rsidRPr="00042ABD">
        <w:rPr>
          <w:rFonts w:ascii="Times New Roman" w:hAnsi="Times New Roman" w:cs="Times New Roman"/>
          <w:sz w:val="28"/>
          <w:szCs w:val="28"/>
        </w:rPr>
        <w:t>VNĪ prasības būvuzraudzībai – gan iekšējai, gan ārpakalpojumam - ir augstākas nekā normatīvajos aktos noteikts.</w:t>
      </w:r>
      <w:r w:rsidR="00643A25" w:rsidRPr="00042ABD">
        <w:rPr>
          <w:rFonts w:ascii="Times New Roman" w:hAnsi="Times New Roman" w:cs="Times New Roman"/>
          <w:sz w:val="28"/>
          <w:szCs w:val="28"/>
        </w:rPr>
        <w:t xml:space="preserve"> VNĪ ir izstrādātas detalizētas tehniskās specifikācijas būvuzraudzības iepirkumam. Tādējādi jau iepirkuma procesā būvuzraugiem ir skaidras pasūtītāju prasības būvdarbu veikšanai un </w:t>
      </w:r>
      <w:r w:rsidR="00643A25" w:rsidRPr="00042ABD">
        <w:rPr>
          <w:rFonts w:ascii="Times New Roman" w:hAnsi="Times New Roman" w:cs="Times New Roman"/>
          <w:sz w:val="28"/>
          <w:szCs w:val="28"/>
        </w:rPr>
        <w:lastRenderedPageBreak/>
        <w:t>nepieciešamo speciālistu iesaistei. Proti, gan pasūtītājs, gan izpildītājs ir savlaicīgi informēts par veicamo darbu nosacījumiem.</w:t>
      </w:r>
    </w:p>
    <w:p w14:paraId="644B43A5" w14:textId="07291B24" w:rsidR="00782C65" w:rsidRPr="00042ABD" w:rsidRDefault="00782C65" w:rsidP="002F2879">
      <w:pPr>
        <w:ind w:firstLine="720"/>
        <w:jc w:val="both"/>
        <w:rPr>
          <w:rFonts w:ascii="Times New Roman" w:eastAsia="Times New Roman" w:hAnsi="Times New Roman" w:cs="Times New Roman"/>
          <w:sz w:val="28"/>
          <w:szCs w:val="28"/>
        </w:rPr>
      </w:pPr>
      <w:r w:rsidRPr="00042ABD">
        <w:rPr>
          <w:rFonts w:ascii="Times New Roman" w:eastAsia="Times New Roman" w:hAnsi="Times New Roman" w:cs="Times New Roman"/>
          <w:sz w:val="28"/>
          <w:szCs w:val="28"/>
        </w:rPr>
        <w:t>Jāatzīmē, ka izmaksas var tikt precizētas atbilstoši faktiskajai nepieciešamībai.</w:t>
      </w:r>
      <w:r w:rsidR="002D1327" w:rsidRPr="00042ABD">
        <w:rPr>
          <w:rFonts w:ascii="Times New Roman" w:eastAsia="Times New Roman" w:hAnsi="Times New Roman" w:cs="Times New Roman"/>
          <w:sz w:val="28"/>
          <w:szCs w:val="28"/>
        </w:rPr>
        <w:t xml:space="preserve"> </w:t>
      </w:r>
      <w:r w:rsidR="00EA4FF6" w:rsidRPr="00042ABD">
        <w:rPr>
          <w:rFonts w:ascii="Times New Roman" w:eastAsia="Times New Roman" w:hAnsi="Times New Roman" w:cs="Times New Roman"/>
          <w:sz w:val="28"/>
          <w:szCs w:val="28"/>
        </w:rPr>
        <w:t>Jāuzsver, ka būvuzraudzību reglamentē Būvniecības likums, Latvijas būvnormatīvi (LBN), Vispārīgie būvnoteikumi, Ēku būvnoteikumi, Speciālie būvnoteikumi un vēl citi normatīvie akti, kuru pārzināšana ir profesionālu speciālistu kompetence.</w:t>
      </w:r>
    </w:p>
    <w:p w14:paraId="4F02EF6C" w14:textId="77777777" w:rsidR="00062CCC" w:rsidRPr="00042ABD" w:rsidRDefault="00062CCC" w:rsidP="00042ABD">
      <w:pPr>
        <w:ind w:firstLine="720"/>
        <w:jc w:val="both"/>
        <w:rPr>
          <w:rFonts w:ascii="Times New Roman" w:eastAsia="Times New Roman" w:hAnsi="Times New Roman" w:cs="Times New Roman"/>
          <w:sz w:val="28"/>
          <w:szCs w:val="28"/>
        </w:rPr>
      </w:pPr>
    </w:p>
    <w:p w14:paraId="05E5B612" w14:textId="59DEFDEC" w:rsidR="00BF5E8F" w:rsidRPr="00F81B53" w:rsidRDefault="00BF5E8F" w:rsidP="00815979">
      <w:pPr>
        <w:pStyle w:val="ListParagraph"/>
        <w:numPr>
          <w:ilvl w:val="0"/>
          <w:numId w:val="1"/>
        </w:numPr>
        <w:spacing w:after="0"/>
        <w:jc w:val="center"/>
        <w:rPr>
          <w:rFonts w:ascii="Times New Roman" w:hAnsi="Times New Roman" w:cs="Times New Roman"/>
          <w:b/>
          <w:sz w:val="28"/>
          <w:szCs w:val="28"/>
        </w:rPr>
      </w:pPr>
      <w:r w:rsidRPr="22E8CFB9">
        <w:rPr>
          <w:rFonts w:ascii="Times New Roman" w:hAnsi="Times New Roman" w:cs="Times New Roman"/>
          <w:b/>
          <w:bCs/>
          <w:sz w:val="28"/>
          <w:szCs w:val="28"/>
        </w:rPr>
        <w:t>PRIEKŠLIKUMI TURPMĀKAI RĪCĪBAI</w:t>
      </w:r>
    </w:p>
    <w:p w14:paraId="588684D6" w14:textId="77777777" w:rsidR="00BF5E8F" w:rsidRPr="00F81B53" w:rsidRDefault="00BF5E8F" w:rsidP="00042ABD">
      <w:pPr>
        <w:pStyle w:val="ListParagraph"/>
        <w:spacing w:after="0"/>
        <w:ind w:left="1080"/>
        <w:rPr>
          <w:rFonts w:ascii="Times New Roman" w:hAnsi="Times New Roman" w:cs="Times New Roman"/>
          <w:b/>
          <w:sz w:val="28"/>
          <w:szCs w:val="28"/>
        </w:rPr>
      </w:pPr>
    </w:p>
    <w:p w14:paraId="3BA2FDB4" w14:textId="13EC4461" w:rsidR="00BF5E8F" w:rsidRDefault="00BF5E8F" w:rsidP="002F2879">
      <w:pPr>
        <w:pStyle w:val="tv213"/>
        <w:shd w:val="clear" w:color="auto" w:fill="FFFFFF"/>
        <w:spacing w:before="0" w:beforeAutospacing="0" w:after="0" w:afterAutospacing="0" w:line="259" w:lineRule="auto"/>
        <w:ind w:firstLine="709"/>
        <w:jc w:val="both"/>
        <w:rPr>
          <w:sz w:val="28"/>
          <w:szCs w:val="28"/>
        </w:rPr>
      </w:pPr>
      <w:r w:rsidRPr="1F53C885">
        <w:rPr>
          <w:sz w:val="28"/>
          <w:szCs w:val="28"/>
        </w:rPr>
        <w:t>Atbilstoši Ministru kabineta 2021.</w:t>
      </w:r>
      <w:r>
        <w:rPr>
          <w:sz w:val="28"/>
          <w:szCs w:val="28"/>
        </w:rPr>
        <w:t xml:space="preserve"> </w:t>
      </w:r>
      <w:r w:rsidRPr="1F53C885">
        <w:rPr>
          <w:sz w:val="28"/>
          <w:szCs w:val="28"/>
        </w:rPr>
        <w:t>gada 10.</w:t>
      </w:r>
      <w:r>
        <w:rPr>
          <w:sz w:val="28"/>
          <w:szCs w:val="28"/>
        </w:rPr>
        <w:t xml:space="preserve"> </w:t>
      </w:r>
      <w:r w:rsidRPr="1F53C885">
        <w:rPr>
          <w:sz w:val="28"/>
          <w:szCs w:val="28"/>
        </w:rPr>
        <w:t>augusta sēdes prot</w:t>
      </w:r>
      <w:r>
        <w:rPr>
          <w:sz w:val="28"/>
          <w:szCs w:val="28"/>
        </w:rPr>
        <w:t>okola</w:t>
      </w:r>
      <w:r w:rsidRPr="1F53C885">
        <w:rPr>
          <w:sz w:val="28"/>
          <w:szCs w:val="28"/>
        </w:rPr>
        <w:t xml:space="preserve"> Nr.</w:t>
      </w:r>
      <w:r>
        <w:rPr>
          <w:sz w:val="28"/>
          <w:szCs w:val="28"/>
        </w:rPr>
        <w:t xml:space="preserve"> </w:t>
      </w:r>
      <w:r w:rsidRPr="1F53C885">
        <w:rPr>
          <w:sz w:val="28"/>
          <w:szCs w:val="28"/>
        </w:rPr>
        <w:t>55</w:t>
      </w:r>
      <w:r>
        <w:rPr>
          <w:sz w:val="28"/>
          <w:szCs w:val="28"/>
        </w:rPr>
        <w:t xml:space="preserve"> </w:t>
      </w:r>
      <w:r w:rsidRPr="1F53C885">
        <w:rPr>
          <w:sz w:val="28"/>
          <w:szCs w:val="28"/>
        </w:rPr>
        <w:t>2.</w:t>
      </w:r>
      <w:r>
        <w:rPr>
          <w:sz w:val="28"/>
          <w:szCs w:val="28"/>
        </w:rPr>
        <w:t> </w:t>
      </w:r>
      <w:r w:rsidRPr="1F53C885">
        <w:rPr>
          <w:sz w:val="28"/>
          <w:szCs w:val="28"/>
        </w:rPr>
        <w:t>§</w:t>
      </w:r>
      <w:r>
        <w:rPr>
          <w:sz w:val="28"/>
          <w:szCs w:val="28"/>
        </w:rPr>
        <w:t xml:space="preserve"> </w:t>
      </w:r>
      <w:r w:rsidRPr="1F53C885">
        <w:rPr>
          <w:sz w:val="28"/>
          <w:szCs w:val="28"/>
        </w:rPr>
        <w:t>3.</w:t>
      </w:r>
      <w:r>
        <w:rPr>
          <w:sz w:val="28"/>
          <w:szCs w:val="28"/>
        </w:rPr>
        <w:t xml:space="preserve"> </w:t>
      </w:r>
      <w:r w:rsidRPr="1F53C885">
        <w:rPr>
          <w:sz w:val="28"/>
          <w:szCs w:val="28"/>
        </w:rPr>
        <w:t xml:space="preserve">punktam, Iekšlietu ministrija ar šo informatīvo ziņojumu informē par valsts ārējās sauszemes robežas apsardzībai nepieciešamās infrastruktūras izbūves </w:t>
      </w:r>
      <w:r w:rsidR="00B30CA9">
        <w:rPr>
          <w:sz w:val="28"/>
          <w:szCs w:val="28"/>
        </w:rPr>
        <w:t>gar Latvijas Republikas un Baltkrievijas Republikas</w:t>
      </w:r>
      <w:r w:rsidR="002F2879">
        <w:rPr>
          <w:sz w:val="28"/>
          <w:szCs w:val="28"/>
        </w:rPr>
        <w:t xml:space="preserve"> valsts robežu</w:t>
      </w:r>
      <w:r w:rsidR="00B30CA9">
        <w:rPr>
          <w:sz w:val="28"/>
          <w:szCs w:val="28"/>
        </w:rPr>
        <w:t xml:space="preserve"> pēdējās kārtas – rokādes ceļ</w:t>
      </w:r>
      <w:r w:rsidR="008A7C1D">
        <w:rPr>
          <w:sz w:val="28"/>
          <w:szCs w:val="28"/>
        </w:rPr>
        <w:t>i</w:t>
      </w:r>
      <w:r w:rsidR="00B30CA9">
        <w:rPr>
          <w:sz w:val="28"/>
          <w:szCs w:val="28"/>
        </w:rPr>
        <w:t xml:space="preserve"> pie Riču ezera –</w:t>
      </w:r>
      <w:r w:rsidR="008A7C1D">
        <w:rPr>
          <w:sz w:val="28"/>
          <w:szCs w:val="28"/>
        </w:rPr>
        <w:t xml:space="preserve"> </w:t>
      </w:r>
      <w:r w:rsidR="00B30CA9">
        <w:rPr>
          <w:sz w:val="28"/>
          <w:szCs w:val="28"/>
        </w:rPr>
        <w:t xml:space="preserve">nodrošināšanai </w:t>
      </w:r>
      <w:r w:rsidRPr="000D4FEB">
        <w:rPr>
          <w:sz w:val="28"/>
          <w:szCs w:val="28"/>
        </w:rPr>
        <w:t>nepieciešamā finansējuma apmēru un tā avotiem.</w:t>
      </w:r>
    </w:p>
    <w:p w14:paraId="3EA7D6AE" w14:textId="4E3112D8" w:rsidR="00062CCC" w:rsidRPr="003635F9" w:rsidRDefault="00BF5E8F" w:rsidP="002F2879">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Atbilstoši Ministru kabineta 2023. gada 13. janvāra sēdē (prot. Nr. 2 1. §) izskatītā Informatīvā ziņojuma “Par priekšlikumiem valsts budžeta prioritārajiem pasākumiem 2023. gadam un budžeta ietvaram 2023. – 2025. gadam” 3. pielikumam “Papildu finansējums ar valsts drošību saistītiem prioritārajiem pasākumiem 2023. gadam un budžeta ietvaram 2023. - 2025. gadam” un ievērojot protokollēmuma 2. punktā un 4. punktā noteikto pasākumam “Valsts robežas joslas infrastruktūras izveide” plānots finansējums (finansējums ārpus fiskālās telpas plānotajiem ar valsts drošību saistītiem pasākumiem un neatkarīgo iestāžu vienreizējiem pasākumiem tiek plānots budžeta resora “74. Gadskārtējā valsts budžeta izpildes procesā pārdalāmais finansējums”</w:t>
      </w:r>
      <w:r w:rsidR="00310C78" w:rsidRPr="00310C78">
        <w:rPr>
          <w:rFonts w:ascii="Times New Roman" w:hAnsi="Times New Roman" w:cs="Times New Roman"/>
          <w:sz w:val="28"/>
          <w:szCs w:val="28"/>
        </w:rPr>
        <w:t xml:space="preserve"> programmā  18.00.00 "Finansējums valsts drošības stiprināšanas pasākumiem"</w:t>
      </w:r>
      <w:r w:rsidRPr="003635F9">
        <w:rPr>
          <w:rFonts w:ascii="Times New Roman" w:hAnsi="Times New Roman" w:cs="Times New Roman"/>
          <w:sz w:val="28"/>
          <w:szCs w:val="28"/>
        </w:rPr>
        <w:t>,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w:t>
      </w:r>
      <w:r w:rsidR="00062CCC">
        <w:rPr>
          <w:rFonts w:ascii="Times New Roman" w:hAnsi="Times New Roman" w:cs="Times New Roman"/>
          <w:sz w:val="28"/>
          <w:szCs w:val="28"/>
        </w:rPr>
        <w:t xml:space="preserve"> </w:t>
      </w:r>
      <w:r w:rsidR="00062CCC" w:rsidRPr="003635F9">
        <w:rPr>
          <w:rFonts w:ascii="Times New Roman" w:hAnsi="Times New Roman" w:cs="Times New Roman"/>
          <w:sz w:val="28"/>
          <w:szCs w:val="28"/>
        </w:rPr>
        <w:t xml:space="preserve">2023. – 2025. gadam 77 574 494  </w:t>
      </w:r>
      <w:r w:rsidR="00062CCC" w:rsidRPr="003635F9">
        <w:rPr>
          <w:rFonts w:ascii="Times New Roman" w:hAnsi="Times New Roman" w:cs="Times New Roman"/>
          <w:i/>
          <w:iCs/>
          <w:sz w:val="28"/>
          <w:szCs w:val="28"/>
        </w:rPr>
        <w:t>euro</w:t>
      </w:r>
      <w:r w:rsidR="00062CCC" w:rsidRPr="003635F9">
        <w:rPr>
          <w:rFonts w:ascii="Times New Roman" w:hAnsi="Times New Roman" w:cs="Times New Roman"/>
          <w:sz w:val="28"/>
          <w:szCs w:val="28"/>
        </w:rPr>
        <w:t xml:space="preserve"> apmērā, tai skaitā:</w:t>
      </w:r>
    </w:p>
    <w:p w14:paraId="47E39FE3" w14:textId="77777777" w:rsidR="00062CCC" w:rsidRPr="003635F9" w:rsidRDefault="00062CCC" w:rsidP="00042ABD">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2023. gadā – 23 778 418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027996AB" w14:textId="77777777" w:rsidR="00062CCC" w:rsidRPr="003635F9" w:rsidRDefault="00062CCC" w:rsidP="00042ABD">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2024. gadā – 44 825 651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0D95D160" w14:textId="77777777" w:rsidR="00062CCC" w:rsidRDefault="00062CCC" w:rsidP="00042ABD">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2025. gadā – 8 970 425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478E0CA5" w14:textId="77777777" w:rsidR="00062CCC" w:rsidRDefault="00062CCC" w:rsidP="00042ABD">
      <w:pPr>
        <w:pStyle w:val="ListParagraph"/>
        <w:spacing w:after="0"/>
        <w:ind w:left="0" w:firstLine="709"/>
        <w:contextualSpacing w:val="0"/>
        <w:jc w:val="both"/>
        <w:rPr>
          <w:rFonts w:ascii="Times New Roman" w:hAnsi="Times New Roman" w:cs="Times New Roman"/>
          <w:sz w:val="28"/>
          <w:szCs w:val="28"/>
        </w:rPr>
      </w:pPr>
    </w:p>
    <w:p w14:paraId="0C826348" w14:textId="0D5050AF" w:rsidR="00062CCC" w:rsidRPr="00CD53FE" w:rsidRDefault="00062CCC" w:rsidP="00042ABD">
      <w:pPr>
        <w:pStyle w:val="ListParagraph"/>
        <w:spacing w:after="0"/>
        <w:ind w:left="0" w:firstLine="709"/>
        <w:contextualSpacing w:val="0"/>
        <w:jc w:val="both"/>
        <w:rPr>
          <w:rFonts w:ascii="Times New Roman" w:hAnsi="Times New Roman" w:cs="Times New Roman"/>
          <w:sz w:val="28"/>
          <w:szCs w:val="28"/>
        </w:rPr>
      </w:pPr>
      <w:r w:rsidRPr="00CD53FE">
        <w:rPr>
          <w:rFonts w:ascii="Times New Roman" w:hAnsi="Times New Roman" w:cs="Times New Roman"/>
          <w:sz w:val="28"/>
          <w:szCs w:val="28"/>
        </w:rPr>
        <w:t xml:space="preserve">Ar 2023. un 2024. gada laikā pieņemtajiem Ministru kabineta lēmumiem (skatīt informatīvā ziņojuma </w:t>
      </w:r>
      <w:r w:rsidR="00042ABD">
        <w:rPr>
          <w:rFonts w:ascii="Times New Roman" w:hAnsi="Times New Roman" w:cs="Times New Roman"/>
          <w:sz w:val="28"/>
          <w:szCs w:val="28"/>
        </w:rPr>
        <w:t>7</w:t>
      </w:r>
      <w:r w:rsidRPr="00CD53FE">
        <w:rPr>
          <w:rFonts w:ascii="Times New Roman" w:hAnsi="Times New Roman" w:cs="Times New Roman"/>
          <w:sz w:val="28"/>
          <w:szCs w:val="28"/>
        </w:rPr>
        <w:t>.tabulu</w:t>
      </w:r>
      <w:r w:rsidR="00E92284">
        <w:rPr>
          <w:rFonts w:ascii="Times New Roman" w:hAnsi="Times New Roman" w:cs="Times New Roman"/>
          <w:sz w:val="28"/>
          <w:szCs w:val="28"/>
        </w:rPr>
        <w:t>)</w:t>
      </w:r>
      <w:r w:rsidRPr="00CD53FE">
        <w:rPr>
          <w:rFonts w:ascii="Times New Roman" w:hAnsi="Times New Roman" w:cs="Times New Roman"/>
          <w:sz w:val="28"/>
          <w:szCs w:val="28"/>
        </w:rPr>
        <w:t xml:space="preserve">, ir atbalstīta finansējuma pārdale no šā resursu avota 2023. – 2025. gadam </w:t>
      </w:r>
      <w:r w:rsidR="00CD53FE" w:rsidRPr="00CD53FE">
        <w:rPr>
          <w:rFonts w:ascii="Times New Roman" w:hAnsi="Times New Roman" w:cs="Times New Roman"/>
          <w:sz w:val="28"/>
          <w:szCs w:val="28"/>
        </w:rPr>
        <w:t>161 807 076</w:t>
      </w:r>
      <w:r w:rsidRPr="00CD53FE">
        <w:rPr>
          <w:rFonts w:ascii="Times New Roman" w:hAnsi="Times New Roman" w:cs="Times New Roman"/>
          <w:sz w:val="28"/>
          <w:szCs w:val="28"/>
        </w:rPr>
        <w:t xml:space="preserve"> </w:t>
      </w:r>
      <w:r w:rsidRPr="00CD53FE">
        <w:rPr>
          <w:rFonts w:ascii="Times New Roman" w:hAnsi="Times New Roman" w:cs="Times New Roman"/>
          <w:i/>
          <w:iCs/>
          <w:sz w:val="28"/>
          <w:szCs w:val="28"/>
        </w:rPr>
        <w:t>euro</w:t>
      </w:r>
      <w:r w:rsidRPr="00CD53FE">
        <w:rPr>
          <w:rFonts w:ascii="Times New Roman" w:hAnsi="Times New Roman" w:cs="Times New Roman"/>
          <w:sz w:val="28"/>
          <w:szCs w:val="28"/>
        </w:rPr>
        <w:t xml:space="preserve"> apmērā, tai skaitā: </w:t>
      </w:r>
    </w:p>
    <w:p w14:paraId="012771F0" w14:textId="77777777" w:rsidR="00062CCC" w:rsidRPr="00CD53FE" w:rsidRDefault="00062CCC" w:rsidP="00042ABD">
      <w:pPr>
        <w:pStyle w:val="ListParagraph"/>
        <w:spacing w:after="0"/>
        <w:ind w:left="0" w:firstLine="709"/>
        <w:contextualSpacing w:val="0"/>
        <w:jc w:val="both"/>
        <w:rPr>
          <w:rFonts w:ascii="Times New Roman" w:hAnsi="Times New Roman" w:cs="Times New Roman"/>
          <w:sz w:val="28"/>
          <w:szCs w:val="28"/>
        </w:rPr>
      </w:pPr>
      <w:r w:rsidRPr="00CD53FE">
        <w:rPr>
          <w:rFonts w:ascii="Times New Roman" w:hAnsi="Times New Roman" w:cs="Times New Roman"/>
          <w:sz w:val="28"/>
          <w:szCs w:val="28"/>
        </w:rPr>
        <w:t>2023. gadā – 8 809 628</w:t>
      </w:r>
      <w:r w:rsidRPr="00CD53FE">
        <w:rPr>
          <w:rFonts w:ascii="Times New Roman" w:eastAsia="Times New Roman" w:hAnsi="Times New Roman" w:cs="Times New Roman"/>
          <w:sz w:val="20"/>
          <w:szCs w:val="20"/>
          <w:lang w:eastAsia="lv-LV"/>
        </w:rPr>
        <w:t xml:space="preserve"> </w:t>
      </w:r>
      <w:r w:rsidRPr="00CD53FE">
        <w:rPr>
          <w:rFonts w:ascii="Times New Roman" w:hAnsi="Times New Roman" w:cs="Times New Roman"/>
          <w:i/>
          <w:sz w:val="28"/>
          <w:szCs w:val="28"/>
        </w:rPr>
        <w:t>euro</w:t>
      </w:r>
      <w:r w:rsidRPr="00CD53FE">
        <w:rPr>
          <w:rFonts w:ascii="Times New Roman" w:hAnsi="Times New Roman" w:cs="Times New Roman"/>
          <w:sz w:val="28"/>
          <w:szCs w:val="28"/>
        </w:rPr>
        <w:t>;</w:t>
      </w:r>
    </w:p>
    <w:p w14:paraId="614AC12D" w14:textId="5D051ED9" w:rsidR="00062CCC" w:rsidRPr="00CD53FE" w:rsidRDefault="00062CCC" w:rsidP="00042ABD">
      <w:pPr>
        <w:pStyle w:val="ListParagraph"/>
        <w:spacing w:after="0"/>
        <w:ind w:left="0" w:firstLine="709"/>
        <w:contextualSpacing w:val="0"/>
        <w:jc w:val="both"/>
        <w:rPr>
          <w:rFonts w:ascii="Times New Roman" w:hAnsi="Times New Roman" w:cs="Times New Roman"/>
          <w:sz w:val="28"/>
          <w:szCs w:val="28"/>
        </w:rPr>
      </w:pPr>
      <w:r w:rsidRPr="00CD53FE">
        <w:rPr>
          <w:rFonts w:ascii="Times New Roman" w:hAnsi="Times New Roman" w:cs="Times New Roman"/>
          <w:sz w:val="28"/>
          <w:szCs w:val="28"/>
        </w:rPr>
        <w:lastRenderedPageBreak/>
        <w:t xml:space="preserve">2024. gadā – </w:t>
      </w:r>
      <w:r w:rsidR="00CD53FE" w:rsidRPr="00CD53FE">
        <w:rPr>
          <w:rFonts w:ascii="Times New Roman" w:hAnsi="Times New Roman" w:cs="Times New Roman"/>
          <w:sz w:val="28"/>
          <w:szCs w:val="28"/>
        </w:rPr>
        <w:t>132 383 831</w:t>
      </w:r>
      <w:r w:rsidR="00193D01" w:rsidRPr="00CD53FE">
        <w:rPr>
          <w:rFonts w:ascii="Times New Roman" w:eastAsia="Times New Roman" w:hAnsi="Times New Roman" w:cs="Times New Roman"/>
          <w:sz w:val="20"/>
          <w:szCs w:val="20"/>
          <w:lang w:eastAsia="lv-LV"/>
        </w:rPr>
        <w:t xml:space="preserve"> </w:t>
      </w:r>
      <w:r w:rsidRPr="00CD53FE">
        <w:rPr>
          <w:rFonts w:ascii="Times New Roman" w:hAnsi="Times New Roman" w:cs="Times New Roman"/>
          <w:i/>
          <w:sz w:val="28"/>
          <w:szCs w:val="28"/>
        </w:rPr>
        <w:t>euro</w:t>
      </w:r>
      <w:r w:rsidRPr="00CD53FE">
        <w:rPr>
          <w:rFonts w:ascii="Times New Roman" w:hAnsi="Times New Roman" w:cs="Times New Roman"/>
          <w:sz w:val="28"/>
          <w:szCs w:val="28"/>
        </w:rPr>
        <w:t>;</w:t>
      </w:r>
    </w:p>
    <w:p w14:paraId="0BE1D603" w14:textId="369CF634" w:rsidR="00062CCC" w:rsidRPr="00CD53FE" w:rsidRDefault="00062CCC" w:rsidP="00042ABD">
      <w:pPr>
        <w:pStyle w:val="ListParagraph"/>
        <w:spacing w:after="0"/>
        <w:ind w:left="0" w:firstLine="709"/>
        <w:contextualSpacing w:val="0"/>
        <w:jc w:val="both"/>
        <w:rPr>
          <w:rFonts w:ascii="Times New Roman" w:hAnsi="Times New Roman" w:cs="Times New Roman"/>
          <w:sz w:val="28"/>
          <w:szCs w:val="28"/>
        </w:rPr>
      </w:pPr>
      <w:r w:rsidRPr="00CD53FE">
        <w:rPr>
          <w:rFonts w:ascii="Times New Roman" w:hAnsi="Times New Roman" w:cs="Times New Roman"/>
          <w:sz w:val="28"/>
          <w:szCs w:val="28"/>
        </w:rPr>
        <w:t xml:space="preserve">2025. gadā – </w:t>
      </w:r>
      <w:r w:rsidR="00CD53FE" w:rsidRPr="00CD53FE">
        <w:rPr>
          <w:rFonts w:ascii="Times New Roman" w:hAnsi="Times New Roman" w:cs="Times New Roman"/>
          <w:sz w:val="28"/>
          <w:szCs w:val="28"/>
        </w:rPr>
        <w:t>20 613 617</w:t>
      </w:r>
      <w:r w:rsidR="00193D01" w:rsidRPr="00CD53FE">
        <w:rPr>
          <w:rFonts w:ascii="Times New Roman" w:eastAsia="Times New Roman" w:hAnsi="Times New Roman" w:cs="Times New Roman"/>
          <w:sz w:val="20"/>
          <w:szCs w:val="20"/>
          <w:lang w:eastAsia="lv-LV"/>
        </w:rPr>
        <w:t xml:space="preserve"> </w:t>
      </w:r>
      <w:r w:rsidRPr="00CD53FE">
        <w:rPr>
          <w:rFonts w:ascii="Times New Roman" w:hAnsi="Times New Roman" w:cs="Times New Roman"/>
          <w:i/>
          <w:sz w:val="28"/>
          <w:szCs w:val="28"/>
        </w:rPr>
        <w:t>euro</w:t>
      </w:r>
      <w:r w:rsidRPr="00CD53FE">
        <w:rPr>
          <w:rFonts w:ascii="Times New Roman" w:hAnsi="Times New Roman" w:cs="Times New Roman"/>
          <w:sz w:val="28"/>
          <w:szCs w:val="28"/>
        </w:rPr>
        <w:t>.</w:t>
      </w:r>
    </w:p>
    <w:p w14:paraId="0027AA0F" w14:textId="2D7CF909" w:rsidR="00062CCC" w:rsidRPr="000D7A1E" w:rsidRDefault="00042ABD" w:rsidP="00042ABD">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00062CCC" w:rsidRPr="000D7A1E">
        <w:rPr>
          <w:rFonts w:ascii="Times New Roman" w:eastAsia="Times New Roman" w:hAnsi="Times New Roman" w:cs="Times New Roman"/>
          <w:color w:val="000000" w:themeColor="text1"/>
          <w:sz w:val="24"/>
          <w:szCs w:val="24"/>
        </w:rPr>
        <w:t>. tabula</w:t>
      </w:r>
    </w:p>
    <w:p w14:paraId="0CB3B441" w14:textId="77777777" w:rsidR="00062CCC" w:rsidRPr="000D7A1E" w:rsidRDefault="00062CCC" w:rsidP="00042ABD">
      <w:pPr>
        <w:spacing w:after="0"/>
        <w:ind w:firstLine="340"/>
        <w:jc w:val="center"/>
        <w:rPr>
          <w:rFonts w:ascii="Times New Roman" w:eastAsia="Times New Roman" w:hAnsi="Times New Roman" w:cs="Times New Roman"/>
          <w:color w:val="000000" w:themeColor="text1"/>
          <w:sz w:val="24"/>
          <w:szCs w:val="24"/>
        </w:rPr>
      </w:pPr>
      <w:r w:rsidRPr="000D7A1E">
        <w:rPr>
          <w:rFonts w:ascii="Times New Roman" w:eastAsia="Times New Roman" w:hAnsi="Times New Roman" w:cs="Times New Roman"/>
          <w:color w:val="000000" w:themeColor="text1"/>
          <w:sz w:val="24"/>
          <w:szCs w:val="24"/>
        </w:rPr>
        <w:t>Rezervētais un piešķirtais finansējums budžeta resora “74. Gadskārtējā valsts budžeta izpildes procesā pārdalāmais finansējums” programmā 18.00.00 “Finansējums valsts drošības stiprināšanas pasākumiem”</w:t>
      </w:r>
    </w:p>
    <w:tbl>
      <w:tblPr>
        <w:tblW w:w="8642" w:type="dxa"/>
        <w:jc w:val="center"/>
        <w:tblLook w:val="04A0" w:firstRow="1" w:lastRow="0" w:firstColumn="1" w:lastColumn="0" w:noHBand="0" w:noVBand="1"/>
      </w:tblPr>
      <w:tblGrid>
        <w:gridCol w:w="822"/>
        <w:gridCol w:w="1441"/>
        <w:gridCol w:w="2410"/>
        <w:gridCol w:w="1134"/>
        <w:gridCol w:w="1418"/>
        <w:gridCol w:w="1417"/>
      </w:tblGrid>
      <w:tr w:rsidR="00042ABD" w:rsidRPr="00F47E83" w14:paraId="4EDF9DD7" w14:textId="77777777" w:rsidTr="00042ABD">
        <w:trPr>
          <w:trHeight w:val="449"/>
          <w:jc w:val="center"/>
        </w:trPr>
        <w:tc>
          <w:tcPr>
            <w:tcW w:w="822" w:type="dxa"/>
            <w:tcBorders>
              <w:top w:val="single" w:sz="4" w:space="0" w:color="000000"/>
              <w:left w:val="single" w:sz="4" w:space="0" w:color="000000"/>
              <w:bottom w:val="single" w:sz="4" w:space="0" w:color="auto"/>
              <w:right w:val="single" w:sz="4" w:space="0" w:color="000000"/>
            </w:tcBorders>
            <w:shd w:val="clear" w:color="auto" w:fill="E7E6E6" w:themeFill="background2"/>
            <w:vAlign w:val="center"/>
            <w:hideMark/>
          </w:tcPr>
          <w:p w14:paraId="6516DAEF" w14:textId="77777777" w:rsidR="00042ABD" w:rsidRPr="00F47E83" w:rsidRDefault="00042ABD" w:rsidP="00042ABD">
            <w:pPr>
              <w:spacing w:after="0"/>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Nr.p.k.</w:t>
            </w:r>
          </w:p>
        </w:tc>
        <w:tc>
          <w:tcPr>
            <w:tcW w:w="3851" w:type="dxa"/>
            <w:gridSpan w:val="2"/>
            <w:tcBorders>
              <w:top w:val="single" w:sz="4" w:space="0" w:color="000000"/>
              <w:left w:val="nil"/>
              <w:bottom w:val="single" w:sz="4" w:space="0" w:color="auto"/>
              <w:right w:val="single" w:sz="4" w:space="0" w:color="auto"/>
            </w:tcBorders>
            <w:shd w:val="clear" w:color="auto" w:fill="E7E6E6" w:themeFill="background2"/>
            <w:vAlign w:val="center"/>
            <w:hideMark/>
          </w:tcPr>
          <w:p w14:paraId="38D9E951" w14:textId="77777777" w:rsidR="00042ABD" w:rsidRPr="00F47E83" w:rsidRDefault="00042ABD" w:rsidP="00042ABD">
            <w:pPr>
              <w:spacing w:after="0"/>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Pasākums</w:t>
            </w:r>
          </w:p>
          <w:p w14:paraId="1AD8A590" w14:textId="77777777" w:rsidR="00042ABD" w:rsidRPr="00F47E83" w:rsidRDefault="00042ABD" w:rsidP="00042ABD">
            <w:pPr>
              <w:spacing w:after="0"/>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5456B0" w14:textId="77777777" w:rsidR="00042ABD" w:rsidRPr="00F47E83" w:rsidRDefault="00042ABD" w:rsidP="00042ABD">
            <w:pPr>
              <w:spacing w:after="0"/>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w:t>
            </w:r>
            <w:r>
              <w:rPr>
                <w:rFonts w:ascii="Times New Roman" w:eastAsia="Times New Roman" w:hAnsi="Times New Roman" w:cs="Times New Roman"/>
                <w:b/>
                <w:bCs/>
                <w:color w:val="000000"/>
                <w:sz w:val="20"/>
                <w:szCs w:val="20"/>
                <w:lang w:eastAsia="lv-LV"/>
              </w:rPr>
              <w:t>3</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28E5B74" w14:textId="77777777" w:rsidR="00042ABD" w:rsidRPr="00F47E83" w:rsidRDefault="00042ABD" w:rsidP="00042ABD">
            <w:pPr>
              <w:spacing w:after="0"/>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2024</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74FDA" w14:textId="77777777" w:rsidR="00042ABD" w:rsidRPr="00F47E83" w:rsidRDefault="00042ABD" w:rsidP="00042ABD">
            <w:pPr>
              <w:spacing w:after="0"/>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2025</w:t>
            </w:r>
          </w:p>
        </w:tc>
      </w:tr>
      <w:tr w:rsidR="00042ABD" w:rsidRPr="00F47E83" w14:paraId="73478696" w14:textId="77777777" w:rsidTr="00042ABD">
        <w:trPr>
          <w:trHeight w:val="263"/>
          <w:jc w:val="center"/>
        </w:trPr>
        <w:tc>
          <w:tcPr>
            <w:tcW w:w="8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B727AE" w14:textId="77777777" w:rsidR="00042ABD" w:rsidRPr="00F47E83" w:rsidRDefault="00042ABD" w:rsidP="00042ABD">
            <w:pPr>
              <w:spacing w:after="0"/>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1</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7A3199"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Valsts robežas joslas infrastruktūras izveide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DB04B"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rezervēts finansējums</w:t>
            </w:r>
          </w:p>
        </w:tc>
        <w:tc>
          <w:tcPr>
            <w:tcW w:w="1134" w:type="dxa"/>
            <w:tcBorders>
              <w:top w:val="single" w:sz="4" w:space="0" w:color="auto"/>
              <w:left w:val="single" w:sz="4" w:space="0" w:color="auto"/>
              <w:bottom w:val="single" w:sz="4" w:space="0" w:color="auto"/>
              <w:right w:val="single" w:sz="4" w:space="0" w:color="auto"/>
            </w:tcBorders>
            <w:vAlign w:val="center"/>
          </w:tcPr>
          <w:p w14:paraId="63F114CC" w14:textId="77777777" w:rsidR="00042ABD" w:rsidRPr="00F47E83" w:rsidRDefault="00042ABD" w:rsidP="00042AB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23 778 418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7B126" w14:textId="77777777" w:rsidR="00042ABD" w:rsidRPr="00F47E83" w:rsidRDefault="00042ABD" w:rsidP="00042ABD">
            <w:pPr>
              <w:spacing w:after="0"/>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44 825 651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3CCE1" w14:textId="77777777" w:rsidR="00042ABD" w:rsidRPr="00F47E83" w:rsidRDefault="00042ABD" w:rsidP="00042ABD">
            <w:pPr>
              <w:spacing w:after="0"/>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8 970 425</w:t>
            </w:r>
          </w:p>
        </w:tc>
      </w:tr>
      <w:tr w:rsidR="00042ABD" w:rsidRPr="00F47E83" w14:paraId="6CFDCF92" w14:textId="77777777" w:rsidTr="00042ABD">
        <w:trPr>
          <w:trHeight w:val="528"/>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1A032EFE"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14:paraId="072E7B8D"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68952"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r w:rsidRPr="00F47E83">
              <w:rPr>
                <w:rFonts w:ascii="Times New Roman" w:eastAsia="Times New Roman" w:hAnsi="Times New Roman" w:cs="Times New Roman"/>
                <w:color w:val="000000"/>
                <w:sz w:val="20"/>
                <w:szCs w:val="20"/>
                <w:lang w:eastAsia="lv-LV"/>
              </w:rPr>
              <w:br/>
              <w:t>MK 27.06.2023.Nr.397</w:t>
            </w:r>
          </w:p>
        </w:tc>
        <w:tc>
          <w:tcPr>
            <w:tcW w:w="1134" w:type="dxa"/>
            <w:tcBorders>
              <w:top w:val="single" w:sz="4" w:space="0" w:color="auto"/>
              <w:left w:val="single" w:sz="4" w:space="0" w:color="auto"/>
              <w:bottom w:val="single" w:sz="4" w:space="0" w:color="auto"/>
              <w:right w:val="single" w:sz="4" w:space="0" w:color="auto"/>
            </w:tcBorders>
            <w:vAlign w:val="center"/>
          </w:tcPr>
          <w:p w14:paraId="360ED200" w14:textId="77777777" w:rsidR="00042ABD" w:rsidRPr="00F47E83" w:rsidRDefault="00042ABD" w:rsidP="00042AB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1 412 195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B2137" w14:textId="77777777" w:rsidR="00042ABD" w:rsidRPr="00F47E83" w:rsidRDefault="00042ABD" w:rsidP="00042ABD">
            <w:pPr>
              <w:spacing w:after="0"/>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6254D" w14:textId="77777777" w:rsidR="00042ABD" w:rsidRPr="00F47E83" w:rsidRDefault="00042ABD" w:rsidP="00042ABD">
            <w:pPr>
              <w:spacing w:after="0"/>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0</w:t>
            </w:r>
          </w:p>
        </w:tc>
      </w:tr>
      <w:tr w:rsidR="00042ABD" w:rsidRPr="00F47E83" w14:paraId="54986EAB" w14:textId="77777777" w:rsidTr="00042ABD">
        <w:trPr>
          <w:trHeight w:val="488"/>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60110A59"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14:paraId="08C6F158"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57DDB"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r w:rsidRPr="00F47E83">
              <w:rPr>
                <w:rFonts w:ascii="Times New Roman" w:eastAsia="Times New Roman" w:hAnsi="Times New Roman" w:cs="Times New Roman"/>
                <w:color w:val="000000"/>
                <w:sz w:val="20"/>
                <w:szCs w:val="20"/>
                <w:lang w:eastAsia="lv-LV"/>
              </w:rPr>
              <w:br/>
              <w:t>MK 29.08.2023.Nr.554</w:t>
            </w:r>
          </w:p>
        </w:tc>
        <w:tc>
          <w:tcPr>
            <w:tcW w:w="1134" w:type="dxa"/>
            <w:tcBorders>
              <w:top w:val="single" w:sz="4" w:space="0" w:color="auto"/>
              <w:left w:val="single" w:sz="4" w:space="0" w:color="auto"/>
              <w:bottom w:val="single" w:sz="4" w:space="0" w:color="auto"/>
              <w:right w:val="single" w:sz="4" w:space="0" w:color="auto"/>
            </w:tcBorders>
            <w:vAlign w:val="center"/>
          </w:tcPr>
          <w:p w14:paraId="605A1FEF" w14:textId="77777777" w:rsidR="00042ABD" w:rsidRPr="00F47E83" w:rsidRDefault="00042ABD" w:rsidP="00042AB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3 085 798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80ACF" w14:textId="77777777" w:rsidR="00042ABD" w:rsidRPr="00F47E83" w:rsidRDefault="00042ABD" w:rsidP="00042ABD">
            <w:pPr>
              <w:spacing w:after="0"/>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6 036 846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39220" w14:textId="77777777" w:rsidR="00042ABD" w:rsidRPr="00F47E83" w:rsidRDefault="00042ABD" w:rsidP="00042ABD">
            <w:pPr>
              <w:spacing w:after="0"/>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510 873</w:t>
            </w:r>
          </w:p>
        </w:tc>
      </w:tr>
      <w:tr w:rsidR="00042ABD" w:rsidRPr="00F47E83" w14:paraId="000D8816" w14:textId="77777777" w:rsidTr="00042ABD">
        <w:trPr>
          <w:trHeight w:val="488"/>
          <w:jc w:val="center"/>
        </w:trPr>
        <w:tc>
          <w:tcPr>
            <w:tcW w:w="822" w:type="dxa"/>
            <w:vMerge/>
            <w:tcBorders>
              <w:top w:val="single" w:sz="4" w:space="0" w:color="auto"/>
              <w:left w:val="single" w:sz="4" w:space="0" w:color="auto"/>
              <w:bottom w:val="single" w:sz="4" w:space="0" w:color="auto"/>
              <w:right w:val="single" w:sz="4" w:space="0" w:color="auto"/>
            </w:tcBorders>
            <w:vAlign w:val="center"/>
          </w:tcPr>
          <w:p w14:paraId="76DA68EA"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p>
        </w:tc>
        <w:tc>
          <w:tcPr>
            <w:tcW w:w="1441" w:type="dxa"/>
            <w:vMerge/>
            <w:tcBorders>
              <w:top w:val="single" w:sz="4" w:space="0" w:color="auto"/>
              <w:left w:val="single" w:sz="4" w:space="0" w:color="auto"/>
              <w:bottom w:val="single" w:sz="4" w:space="0" w:color="auto"/>
              <w:right w:val="single" w:sz="4" w:space="0" w:color="auto"/>
            </w:tcBorders>
            <w:vAlign w:val="center"/>
          </w:tcPr>
          <w:p w14:paraId="33F7CE32"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4AE314D" w14:textId="77777777" w:rsidR="00042ABD" w:rsidRDefault="00042ABD" w:rsidP="00042AB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p>
          <w:p w14:paraId="69A62858" w14:textId="77777777" w:rsidR="00042ABD" w:rsidRDefault="00042ABD" w:rsidP="00042AB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MK 2</w:t>
            </w:r>
            <w:r>
              <w:rPr>
                <w:rFonts w:ascii="Times New Roman" w:eastAsia="Times New Roman" w:hAnsi="Times New Roman" w:cs="Times New Roman"/>
                <w:color w:val="000000"/>
                <w:sz w:val="20"/>
                <w:szCs w:val="20"/>
                <w:lang w:eastAsia="lv-LV"/>
              </w:rPr>
              <w:t>8</w:t>
            </w:r>
            <w:r w:rsidRPr="00F47E83">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11</w:t>
            </w:r>
            <w:r w:rsidRPr="00F47E83">
              <w:rPr>
                <w:rFonts w:ascii="Times New Roman" w:eastAsia="Times New Roman" w:hAnsi="Times New Roman" w:cs="Times New Roman"/>
                <w:color w:val="000000"/>
                <w:sz w:val="20"/>
                <w:szCs w:val="20"/>
                <w:lang w:eastAsia="lv-LV"/>
              </w:rPr>
              <w:t>.2023.Nr.</w:t>
            </w:r>
            <w:r>
              <w:rPr>
                <w:rFonts w:ascii="Times New Roman" w:eastAsia="Times New Roman" w:hAnsi="Times New Roman" w:cs="Times New Roman"/>
                <w:color w:val="000000"/>
                <w:sz w:val="20"/>
                <w:szCs w:val="20"/>
                <w:lang w:eastAsia="lv-LV"/>
              </w:rPr>
              <w:t>824,</w:t>
            </w:r>
          </w:p>
          <w:p w14:paraId="26669BDA" w14:textId="4FCC20B7" w:rsidR="00042ABD" w:rsidRPr="00F47E83" w:rsidRDefault="00042ABD" w:rsidP="00042ABD">
            <w:pPr>
              <w:spacing w:after="0"/>
              <w:rPr>
                <w:rFonts w:ascii="Times New Roman" w:eastAsia="Times New Roman" w:hAnsi="Times New Roman" w:cs="Times New Roman"/>
                <w:color w:val="000000"/>
                <w:sz w:val="20"/>
                <w:szCs w:val="20"/>
                <w:lang w:eastAsia="lv-LV"/>
              </w:rPr>
            </w:pPr>
            <w:r w:rsidRPr="00353F15">
              <w:rPr>
                <w:rFonts w:ascii="Times New Roman" w:eastAsia="Times New Roman" w:hAnsi="Times New Roman" w:cs="Times New Roman"/>
                <w:color w:val="000000"/>
                <w:sz w:val="20"/>
                <w:szCs w:val="20"/>
                <w:lang w:eastAsia="lv-LV"/>
              </w:rPr>
              <w:t xml:space="preserve">MK 28.11.2023. sēdes prot. Nr. 59 </w:t>
            </w:r>
            <w:r w:rsidR="004D1550">
              <w:rPr>
                <w:rFonts w:ascii="Times New Roman" w:eastAsia="Times New Roman" w:hAnsi="Times New Roman" w:cs="Times New Roman"/>
                <w:color w:val="000000"/>
                <w:sz w:val="20"/>
                <w:szCs w:val="20"/>
                <w:lang w:eastAsia="lv-LV"/>
              </w:rPr>
              <w:t>2</w:t>
            </w:r>
            <w:r w:rsidRPr="00353F15">
              <w:rPr>
                <w:rFonts w:ascii="Times New Roman" w:eastAsia="Times New Roman" w:hAnsi="Times New Roman" w:cs="Times New Roman"/>
                <w:color w:val="000000"/>
                <w:sz w:val="20"/>
                <w:szCs w:val="20"/>
                <w:lang w:eastAsia="lv-LV"/>
              </w:rPr>
              <w:t>.§; 4.2.app. 23-TA-2919</w:t>
            </w:r>
          </w:p>
        </w:tc>
        <w:tc>
          <w:tcPr>
            <w:tcW w:w="1134" w:type="dxa"/>
            <w:tcBorders>
              <w:top w:val="single" w:sz="4" w:space="0" w:color="auto"/>
              <w:left w:val="single" w:sz="4" w:space="0" w:color="auto"/>
              <w:bottom w:val="single" w:sz="4" w:space="0" w:color="auto"/>
              <w:right w:val="single" w:sz="4" w:space="0" w:color="auto"/>
            </w:tcBorders>
            <w:vAlign w:val="center"/>
          </w:tcPr>
          <w:p w14:paraId="4975B28B" w14:textId="77777777" w:rsidR="00042ABD" w:rsidRDefault="00042ABD" w:rsidP="00042ABD">
            <w:pPr>
              <w:spacing w:after="0"/>
              <w:jc w:val="center"/>
              <w:rPr>
                <w:rFonts w:ascii="Times New Roman" w:eastAsia="Times New Roman" w:hAnsi="Times New Roman" w:cs="Times New Roman"/>
                <w:color w:val="000000"/>
                <w:sz w:val="20"/>
                <w:szCs w:val="20"/>
                <w:lang w:eastAsia="lv-LV"/>
              </w:rPr>
            </w:pPr>
          </w:p>
          <w:p w14:paraId="434F48C0" w14:textId="77777777" w:rsidR="00042ABD" w:rsidRPr="00E46B32" w:rsidRDefault="00042ABD" w:rsidP="00042ABD">
            <w:pPr>
              <w:spacing w:after="0"/>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4 311 635</w:t>
            </w:r>
          </w:p>
          <w:p w14:paraId="53A6C7D0" w14:textId="77777777" w:rsidR="00042ABD" w:rsidRPr="00190C80" w:rsidRDefault="00042ABD" w:rsidP="00042ABD">
            <w:pPr>
              <w:spacing w:after="0"/>
              <w:jc w:val="center"/>
              <w:rPr>
                <w:rFonts w:ascii="Times New Roman" w:eastAsia="Times New Roman" w:hAnsi="Times New Roman" w:cs="Times New Roman"/>
                <w:color w:val="000000"/>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04C5D24" w14:textId="77777777" w:rsidR="00042ABD" w:rsidRPr="00F47E83" w:rsidRDefault="00042ABD" w:rsidP="00042ABD">
            <w:pPr>
              <w:spacing w:after="0"/>
              <w:jc w:val="center"/>
              <w:rPr>
                <w:rFonts w:ascii="Times New Roman" w:eastAsia="Times New Roman" w:hAnsi="Times New Roman" w:cs="Times New Roman"/>
                <w:color w:val="000000"/>
                <w:sz w:val="20"/>
                <w:szCs w:val="20"/>
                <w:lang w:eastAsia="lv-LV"/>
              </w:rPr>
            </w:pPr>
            <w:r w:rsidRPr="00190C80">
              <w:rPr>
                <w:rFonts w:ascii="Times New Roman" w:eastAsia="Times New Roman" w:hAnsi="Times New Roman" w:cs="Times New Roman"/>
                <w:color w:val="000000"/>
                <w:sz w:val="20"/>
                <w:szCs w:val="20"/>
                <w:lang w:eastAsia="lv-LV"/>
              </w:rPr>
              <w:t>19 033 004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9DFB1B" w14:textId="77777777" w:rsidR="00042ABD" w:rsidRPr="00F47E83" w:rsidRDefault="00042ABD" w:rsidP="00042ABD">
            <w:pPr>
              <w:spacing w:after="0"/>
              <w:jc w:val="center"/>
              <w:rPr>
                <w:rFonts w:ascii="Times New Roman" w:eastAsia="Times New Roman" w:hAnsi="Times New Roman" w:cs="Times New Roman"/>
                <w:color w:val="000000"/>
                <w:sz w:val="20"/>
                <w:szCs w:val="20"/>
                <w:lang w:eastAsia="lv-LV"/>
              </w:rPr>
            </w:pPr>
          </w:p>
        </w:tc>
      </w:tr>
      <w:tr w:rsidR="00042ABD" w:rsidRPr="00F47E83" w14:paraId="75556913" w14:textId="77777777" w:rsidTr="00042ABD">
        <w:trPr>
          <w:trHeight w:val="488"/>
          <w:jc w:val="center"/>
        </w:trPr>
        <w:tc>
          <w:tcPr>
            <w:tcW w:w="822" w:type="dxa"/>
            <w:vMerge/>
            <w:tcBorders>
              <w:top w:val="single" w:sz="4" w:space="0" w:color="auto"/>
              <w:left w:val="single" w:sz="4" w:space="0" w:color="auto"/>
              <w:bottom w:val="single" w:sz="4" w:space="0" w:color="auto"/>
              <w:right w:val="single" w:sz="4" w:space="0" w:color="auto"/>
            </w:tcBorders>
            <w:vAlign w:val="center"/>
          </w:tcPr>
          <w:p w14:paraId="32DB6F4D"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p>
        </w:tc>
        <w:tc>
          <w:tcPr>
            <w:tcW w:w="1441" w:type="dxa"/>
            <w:vMerge/>
            <w:tcBorders>
              <w:top w:val="single" w:sz="4" w:space="0" w:color="auto"/>
              <w:left w:val="single" w:sz="4" w:space="0" w:color="auto"/>
              <w:bottom w:val="single" w:sz="4" w:space="0" w:color="auto"/>
              <w:right w:val="single" w:sz="4" w:space="0" w:color="auto"/>
            </w:tcBorders>
            <w:vAlign w:val="center"/>
          </w:tcPr>
          <w:p w14:paraId="2749A5A8"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9BE65F5" w14:textId="43B4B2CD" w:rsidR="00042ABD" w:rsidRDefault="00042ABD" w:rsidP="00042ABD">
            <w:pPr>
              <w:spacing w:after="0"/>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piešķirts finansējums </w:t>
            </w:r>
          </w:p>
          <w:p w14:paraId="231FFF0A" w14:textId="41844BBB" w:rsidR="004D1550" w:rsidRDefault="004D1550" w:rsidP="00042AB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 xml:space="preserve">MK </w:t>
            </w:r>
            <w:r>
              <w:rPr>
                <w:rFonts w:ascii="Times New Roman" w:eastAsia="Times New Roman" w:hAnsi="Times New Roman" w:cs="Times New Roman"/>
                <w:color w:val="000000"/>
                <w:sz w:val="20"/>
                <w:szCs w:val="20"/>
                <w:lang w:eastAsia="lv-LV"/>
              </w:rPr>
              <w:t>14</w:t>
            </w:r>
            <w:r w:rsidRPr="00F47E83">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02</w:t>
            </w:r>
            <w:r w:rsidRPr="00F47E83">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4</w:t>
            </w:r>
            <w:r w:rsidRPr="00F47E83">
              <w:rPr>
                <w:rFonts w:ascii="Times New Roman" w:eastAsia="Times New Roman" w:hAnsi="Times New Roman" w:cs="Times New Roman"/>
                <w:color w:val="000000"/>
                <w:sz w:val="20"/>
                <w:szCs w:val="20"/>
                <w:lang w:eastAsia="lv-LV"/>
              </w:rPr>
              <w:t>.Nr.</w:t>
            </w:r>
            <w:r>
              <w:rPr>
                <w:rFonts w:ascii="Times New Roman" w:eastAsia="Times New Roman" w:hAnsi="Times New Roman" w:cs="Times New Roman"/>
                <w:color w:val="000000"/>
                <w:sz w:val="20"/>
                <w:szCs w:val="20"/>
                <w:lang w:eastAsia="lv-LV"/>
              </w:rPr>
              <w:t>110,</w:t>
            </w:r>
          </w:p>
          <w:p w14:paraId="6FDF1754" w14:textId="77777777" w:rsidR="004D1550" w:rsidRDefault="004D1550" w:rsidP="00042ABD">
            <w:pPr>
              <w:spacing w:after="0"/>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MK </w:t>
            </w:r>
            <w:r w:rsidR="00042ABD" w:rsidRPr="00062CCC">
              <w:rPr>
                <w:rFonts w:ascii="Times New Roman" w:eastAsia="Times New Roman" w:hAnsi="Times New Roman" w:cs="Times New Roman"/>
                <w:color w:val="000000"/>
                <w:sz w:val="20"/>
                <w:szCs w:val="20"/>
                <w:lang w:eastAsia="lv-LV"/>
              </w:rPr>
              <w:t>06.02.2024. sēde</w:t>
            </w:r>
            <w:r w:rsidR="00042ABD">
              <w:rPr>
                <w:rFonts w:ascii="Times New Roman" w:eastAsia="Times New Roman" w:hAnsi="Times New Roman" w:cs="Times New Roman"/>
                <w:color w:val="000000"/>
                <w:sz w:val="20"/>
                <w:szCs w:val="20"/>
                <w:lang w:eastAsia="lv-LV"/>
              </w:rPr>
              <w:t>s prot.</w:t>
            </w:r>
            <w:r w:rsidR="00042ABD" w:rsidRPr="00062CCC">
              <w:rPr>
                <w:rFonts w:ascii="Times New Roman" w:eastAsia="Times New Roman" w:hAnsi="Times New Roman" w:cs="Times New Roman"/>
                <w:color w:val="000000"/>
                <w:sz w:val="20"/>
                <w:szCs w:val="20"/>
                <w:lang w:eastAsia="lv-LV"/>
              </w:rPr>
              <w:t xml:space="preserve"> Nr. 6 1. §</w:t>
            </w:r>
            <w:r w:rsidR="00042ABD">
              <w:rPr>
                <w:rFonts w:ascii="Times New Roman" w:eastAsia="Times New Roman" w:hAnsi="Times New Roman" w:cs="Times New Roman"/>
                <w:color w:val="000000"/>
                <w:sz w:val="20"/>
                <w:szCs w:val="20"/>
                <w:lang w:eastAsia="lv-LV"/>
              </w:rPr>
              <w:t xml:space="preserve">, 4.p., </w:t>
            </w:r>
          </w:p>
          <w:p w14:paraId="4F64D8D9" w14:textId="1AB6BF8C" w:rsidR="00042ABD" w:rsidRPr="00F47E83" w:rsidRDefault="00042ABD" w:rsidP="00042ABD">
            <w:pPr>
              <w:spacing w:after="0"/>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24-TA-23</w:t>
            </w:r>
          </w:p>
        </w:tc>
        <w:tc>
          <w:tcPr>
            <w:tcW w:w="1134" w:type="dxa"/>
            <w:tcBorders>
              <w:top w:val="single" w:sz="4" w:space="0" w:color="auto"/>
              <w:left w:val="single" w:sz="4" w:space="0" w:color="auto"/>
              <w:bottom w:val="single" w:sz="4" w:space="0" w:color="auto"/>
              <w:right w:val="single" w:sz="4" w:space="0" w:color="auto"/>
            </w:tcBorders>
            <w:vAlign w:val="center"/>
          </w:tcPr>
          <w:p w14:paraId="6ADFED39" w14:textId="078A8769" w:rsidR="00042ABD" w:rsidRDefault="00042ABD" w:rsidP="00042AB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B9C8F3B" w14:textId="63B63C1B" w:rsidR="00042ABD" w:rsidRPr="002025EF" w:rsidRDefault="00042ABD" w:rsidP="00042ABD">
            <w:pPr>
              <w:spacing w:after="0"/>
              <w:jc w:val="center"/>
              <w:rPr>
                <w:rFonts w:ascii="Times New Roman" w:eastAsia="Times New Roman" w:hAnsi="Times New Roman" w:cs="Times New Roman"/>
                <w:color w:val="000000"/>
                <w:sz w:val="20"/>
                <w:szCs w:val="20"/>
                <w:lang w:eastAsia="lv-LV"/>
              </w:rPr>
            </w:pPr>
            <w:r w:rsidRPr="002025EF">
              <w:rPr>
                <w:rFonts w:ascii="Times New Roman" w:hAnsi="Times New Roman" w:cs="Times New Roman"/>
                <w:sz w:val="20"/>
                <w:szCs w:val="20"/>
              </w:rPr>
              <w:t>57 211 644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02F9716" w14:textId="0FC9A3E1" w:rsidR="00042ABD" w:rsidRPr="002025EF" w:rsidRDefault="00042ABD" w:rsidP="00042ABD">
            <w:pPr>
              <w:spacing w:after="0"/>
              <w:jc w:val="center"/>
              <w:rPr>
                <w:rFonts w:ascii="Times New Roman" w:eastAsia="Times New Roman" w:hAnsi="Times New Roman" w:cs="Times New Roman"/>
                <w:color w:val="000000"/>
                <w:sz w:val="20"/>
                <w:szCs w:val="20"/>
                <w:lang w:eastAsia="lv-LV"/>
              </w:rPr>
            </w:pPr>
            <w:bookmarkStart w:id="10" w:name="_Hlk156899050"/>
            <w:r w:rsidRPr="002025EF">
              <w:rPr>
                <w:rFonts w:ascii="Times New Roman" w:hAnsi="Times New Roman" w:cs="Times New Roman"/>
                <w:color w:val="000000"/>
                <w:sz w:val="20"/>
                <w:szCs w:val="20"/>
              </w:rPr>
              <w:t>2 847 001</w:t>
            </w:r>
            <w:bookmarkEnd w:id="10"/>
          </w:p>
        </w:tc>
      </w:tr>
      <w:tr w:rsidR="00042ABD" w:rsidRPr="00F47E83" w14:paraId="77C147BD" w14:textId="77777777" w:rsidTr="00042ABD">
        <w:trPr>
          <w:trHeight w:val="488"/>
          <w:jc w:val="center"/>
        </w:trPr>
        <w:tc>
          <w:tcPr>
            <w:tcW w:w="822" w:type="dxa"/>
            <w:vMerge/>
            <w:tcBorders>
              <w:top w:val="single" w:sz="4" w:space="0" w:color="auto"/>
              <w:left w:val="single" w:sz="4" w:space="0" w:color="auto"/>
              <w:bottom w:val="single" w:sz="4" w:space="0" w:color="auto"/>
              <w:right w:val="single" w:sz="4" w:space="0" w:color="auto"/>
            </w:tcBorders>
            <w:vAlign w:val="center"/>
          </w:tcPr>
          <w:p w14:paraId="16AAB78A"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p>
        </w:tc>
        <w:tc>
          <w:tcPr>
            <w:tcW w:w="1441" w:type="dxa"/>
            <w:vMerge/>
            <w:tcBorders>
              <w:top w:val="single" w:sz="4" w:space="0" w:color="auto"/>
              <w:left w:val="single" w:sz="4" w:space="0" w:color="auto"/>
              <w:bottom w:val="single" w:sz="4" w:space="0" w:color="auto"/>
              <w:right w:val="single" w:sz="4" w:space="0" w:color="auto"/>
            </w:tcBorders>
            <w:vAlign w:val="center"/>
          </w:tcPr>
          <w:p w14:paraId="2E4FD6EA"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FA1532B" w14:textId="063C32CD" w:rsidR="00042ABD" w:rsidRDefault="00042ABD" w:rsidP="00042ABD">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p>
          <w:p w14:paraId="3E8740DC" w14:textId="522AA1D9" w:rsidR="00D6208A" w:rsidRDefault="00D6208A" w:rsidP="00D6208A">
            <w:pPr>
              <w:spacing w:after="0"/>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 xml:space="preserve">MK </w:t>
            </w:r>
            <w:r>
              <w:rPr>
                <w:rFonts w:ascii="Times New Roman" w:eastAsia="Times New Roman" w:hAnsi="Times New Roman" w:cs="Times New Roman"/>
                <w:color w:val="000000"/>
                <w:sz w:val="20"/>
                <w:szCs w:val="20"/>
                <w:lang w:eastAsia="lv-LV"/>
              </w:rPr>
              <w:t>22</w:t>
            </w:r>
            <w:r w:rsidRPr="00F47E83">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02</w:t>
            </w:r>
            <w:r w:rsidRPr="00F47E83">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4</w:t>
            </w:r>
            <w:r w:rsidRPr="00F47E83">
              <w:rPr>
                <w:rFonts w:ascii="Times New Roman" w:eastAsia="Times New Roman" w:hAnsi="Times New Roman" w:cs="Times New Roman"/>
                <w:color w:val="000000"/>
                <w:sz w:val="20"/>
                <w:szCs w:val="20"/>
                <w:lang w:eastAsia="lv-LV"/>
              </w:rPr>
              <w:t>.Nr.</w:t>
            </w:r>
            <w:r>
              <w:rPr>
                <w:rFonts w:ascii="Times New Roman" w:eastAsia="Times New Roman" w:hAnsi="Times New Roman" w:cs="Times New Roman"/>
                <w:color w:val="000000"/>
                <w:sz w:val="20"/>
                <w:szCs w:val="20"/>
                <w:lang w:eastAsia="lv-LV"/>
              </w:rPr>
              <w:t>1</w:t>
            </w:r>
            <w:r>
              <w:rPr>
                <w:rFonts w:ascii="Times New Roman" w:eastAsia="Times New Roman" w:hAnsi="Times New Roman" w:cs="Times New Roman"/>
                <w:color w:val="000000"/>
                <w:sz w:val="20"/>
                <w:szCs w:val="20"/>
                <w:lang w:eastAsia="lv-LV"/>
              </w:rPr>
              <w:t>44</w:t>
            </w:r>
            <w:r>
              <w:rPr>
                <w:rFonts w:ascii="Times New Roman" w:eastAsia="Times New Roman" w:hAnsi="Times New Roman" w:cs="Times New Roman"/>
                <w:color w:val="000000"/>
                <w:sz w:val="20"/>
                <w:szCs w:val="20"/>
                <w:lang w:eastAsia="lv-LV"/>
              </w:rPr>
              <w:t>,</w:t>
            </w:r>
          </w:p>
          <w:p w14:paraId="430F59F3" w14:textId="5899639E" w:rsidR="00D6208A" w:rsidRDefault="00042ABD" w:rsidP="00042ABD">
            <w:pPr>
              <w:spacing w:after="0"/>
              <w:rPr>
                <w:rFonts w:ascii="Times New Roman" w:eastAsia="Times New Roman" w:hAnsi="Times New Roman" w:cs="Times New Roman"/>
                <w:color w:val="000000"/>
                <w:sz w:val="20"/>
                <w:szCs w:val="20"/>
                <w:lang w:eastAsia="lv-LV"/>
              </w:rPr>
            </w:pPr>
            <w:r w:rsidRPr="0083787F">
              <w:rPr>
                <w:rFonts w:ascii="Times New Roman" w:eastAsia="Times New Roman" w:hAnsi="Times New Roman" w:cs="Times New Roman"/>
                <w:color w:val="000000"/>
                <w:sz w:val="20"/>
                <w:szCs w:val="20"/>
                <w:lang w:eastAsia="lv-LV"/>
              </w:rPr>
              <w:t>MK 20.02.2024. sēdes prot. Nr. 8 53. §,</w:t>
            </w:r>
            <w:r w:rsidR="00D6208A">
              <w:rPr>
                <w:rFonts w:ascii="Times New Roman" w:eastAsia="Times New Roman" w:hAnsi="Times New Roman" w:cs="Times New Roman"/>
                <w:color w:val="000000"/>
                <w:sz w:val="20"/>
                <w:szCs w:val="20"/>
                <w:lang w:eastAsia="lv-LV"/>
              </w:rPr>
              <w:t xml:space="preserve"> 3.p.</w:t>
            </w:r>
          </w:p>
          <w:p w14:paraId="47F4A82C" w14:textId="3EFA9871" w:rsidR="00042ABD" w:rsidRDefault="00042ABD" w:rsidP="00042ABD">
            <w:pPr>
              <w:spacing w:after="0"/>
              <w:rPr>
                <w:rFonts w:ascii="Times New Roman" w:eastAsia="Times New Roman" w:hAnsi="Times New Roman" w:cs="Times New Roman"/>
                <w:color w:val="000000"/>
                <w:sz w:val="20"/>
                <w:szCs w:val="20"/>
                <w:lang w:eastAsia="lv-LV"/>
              </w:rPr>
            </w:pPr>
            <w:r w:rsidRPr="00353F15">
              <w:rPr>
                <w:rFonts w:ascii="Times New Roman" w:eastAsia="Times New Roman" w:hAnsi="Times New Roman" w:cs="Times New Roman"/>
                <w:color w:val="000000"/>
                <w:sz w:val="20"/>
                <w:szCs w:val="20"/>
                <w:lang w:eastAsia="lv-LV"/>
              </w:rPr>
              <w:t>2</w:t>
            </w:r>
            <w:r w:rsidR="004D1550">
              <w:rPr>
                <w:rFonts w:ascii="Times New Roman" w:eastAsia="Times New Roman" w:hAnsi="Times New Roman" w:cs="Times New Roman"/>
                <w:color w:val="000000"/>
                <w:sz w:val="20"/>
                <w:szCs w:val="20"/>
                <w:lang w:eastAsia="lv-LV"/>
              </w:rPr>
              <w:t>4</w:t>
            </w:r>
            <w:r w:rsidRPr="00353F15">
              <w:rPr>
                <w:rFonts w:ascii="Times New Roman" w:eastAsia="Times New Roman" w:hAnsi="Times New Roman" w:cs="Times New Roman"/>
                <w:color w:val="000000"/>
                <w:sz w:val="20"/>
                <w:szCs w:val="20"/>
                <w:lang w:eastAsia="lv-LV"/>
              </w:rPr>
              <w:t>-TA-</w:t>
            </w:r>
            <w:r>
              <w:rPr>
                <w:rFonts w:ascii="Times New Roman" w:eastAsia="Times New Roman" w:hAnsi="Times New Roman" w:cs="Times New Roman"/>
                <w:color w:val="000000"/>
                <w:sz w:val="20"/>
                <w:szCs w:val="20"/>
                <w:lang w:eastAsia="lv-LV"/>
              </w:rPr>
              <w:t>393</w:t>
            </w:r>
          </w:p>
        </w:tc>
        <w:tc>
          <w:tcPr>
            <w:tcW w:w="1134" w:type="dxa"/>
            <w:tcBorders>
              <w:top w:val="single" w:sz="4" w:space="0" w:color="auto"/>
              <w:left w:val="single" w:sz="4" w:space="0" w:color="auto"/>
              <w:bottom w:val="single" w:sz="4" w:space="0" w:color="auto"/>
              <w:right w:val="single" w:sz="4" w:space="0" w:color="auto"/>
            </w:tcBorders>
            <w:vAlign w:val="center"/>
          </w:tcPr>
          <w:p w14:paraId="0FE47FAC" w14:textId="1BD7E9E4" w:rsidR="00042ABD" w:rsidRDefault="00042ABD" w:rsidP="00042AB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C029B3D" w14:textId="65D9CC2C" w:rsidR="00042ABD" w:rsidRPr="002025EF" w:rsidRDefault="00042ABD" w:rsidP="00042ABD">
            <w:pPr>
              <w:spacing w:after="0"/>
              <w:jc w:val="center"/>
              <w:rPr>
                <w:rFonts w:ascii="Times New Roman" w:hAnsi="Times New Roman" w:cs="Times New Roman"/>
                <w:sz w:val="20"/>
                <w:szCs w:val="20"/>
              </w:rPr>
            </w:pPr>
            <w:r w:rsidRPr="0083787F">
              <w:rPr>
                <w:rFonts w:ascii="Times New Roman" w:hAnsi="Times New Roman" w:cs="Times New Roman"/>
                <w:sz w:val="20"/>
                <w:szCs w:val="20"/>
              </w:rPr>
              <w:t>50 102 337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0A3E04" w14:textId="75053B23" w:rsidR="00042ABD" w:rsidRPr="0083787F" w:rsidRDefault="00042ABD" w:rsidP="00042ABD">
            <w:pPr>
              <w:spacing w:after="0"/>
              <w:jc w:val="center"/>
              <w:rPr>
                <w:rFonts w:ascii="Times New Roman" w:hAnsi="Times New Roman" w:cs="Times New Roman"/>
                <w:sz w:val="20"/>
                <w:szCs w:val="20"/>
              </w:rPr>
            </w:pPr>
            <w:r w:rsidRPr="0083787F">
              <w:rPr>
                <w:rFonts w:ascii="Times New Roman" w:hAnsi="Times New Roman" w:cs="Times New Roman"/>
                <w:sz w:val="20"/>
                <w:szCs w:val="20"/>
              </w:rPr>
              <w:t>17 255 743</w:t>
            </w:r>
          </w:p>
        </w:tc>
      </w:tr>
      <w:tr w:rsidR="00042ABD" w:rsidRPr="00F47E83" w14:paraId="44E7B825" w14:textId="77777777" w:rsidTr="00042ABD">
        <w:trPr>
          <w:trHeight w:val="349"/>
          <w:jc w:val="center"/>
        </w:trPr>
        <w:tc>
          <w:tcPr>
            <w:tcW w:w="822" w:type="dxa"/>
            <w:vMerge/>
            <w:tcBorders>
              <w:top w:val="single" w:sz="4" w:space="0" w:color="auto"/>
              <w:left w:val="single" w:sz="4" w:space="0" w:color="auto"/>
              <w:bottom w:val="single" w:sz="4" w:space="0" w:color="auto"/>
              <w:right w:val="single" w:sz="4" w:space="0" w:color="auto"/>
            </w:tcBorders>
            <w:vAlign w:val="center"/>
          </w:tcPr>
          <w:p w14:paraId="222A6885"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p>
        </w:tc>
        <w:tc>
          <w:tcPr>
            <w:tcW w:w="1441" w:type="dxa"/>
            <w:vMerge/>
            <w:tcBorders>
              <w:top w:val="single" w:sz="4" w:space="0" w:color="auto"/>
              <w:left w:val="single" w:sz="4" w:space="0" w:color="auto"/>
              <w:bottom w:val="single" w:sz="4" w:space="0" w:color="auto"/>
              <w:right w:val="single" w:sz="4" w:space="0" w:color="auto"/>
            </w:tcBorders>
            <w:vAlign w:val="center"/>
          </w:tcPr>
          <w:p w14:paraId="4FF87675"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9E53A34"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pieprasīts KOPĀ</w:t>
            </w:r>
          </w:p>
        </w:tc>
        <w:tc>
          <w:tcPr>
            <w:tcW w:w="1134" w:type="dxa"/>
            <w:tcBorders>
              <w:top w:val="single" w:sz="4" w:space="0" w:color="auto"/>
              <w:left w:val="single" w:sz="4" w:space="0" w:color="auto"/>
              <w:bottom w:val="single" w:sz="4" w:space="0" w:color="auto"/>
              <w:right w:val="single" w:sz="4" w:space="0" w:color="auto"/>
            </w:tcBorders>
            <w:vAlign w:val="center"/>
          </w:tcPr>
          <w:p w14:paraId="39F68C3F" w14:textId="77777777" w:rsidR="00042ABD" w:rsidRDefault="00042ABD" w:rsidP="00042AB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8 809 628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26F1EEF" w14:textId="24A364C2" w:rsidR="00042ABD" w:rsidRPr="00190C80" w:rsidRDefault="00042ABD" w:rsidP="00042AB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132 383 831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C028CB1" w14:textId="663323D8" w:rsidR="00042ABD" w:rsidRPr="00F47E83" w:rsidRDefault="00042ABD" w:rsidP="00042AB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20 613 617</w:t>
            </w:r>
          </w:p>
        </w:tc>
      </w:tr>
      <w:tr w:rsidR="00042ABD" w:rsidRPr="00F47E83" w14:paraId="3650913D" w14:textId="77777777" w:rsidTr="00042ABD">
        <w:trPr>
          <w:trHeight w:val="263"/>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0890442D"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14:paraId="219438EF" w14:textId="77777777" w:rsidR="00042ABD" w:rsidRPr="00F47E83" w:rsidRDefault="00042ABD" w:rsidP="00042ABD">
            <w:pPr>
              <w:spacing w:after="0"/>
              <w:rPr>
                <w:rFonts w:ascii="Times New Roman" w:eastAsia="Times New Roman" w:hAnsi="Times New Roman" w:cs="Times New Roman"/>
                <w:color w:val="000000"/>
                <w:sz w:val="20"/>
                <w:szCs w:val="20"/>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8E058" w14:textId="77777777" w:rsidR="00042ABD" w:rsidRPr="00F47E83" w:rsidRDefault="00042ABD" w:rsidP="00042ABD">
            <w:pPr>
              <w:spacing w:after="0"/>
              <w:rPr>
                <w:rFonts w:ascii="Times New Roman" w:eastAsia="Times New Roman" w:hAnsi="Times New Roman" w:cs="Times New Roman"/>
                <w:sz w:val="20"/>
                <w:szCs w:val="20"/>
                <w:lang w:eastAsia="lv-LV"/>
              </w:rPr>
            </w:pPr>
            <w:r w:rsidRPr="00F47E83">
              <w:rPr>
                <w:rFonts w:ascii="Times New Roman" w:eastAsia="Times New Roman" w:hAnsi="Times New Roman" w:cs="Times New Roman"/>
                <w:sz w:val="20"/>
                <w:szCs w:val="20"/>
                <w:lang w:eastAsia="lv-LV"/>
              </w:rPr>
              <w:t>nav pieprasīts</w:t>
            </w:r>
          </w:p>
        </w:tc>
        <w:tc>
          <w:tcPr>
            <w:tcW w:w="1134" w:type="dxa"/>
            <w:tcBorders>
              <w:top w:val="single" w:sz="4" w:space="0" w:color="auto"/>
              <w:left w:val="single" w:sz="4" w:space="0" w:color="auto"/>
              <w:bottom w:val="single" w:sz="4" w:space="0" w:color="auto"/>
              <w:right w:val="single" w:sz="4" w:space="0" w:color="auto"/>
            </w:tcBorders>
            <w:vAlign w:val="center"/>
          </w:tcPr>
          <w:p w14:paraId="42A380A9" w14:textId="77777777" w:rsidR="00042ABD" w:rsidRPr="00E46B32" w:rsidRDefault="00042ABD" w:rsidP="00042AB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14 968 790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DCF2F" w14:textId="77777777" w:rsidR="00042ABD" w:rsidRDefault="00042ABD" w:rsidP="00042AB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p w14:paraId="158BB46E" w14:textId="2C2ABB17" w:rsidR="00042ABD" w:rsidRPr="00E46B32" w:rsidRDefault="00042ABD" w:rsidP="00042AB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(-87 558 180)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C3B7B" w14:textId="77777777" w:rsidR="00042ABD" w:rsidRDefault="00042ABD" w:rsidP="00042AB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p w14:paraId="2B959C0E" w14:textId="6693995C" w:rsidR="00042ABD" w:rsidRPr="00E46B32" w:rsidRDefault="00042ABD" w:rsidP="00042ABD">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(-11 643 192)</w:t>
            </w:r>
          </w:p>
        </w:tc>
      </w:tr>
    </w:tbl>
    <w:p w14:paraId="7E25CB55" w14:textId="54C8B8A8" w:rsidR="00062CCC" w:rsidRDefault="00062CCC" w:rsidP="00042ABD">
      <w:pPr>
        <w:spacing w:after="0"/>
        <w:jc w:val="both"/>
        <w:rPr>
          <w:rFonts w:ascii="Times New Roman" w:eastAsia="Calibri" w:hAnsi="Times New Roman" w:cs="Times New Roman"/>
          <w:sz w:val="28"/>
          <w:szCs w:val="28"/>
        </w:rPr>
      </w:pPr>
    </w:p>
    <w:p w14:paraId="515EFBD2" w14:textId="4AC6229B" w:rsidR="008D13E7" w:rsidRDefault="00CD53FE" w:rsidP="00042ABD">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Budžeta resora “74. Gadskārtējā valsts budžeta izpildes procesā pārdalāmais finansējums” programmā 18.00.00 “Finansējums valsts drošības stiprināšanas pasākumiem” pasākumam “Valsts robežas joslas infrastru</w:t>
      </w:r>
      <w:r w:rsidR="00042ABD">
        <w:rPr>
          <w:rFonts w:ascii="Times New Roman" w:hAnsi="Times New Roman" w:cs="Times New Roman"/>
          <w:sz w:val="28"/>
          <w:szCs w:val="28"/>
        </w:rPr>
        <w:t>k</w:t>
      </w:r>
      <w:r>
        <w:rPr>
          <w:rFonts w:ascii="Times New Roman" w:hAnsi="Times New Roman" w:cs="Times New Roman"/>
          <w:sz w:val="28"/>
          <w:szCs w:val="28"/>
        </w:rPr>
        <w:t xml:space="preserve">tūras izveide” vienkopus tiek plānots finansējums valsts ārējās sauszemes robežas infrastruktūras izbūvei gan uz Latvijas Republikas – Baltkrievijas Republikas, gan arī Latvijas Republikas – Krievijas Federācijas valsts robežas. </w:t>
      </w:r>
      <w:r w:rsidR="00193D01">
        <w:rPr>
          <w:rFonts w:ascii="Times New Roman" w:hAnsi="Times New Roman" w:cs="Times New Roman"/>
          <w:sz w:val="28"/>
          <w:szCs w:val="28"/>
        </w:rPr>
        <w:t>Kā iepriekš ziņots (detalizētāk skatīt 24-TA-23</w:t>
      </w:r>
      <w:r>
        <w:rPr>
          <w:rFonts w:ascii="Times New Roman" w:hAnsi="Times New Roman" w:cs="Times New Roman"/>
          <w:sz w:val="28"/>
          <w:szCs w:val="28"/>
        </w:rPr>
        <w:t xml:space="preserve"> un 24-TA-393</w:t>
      </w:r>
      <w:r w:rsidR="00193D01">
        <w:rPr>
          <w:rFonts w:ascii="Times New Roman" w:hAnsi="Times New Roman" w:cs="Times New Roman"/>
          <w:sz w:val="28"/>
          <w:szCs w:val="28"/>
        </w:rPr>
        <w:t xml:space="preserve">), veicot valsts ārējās sauszemes robežas infrastruktūras izbūvei nepieciešamā finansējuma prognozi un sagatavojot un iesniedzot attiecīgajam mērķim prioritārā pasākuma pieteikumus, tie sagatavoti uz attiecīgajā brīdī noteiktajiem riska faktoriem, veikto analīzi un plānotajiem risinājumiem, citastarp nebija plānota papildu žoga izbūve uz Latvijas Republikas – Krievijas Federācijas valsts robežas </w:t>
      </w:r>
      <w:r w:rsidR="00193D01" w:rsidRPr="00F069E3">
        <w:rPr>
          <w:rFonts w:ascii="Times New Roman" w:eastAsia="Calibri" w:hAnsi="Times New Roman" w:cs="Times New Roman"/>
          <w:sz w:val="28"/>
          <w:szCs w:val="28"/>
        </w:rPr>
        <w:t>~180 km garumā</w:t>
      </w:r>
      <w:r w:rsidR="00193D01">
        <w:rPr>
          <w:rFonts w:ascii="Times New Roman" w:hAnsi="Times New Roman" w:cs="Times New Roman"/>
          <w:sz w:val="28"/>
          <w:szCs w:val="28"/>
        </w:rPr>
        <w:t>. Prognoze veikta, ņemot vērā to, ka uz Latvijas Republikas – Krievijas Federācijas valsts robežas nebija izbūvēta infrastruktūra vien 53 km garumā.</w:t>
      </w:r>
    </w:p>
    <w:p w14:paraId="43EF92D0" w14:textId="5260FD0D" w:rsidR="008D13E7" w:rsidRDefault="008D13E7" w:rsidP="00042ABD">
      <w:pPr>
        <w:spacing w:before="100" w:beforeAutospacing="1" w:after="100" w:afterAutospacing="1"/>
        <w:ind w:firstLine="340"/>
        <w:jc w:val="both"/>
        <w:rPr>
          <w:rFonts w:ascii="Times New Roman" w:hAnsi="Times New Roman" w:cs="Times New Roman"/>
          <w:sz w:val="28"/>
          <w:szCs w:val="28"/>
        </w:rPr>
      </w:pPr>
      <w:r>
        <w:rPr>
          <w:rFonts w:ascii="Times New Roman" w:hAnsi="Times New Roman" w:cs="Times New Roman"/>
          <w:sz w:val="28"/>
          <w:szCs w:val="28"/>
        </w:rPr>
        <w:t xml:space="preserve">Ievērojot minēto, atzīmējams, ka valsts ārējās sauszemes robežas apsardzības infrastruktūras izbūvei uz Latvijas Republikas un Krievijas Federācijas </w:t>
      </w:r>
      <w:r>
        <w:rPr>
          <w:rFonts w:ascii="Times New Roman" w:hAnsi="Times New Roman" w:cs="Times New Roman"/>
          <w:sz w:val="28"/>
          <w:szCs w:val="28"/>
        </w:rPr>
        <w:lastRenderedPageBreak/>
        <w:t xml:space="preserve">prognozētā finansējuma apmērs ir ievērojami pārsniegts (par </w:t>
      </w:r>
      <w:r w:rsidRPr="008D13E7">
        <w:rPr>
          <w:rFonts w:ascii="Times New Roman" w:hAnsi="Times New Roman" w:cs="Times New Roman"/>
          <w:sz w:val="28"/>
          <w:szCs w:val="28"/>
        </w:rPr>
        <w:t xml:space="preserve">145 328 941 </w:t>
      </w:r>
      <w:r w:rsidRPr="008D13E7">
        <w:rPr>
          <w:rFonts w:ascii="Times New Roman" w:hAnsi="Times New Roman" w:cs="Times New Roman"/>
          <w:i/>
          <w:iCs/>
          <w:sz w:val="28"/>
          <w:szCs w:val="28"/>
        </w:rPr>
        <w:t>euro</w:t>
      </w:r>
      <w:r w:rsidRPr="008D13E7">
        <w:rPr>
          <w:rFonts w:ascii="Times New Roman" w:hAnsi="Times New Roman" w:cs="Times New Roman"/>
          <w:sz w:val="28"/>
          <w:szCs w:val="28"/>
        </w:rPr>
        <w:t>)</w:t>
      </w:r>
      <w:r>
        <w:rPr>
          <w:rFonts w:ascii="Times New Roman" w:hAnsi="Times New Roman" w:cs="Times New Roman"/>
          <w:sz w:val="28"/>
          <w:szCs w:val="28"/>
        </w:rPr>
        <w:t xml:space="preserve"> (</w:t>
      </w:r>
      <w:r w:rsidR="00CD53FE">
        <w:rPr>
          <w:rFonts w:ascii="Times New Roman" w:hAnsi="Times New Roman" w:cs="Times New Roman"/>
          <w:sz w:val="28"/>
          <w:szCs w:val="28"/>
        </w:rPr>
        <w:t>detalizētāk skatīt 24-TA-393</w:t>
      </w:r>
      <w:r>
        <w:rPr>
          <w:rFonts w:ascii="Times New Roman" w:hAnsi="Times New Roman" w:cs="Times New Roman"/>
          <w:sz w:val="28"/>
          <w:szCs w:val="28"/>
        </w:rPr>
        <w:t>).</w:t>
      </w:r>
      <w:r w:rsidR="00CD53FE">
        <w:rPr>
          <w:rFonts w:ascii="Times New Roman" w:hAnsi="Times New Roman" w:cs="Times New Roman"/>
          <w:sz w:val="28"/>
          <w:szCs w:val="28"/>
        </w:rPr>
        <w:t xml:space="preserve"> Ievērojot minēto, kā arī to, ka pasākuma ietvaros tiek plānots finansējums visa</w:t>
      </w:r>
      <w:r w:rsidR="00E92284">
        <w:rPr>
          <w:rFonts w:ascii="Times New Roman" w:hAnsi="Times New Roman" w:cs="Times New Roman"/>
          <w:sz w:val="28"/>
          <w:szCs w:val="28"/>
        </w:rPr>
        <w:t>s</w:t>
      </w:r>
      <w:r w:rsidR="00CD53FE">
        <w:rPr>
          <w:rFonts w:ascii="Times New Roman" w:hAnsi="Times New Roman" w:cs="Times New Roman"/>
          <w:sz w:val="28"/>
          <w:szCs w:val="28"/>
        </w:rPr>
        <w:t xml:space="preserve"> valsts ārējās sauszemes </w:t>
      </w:r>
      <w:r w:rsidR="00E92284">
        <w:rPr>
          <w:rFonts w:ascii="Times New Roman" w:hAnsi="Times New Roman" w:cs="Times New Roman"/>
          <w:sz w:val="28"/>
          <w:szCs w:val="28"/>
        </w:rPr>
        <w:t xml:space="preserve">robežas </w:t>
      </w:r>
      <w:r w:rsidR="00CD53FE">
        <w:rPr>
          <w:rFonts w:ascii="Times New Roman" w:hAnsi="Times New Roman" w:cs="Times New Roman"/>
          <w:sz w:val="28"/>
          <w:szCs w:val="28"/>
        </w:rPr>
        <w:t>apsardzībai nepieciešamās infrastruktūras izbūves nodrošināšanai, uz šā informatīvā ziņojuma sagatavošanas brīdi pasākuma ietvaros finansējums nav pieejams.</w:t>
      </w:r>
    </w:p>
    <w:p w14:paraId="15AF84F3" w14:textId="32570F67" w:rsidR="00BF5E8F" w:rsidRPr="008653D4" w:rsidRDefault="00BF5E8F" w:rsidP="00042ABD">
      <w:pPr>
        <w:spacing w:after="120"/>
        <w:jc w:val="both"/>
        <w:rPr>
          <w:rFonts w:ascii="Times New Roman" w:eastAsia="Times New Roman" w:hAnsi="Times New Roman" w:cs="Times New Roman"/>
          <w:b/>
          <w:sz w:val="28"/>
          <w:szCs w:val="28"/>
          <w:lang w:eastAsia="lv-LV"/>
        </w:rPr>
      </w:pPr>
      <w:r w:rsidRPr="008653D4">
        <w:rPr>
          <w:rFonts w:ascii="Times New Roman" w:eastAsia="Times New Roman" w:hAnsi="Times New Roman" w:cs="Times New Roman"/>
          <w:b/>
          <w:sz w:val="28"/>
          <w:szCs w:val="28"/>
          <w:lang w:eastAsia="lv-LV"/>
        </w:rPr>
        <w:t>Kopsavilkums par šajā informatīvajā ziņojumā ietverto pasākumu īstenošanai nepieciešamo finansējumu:</w:t>
      </w:r>
    </w:p>
    <w:p w14:paraId="098C2623" w14:textId="4D80CF98" w:rsidR="00BF5E8F" w:rsidRPr="000D7A1E" w:rsidRDefault="00205FE2" w:rsidP="00042ABD">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BF5E8F" w:rsidRPr="000D7A1E">
        <w:rPr>
          <w:rFonts w:ascii="Times New Roman" w:eastAsia="Times New Roman" w:hAnsi="Times New Roman" w:cs="Times New Roman"/>
          <w:color w:val="000000" w:themeColor="text1"/>
          <w:sz w:val="24"/>
          <w:szCs w:val="24"/>
        </w:rPr>
        <w:t>. tabula</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786"/>
        <w:gridCol w:w="2203"/>
        <w:gridCol w:w="2203"/>
        <w:gridCol w:w="2203"/>
      </w:tblGrid>
      <w:tr w:rsidR="00BF7E6E" w:rsidRPr="00CE00DC" w14:paraId="395ED83E" w14:textId="66940010" w:rsidTr="00BF7E6E">
        <w:trPr>
          <w:trHeight w:val="539"/>
          <w:jc w:val="center"/>
        </w:trPr>
        <w:tc>
          <w:tcPr>
            <w:tcW w:w="531" w:type="dxa"/>
            <w:shd w:val="clear" w:color="auto" w:fill="E7E6E6" w:themeFill="background2"/>
            <w:vAlign w:val="center"/>
            <w:hideMark/>
          </w:tcPr>
          <w:p w14:paraId="488ADE73" w14:textId="77777777" w:rsidR="00F867D9" w:rsidRPr="00CE00DC" w:rsidRDefault="00F867D9" w:rsidP="00042ABD">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Nr. p. k.</w:t>
            </w:r>
          </w:p>
        </w:tc>
        <w:tc>
          <w:tcPr>
            <w:tcW w:w="1786" w:type="dxa"/>
            <w:shd w:val="clear" w:color="auto" w:fill="E7E6E6" w:themeFill="background2"/>
            <w:vAlign w:val="center"/>
            <w:hideMark/>
          </w:tcPr>
          <w:p w14:paraId="1284BFF7" w14:textId="77777777" w:rsidR="00F867D9" w:rsidRPr="00CE00DC" w:rsidRDefault="00F867D9" w:rsidP="00042ABD">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b/>
                <w:bCs/>
                <w:color w:val="000000"/>
                <w:sz w:val="20"/>
                <w:szCs w:val="20"/>
                <w:lang w:eastAsia="lv-LV"/>
              </w:rPr>
              <w:t>Nosaukums</w:t>
            </w:r>
          </w:p>
        </w:tc>
        <w:tc>
          <w:tcPr>
            <w:tcW w:w="2203" w:type="dxa"/>
            <w:shd w:val="clear" w:color="auto" w:fill="E7E6E6" w:themeFill="background2"/>
            <w:vAlign w:val="center"/>
            <w:hideMark/>
          </w:tcPr>
          <w:p w14:paraId="09C52693" w14:textId="77777777" w:rsidR="00F867D9" w:rsidRPr="00CE00DC" w:rsidRDefault="00F867D9" w:rsidP="00042ABD">
            <w:pPr>
              <w:spacing w:after="0"/>
              <w:jc w:val="center"/>
              <w:rPr>
                <w:rFonts w:ascii="Times New Roman" w:hAnsi="Times New Roman"/>
                <w:i/>
                <w:color w:val="000000"/>
                <w:sz w:val="20"/>
                <w:szCs w:val="20"/>
              </w:rPr>
            </w:pPr>
            <w:r w:rsidRPr="00CE00DC">
              <w:rPr>
                <w:rFonts w:ascii="Times New Roman" w:eastAsia="Times New Roman" w:hAnsi="Times New Roman" w:cs="Times New Roman"/>
                <w:b/>
                <w:bCs/>
                <w:color w:val="000000"/>
                <w:sz w:val="20"/>
                <w:szCs w:val="20"/>
                <w:lang w:eastAsia="lv-LV"/>
              </w:rPr>
              <w:t xml:space="preserve">Summa, </w:t>
            </w:r>
            <w:r w:rsidRPr="00CE00DC">
              <w:rPr>
                <w:rFonts w:ascii="Times New Roman" w:eastAsia="Times New Roman" w:hAnsi="Times New Roman" w:cs="Times New Roman"/>
                <w:b/>
                <w:bCs/>
                <w:i/>
                <w:color w:val="000000"/>
                <w:sz w:val="20"/>
                <w:szCs w:val="20"/>
                <w:lang w:eastAsia="lv-LV"/>
              </w:rPr>
              <w:t>euro</w:t>
            </w:r>
            <w:r w:rsidRPr="00CE00DC">
              <w:rPr>
                <w:rFonts w:ascii="Times New Roman" w:eastAsia="Times New Roman" w:hAnsi="Times New Roman" w:cs="Times New Roman"/>
                <w:b/>
                <w:bCs/>
                <w:color w:val="000000"/>
                <w:sz w:val="20"/>
                <w:szCs w:val="20"/>
                <w:lang w:eastAsia="lv-LV"/>
              </w:rPr>
              <w:t xml:space="preserve"> (ar PVN), tajā skaitā:</w:t>
            </w:r>
          </w:p>
        </w:tc>
        <w:tc>
          <w:tcPr>
            <w:tcW w:w="2203" w:type="dxa"/>
            <w:shd w:val="clear" w:color="auto" w:fill="E7E6E6" w:themeFill="background2"/>
            <w:vAlign w:val="center"/>
            <w:hideMark/>
          </w:tcPr>
          <w:p w14:paraId="6B657F96" w14:textId="77777777" w:rsidR="00F867D9" w:rsidRPr="00CE00DC" w:rsidRDefault="00F867D9" w:rsidP="00042ABD">
            <w:pPr>
              <w:spacing w:after="0"/>
              <w:jc w:val="center"/>
              <w:rPr>
                <w:rFonts w:ascii="Times New Roman" w:eastAsia="Times New Roman" w:hAnsi="Times New Roman" w:cs="Times New Roman"/>
                <w:i/>
                <w:iCs/>
                <w:color w:val="000000"/>
                <w:sz w:val="20"/>
                <w:szCs w:val="20"/>
                <w:lang w:eastAsia="lv-LV"/>
              </w:rPr>
            </w:pPr>
            <w:r w:rsidRPr="00CE00DC">
              <w:rPr>
                <w:rFonts w:ascii="Times New Roman" w:eastAsia="Times New Roman" w:hAnsi="Times New Roman" w:cs="Times New Roman"/>
                <w:b/>
                <w:bCs/>
                <w:color w:val="000000"/>
                <w:sz w:val="20"/>
                <w:szCs w:val="20"/>
                <w:lang w:eastAsia="lv-LV"/>
              </w:rPr>
              <w:t>2024. gadā</w:t>
            </w:r>
          </w:p>
        </w:tc>
        <w:tc>
          <w:tcPr>
            <w:tcW w:w="2203" w:type="dxa"/>
            <w:shd w:val="clear" w:color="auto" w:fill="E7E6E6" w:themeFill="background2"/>
            <w:vAlign w:val="center"/>
          </w:tcPr>
          <w:p w14:paraId="56D354EF" w14:textId="5EF786F9" w:rsidR="00F867D9" w:rsidRPr="00CE00DC" w:rsidRDefault="00F867D9" w:rsidP="00042ABD">
            <w:pPr>
              <w:spacing w:after="0"/>
              <w:jc w:val="center"/>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b/>
                <w:bCs/>
                <w:color w:val="000000"/>
                <w:sz w:val="20"/>
                <w:szCs w:val="20"/>
                <w:lang w:eastAsia="lv-LV"/>
              </w:rPr>
              <w:t>2025. gadā</w:t>
            </w:r>
          </w:p>
        </w:tc>
      </w:tr>
      <w:tr w:rsidR="00CE00DC" w:rsidRPr="00CE00DC" w14:paraId="4DA8BA6E" w14:textId="046E2D9E" w:rsidTr="00F867D9">
        <w:trPr>
          <w:trHeight w:val="314"/>
          <w:jc w:val="center"/>
        </w:trPr>
        <w:tc>
          <w:tcPr>
            <w:tcW w:w="8926" w:type="dxa"/>
            <w:gridSpan w:val="5"/>
            <w:shd w:val="clear" w:color="auto" w:fill="FFF2CC" w:themeFill="accent4" w:themeFillTint="33"/>
            <w:vAlign w:val="bottom"/>
          </w:tcPr>
          <w:p w14:paraId="11D8C33E" w14:textId="09A6597C" w:rsidR="00CE00DC" w:rsidRPr="00CE00DC" w:rsidRDefault="00CE00DC" w:rsidP="00042ABD">
            <w:pPr>
              <w:spacing w:after="0"/>
              <w:rPr>
                <w:rFonts w:ascii="Times New Roman" w:hAnsi="Times New Roman" w:cs="Times New Roman"/>
                <w:b/>
                <w:bCs/>
                <w:sz w:val="20"/>
                <w:szCs w:val="20"/>
              </w:rPr>
            </w:pPr>
            <w:r w:rsidRPr="00CE00DC">
              <w:rPr>
                <w:rFonts w:ascii="Times New Roman" w:hAnsi="Times New Roman" w:cs="Times New Roman"/>
                <w:b/>
                <w:bCs/>
                <w:sz w:val="20"/>
                <w:szCs w:val="20"/>
              </w:rPr>
              <w:t>Pasākums: Valsts robežas joslas infrastruktūras izveide</w:t>
            </w:r>
          </w:p>
        </w:tc>
      </w:tr>
      <w:tr w:rsidR="00CE00DC" w:rsidRPr="00CE00DC" w14:paraId="6712D5A8" w14:textId="43C6E7E2" w:rsidTr="00F867D9">
        <w:trPr>
          <w:trHeight w:val="273"/>
          <w:jc w:val="center"/>
        </w:trPr>
        <w:tc>
          <w:tcPr>
            <w:tcW w:w="8926" w:type="dxa"/>
            <w:gridSpan w:val="5"/>
            <w:shd w:val="clear" w:color="auto" w:fill="DEEAF6" w:themeFill="accent1" w:themeFillTint="33"/>
            <w:vAlign w:val="center"/>
          </w:tcPr>
          <w:p w14:paraId="40BA9215" w14:textId="279266C6" w:rsidR="00CE00DC" w:rsidRPr="00CE00DC" w:rsidRDefault="00CE00DC" w:rsidP="00042ABD">
            <w:pPr>
              <w:spacing w:after="0"/>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b/>
                <w:bCs/>
                <w:color w:val="000000"/>
                <w:sz w:val="20"/>
                <w:szCs w:val="20"/>
                <w:lang w:eastAsia="lv-LV"/>
              </w:rPr>
              <w:t>Finansējums nepieciešams: NVA (VNĪ)</w:t>
            </w:r>
          </w:p>
        </w:tc>
      </w:tr>
      <w:tr w:rsidR="00CE00DC" w:rsidRPr="00CE00DC" w14:paraId="35B31C44" w14:textId="50830652" w:rsidTr="00BF7E6E">
        <w:trPr>
          <w:trHeight w:val="539"/>
          <w:jc w:val="center"/>
        </w:trPr>
        <w:tc>
          <w:tcPr>
            <w:tcW w:w="531" w:type="dxa"/>
            <w:shd w:val="clear" w:color="auto" w:fill="E7E6E6" w:themeFill="background2"/>
            <w:vAlign w:val="center"/>
          </w:tcPr>
          <w:p w14:paraId="589B85EA" w14:textId="77777777" w:rsidR="00CE00DC" w:rsidRPr="00CE00DC" w:rsidRDefault="00CE00DC" w:rsidP="00042ABD">
            <w:pPr>
              <w:spacing w:after="0"/>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b/>
                <w:color w:val="000000"/>
                <w:sz w:val="20"/>
                <w:szCs w:val="20"/>
                <w:lang w:eastAsia="lv-LV"/>
              </w:rPr>
              <w:t>1.</w:t>
            </w:r>
          </w:p>
        </w:tc>
        <w:tc>
          <w:tcPr>
            <w:tcW w:w="8395" w:type="dxa"/>
            <w:gridSpan w:val="4"/>
            <w:shd w:val="clear" w:color="auto" w:fill="E7E6E6" w:themeFill="background2"/>
            <w:vAlign w:val="bottom"/>
          </w:tcPr>
          <w:p w14:paraId="4D9657B2" w14:textId="670EC18F" w:rsidR="00CE00DC" w:rsidRPr="00CE00DC" w:rsidRDefault="00CE00DC" w:rsidP="00042ABD">
            <w:pPr>
              <w:spacing w:after="0"/>
              <w:rPr>
                <w:rFonts w:ascii="Times New Roman" w:eastAsia="Times New Roman" w:hAnsi="Times New Roman" w:cs="Times New Roman"/>
                <w:b/>
                <w:bCs/>
                <w:color w:val="000000"/>
                <w:sz w:val="20"/>
                <w:szCs w:val="20"/>
                <w:lang w:eastAsia="lv-LV"/>
              </w:rPr>
            </w:pPr>
            <w:bookmarkStart w:id="11" w:name="_Hlk156898468"/>
            <w:r w:rsidRPr="00CE00DC">
              <w:rPr>
                <w:rFonts w:ascii="Times New Roman" w:eastAsia="Times New Roman" w:hAnsi="Times New Roman" w:cs="Times New Roman"/>
                <w:b/>
                <w:bCs/>
                <w:color w:val="000000"/>
                <w:sz w:val="20"/>
                <w:szCs w:val="20"/>
                <w:lang w:eastAsia="lv-LV"/>
              </w:rPr>
              <w:t>Finansējums valsts robežas apsardzības infrastruktūras izbūve</w:t>
            </w:r>
            <w:r w:rsidR="00CD53FE">
              <w:rPr>
                <w:rFonts w:ascii="Times New Roman" w:eastAsia="Times New Roman" w:hAnsi="Times New Roman" w:cs="Times New Roman"/>
                <w:b/>
                <w:bCs/>
                <w:color w:val="000000"/>
                <w:sz w:val="20"/>
                <w:szCs w:val="20"/>
                <w:lang w:eastAsia="lv-LV"/>
              </w:rPr>
              <w:t>s</w:t>
            </w:r>
            <w:r w:rsidRPr="00CE00DC">
              <w:rPr>
                <w:rFonts w:ascii="Times New Roman" w:eastAsia="Times New Roman" w:hAnsi="Times New Roman" w:cs="Times New Roman"/>
                <w:b/>
                <w:bCs/>
                <w:color w:val="000000"/>
                <w:sz w:val="20"/>
                <w:szCs w:val="20"/>
                <w:lang w:eastAsia="lv-LV"/>
              </w:rPr>
              <w:t xml:space="preserve"> gar Latvijas Republikas un </w:t>
            </w:r>
            <w:r w:rsidR="00CD53FE">
              <w:rPr>
                <w:rFonts w:ascii="Times New Roman" w:eastAsia="Times New Roman" w:hAnsi="Times New Roman" w:cs="Times New Roman"/>
                <w:b/>
                <w:bCs/>
                <w:color w:val="000000"/>
                <w:sz w:val="20"/>
                <w:szCs w:val="20"/>
                <w:lang w:eastAsia="lv-LV"/>
              </w:rPr>
              <w:t>Baltkrievijas Republikas</w:t>
            </w:r>
            <w:r w:rsidRPr="00CE00DC">
              <w:rPr>
                <w:rFonts w:ascii="Times New Roman" w:eastAsia="Times New Roman" w:hAnsi="Times New Roman" w:cs="Times New Roman"/>
                <w:b/>
                <w:bCs/>
                <w:color w:val="000000"/>
                <w:sz w:val="20"/>
                <w:szCs w:val="20"/>
                <w:lang w:eastAsia="lv-LV"/>
              </w:rPr>
              <w:t xml:space="preserve"> robežu </w:t>
            </w:r>
            <w:r w:rsidR="00CD53FE">
              <w:rPr>
                <w:rFonts w:ascii="Times New Roman" w:eastAsia="Times New Roman" w:hAnsi="Times New Roman" w:cs="Times New Roman"/>
                <w:b/>
                <w:bCs/>
                <w:color w:val="000000"/>
                <w:sz w:val="20"/>
                <w:szCs w:val="20"/>
                <w:lang w:eastAsia="lv-LV"/>
              </w:rPr>
              <w:t>(pēdējā kārta</w:t>
            </w:r>
            <w:r w:rsidRPr="00CE00DC">
              <w:rPr>
                <w:rFonts w:ascii="Times New Roman" w:eastAsia="Times New Roman" w:hAnsi="Times New Roman" w:cs="Times New Roman"/>
                <w:b/>
                <w:bCs/>
                <w:color w:val="000000"/>
                <w:sz w:val="20"/>
                <w:szCs w:val="20"/>
                <w:lang w:eastAsia="lv-LV"/>
              </w:rPr>
              <w:t>)</w:t>
            </w:r>
            <w:r w:rsidR="00CD53FE">
              <w:rPr>
                <w:rFonts w:ascii="Times New Roman" w:eastAsia="Times New Roman" w:hAnsi="Times New Roman" w:cs="Times New Roman"/>
                <w:b/>
                <w:bCs/>
                <w:color w:val="000000"/>
                <w:sz w:val="20"/>
                <w:szCs w:val="20"/>
                <w:lang w:eastAsia="lv-LV"/>
              </w:rPr>
              <w:t xml:space="preserve"> -</w:t>
            </w:r>
            <w:bookmarkEnd w:id="11"/>
            <w:r w:rsidR="00CD53FE" w:rsidRPr="00CD53FE">
              <w:rPr>
                <w:rFonts w:ascii="Times New Roman" w:eastAsia="Times New Roman" w:hAnsi="Times New Roman" w:cs="Times New Roman"/>
                <w:b/>
                <w:bCs/>
                <w:color w:val="000000"/>
                <w:sz w:val="20"/>
                <w:szCs w:val="20"/>
                <w:lang w:eastAsia="lv-LV"/>
              </w:rPr>
              <w:t xml:space="preserve"> rokādes ceļu izbūv</w:t>
            </w:r>
            <w:r w:rsidR="00CD53FE">
              <w:rPr>
                <w:rFonts w:ascii="Times New Roman" w:eastAsia="Times New Roman" w:hAnsi="Times New Roman" w:cs="Times New Roman"/>
                <w:b/>
                <w:bCs/>
                <w:color w:val="000000"/>
                <w:sz w:val="20"/>
                <w:szCs w:val="20"/>
                <w:lang w:eastAsia="lv-LV"/>
              </w:rPr>
              <w:t>e</w:t>
            </w:r>
            <w:r w:rsidR="00CD53FE" w:rsidRPr="00CD53FE">
              <w:rPr>
                <w:rFonts w:ascii="Times New Roman" w:eastAsia="Times New Roman" w:hAnsi="Times New Roman" w:cs="Times New Roman"/>
                <w:b/>
                <w:bCs/>
                <w:color w:val="000000"/>
                <w:sz w:val="20"/>
                <w:szCs w:val="20"/>
                <w:lang w:eastAsia="lv-LV"/>
              </w:rPr>
              <w:t xml:space="preserve"> pie Riču ezera</w:t>
            </w:r>
          </w:p>
        </w:tc>
      </w:tr>
      <w:tr w:rsidR="00F867D9" w:rsidRPr="00CE00DC" w14:paraId="42377D14" w14:textId="1BAF34B0" w:rsidTr="00BF7E6E">
        <w:trPr>
          <w:trHeight w:val="539"/>
          <w:jc w:val="center"/>
        </w:trPr>
        <w:tc>
          <w:tcPr>
            <w:tcW w:w="531" w:type="dxa"/>
            <w:shd w:val="clear" w:color="auto" w:fill="auto"/>
            <w:vAlign w:val="center"/>
          </w:tcPr>
          <w:p w14:paraId="0865CACF" w14:textId="77777777" w:rsidR="00F867D9" w:rsidRPr="00C61B80" w:rsidRDefault="00F867D9" w:rsidP="00042ABD">
            <w:pPr>
              <w:spacing w:after="0"/>
              <w:jc w:val="center"/>
              <w:rPr>
                <w:rFonts w:ascii="Times New Roman" w:eastAsia="Times New Roman" w:hAnsi="Times New Roman" w:cs="Times New Roman"/>
                <w:sz w:val="20"/>
                <w:szCs w:val="20"/>
                <w:lang w:eastAsia="lv-LV"/>
              </w:rPr>
            </w:pPr>
            <w:r w:rsidRPr="00C61B80">
              <w:rPr>
                <w:rFonts w:ascii="Times New Roman" w:eastAsia="Times New Roman" w:hAnsi="Times New Roman" w:cs="Times New Roman"/>
                <w:sz w:val="20"/>
                <w:szCs w:val="20"/>
                <w:lang w:eastAsia="lv-LV"/>
              </w:rPr>
              <w:t>1.1.</w:t>
            </w:r>
          </w:p>
        </w:tc>
        <w:tc>
          <w:tcPr>
            <w:tcW w:w="1786" w:type="dxa"/>
            <w:shd w:val="clear" w:color="auto" w:fill="auto"/>
            <w:vAlign w:val="center"/>
          </w:tcPr>
          <w:p w14:paraId="44222D2F" w14:textId="77777777" w:rsidR="00F867D9" w:rsidRPr="00C61B80" w:rsidRDefault="00F867D9" w:rsidP="00042ABD">
            <w:pPr>
              <w:spacing w:after="0"/>
              <w:rPr>
                <w:rFonts w:ascii="Times New Roman" w:eastAsia="Times New Roman" w:hAnsi="Times New Roman" w:cs="Times New Roman"/>
                <w:b/>
                <w:bCs/>
                <w:sz w:val="20"/>
                <w:szCs w:val="20"/>
                <w:lang w:eastAsia="lv-LV"/>
              </w:rPr>
            </w:pPr>
            <w:r w:rsidRPr="00C61B80">
              <w:rPr>
                <w:rFonts w:ascii="Times New Roman" w:eastAsia="Times New Roman" w:hAnsi="Times New Roman" w:cs="Times New Roman"/>
                <w:i/>
                <w:iCs/>
                <w:sz w:val="20"/>
                <w:szCs w:val="20"/>
                <w:lang w:eastAsia="lv-LV"/>
              </w:rPr>
              <w:t xml:space="preserve"> - b</w:t>
            </w:r>
            <w:r w:rsidRPr="00C61B80">
              <w:rPr>
                <w:rFonts w:ascii="Times New Roman" w:eastAsia="Times New Roman" w:hAnsi="Times New Roman" w:cs="Times New Roman"/>
                <w:bCs/>
                <w:i/>
                <w:sz w:val="20"/>
                <w:szCs w:val="20"/>
                <w:lang w:eastAsia="lv-LV"/>
              </w:rPr>
              <w:t>ūvniecības ieceres dokumentācijas izstrāde</w:t>
            </w:r>
          </w:p>
        </w:tc>
        <w:tc>
          <w:tcPr>
            <w:tcW w:w="2203" w:type="dxa"/>
            <w:shd w:val="clear" w:color="auto" w:fill="auto"/>
            <w:vAlign w:val="center"/>
          </w:tcPr>
          <w:p w14:paraId="6E2C3093" w14:textId="24E70DF7" w:rsidR="00F867D9" w:rsidRPr="00C61B80" w:rsidRDefault="00C61B80" w:rsidP="00042ABD">
            <w:pPr>
              <w:spacing w:after="0"/>
              <w:jc w:val="center"/>
              <w:rPr>
                <w:rFonts w:ascii="Times New Roman" w:hAnsi="Times New Roman" w:cs="Times New Roman"/>
              </w:rPr>
            </w:pPr>
            <w:r w:rsidRPr="00C61B80">
              <w:rPr>
                <w:rFonts w:ascii="Times New Roman" w:hAnsi="Times New Roman" w:cs="Times New Roman"/>
              </w:rPr>
              <w:t>271</w:t>
            </w:r>
            <w:r w:rsidR="001A57E9">
              <w:rPr>
                <w:rFonts w:ascii="Times New Roman" w:hAnsi="Times New Roman" w:cs="Times New Roman"/>
              </w:rPr>
              <w:t> </w:t>
            </w:r>
            <w:r w:rsidRPr="00C61B80">
              <w:rPr>
                <w:rFonts w:ascii="Times New Roman" w:hAnsi="Times New Roman" w:cs="Times New Roman"/>
              </w:rPr>
              <w:t>0</w:t>
            </w:r>
            <w:r w:rsidR="001A57E9">
              <w:rPr>
                <w:rFonts w:ascii="Times New Roman" w:hAnsi="Times New Roman" w:cs="Times New Roman"/>
              </w:rPr>
              <w:t>39,99</w:t>
            </w:r>
          </w:p>
        </w:tc>
        <w:tc>
          <w:tcPr>
            <w:tcW w:w="2203" w:type="dxa"/>
            <w:vAlign w:val="center"/>
          </w:tcPr>
          <w:p w14:paraId="305062B3" w14:textId="598F7B1D" w:rsidR="00F867D9" w:rsidRPr="00C61B80" w:rsidRDefault="00C61B80" w:rsidP="00042ABD">
            <w:pPr>
              <w:spacing w:after="0"/>
              <w:jc w:val="center"/>
              <w:rPr>
                <w:rFonts w:ascii="Times New Roman" w:hAnsi="Times New Roman" w:cs="Times New Roman"/>
              </w:rPr>
            </w:pPr>
            <w:r w:rsidRPr="00C61B80">
              <w:rPr>
                <w:rFonts w:ascii="Times New Roman" w:hAnsi="Times New Roman" w:cs="Times New Roman"/>
              </w:rPr>
              <w:t>271 </w:t>
            </w:r>
            <w:r w:rsidR="001A57E9">
              <w:rPr>
                <w:rFonts w:ascii="Times New Roman" w:hAnsi="Times New Roman" w:cs="Times New Roman"/>
              </w:rPr>
              <w:t>039,99</w:t>
            </w:r>
          </w:p>
        </w:tc>
        <w:tc>
          <w:tcPr>
            <w:tcW w:w="2203" w:type="dxa"/>
            <w:shd w:val="clear" w:color="auto" w:fill="auto"/>
            <w:vAlign w:val="center"/>
          </w:tcPr>
          <w:p w14:paraId="2B85026E" w14:textId="5E746517" w:rsidR="00F867D9" w:rsidRPr="00C61B80" w:rsidRDefault="00F867D9" w:rsidP="00042ABD">
            <w:pPr>
              <w:spacing w:after="0"/>
              <w:jc w:val="center"/>
              <w:rPr>
                <w:rFonts w:ascii="Times New Roman" w:hAnsi="Times New Roman" w:cs="Times New Roman"/>
              </w:rPr>
            </w:pPr>
            <w:r w:rsidRPr="00C61B80">
              <w:rPr>
                <w:rFonts w:ascii="Times New Roman" w:hAnsi="Times New Roman" w:cs="Times New Roman"/>
              </w:rPr>
              <w:t>0</w:t>
            </w:r>
            <w:r w:rsidR="00EF6A36" w:rsidRPr="00C61B80">
              <w:rPr>
                <w:rFonts w:ascii="Times New Roman" w:hAnsi="Times New Roman" w:cs="Times New Roman"/>
              </w:rPr>
              <w:t>,</w:t>
            </w:r>
            <w:r w:rsidRPr="00C61B80">
              <w:rPr>
                <w:rFonts w:ascii="Times New Roman" w:hAnsi="Times New Roman" w:cs="Times New Roman"/>
              </w:rPr>
              <w:t>00</w:t>
            </w:r>
          </w:p>
        </w:tc>
      </w:tr>
      <w:tr w:rsidR="00C61B80" w:rsidRPr="00CE00DC" w14:paraId="0CEF8937" w14:textId="28BAFC2C" w:rsidTr="00BF7E6E">
        <w:trPr>
          <w:trHeight w:val="202"/>
          <w:jc w:val="center"/>
        </w:trPr>
        <w:tc>
          <w:tcPr>
            <w:tcW w:w="531" w:type="dxa"/>
            <w:shd w:val="clear" w:color="auto" w:fill="auto"/>
            <w:vAlign w:val="center"/>
          </w:tcPr>
          <w:p w14:paraId="6EA83BA9" w14:textId="77777777" w:rsidR="00C61B80" w:rsidRPr="00C61B80" w:rsidRDefault="00C61B80" w:rsidP="00042ABD">
            <w:pPr>
              <w:spacing w:after="0"/>
              <w:jc w:val="center"/>
              <w:rPr>
                <w:rFonts w:ascii="Times New Roman" w:eastAsia="Times New Roman" w:hAnsi="Times New Roman" w:cs="Times New Roman"/>
                <w:sz w:val="20"/>
                <w:szCs w:val="20"/>
                <w:lang w:eastAsia="lv-LV"/>
              </w:rPr>
            </w:pPr>
            <w:r w:rsidRPr="00C61B80">
              <w:rPr>
                <w:rFonts w:ascii="Times New Roman" w:eastAsia="Times New Roman" w:hAnsi="Times New Roman" w:cs="Times New Roman"/>
                <w:sz w:val="20"/>
                <w:szCs w:val="20"/>
                <w:lang w:eastAsia="lv-LV"/>
              </w:rPr>
              <w:t>1.2.</w:t>
            </w:r>
          </w:p>
        </w:tc>
        <w:tc>
          <w:tcPr>
            <w:tcW w:w="1786" w:type="dxa"/>
            <w:shd w:val="clear" w:color="auto" w:fill="auto"/>
            <w:vAlign w:val="center"/>
          </w:tcPr>
          <w:p w14:paraId="4705A4A0" w14:textId="77777777" w:rsidR="00C61B80" w:rsidRPr="00C61B80" w:rsidRDefault="00C61B80" w:rsidP="00042ABD">
            <w:pPr>
              <w:spacing w:after="0"/>
              <w:rPr>
                <w:rFonts w:ascii="Times New Roman" w:eastAsia="Times New Roman" w:hAnsi="Times New Roman" w:cs="Times New Roman"/>
                <w:b/>
                <w:bCs/>
                <w:sz w:val="20"/>
                <w:szCs w:val="20"/>
                <w:lang w:eastAsia="lv-LV"/>
              </w:rPr>
            </w:pPr>
            <w:r w:rsidRPr="00C61B80">
              <w:rPr>
                <w:rFonts w:ascii="Times New Roman" w:eastAsia="Times New Roman" w:hAnsi="Times New Roman" w:cs="Times New Roman"/>
                <w:i/>
                <w:iCs/>
                <w:sz w:val="20"/>
                <w:szCs w:val="20"/>
                <w:lang w:eastAsia="lv-LV"/>
              </w:rPr>
              <w:t xml:space="preserve"> - būvdarbi</w:t>
            </w:r>
          </w:p>
        </w:tc>
        <w:tc>
          <w:tcPr>
            <w:tcW w:w="2203" w:type="dxa"/>
            <w:shd w:val="clear" w:color="auto" w:fill="auto"/>
            <w:vAlign w:val="center"/>
          </w:tcPr>
          <w:p w14:paraId="3E896D0F" w14:textId="2392D1C5" w:rsidR="00C61B80" w:rsidRPr="00C61B80" w:rsidRDefault="00C61B80" w:rsidP="00042ABD">
            <w:pPr>
              <w:spacing w:after="0"/>
              <w:jc w:val="center"/>
              <w:rPr>
                <w:rFonts w:ascii="Times New Roman" w:hAnsi="Times New Roman" w:cs="Times New Roman"/>
              </w:rPr>
            </w:pPr>
            <w:r w:rsidRPr="00C61B80">
              <w:rPr>
                <w:rFonts w:ascii="Times New Roman" w:hAnsi="Times New Roman" w:cs="Times New Roman"/>
              </w:rPr>
              <w:t>3 541 </w:t>
            </w:r>
            <w:r w:rsidR="00F5439A" w:rsidRPr="00C61B80">
              <w:rPr>
                <w:rFonts w:ascii="Times New Roman" w:hAnsi="Times New Roman" w:cs="Times New Roman"/>
              </w:rPr>
              <w:t>76</w:t>
            </w:r>
            <w:r w:rsidR="00F5439A">
              <w:rPr>
                <w:rFonts w:ascii="Times New Roman" w:hAnsi="Times New Roman" w:cs="Times New Roman"/>
              </w:rPr>
              <w:t>8</w:t>
            </w:r>
            <w:r w:rsidRPr="00C61B80">
              <w:rPr>
                <w:rFonts w:ascii="Times New Roman" w:hAnsi="Times New Roman" w:cs="Times New Roman"/>
              </w:rPr>
              <w:t>,</w:t>
            </w:r>
            <w:r w:rsidR="00F5439A">
              <w:rPr>
                <w:rFonts w:ascii="Times New Roman" w:hAnsi="Times New Roman" w:cs="Times New Roman"/>
              </w:rPr>
              <w:t>79</w:t>
            </w:r>
          </w:p>
        </w:tc>
        <w:tc>
          <w:tcPr>
            <w:tcW w:w="2203" w:type="dxa"/>
            <w:vAlign w:val="center"/>
          </w:tcPr>
          <w:p w14:paraId="3929B79C" w14:textId="02CEC743" w:rsidR="00C61B80" w:rsidRPr="00C61B80" w:rsidRDefault="00C61B80" w:rsidP="00042ABD">
            <w:pPr>
              <w:spacing w:after="0"/>
              <w:jc w:val="center"/>
              <w:rPr>
                <w:rFonts w:ascii="Times New Roman" w:hAnsi="Times New Roman" w:cs="Times New Roman"/>
              </w:rPr>
            </w:pPr>
            <w:r w:rsidRPr="00C61B80">
              <w:rPr>
                <w:rFonts w:ascii="Times New Roman" w:hAnsi="Times New Roman" w:cs="Times New Roman"/>
              </w:rPr>
              <w:t>1 133 894,1</w:t>
            </w:r>
            <w:r w:rsidR="00F5439A">
              <w:rPr>
                <w:rFonts w:ascii="Times New Roman" w:hAnsi="Times New Roman" w:cs="Times New Roman"/>
              </w:rPr>
              <w:t>7</w:t>
            </w:r>
          </w:p>
        </w:tc>
        <w:tc>
          <w:tcPr>
            <w:tcW w:w="2203" w:type="dxa"/>
            <w:shd w:val="clear" w:color="auto" w:fill="auto"/>
            <w:vAlign w:val="center"/>
          </w:tcPr>
          <w:p w14:paraId="2868DF08" w14:textId="6C518231" w:rsidR="00C61B80" w:rsidRPr="00C61B80" w:rsidRDefault="00C61B80" w:rsidP="00042ABD">
            <w:pPr>
              <w:spacing w:after="0"/>
              <w:jc w:val="center"/>
              <w:rPr>
                <w:rFonts w:ascii="Times New Roman" w:hAnsi="Times New Roman" w:cs="Times New Roman"/>
              </w:rPr>
            </w:pPr>
            <w:r w:rsidRPr="00C61B80">
              <w:rPr>
                <w:rFonts w:ascii="Times New Roman" w:hAnsi="Times New Roman" w:cs="Times New Roman"/>
              </w:rPr>
              <w:t>2 407 </w:t>
            </w:r>
            <w:r w:rsidR="00F5439A" w:rsidRPr="00C61B80">
              <w:rPr>
                <w:rFonts w:ascii="Times New Roman" w:hAnsi="Times New Roman" w:cs="Times New Roman"/>
              </w:rPr>
              <w:t>87</w:t>
            </w:r>
            <w:r w:rsidR="00F5439A">
              <w:rPr>
                <w:rFonts w:ascii="Times New Roman" w:hAnsi="Times New Roman" w:cs="Times New Roman"/>
              </w:rPr>
              <w:t>4</w:t>
            </w:r>
            <w:r w:rsidRPr="00C61B80">
              <w:rPr>
                <w:rFonts w:ascii="Times New Roman" w:hAnsi="Times New Roman" w:cs="Times New Roman"/>
              </w:rPr>
              <w:t>,62</w:t>
            </w:r>
          </w:p>
        </w:tc>
      </w:tr>
      <w:tr w:rsidR="00C61B80" w:rsidRPr="00CE00DC" w14:paraId="137278E2" w14:textId="5A40EE7A" w:rsidTr="00BF7E6E">
        <w:trPr>
          <w:trHeight w:val="233"/>
          <w:jc w:val="center"/>
        </w:trPr>
        <w:tc>
          <w:tcPr>
            <w:tcW w:w="531" w:type="dxa"/>
            <w:shd w:val="clear" w:color="auto" w:fill="auto"/>
            <w:vAlign w:val="center"/>
          </w:tcPr>
          <w:p w14:paraId="4048CECE" w14:textId="77777777" w:rsidR="00C61B80" w:rsidRPr="00C61B80" w:rsidRDefault="00C61B80" w:rsidP="00042ABD">
            <w:pPr>
              <w:spacing w:after="0"/>
              <w:jc w:val="center"/>
              <w:rPr>
                <w:rFonts w:ascii="Times New Roman" w:eastAsia="Times New Roman" w:hAnsi="Times New Roman" w:cs="Times New Roman"/>
                <w:sz w:val="20"/>
                <w:szCs w:val="20"/>
                <w:lang w:eastAsia="lv-LV"/>
              </w:rPr>
            </w:pPr>
            <w:r w:rsidRPr="00C61B80">
              <w:rPr>
                <w:rFonts w:ascii="Times New Roman" w:eastAsia="Times New Roman" w:hAnsi="Times New Roman" w:cs="Times New Roman"/>
                <w:sz w:val="20"/>
                <w:szCs w:val="20"/>
                <w:lang w:eastAsia="lv-LV"/>
              </w:rPr>
              <w:t>1.3.</w:t>
            </w:r>
          </w:p>
        </w:tc>
        <w:tc>
          <w:tcPr>
            <w:tcW w:w="1786" w:type="dxa"/>
            <w:shd w:val="clear" w:color="auto" w:fill="auto"/>
            <w:vAlign w:val="center"/>
          </w:tcPr>
          <w:p w14:paraId="4432878F" w14:textId="77777777" w:rsidR="00C61B80" w:rsidRPr="00C61B80" w:rsidRDefault="00C61B80" w:rsidP="00042ABD">
            <w:pPr>
              <w:spacing w:after="0"/>
              <w:rPr>
                <w:rFonts w:ascii="Times New Roman" w:eastAsia="Times New Roman" w:hAnsi="Times New Roman" w:cs="Times New Roman"/>
                <w:b/>
                <w:bCs/>
                <w:sz w:val="20"/>
                <w:szCs w:val="20"/>
                <w:lang w:eastAsia="lv-LV"/>
              </w:rPr>
            </w:pPr>
            <w:r w:rsidRPr="00C61B80">
              <w:rPr>
                <w:rFonts w:ascii="Times New Roman" w:eastAsia="Times New Roman" w:hAnsi="Times New Roman" w:cs="Times New Roman"/>
                <w:i/>
                <w:iCs/>
                <w:sz w:val="20"/>
                <w:szCs w:val="20"/>
                <w:lang w:eastAsia="lv-LV"/>
              </w:rPr>
              <w:t xml:space="preserve"> - autoruzraudzība </w:t>
            </w:r>
          </w:p>
        </w:tc>
        <w:tc>
          <w:tcPr>
            <w:tcW w:w="2203" w:type="dxa"/>
            <w:shd w:val="clear" w:color="auto" w:fill="auto"/>
            <w:vAlign w:val="center"/>
          </w:tcPr>
          <w:p w14:paraId="618740CE" w14:textId="35DCB946" w:rsidR="00C61B80" w:rsidRPr="00C61B80" w:rsidRDefault="00C61B80" w:rsidP="00042ABD">
            <w:pPr>
              <w:spacing w:after="0"/>
              <w:jc w:val="center"/>
              <w:rPr>
                <w:rFonts w:ascii="Times New Roman" w:hAnsi="Times New Roman" w:cs="Times New Roman"/>
                <w:color w:val="FF0000"/>
                <w:highlight w:val="yellow"/>
              </w:rPr>
            </w:pPr>
            <w:r w:rsidRPr="00C61B80">
              <w:rPr>
                <w:rFonts w:ascii="Times New Roman" w:eastAsia="Times New Roman" w:hAnsi="Times New Roman" w:cs="Times New Roman"/>
                <w:lang w:eastAsia="lv-LV"/>
              </w:rPr>
              <w:t>67 760,01</w:t>
            </w:r>
          </w:p>
        </w:tc>
        <w:tc>
          <w:tcPr>
            <w:tcW w:w="2203" w:type="dxa"/>
            <w:vAlign w:val="center"/>
          </w:tcPr>
          <w:p w14:paraId="1CCE0018" w14:textId="2B395476" w:rsidR="00C61B80" w:rsidRPr="00C61B80" w:rsidRDefault="00C61B80" w:rsidP="00042ABD">
            <w:pPr>
              <w:spacing w:after="0"/>
              <w:jc w:val="center"/>
              <w:rPr>
                <w:rFonts w:ascii="Times New Roman" w:hAnsi="Times New Roman" w:cs="Times New Roman"/>
                <w:color w:val="FF0000"/>
                <w:highlight w:val="yellow"/>
              </w:rPr>
            </w:pPr>
            <w:r w:rsidRPr="00C61B80">
              <w:rPr>
                <w:rFonts w:ascii="Times New Roman" w:eastAsia="Times New Roman" w:hAnsi="Times New Roman" w:cs="Times New Roman"/>
                <w:lang w:eastAsia="lv-LV"/>
              </w:rPr>
              <w:t>7 797,17</w:t>
            </w:r>
          </w:p>
        </w:tc>
        <w:tc>
          <w:tcPr>
            <w:tcW w:w="2203" w:type="dxa"/>
            <w:shd w:val="clear" w:color="auto" w:fill="auto"/>
            <w:vAlign w:val="center"/>
          </w:tcPr>
          <w:p w14:paraId="08099D7C" w14:textId="6A5425FF" w:rsidR="00C61B80" w:rsidRPr="00C61B80" w:rsidRDefault="00C61B80" w:rsidP="00042ABD">
            <w:pPr>
              <w:spacing w:after="0"/>
              <w:jc w:val="center"/>
              <w:rPr>
                <w:rFonts w:ascii="Times New Roman" w:hAnsi="Times New Roman" w:cs="Times New Roman"/>
                <w:color w:val="FF0000"/>
                <w:highlight w:val="yellow"/>
              </w:rPr>
            </w:pPr>
            <w:r w:rsidRPr="00C61B80">
              <w:rPr>
                <w:rFonts w:ascii="Times New Roman" w:eastAsia="Times New Roman" w:hAnsi="Times New Roman" w:cs="Times New Roman"/>
                <w:lang w:eastAsia="lv-LV"/>
              </w:rPr>
              <w:t>59 962,84</w:t>
            </w:r>
          </w:p>
        </w:tc>
      </w:tr>
      <w:tr w:rsidR="00BC5162" w:rsidRPr="00CE00DC" w14:paraId="6E069077" w14:textId="73EB4562" w:rsidTr="0096586C">
        <w:trPr>
          <w:trHeight w:val="252"/>
          <w:jc w:val="center"/>
        </w:trPr>
        <w:tc>
          <w:tcPr>
            <w:tcW w:w="531" w:type="dxa"/>
            <w:shd w:val="clear" w:color="auto" w:fill="auto"/>
            <w:vAlign w:val="center"/>
          </w:tcPr>
          <w:p w14:paraId="70A351C4" w14:textId="77777777" w:rsidR="00BC5162" w:rsidRPr="00BC5162" w:rsidRDefault="00BC5162" w:rsidP="00BC5162">
            <w:pPr>
              <w:spacing w:after="0"/>
              <w:jc w:val="center"/>
              <w:rPr>
                <w:rFonts w:ascii="Times New Roman" w:eastAsia="Times New Roman" w:hAnsi="Times New Roman" w:cs="Times New Roman"/>
                <w:sz w:val="20"/>
                <w:szCs w:val="20"/>
                <w:lang w:eastAsia="lv-LV"/>
              </w:rPr>
            </w:pPr>
            <w:bookmarkStart w:id="12" w:name="_Hlk162960334"/>
            <w:r w:rsidRPr="00BC5162">
              <w:rPr>
                <w:rFonts w:ascii="Times New Roman" w:eastAsia="Times New Roman" w:hAnsi="Times New Roman" w:cs="Times New Roman"/>
                <w:sz w:val="20"/>
                <w:szCs w:val="20"/>
                <w:lang w:eastAsia="lv-LV"/>
              </w:rPr>
              <w:t>1.4.</w:t>
            </w:r>
          </w:p>
        </w:tc>
        <w:tc>
          <w:tcPr>
            <w:tcW w:w="1786" w:type="dxa"/>
            <w:shd w:val="clear" w:color="auto" w:fill="auto"/>
            <w:vAlign w:val="bottom"/>
          </w:tcPr>
          <w:p w14:paraId="4484B39B" w14:textId="77777777" w:rsidR="00BC5162" w:rsidRPr="00BC5162" w:rsidRDefault="00BC5162" w:rsidP="00BC5162">
            <w:pPr>
              <w:spacing w:after="0"/>
              <w:rPr>
                <w:rFonts w:ascii="Times New Roman" w:eastAsia="Times New Roman" w:hAnsi="Times New Roman" w:cs="Times New Roman"/>
                <w:sz w:val="20"/>
                <w:szCs w:val="20"/>
              </w:rPr>
            </w:pPr>
            <w:r w:rsidRPr="00BC5162">
              <w:rPr>
                <w:rFonts w:ascii="Times New Roman" w:eastAsia="Times New Roman" w:hAnsi="Times New Roman" w:cs="Times New Roman"/>
                <w:sz w:val="20"/>
                <w:szCs w:val="20"/>
                <w:lang w:eastAsia="lv-LV"/>
              </w:rPr>
              <w:t xml:space="preserve">Būvniecības būvuzraudzība </w:t>
            </w:r>
          </w:p>
        </w:tc>
        <w:tc>
          <w:tcPr>
            <w:tcW w:w="2203" w:type="dxa"/>
            <w:shd w:val="clear" w:color="auto" w:fill="auto"/>
            <w:vAlign w:val="center"/>
          </w:tcPr>
          <w:p w14:paraId="31EB0E43" w14:textId="1048C881" w:rsidR="00BC5162" w:rsidRPr="00BC5162" w:rsidRDefault="00BC5162" w:rsidP="00BC5162">
            <w:pPr>
              <w:spacing w:after="0"/>
              <w:jc w:val="center"/>
              <w:rPr>
                <w:rFonts w:ascii="Times New Roman" w:hAnsi="Times New Roman" w:cs="Times New Roman"/>
                <w:color w:val="FF0000"/>
                <w:sz w:val="20"/>
                <w:szCs w:val="20"/>
                <w:highlight w:val="yellow"/>
              </w:rPr>
            </w:pPr>
            <w:r w:rsidRPr="000C24EF">
              <w:rPr>
                <w:rFonts w:ascii="Times New Roman" w:eastAsia="Times New Roman" w:hAnsi="Times New Roman" w:cs="Times New Roman"/>
                <w:lang w:eastAsia="lv-LV"/>
              </w:rPr>
              <w:t>354 869,75</w:t>
            </w:r>
          </w:p>
        </w:tc>
        <w:tc>
          <w:tcPr>
            <w:tcW w:w="2203" w:type="dxa"/>
            <w:vAlign w:val="center"/>
          </w:tcPr>
          <w:p w14:paraId="218EE8B9" w14:textId="775D215F" w:rsidR="00BC5162" w:rsidRPr="00BC5162" w:rsidRDefault="00BC5162" w:rsidP="00BC5162">
            <w:pPr>
              <w:spacing w:after="0"/>
              <w:jc w:val="center"/>
              <w:rPr>
                <w:rFonts w:ascii="Times New Roman" w:hAnsi="Times New Roman" w:cs="Times New Roman"/>
                <w:color w:val="FF0000"/>
                <w:sz w:val="20"/>
                <w:szCs w:val="20"/>
                <w:highlight w:val="yellow"/>
              </w:rPr>
            </w:pPr>
            <w:r w:rsidRPr="000C24EF">
              <w:rPr>
                <w:rFonts w:ascii="Times New Roman" w:eastAsia="Times New Roman" w:hAnsi="Times New Roman" w:cs="Times New Roman"/>
                <w:lang w:eastAsia="lv-LV"/>
              </w:rPr>
              <w:t>235 974,22</w:t>
            </w:r>
          </w:p>
        </w:tc>
        <w:tc>
          <w:tcPr>
            <w:tcW w:w="2203" w:type="dxa"/>
            <w:shd w:val="clear" w:color="auto" w:fill="auto"/>
            <w:vAlign w:val="center"/>
          </w:tcPr>
          <w:p w14:paraId="23D1A84E" w14:textId="187F2713" w:rsidR="00BC5162" w:rsidRPr="00BC5162" w:rsidRDefault="00BC5162" w:rsidP="00BC5162">
            <w:pPr>
              <w:spacing w:after="0"/>
              <w:jc w:val="center"/>
              <w:rPr>
                <w:rFonts w:ascii="Times New Roman" w:hAnsi="Times New Roman" w:cs="Times New Roman"/>
                <w:color w:val="FF0000"/>
                <w:sz w:val="20"/>
                <w:szCs w:val="20"/>
                <w:highlight w:val="yellow"/>
              </w:rPr>
            </w:pPr>
            <w:r w:rsidRPr="000C24EF">
              <w:rPr>
                <w:rFonts w:ascii="Times New Roman" w:eastAsia="Times New Roman" w:hAnsi="Times New Roman" w:cs="Times New Roman"/>
                <w:lang w:eastAsia="lv-LV"/>
              </w:rPr>
              <w:t>118 895,53</w:t>
            </w:r>
          </w:p>
        </w:tc>
      </w:tr>
      <w:tr w:rsidR="00BC5162" w:rsidRPr="00CE00DC" w14:paraId="0C42608F" w14:textId="3D327ACC" w:rsidTr="00E0584C">
        <w:trPr>
          <w:trHeight w:val="271"/>
          <w:jc w:val="center"/>
        </w:trPr>
        <w:tc>
          <w:tcPr>
            <w:tcW w:w="531" w:type="dxa"/>
            <w:shd w:val="clear" w:color="auto" w:fill="auto"/>
            <w:vAlign w:val="center"/>
          </w:tcPr>
          <w:p w14:paraId="66726F6A" w14:textId="77777777" w:rsidR="00BC5162" w:rsidRPr="00BC5162" w:rsidRDefault="00BC5162" w:rsidP="00BC5162">
            <w:pPr>
              <w:spacing w:after="0"/>
              <w:jc w:val="center"/>
              <w:rPr>
                <w:rFonts w:ascii="Times New Roman" w:eastAsia="Times New Roman" w:hAnsi="Times New Roman" w:cs="Times New Roman"/>
                <w:sz w:val="20"/>
                <w:szCs w:val="20"/>
                <w:lang w:eastAsia="lv-LV"/>
              </w:rPr>
            </w:pPr>
            <w:r w:rsidRPr="00BC5162">
              <w:rPr>
                <w:rFonts w:ascii="Times New Roman" w:eastAsia="Times New Roman" w:hAnsi="Times New Roman" w:cs="Times New Roman"/>
                <w:sz w:val="20"/>
                <w:szCs w:val="20"/>
                <w:lang w:eastAsia="lv-LV"/>
              </w:rPr>
              <w:t>1.5.</w:t>
            </w:r>
          </w:p>
        </w:tc>
        <w:tc>
          <w:tcPr>
            <w:tcW w:w="1786" w:type="dxa"/>
            <w:shd w:val="clear" w:color="auto" w:fill="auto"/>
            <w:vAlign w:val="bottom"/>
          </w:tcPr>
          <w:p w14:paraId="4F2914AB" w14:textId="3FB5EDE8" w:rsidR="00BC5162" w:rsidRPr="00BC5162" w:rsidRDefault="00BC5162" w:rsidP="00BC5162">
            <w:pPr>
              <w:spacing w:after="0"/>
              <w:rPr>
                <w:rFonts w:ascii="Times New Roman" w:eastAsia="Times New Roman" w:hAnsi="Times New Roman" w:cs="Times New Roman"/>
                <w:sz w:val="20"/>
                <w:szCs w:val="20"/>
              </w:rPr>
            </w:pPr>
            <w:r w:rsidRPr="00BC5162">
              <w:rPr>
                <w:rFonts w:ascii="Times New Roman" w:eastAsia="Times New Roman" w:hAnsi="Times New Roman" w:cs="Times New Roman"/>
                <w:sz w:val="20"/>
                <w:szCs w:val="20"/>
                <w:lang w:eastAsia="lv-LV"/>
              </w:rPr>
              <w:t>Projekta vadība (administratīvās izmaksas)</w:t>
            </w:r>
          </w:p>
        </w:tc>
        <w:tc>
          <w:tcPr>
            <w:tcW w:w="2203" w:type="dxa"/>
            <w:shd w:val="clear" w:color="auto" w:fill="auto"/>
            <w:vAlign w:val="center"/>
          </w:tcPr>
          <w:p w14:paraId="760AB1D2" w14:textId="56315A7D" w:rsidR="00BC5162" w:rsidRPr="00E92284" w:rsidRDefault="00BC5162" w:rsidP="00BC5162">
            <w:pPr>
              <w:spacing w:after="0"/>
              <w:jc w:val="center"/>
              <w:rPr>
                <w:rFonts w:ascii="Times New Roman" w:hAnsi="Times New Roman" w:cs="Times New Roman"/>
                <w:color w:val="FF0000"/>
                <w:sz w:val="20"/>
                <w:szCs w:val="20"/>
                <w:highlight w:val="yellow"/>
              </w:rPr>
            </w:pPr>
            <w:r w:rsidRPr="000C24EF">
              <w:rPr>
                <w:rFonts w:ascii="Times New Roman" w:eastAsia="Times New Roman" w:hAnsi="Times New Roman" w:cs="Times New Roman"/>
                <w:lang w:eastAsia="lv-LV"/>
              </w:rPr>
              <w:t>354 869,75</w:t>
            </w:r>
          </w:p>
        </w:tc>
        <w:tc>
          <w:tcPr>
            <w:tcW w:w="2203" w:type="dxa"/>
            <w:vAlign w:val="center"/>
          </w:tcPr>
          <w:p w14:paraId="1354ACFE" w14:textId="67CDF4B2" w:rsidR="00BC5162" w:rsidRPr="00E92284" w:rsidRDefault="00BC5162" w:rsidP="00BC5162">
            <w:pPr>
              <w:spacing w:after="0"/>
              <w:jc w:val="center"/>
              <w:rPr>
                <w:rFonts w:ascii="Times New Roman" w:hAnsi="Times New Roman" w:cs="Times New Roman"/>
                <w:color w:val="FF0000"/>
                <w:sz w:val="20"/>
                <w:szCs w:val="20"/>
                <w:highlight w:val="yellow"/>
              </w:rPr>
            </w:pPr>
            <w:r w:rsidRPr="000C24EF">
              <w:rPr>
                <w:rFonts w:ascii="Times New Roman" w:eastAsia="Times New Roman" w:hAnsi="Times New Roman" w:cs="Times New Roman"/>
                <w:lang w:eastAsia="lv-LV"/>
              </w:rPr>
              <w:t>235 974,22</w:t>
            </w:r>
          </w:p>
        </w:tc>
        <w:tc>
          <w:tcPr>
            <w:tcW w:w="2203" w:type="dxa"/>
            <w:shd w:val="clear" w:color="auto" w:fill="auto"/>
            <w:vAlign w:val="center"/>
          </w:tcPr>
          <w:p w14:paraId="549DC25E" w14:textId="73DBBEA1" w:rsidR="00BC5162" w:rsidRPr="00E92284" w:rsidRDefault="00BC5162" w:rsidP="00BC5162">
            <w:pPr>
              <w:spacing w:after="0"/>
              <w:jc w:val="center"/>
              <w:rPr>
                <w:rFonts w:ascii="Times New Roman" w:hAnsi="Times New Roman" w:cs="Times New Roman"/>
                <w:color w:val="FF0000"/>
                <w:sz w:val="20"/>
                <w:szCs w:val="20"/>
                <w:highlight w:val="yellow"/>
              </w:rPr>
            </w:pPr>
            <w:r w:rsidRPr="000C24EF">
              <w:rPr>
                <w:rFonts w:ascii="Times New Roman" w:eastAsia="Times New Roman" w:hAnsi="Times New Roman" w:cs="Times New Roman"/>
                <w:lang w:eastAsia="lv-LV"/>
              </w:rPr>
              <w:t>118 895,53</w:t>
            </w:r>
          </w:p>
        </w:tc>
      </w:tr>
      <w:bookmarkEnd w:id="12"/>
      <w:tr w:rsidR="00BF7E6E" w:rsidRPr="00CE00DC" w14:paraId="02A3A8D6" w14:textId="43367D52" w:rsidTr="00BF7E6E">
        <w:trPr>
          <w:trHeight w:val="272"/>
          <w:jc w:val="center"/>
        </w:trPr>
        <w:tc>
          <w:tcPr>
            <w:tcW w:w="531" w:type="dxa"/>
            <w:shd w:val="clear" w:color="auto" w:fill="E7E6E6" w:themeFill="background2"/>
            <w:vAlign w:val="bottom"/>
          </w:tcPr>
          <w:p w14:paraId="3EF0C2F6" w14:textId="77777777" w:rsidR="00BF7E6E" w:rsidRPr="00BC5162" w:rsidRDefault="00BF7E6E" w:rsidP="00042ABD">
            <w:pPr>
              <w:spacing w:after="0"/>
              <w:rPr>
                <w:rFonts w:ascii="Times New Roman" w:eastAsia="Times New Roman" w:hAnsi="Times New Roman" w:cs="Times New Roman"/>
                <w:sz w:val="20"/>
                <w:szCs w:val="20"/>
                <w:lang w:eastAsia="lv-LV"/>
              </w:rPr>
            </w:pPr>
            <w:r w:rsidRPr="00BC5162">
              <w:rPr>
                <w:rFonts w:ascii="Times New Roman" w:eastAsia="Times New Roman" w:hAnsi="Times New Roman" w:cs="Times New Roman"/>
                <w:b/>
                <w:bCs/>
                <w:sz w:val="20"/>
                <w:szCs w:val="20"/>
                <w:lang w:eastAsia="lv-LV"/>
              </w:rPr>
              <w:t>2.</w:t>
            </w:r>
          </w:p>
        </w:tc>
        <w:tc>
          <w:tcPr>
            <w:tcW w:w="1786" w:type="dxa"/>
            <w:shd w:val="clear" w:color="auto" w:fill="E7E6E6" w:themeFill="background2"/>
            <w:vAlign w:val="bottom"/>
          </w:tcPr>
          <w:p w14:paraId="3574266B" w14:textId="77777777" w:rsidR="00BF7E6E" w:rsidRPr="00BC5162" w:rsidRDefault="00BF7E6E" w:rsidP="00042ABD">
            <w:pPr>
              <w:spacing w:after="0"/>
              <w:rPr>
                <w:rFonts w:ascii="Times New Roman" w:eastAsia="Times New Roman" w:hAnsi="Times New Roman" w:cs="Times New Roman"/>
                <w:sz w:val="20"/>
                <w:szCs w:val="20"/>
              </w:rPr>
            </w:pPr>
            <w:r w:rsidRPr="00BC5162">
              <w:rPr>
                <w:rFonts w:ascii="Times New Roman" w:eastAsia="Times New Roman" w:hAnsi="Times New Roman" w:cs="Times New Roman"/>
                <w:b/>
                <w:bCs/>
                <w:sz w:val="20"/>
                <w:szCs w:val="20"/>
                <w:lang w:eastAsia="lv-LV"/>
              </w:rPr>
              <w:t xml:space="preserve">KOPĀ, noapaļojot līdz veseliem </w:t>
            </w:r>
            <w:r w:rsidRPr="00BC5162">
              <w:rPr>
                <w:rFonts w:ascii="Times New Roman" w:eastAsia="Times New Roman" w:hAnsi="Times New Roman" w:cs="Times New Roman"/>
                <w:b/>
                <w:bCs/>
                <w:i/>
                <w:iCs/>
                <w:sz w:val="20"/>
                <w:szCs w:val="20"/>
                <w:lang w:eastAsia="lv-LV"/>
              </w:rPr>
              <w:t>euro</w:t>
            </w:r>
            <w:r w:rsidRPr="00BC5162">
              <w:rPr>
                <w:rFonts w:ascii="Times New Roman" w:eastAsia="Times New Roman" w:hAnsi="Times New Roman" w:cs="Times New Roman"/>
                <w:b/>
                <w:bCs/>
                <w:sz w:val="20"/>
                <w:szCs w:val="20"/>
                <w:lang w:eastAsia="lv-LV"/>
              </w:rPr>
              <w:t xml:space="preserve"> (1.1-1.5.)</w:t>
            </w:r>
          </w:p>
        </w:tc>
        <w:tc>
          <w:tcPr>
            <w:tcW w:w="2203" w:type="dxa"/>
            <w:shd w:val="clear" w:color="auto" w:fill="E7E6E6" w:themeFill="background2"/>
          </w:tcPr>
          <w:p w14:paraId="43F2A28C" w14:textId="6A5D1CF2" w:rsidR="00BF7E6E" w:rsidRPr="00BC5162" w:rsidRDefault="00BC5162" w:rsidP="00042ABD">
            <w:pPr>
              <w:spacing w:after="0"/>
              <w:jc w:val="center"/>
              <w:rPr>
                <w:rFonts w:ascii="Times New Roman" w:eastAsia="Times New Roman" w:hAnsi="Times New Roman" w:cs="Times New Roman"/>
                <w:b/>
                <w:bCs/>
                <w:lang w:eastAsia="lv-LV"/>
              </w:rPr>
            </w:pPr>
            <w:r w:rsidRPr="00BC5162">
              <w:rPr>
                <w:rFonts w:ascii="Times New Roman" w:eastAsia="Times New Roman" w:hAnsi="Times New Roman" w:cs="Times New Roman"/>
                <w:b/>
                <w:bCs/>
                <w:lang w:eastAsia="lv-LV"/>
              </w:rPr>
              <w:t>4 590 309</w:t>
            </w:r>
          </w:p>
        </w:tc>
        <w:tc>
          <w:tcPr>
            <w:tcW w:w="2203" w:type="dxa"/>
            <w:shd w:val="clear" w:color="auto" w:fill="E7E6E6" w:themeFill="background2"/>
          </w:tcPr>
          <w:p w14:paraId="4E52C03B" w14:textId="3F8C3CA5" w:rsidR="00BF7E6E" w:rsidRPr="00BC5162" w:rsidRDefault="00BC5162" w:rsidP="00042ABD">
            <w:pPr>
              <w:spacing w:after="0"/>
              <w:jc w:val="center"/>
              <w:rPr>
                <w:rFonts w:ascii="Times New Roman" w:eastAsia="Times New Roman" w:hAnsi="Times New Roman" w:cs="Times New Roman"/>
                <w:b/>
                <w:bCs/>
                <w:lang w:eastAsia="lv-LV"/>
              </w:rPr>
            </w:pPr>
            <w:r w:rsidRPr="00BC5162">
              <w:rPr>
                <w:rFonts w:ascii="Times New Roman" w:eastAsia="Times New Roman" w:hAnsi="Times New Roman" w:cs="Times New Roman"/>
                <w:b/>
                <w:bCs/>
                <w:lang w:eastAsia="lv-LV"/>
              </w:rPr>
              <w:t>1 884 6</w:t>
            </w:r>
            <w:r>
              <w:rPr>
                <w:rFonts w:ascii="Times New Roman" w:eastAsia="Times New Roman" w:hAnsi="Times New Roman" w:cs="Times New Roman"/>
                <w:b/>
                <w:bCs/>
                <w:lang w:eastAsia="lv-LV"/>
              </w:rPr>
              <w:t>80</w:t>
            </w:r>
          </w:p>
        </w:tc>
        <w:tc>
          <w:tcPr>
            <w:tcW w:w="2203" w:type="dxa"/>
            <w:shd w:val="clear" w:color="auto" w:fill="E7E6E6" w:themeFill="background2"/>
          </w:tcPr>
          <w:p w14:paraId="1C727F38" w14:textId="4178B808" w:rsidR="00BF7E6E" w:rsidRPr="00BC5162" w:rsidRDefault="00BF7E6E" w:rsidP="00042ABD">
            <w:pPr>
              <w:spacing w:after="0"/>
              <w:jc w:val="center"/>
              <w:rPr>
                <w:rFonts w:ascii="Times New Roman" w:eastAsia="Times New Roman" w:hAnsi="Times New Roman" w:cs="Times New Roman"/>
                <w:b/>
                <w:bCs/>
                <w:lang w:eastAsia="lv-LV"/>
              </w:rPr>
            </w:pPr>
            <w:r w:rsidRPr="00BC5162">
              <w:rPr>
                <w:rFonts w:ascii="Times New Roman" w:eastAsia="Times New Roman" w:hAnsi="Times New Roman" w:cs="Times New Roman"/>
                <w:b/>
                <w:bCs/>
                <w:lang w:eastAsia="lv-LV"/>
              </w:rPr>
              <w:t>2 705 629</w:t>
            </w:r>
          </w:p>
        </w:tc>
      </w:tr>
    </w:tbl>
    <w:p w14:paraId="40654B3F" w14:textId="185ABC9D" w:rsidR="00125461" w:rsidRDefault="00125461" w:rsidP="00042ABD">
      <w:pPr>
        <w:pStyle w:val="tv213"/>
        <w:shd w:val="clear" w:color="auto" w:fill="FFFFFF" w:themeFill="background1"/>
        <w:spacing w:before="0" w:beforeAutospacing="0" w:after="120" w:afterAutospacing="0" w:line="259" w:lineRule="auto"/>
        <w:jc w:val="both"/>
        <w:rPr>
          <w:rFonts w:eastAsia="Calibri"/>
          <w:sz w:val="28"/>
          <w:szCs w:val="28"/>
        </w:rPr>
      </w:pPr>
    </w:p>
    <w:p w14:paraId="23525883" w14:textId="2F54AF63" w:rsidR="00BF5E8F" w:rsidRPr="00E46B32" w:rsidRDefault="00BF5E8F" w:rsidP="00042ABD">
      <w:pPr>
        <w:pStyle w:val="tv213"/>
        <w:shd w:val="clear" w:color="auto" w:fill="FFFFFF" w:themeFill="background1"/>
        <w:spacing w:before="0" w:beforeAutospacing="0" w:after="120" w:afterAutospacing="0" w:line="259" w:lineRule="auto"/>
        <w:jc w:val="both"/>
        <w:rPr>
          <w:rFonts w:eastAsia="Calibri"/>
          <w:sz w:val="28"/>
          <w:szCs w:val="28"/>
        </w:rPr>
      </w:pPr>
      <w:r w:rsidRPr="00E46B32">
        <w:rPr>
          <w:rFonts w:eastAsia="Calibri"/>
          <w:sz w:val="28"/>
          <w:szCs w:val="28"/>
        </w:rPr>
        <w:t>Informatīvajam ziņojumam pievienotais protokollēmuma projekts paredz:</w:t>
      </w:r>
    </w:p>
    <w:p w14:paraId="43BD2935" w14:textId="77777777" w:rsidR="00D82EB2" w:rsidRDefault="00D82EB2" w:rsidP="00042ABD">
      <w:pPr>
        <w:spacing w:after="0"/>
        <w:jc w:val="both"/>
      </w:pPr>
      <w:r w:rsidRPr="00D82EB2">
        <w:rPr>
          <w:rFonts w:ascii="Times New Roman" w:eastAsia="Calibri" w:hAnsi="Times New Roman" w:cs="Times New Roman"/>
          <w:sz w:val="28"/>
          <w:szCs w:val="28"/>
          <w:lang w:eastAsia="lv-LV"/>
        </w:rPr>
        <w:t>1. Pieņemt zināšanai iesniegto informatīvo ziņojumu.</w:t>
      </w:r>
    </w:p>
    <w:p w14:paraId="3C2A5BE2" w14:textId="0E277CC2" w:rsidR="00AD3CD0" w:rsidRPr="00EF6A36" w:rsidRDefault="00D82EB2" w:rsidP="00042ABD">
      <w:pPr>
        <w:pStyle w:val="tv213"/>
        <w:shd w:val="clear" w:color="auto" w:fill="FFFFFF" w:themeFill="background1"/>
        <w:spacing w:before="0" w:beforeAutospacing="0" w:after="120" w:afterAutospacing="0" w:line="259" w:lineRule="auto"/>
        <w:jc w:val="both"/>
        <w:rPr>
          <w:rFonts w:eastAsia="Calibri"/>
          <w:sz w:val="28"/>
          <w:szCs w:val="28"/>
        </w:rPr>
      </w:pPr>
      <w:r>
        <w:rPr>
          <w:rFonts w:eastAsia="Calibri"/>
          <w:sz w:val="28"/>
          <w:szCs w:val="28"/>
        </w:rPr>
        <w:t>2.</w:t>
      </w:r>
      <w:r w:rsidR="00AD3CD0" w:rsidRPr="00E46B32">
        <w:rPr>
          <w:rFonts w:eastAsia="Calibri"/>
          <w:sz w:val="28"/>
          <w:szCs w:val="28"/>
        </w:rPr>
        <w:t xml:space="preserve"> Lai nodrošinātu valsts ārējās sauszemes robežas apsardzībai nepieciešamās infrastruktūras izbūvi gar Latvijas Republikas un </w:t>
      </w:r>
      <w:r w:rsidR="00786BB9">
        <w:rPr>
          <w:rFonts w:eastAsia="Calibri"/>
          <w:sz w:val="28"/>
          <w:szCs w:val="28"/>
        </w:rPr>
        <w:t xml:space="preserve">Baltkrievijas </w:t>
      </w:r>
      <w:r w:rsidR="00755E06">
        <w:rPr>
          <w:rFonts w:eastAsia="Calibri"/>
          <w:sz w:val="28"/>
          <w:szCs w:val="28"/>
        </w:rPr>
        <w:t>Republikas</w:t>
      </w:r>
      <w:r w:rsidR="00AD3CD0" w:rsidRPr="00E46B32">
        <w:rPr>
          <w:rFonts w:eastAsia="Calibri"/>
          <w:sz w:val="28"/>
          <w:szCs w:val="28"/>
        </w:rPr>
        <w:t xml:space="preserve"> robežu</w:t>
      </w:r>
      <w:r w:rsidR="00786BB9">
        <w:rPr>
          <w:rFonts w:eastAsia="Calibri"/>
          <w:sz w:val="28"/>
          <w:szCs w:val="28"/>
        </w:rPr>
        <w:t xml:space="preserve"> (izbūves pēdējā kārta – rokādes ceļu izbūve pie Riču ezera)</w:t>
      </w:r>
      <w:r w:rsidR="00001961">
        <w:rPr>
          <w:rFonts w:eastAsia="Calibri"/>
          <w:sz w:val="28"/>
          <w:szCs w:val="28"/>
        </w:rPr>
        <w:t xml:space="preserve"> </w:t>
      </w:r>
      <w:r w:rsidR="00AD3CD0" w:rsidRPr="00E46B32">
        <w:rPr>
          <w:rFonts w:eastAsia="Calibri"/>
          <w:sz w:val="28"/>
          <w:szCs w:val="28"/>
        </w:rPr>
        <w:t xml:space="preserve">atļaut valsts akciju sabiedrībai "Valsts nekustamie īpašumi" uzņemties finansiālās saistības </w:t>
      </w:r>
      <w:r w:rsidR="00AD3CD0" w:rsidRPr="00D13A51">
        <w:rPr>
          <w:rFonts w:eastAsia="Calibri"/>
          <w:sz w:val="28"/>
          <w:szCs w:val="28"/>
        </w:rPr>
        <w:t xml:space="preserve">par kopējo </w:t>
      </w:r>
      <w:r w:rsidR="00AD3CD0" w:rsidRPr="002273F3">
        <w:rPr>
          <w:rFonts w:eastAsia="Calibri"/>
          <w:sz w:val="28"/>
          <w:szCs w:val="28"/>
        </w:rPr>
        <w:t>summu</w:t>
      </w:r>
      <w:r w:rsidR="002273F3" w:rsidRPr="002273F3">
        <w:rPr>
          <w:rFonts w:eastAsia="Calibri"/>
          <w:sz w:val="28"/>
          <w:szCs w:val="28"/>
        </w:rPr>
        <w:t xml:space="preserve"> </w:t>
      </w:r>
      <w:r w:rsidR="00D63726" w:rsidRPr="00D63726">
        <w:rPr>
          <w:rFonts w:eastAsia="Calibri"/>
          <w:sz w:val="28"/>
          <w:szCs w:val="28"/>
        </w:rPr>
        <w:t>4 235 438,54</w:t>
      </w:r>
      <w:r w:rsidR="00D63726">
        <w:rPr>
          <w:rFonts w:eastAsia="Calibri"/>
          <w:sz w:val="28"/>
          <w:szCs w:val="28"/>
        </w:rPr>
        <w:t xml:space="preserve"> </w:t>
      </w:r>
      <w:r w:rsidR="00AD3CD0" w:rsidRPr="002273F3">
        <w:rPr>
          <w:rFonts w:eastAsia="Calibri"/>
          <w:i/>
          <w:iCs/>
          <w:sz w:val="28"/>
          <w:szCs w:val="28"/>
        </w:rPr>
        <w:t>euro</w:t>
      </w:r>
      <w:r w:rsidR="00AD3CD0" w:rsidRPr="002273F3">
        <w:rPr>
          <w:rFonts w:eastAsia="Calibri"/>
          <w:sz w:val="28"/>
          <w:szCs w:val="28"/>
        </w:rPr>
        <w:t xml:space="preserve"> (ar PVN)</w:t>
      </w:r>
      <w:r w:rsidR="00D13A51" w:rsidRPr="00C61B80">
        <w:rPr>
          <w:rFonts w:eastAsia="Calibri"/>
          <w:sz w:val="28"/>
          <w:szCs w:val="28"/>
        </w:rPr>
        <w:t xml:space="preserve"> apmērā</w:t>
      </w:r>
      <w:r w:rsidR="00AD3CD0" w:rsidRPr="00D13A51">
        <w:rPr>
          <w:rFonts w:eastAsia="Calibri"/>
          <w:sz w:val="28"/>
          <w:szCs w:val="28"/>
        </w:rPr>
        <w:t xml:space="preserve">, tai skaitā būvniecības ieceres dokumentācijas </w:t>
      </w:r>
      <w:r w:rsidR="00AD3CD0" w:rsidRPr="00BC5162">
        <w:rPr>
          <w:rFonts w:eastAsia="Calibri"/>
          <w:sz w:val="28"/>
          <w:szCs w:val="28"/>
        </w:rPr>
        <w:t xml:space="preserve">izstrādei </w:t>
      </w:r>
      <w:bookmarkStart w:id="13" w:name="_Hlk162961797"/>
      <w:r w:rsidR="00C61B80" w:rsidRPr="00BC5162">
        <w:rPr>
          <w:rFonts w:eastAsia="Calibri"/>
          <w:sz w:val="28"/>
          <w:szCs w:val="28"/>
        </w:rPr>
        <w:t>271</w:t>
      </w:r>
      <w:r w:rsidR="003A1730" w:rsidRPr="00BC5162">
        <w:rPr>
          <w:rFonts w:eastAsia="Calibri"/>
          <w:sz w:val="28"/>
          <w:szCs w:val="28"/>
        </w:rPr>
        <w:t> </w:t>
      </w:r>
      <w:r w:rsidR="00C61B80" w:rsidRPr="00BC5162">
        <w:rPr>
          <w:rFonts w:eastAsia="Calibri"/>
          <w:sz w:val="28"/>
          <w:szCs w:val="28"/>
        </w:rPr>
        <w:t>0</w:t>
      </w:r>
      <w:r w:rsidR="003A1730" w:rsidRPr="00BC5162">
        <w:rPr>
          <w:rFonts w:eastAsia="Calibri"/>
          <w:sz w:val="28"/>
          <w:szCs w:val="28"/>
        </w:rPr>
        <w:t>39,99</w:t>
      </w:r>
      <w:r w:rsidR="00AD3CD0" w:rsidRPr="00BC5162">
        <w:rPr>
          <w:rFonts w:eastAsia="Calibri"/>
          <w:sz w:val="28"/>
          <w:szCs w:val="28"/>
        </w:rPr>
        <w:t xml:space="preserve"> </w:t>
      </w:r>
      <w:r w:rsidR="00AD3CD0" w:rsidRPr="00BC5162">
        <w:rPr>
          <w:rFonts w:eastAsia="Calibri"/>
          <w:i/>
          <w:iCs/>
          <w:sz w:val="28"/>
          <w:szCs w:val="28"/>
        </w:rPr>
        <w:t>euro</w:t>
      </w:r>
      <w:r w:rsidR="00AD3CD0" w:rsidRPr="00BC5162">
        <w:rPr>
          <w:rFonts w:eastAsia="Calibri"/>
          <w:sz w:val="28"/>
          <w:szCs w:val="28"/>
        </w:rPr>
        <w:t xml:space="preserve">, autoruzraudzībai </w:t>
      </w:r>
      <w:r w:rsidR="00C61B80" w:rsidRPr="00BC5162">
        <w:rPr>
          <w:rFonts w:eastAsia="Calibri"/>
          <w:sz w:val="28"/>
          <w:szCs w:val="28"/>
        </w:rPr>
        <w:t>67 760,01</w:t>
      </w:r>
      <w:r w:rsidR="00AD3CD0" w:rsidRPr="00BC5162">
        <w:rPr>
          <w:rFonts w:eastAsia="Calibri"/>
          <w:sz w:val="28"/>
          <w:szCs w:val="28"/>
        </w:rPr>
        <w:t xml:space="preserve"> </w:t>
      </w:r>
      <w:r w:rsidR="00AD3CD0" w:rsidRPr="00BC5162">
        <w:rPr>
          <w:rFonts w:eastAsia="Calibri"/>
          <w:i/>
          <w:iCs/>
          <w:sz w:val="28"/>
          <w:szCs w:val="28"/>
        </w:rPr>
        <w:t>euro</w:t>
      </w:r>
      <w:r w:rsidR="00D13A51" w:rsidRPr="00BC5162">
        <w:rPr>
          <w:rFonts w:eastAsia="Calibri"/>
          <w:sz w:val="28"/>
          <w:szCs w:val="28"/>
        </w:rPr>
        <w:t xml:space="preserve">, </w:t>
      </w:r>
      <w:r w:rsidR="00AD3CD0" w:rsidRPr="00BC5162">
        <w:rPr>
          <w:rFonts w:eastAsia="Calibri"/>
          <w:sz w:val="28"/>
          <w:szCs w:val="28"/>
        </w:rPr>
        <w:t xml:space="preserve">būvdarbiem </w:t>
      </w:r>
      <w:r w:rsidR="00C61B80" w:rsidRPr="00BC5162">
        <w:rPr>
          <w:rFonts w:eastAsia="Calibri"/>
          <w:sz w:val="28"/>
          <w:szCs w:val="28"/>
        </w:rPr>
        <w:t>3 541 76</w:t>
      </w:r>
      <w:r w:rsidR="003A1730" w:rsidRPr="00BC5162">
        <w:rPr>
          <w:rFonts w:eastAsia="Calibri"/>
          <w:sz w:val="28"/>
          <w:szCs w:val="28"/>
        </w:rPr>
        <w:t>8</w:t>
      </w:r>
      <w:r w:rsidR="00C61B80" w:rsidRPr="00BC5162">
        <w:rPr>
          <w:rFonts w:eastAsia="Calibri"/>
          <w:sz w:val="28"/>
          <w:szCs w:val="28"/>
        </w:rPr>
        <w:t>,</w:t>
      </w:r>
      <w:r w:rsidR="005F2185" w:rsidRPr="00BC5162">
        <w:rPr>
          <w:rFonts w:eastAsia="Calibri"/>
          <w:sz w:val="28"/>
          <w:szCs w:val="28"/>
        </w:rPr>
        <w:t>79</w:t>
      </w:r>
      <w:bookmarkEnd w:id="13"/>
      <w:r w:rsidR="005F2185" w:rsidRPr="00EF6A36">
        <w:rPr>
          <w:rFonts w:eastAsia="Calibri"/>
          <w:sz w:val="28"/>
          <w:szCs w:val="28"/>
        </w:rPr>
        <w:t xml:space="preserve"> </w:t>
      </w:r>
      <w:r w:rsidR="00AD3CD0" w:rsidRPr="00EF6A36">
        <w:rPr>
          <w:rFonts w:eastAsia="Calibri"/>
          <w:i/>
          <w:iCs/>
          <w:sz w:val="28"/>
          <w:szCs w:val="28"/>
        </w:rPr>
        <w:t>euro</w:t>
      </w:r>
      <w:r w:rsidR="00D13A51" w:rsidRPr="00EF6A36">
        <w:rPr>
          <w:rFonts w:eastAsia="Calibri"/>
          <w:sz w:val="28"/>
          <w:szCs w:val="28"/>
        </w:rPr>
        <w:t xml:space="preserve"> un</w:t>
      </w:r>
      <w:r w:rsidR="00C12BCC" w:rsidRPr="00EF6A36">
        <w:rPr>
          <w:rFonts w:eastAsia="Calibri"/>
          <w:sz w:val="28"/>
          <w:szCs w:val="28"/>
        </w:rPr>
        <w:t xml:space="preserve"> būvuzraudzībai </w:t>
      </w:r>
      <w:r w:rsidR="00D63726" w:rsidRPr="00D63726">
        <w:rPr>
          <w:rFonts w:eastAsia="Calibri"/>
          <w:sz w:val="28"/>
          <w:szCs w:val="28"/>
        </w:rPr>
        <w:t>354 869,75</w:t>
      </w:r>
      <w:r w:rsidR="002273F3">
        <w:rPr>
          <w:rFonts w:eastAsia="Calibri"/>
          <w:sz w:val="28"/>
          <w:szCs w:val="28"/>
        </w:rPr>
        <w:t xml:space="preserve"> </w:t>
      </w:r>
      <w:r w:rsidR="002273F3" w:rsidRPr="00BC5162">
        <w:rPr>
          <w:rFonts w:eastAsia="Calibri"/>
          <w:i/>
          <w:iCs/>
          <w:sz w:val="28"/>
          <w:szCs w:val="28"/>
        </w:rPr>
        <w:t>euro</w:t>
      </w:r>
      <w:r w:rsidR="002273F3">
        <w:rPr>
          <w:rFonts w:eastAsia="Calibri"/>
          <w:i/>
          <w:iCs/>
          <w:sz w:val="28"/>
          <w:szCs w:val="28"/>
        </w:rPr>
        <w:t xml:space="preserve"> </w:t>
      </w:r>
      <w:r w:rsidR="002273F3" w:rsidRPr="002273F3">
        <w:rPr>
          <w:rFonts w:eastAsia="Calibri"/>
          <w:sz w:val="28"/>
          <w:szCs w:val="28"/>
        </w:rPr>
        <w:t>(ja ir pieņemts lēmums to nodrošināt, piesaistot ārpakalpojumu)</w:t>
      </w:r>
      <w:r w:rsidR="00D13A51" w:rsidRPr="002273F3">
        <w:rPr>
          <w:rFonts w:eastAsia="Calibri"/>
          <w:sz w:val="28"/>
          <w:szCs w:val="28"/>
        </w:rPr>
        <w:t>,</w:t>
      </w:r>
      <w:r w:rsidR="00C12BCC" w:rsidRPr="002273F3">
        <w:rPr>
          <w:rFonts w:eastAsia="Calibri"/>
          <w:sz w:val="28"/>
          <w:szCs w:val="28"/>
        </w:rPr>
        <w:t xml:space="preserve"> </w:t>
      </w:r>
      <w:r w:rsidR="00AD3CD0" w:rsidRPr="002273F3">
        <w:rPr>
          <w:rFonts w:eastAsia="Calibri"/>
          <w:sz w:val="28"/>
          <w:szCs w:val="28"/>
        </w:rPr>
        <w:t>nepie</w:t>
      </w:r>
      <w:r w:rsidR="00AD3CD0" w:rsidRPr="00EF6A36">
        <w:rPr>
          <w:rFonts w:eastAsia="Calibri"/>
          <w:sz w:val="28"/>
          <w:szCs w:val="28"/>
        </w:rPr>
        <w:t>ciešamības gadījumā pārdalot izmaksas starp izdevumu veidiem, nepārsniedzot kopējo piešķirtā finansējuma un saistību apmēru</w:t>
      </w:r>
      <w:r w:rsidR="00001961" w:rsidRPr="00EF6A36">
        <w:rPr>
          <w:rFonts w:eastAsia="Calibri"/>
          <w:sz w:val="28"/>
          <w:szCs w:val="28"/>
        </w:rPr>
        <w:t>.</w:t>
      </w:r>
    </w:p>
    <w:p w14:paraId="2F6B5F52" w14:textId="4E906120" w:rsidR="00AD3CD0" w:rsidRPr="00EF6A36" w:rsidRDefault="00001961" w:rsidP="00042ABD">
      <w:pPr>
        <w:pStyle w:val="tv213"/>
        <w:shd w:val="clear" w:color="auto" w:fill="FFFFFF" w:themeFill="background1"/>
        <w:spacing w:before="0" w:beforeAutospacing="0" w:after="120" w:afterAutospacing="0" w:line="259" w:lineRule="auto"/>
        <w:jc w:val="both"/>
        <w:rPr>
          <w:rFonts w:eastAsia="Calibri"/>
          <w:sz w:val="28"/>
          <w:szCs w:val="28"/>
        </w:rPr>
      </w:pPr>
      <w:r w:rsidRPr="00EF6A36">
        <w:rPr>
          <w:rFonts w:eastAsia="Calibri"/>
          <w:sz w:val="28"/>
          <w:szCs w:val="28"/>
        </w:rPr>
        <w:t>3</w:t>
      </w:r>
      <w:r w:rsidR="00AD3CD0" w:rsidRPr="00EF6A36">
        <w:rPr>
          <w:rFonts w:eastAsia="Calibri"/>
          <w:sz w:val="28"/>
          <w:szCs w:val="28"/>
        </w:rPr>
        <w:t xml:space="preserve">. Pieņemt zināšanai, ka, lai nodrošinātu informatīvajā ziņojumā ietverto izmaksu segšanu, kas saistītas ar valsts ārējās sauszemes robežas apsardzībai </w:t>
      </w:r>
      <w:r w:rsidR="00AD3CD0" w:rsidRPr="00EF6A36">
        <w:rPr>
          <w:rFonts w:eastAsia="Calibri"/>
          <w:sz w:val="28"/>
          <w:szCs w:val="28"/>
        </w:rPr>
        <w:lastRenderedPageBreak/>
        <w:t xml:space="preserve">nepieciešamās infrastruktūras izbūvi uz valsts ārējās sauszemes robežas, kā arī saistītajiem darbiem un pakalpojumiem, Iekšlietu ministrija normatīvajos aktos noteiktajā kārtībā sagatavos un iesniegs izskatīšanai Ministru kabinetā rīkojuma projektu par apropriācijas pārdali 2024. gadā </w:t>
      </w:r>
      <w:r w:rsidR="002273F3" w:rsidRPr="002273F3">
        <w:rPr>
          <w:rFonts w:eastAsia="Calibri"/>
          <w:sz w:val="28"/>
          <w:szCs w:val="28"/>
        </w:rPr>
        <w:t>1 884 680</w:t>
      </w:r>
      <w:r w:rsidR="00AD3CD0" w:rsidRPr="00EF6A36">
        <w:rPr>
          <w:rFonts w:eastAsia="Calibri"/>
          <w:sz w:val="28"/>
          <w:szCs w:val="28"/>
        </w:rPr>
        <w:t xml:space="preserve"> </w:t>
      </w:r>
      <w:r w:rsidR="00AD3CD0" w:rsidRPr="00EF6A36">
        <w:rPr>
          <w:rFonts w:eastAsia="Calibri"/>
          <w:i/>
          <w:iCs/>
          <w:sz w:val="28"/>
          <w:szCs w:val="28"/>
        </w:rPr>
        <w:t>euro</w:t>
      </w:r>
      <w:r w:rsidR="00AD3CD0" w:rsidRPr="00EF6A36">
        <w:rPr>
          <w:rFonts w:eastAsia="Calibri"/>
          <w:sz w:val="28"/>
          <w:szCs w:val="28"/>
        </w:rPr>
        <w:t xml:space="preserve"> apmērā no budžeta resora "74. Gadskārtējā valsts budžeta izpildes procesā pārdalāmais finansējums" programmas 18.00.00 "Finansējums valsts drošības stiprināšanas pasākumiem" ar valsts drošību saistīto prioritāro pasākumu ietvaros</w:t>
      </w:r>
      <w:r w:rsidRPr="00EF6A36">
        <w:rPr>
          <w:rFonts w:eastAsia="Calibri"/>
          <w:sz w:val="28"/>
          <w:szCs w:val="28"/>
        </w:rPr>
        <w:t>.</w:t>
      </w:r>
    </w:p>
    <w:p w14:paraId="049718A6" w14:textId="1B0A5C32" w:rsidR="002273F3" w:rsidRDefault="00001961" w:rsidP="00042ABD">
      <w:pPr>
        <w:pStyle w:val="tv213"/>
        <w:shd w:val="clear" w:color="auto" w:fill="FFFFFF" w:themeFill="background1"/>
        <w:spacing w:before="0" w:beforeAutospacing="0" w:after="120" w:afterAutospacing="0" w:line="259" w:lineRule="auto"/>
        <w:jc w:val="both"/>
        <w:rPr>
          <w:rFonts w:eastAsia="Calibri"/>
          <w:sz w:val="28"/>
          <w:szCs w:val="28"/>
        </w:rPr>
      </w:pPr>
      <w:r w:rsidRPr="00EF6A36">
        <w:rPr>
          <w:rFonts w:eastAsia="Calibri"/>
          <w:sz w:val="28"/>
          <w:szCs w:val="28"/>
        </w:rPr>
        <w:t>4</w:t>
      </w:r>
      <w:r w:rsidR="00B14C3B" w:rsidRPr="00EF6A36">
        <w:rPr>
          <w:rFonts w:eastAsia="Calibri"/>
          <w:sz w:val="28"/>
          <w:szCs w:val="28"/>
        </w:rPr>
        <w:t xml:space="preserve">. </w:t>
      </w:r>
      <w:r w:rsidR="00586DB1" w:rsidRPr="00EF6A36">
        <w:rPr>
          <w:rFonts w:eastAsia="Calibri"/>
          <w:sz w:val="28"/>
          <w:szCs w:val="28"/>
        </w:rPr>
        <w:t>Noteikt, ka informatīvajā ziņojumā ietvertie pasākumi tiek finansēti budžeta resora "74. Gadskārtējā valsts budžeta izpildes procesā pārdalāmais finansējums" programmā  18.00.00 "Finansējums valsts drošības stiprināšanas pasākumiem" 2024. gadam plānotā finansējuma ietvaros. Jautājumu par finansējuma piešķiršanu citiem pasākumiem, kuriem finansējums ir rezervēts minētajā programmā, skatīt budžeta izpildes procesā, ņemot vērā faktiski nepieciešamā finansējuma apmēru un ievērojot likuma “Par valsts budžetu 2024. gadam un budžeta ietvaru 2024., 2025. un 2026. gadam” 70. pantā noteikto.</w:t>
      </w:r>
    </w:p>
    <w:p w14:paraId="777FA7C1" w14:textId="77537CCA" w:rsidR="002273F3" w:rsidRDefault="002273F3" w:rsidP="00042ABD">
      <w:pPr>
        <w:pStyle w:val="tv213"/>
        <w:shd w:val="clear" w:color="auto" w:fill="FFFFFF" w:themeFill="background1"/>
        <w:spacing w:before="0" w:beforeAutospacing="0" w:after="120" w:afterAutospacing="0" w:line="259" w:lineRule="auto"/>
        <w:jc w:val="both"/>
        <w:rPr>
          <w:rFonts w:eastAsia="Calibri"/>
          <w:sz w:val="28"/>
          <w:szCs w:val="28"/>
        </w:rPr>
      </w:pPr>
    </w:p>
    <w:p w14:paraId="58E73DF4" w14:textId="1653E3B1" w:rsidR="002273F3" w:rsidRPr="00EF6A36" w:rsidRDefault="002273F3" w:rsidP="00042ABD">
      <w:pPr>
        <w:pStyle w:val="tv213"/>
        <w:shd w:val="clear" w:color="auto" w:fill="FFFFFF" w:themeFill="background1"/>
        <w:spacing w:before="0" w:beforeAutospacing="0" w:after="120" w:afterAutospacing="0" w:line="259" w:lineRule="auto"/>
        <w:jc w:val="both"/>
        <w:rPr>
          <w:rFonts w:eastAsia="Calibri"/>
          <w:sz w:val="28"/>
          <w:szCs w:val="28"/>
        </w:rPr>
      </w:pPr>
      <w:r>
        <w:rPr>
          <w:rFonts w:eastAsia="Calibri"/>
          <w:sz w:val="28"/>
          <w:szCs w:val="28"/>
        </w:rPr>
        <w:t>Pielikumā:</w:t>
      </w:r>
    </w:p>
    <w:p w14:paraId="47084ADF" w14:textId="6188BC40" w:rsidR="00D13A51" w:rsidRPr="008B19F9" w:rsidRDefault="00813437" w:rsidP="00815979">
      <w:pPr>
        <w:pStyle w:val="ListParagraph"/>
        <w:numPr>
          <w:ilvl w:val="0"/>
          <w:numId w:val="4"/>
        </w:numPr>
        <w:suppressAutoHyphens/>
        <w:autoSpaceDN w:val="0"/>
        <w:spacing w:after="0"/>
        <w:jc w:val="both"/>
        <w:textAlignment w:val="baseline"/>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Iepirkuma</w:t>
      </w:r>
      <w:r w:rsidR="00BF5E8F" w:rsidRPr="008B19F9">
        <w:rPr>
          <w:rFonts w:ascii="Times New Roman" w:eastAsia="Calibri" w:hAnsi="Times New Roman" w:cs="Times New Roman"/>
          <w:sz w:val="28"/>
          <w:szCs w:val="28"/>
          <w:lang w:eastAsia="lv-LV"/>
        </w:rPr>
        <w:t xml:space="preserve"> rezultāti</w:t>
      </w:r>
      <w:r w:rsidR="00D93561" w:rsidRPr="008B19F9">
        <w:rPr>
          <w:rFonts w:ascii="Times New Roman" w:eastAsia="Calibri" w:hAnsi="Times New Roman" w:cs="Times New Roman"/>
          <w:sz w:val="28"/>
          <w:szCs w:val="28"/>
          <w:lang w:eastAsia="lv-LV"/>
        </w:rPr>
        <w:t xml:space="preserve"> par</w:t>
      </w:r>
      <w:r w:rsidR="00BF5E8F" w:rsidRPr="008B19F9">
        <w:rPr>
          <w:rFonts w:ascii="Times New Roman" w:eastAsia="Calibri" w:hAnsi="Times New Roman" w:cs="Times New Roman"/>
          <w:sz w:val="28"/>
          <w:szCs w:val="28"/>
          <w:lang w:eastAsia="lv-LV"/>
        </w:rPr>
        <w:t xml:space="preserve"> </w:t>
      </w:r>
      <w:r w:rsidR="00786BB9" w:rsidRPr="00786BB9">
        <w:rPr>
          <w:rFonts w:ascii="Times New Roman" w:eastAsia="Calibri" w:hAnsi="Times New Roman" w:cs="Times New Roman"/>
          <w:sz w:val="28"/>
          <w:szCs w:val="28"/>
          <w:lang w:eastAsia="lv-LV"/>
        </w:rPr>
        <w:t xml:space="preserve">valsts ārējās sauszemes robežas apsardzībai nepieciešamās infrastruktūras izbūvi gar Latvijas Republikas un Baltkrievijas </w:t>
      </w:r>
      <w:r w:rsidR="00755E06">
        <w:rPr>
          <w:rFonts w:ascii="Times New Roman" w:eastAsia="Calibri" w:hAnsi="Times New Roman" w:cs="Times New Roman"/>
          <w:sz w:val="28"/>
          <w:szCs w:val="28"/>
          <w:lang w:eastAsia="lv-LV"/>
        </w:rPr>
        <w:t>Republikas</w:t>
      </w:r>
      <w:r w:rsidR="00786BB9" w:rsidRPr="00786BB9">
        <w:rPr>
          <w:rFonts w:ascii="Times New Roman" w:eastAsia="Calibri" w:hAnsi="Times New Roman" w:cs="Times New Roman"/>
          <w:sz w:val="28"/>
          <w:szCs w:val="28"/>
          <w:lang w:eastAsia="lv-LV"/>
        </w:rPr>
        <w:t xml:space="preserve"> robežu (izbūves pēdējā kārta – rokādes ceļu izbūve pie Riču ezera) </w:t>
      </w:r>
      <w:r w:rsidR="008B19F9" w:rsidRPr="00786BB9">
        <w:rPr>
          <w:rFonts w:ascii="Times New Roman" w:eastAsia="Calibri" w:hAnsi="Times New Roman" w:cs="Times New Roman"/>
          <w:sz w:val="28"/>
          <w:szCs w:val="28"/>
          <w:lang w:eastAsia="lv-LV"/>
        </w:rPr>
        <w:t>(1.pielikums)</w:t>
      </w:r>
      <w:r w:rsidR="00D93561" w:rsidRPr="00786BB9">
        <w:rPr>
          <w:rFonts w:ascii="Times New Roman" w:eastAsia="Calibri" w:hAnsi="Times New Roman" w:cs="Times New Roman"/>
          <w:sz w:val="28"/>
          <w:szCs w:val="28"/>
          <w:lang w:eastAsia="lv-LV"/>
        </w:rPr>
        <w:t xml:space="preserve"> (Ierobežotas pieejamības informācija))</w:t>
      </w:r>
      <w:r w:rsidR="008B19F9" w:rsidRPr="00786BB9">
        <w:rPr>
          <w:rFonts w:ascii="Times New Roman" w:eastAsia="Calibri" w:hAnsi="Times New Roman" w:cs="Times New Roman"/>
          <w:sz w:val="28"/>
          <w:szCs w:val="28"/>
          <w:lang w:eastAsia="lv-LV"/>
        </w:rPr>
        <w:t>;</w:t>
      </w:r>
    </w:p>
    <w:p w14:paraId="0B2FD246" w14:textId="784AF4FC" w:rsidR="008B19F9" w:rsidRPr="008B19F9" w:rsidRDefault="008B19F9" w:rsidP="00815979">
      <w:pPr>
        <w:pStyle w:val="ListParagraph"/>
        <w:numPr>
          <w:ilvl w:val="0"/>
          <w:numId w:val="4"/>
        </w:numPr>
        <w:spacing w:after="0"/>
        <w:jc w:val="both"/>
        <w:rPr>
          <w:rFonts w:ascii="Times New Roman" w:eastAsia="Calibri" w:hAnsi="Times New Roman" w:cs="Times New Roman"/>
          <w:sz w:val="28"/>
          <w:szCs w:val="28"/>
        </w:rPr>
      </w:pPr>
      <w:r w:rsidRPr="00786BB9">
        <w:rPr>
          <w:rFonts w:ascii="Times New Roman" w:eastAsia="Calibri" w:hAnsi="Times New Roman" w:cs="Times New Roman"/>
          <w:sz w:val="28"/>
          <w:szCs w:val="28"/>
          <w:lang w:eastAsia="lv-LV"/>
        </w:rPr>
        <w:t>Pārskats par izdevumiem, kas saistīti ar valsts robežas infrastruktūras izbūvi un īpašumtiesību sakārtošanu 2021</w:t>
      </w:r>
      <w:r>
        <w:rPr>
          <w:rFonts w:ascii="Times New Roman" w:eastAsia="Times New Roman" w:hAnsi="Times New Roman" w:cs="Times New Roman"/>
          <w:sz w:val="28"/>
          <w:szCs w:val="28"/>
        </w:rPr>
        <w:t>.-2026. gadam (2.pielikums).</w:t>
      </w:r>
    </w:p>
    <w:p w14:paraId="027637F7" w14:textId="685C5E0B" w:rsidR="00D93561" w:rsidRPr="00D13A51" w:rsidRDefault="00D93561" w:rsidP="00042ABD">
      <w:pPr>
        <w:spacing w:after="0"/>
        <w:ind w:left="360"/>
        <w:jc w:val="both"/>
        <w:rPr>
          <w:rFonts w:ascii="Times New Roman" w:eastAsia="Calibri" w:hAnsi="Times New Roman" w:cs="Times New Roman"/>
          <w:sz w:val="28"/>
          <w:szCs w:val="28"/>
        </w:rPr>
      </w:pPr>
    </w:p>
    <w:sectPr w:rsidR="00D93561" w:rsidRPr="00D13A51" w:rsidSect="00AD4C6E">
      <w:headerReference w:type="default" r:id="rId17"/>
      <w:footerReference w:type="default" r:id="rId1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013EA" w14:textId="77777777" w:rsidR="00D06B6C" w:rsidRDefault="00D06B6C" w:rsidP="007E3666">
      <w:pPr>
        <w:spacing w:after="0" w:line="240" w:lineRule="auto"/>
      </w:pPr>
      <w:r>
        <w:separator/>
      </w:r>
    </w:p>
  </w:endnote>
  <w:endnote w:type="continuationSeparator" w:id="0">
    <w:p w14:paraId="556BF9EF" w14:textId="77777777" w:rsidR="00D06B6C" w:rsidRDefault="00D06B6C" w:rsidP="007E3666">
      <w:pPr>
        <w:spacing w:after="0" w:line="240" w:lineRule="auto"/>
      </w:pPr>
      <w:r>
        <w:continuationSeparator/>
      </w:r>
    </w:p>
  </w:endnote>
  <w:endnote w:type="continuationNotice" w:id="1">
    <w:p w14:paraId="44E50BD8" w14:textId="77777777" w:rsidR="00D06B6C" w:rsidRDefault="00D06B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229D" w14:textId="77777777" w:rsidR="00DE7D64" w:rsidRDefault="00DE7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85C14" w14:textId="77777777" w:rsidR="00D06B6C" w:rsidRDefault="00D06B6C" w:rsidP="007E3666">
      <w:pPr>
        <w:spacing w:after="0" w:line="240" w:lineRule="auto"/>
      </w:pPr>
      <w:r>
        <w:separator/>
      </w:r>
    </w:p>
  </w:footnote>
  <w:footnote w:type="continuationSeparator" w:id="0">
    <w:p w14:paraId="669F5419" w14:textId="77777777" w:rsidR="00D06B6C" w:rsidRDefault="00D06B6C" w:rsidP="007E3666">
      <w:pPr>
        <w:spacing w:after="0" w:line="240" w:lineRule="auto"/>
      </w:pPr>
      <w:r>
        <w:continuationSeparator/>
      </w:r>
    </w:p>
  </w:footnote>
  <w:footnote w:type="continuationNotice" w:id="1">
    <w:p w14:paraId="4751967E" w14:textId="77777777" w:rsidR="00D06B6C" w:rsidRDefault="00D06B6C">
      <w:pPr>
        <w:spacing w:after="0" w:line="240" w:lineRule="auto"/>
      </w:pPr>
    </w:p>
  </w:footnote>
  <w:footnote w:id="2">
    <w:p w14:paraId="2C59F4F4" w14:textId="77777777" w:rsidR="004179D6" w:rsidRDefault="004179D6" w:rsidP="004179D6">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17. marta sēdes prot. Nr. 16 1. §.</w:t>
      </w:r>
    </w:p>
  </w:footnote>
  <w:footnote w:id="3">
    <w:p w14:paraId="18572496" w14:textId="77777777" w:rsidR="004179D6" w:rsidRDefault="004179D6" w:rsidP="004179D6">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14. jūnija sēdes prot. Nr. 32 52. §.</w:t>
      </w:r>
    </w:p>
  </w:footnote>
  <w:footnote w:id="4">
    <w:p w14:paraId="7C8725B2" w14:textId="77777777" w:rsidR="004179D6" w:rsidRDefault="004179D6" w:rsidP="004179D6">
      <w:pPr>
        <w:pStyle w:val="FootnoteText"/>
      </w:pPr>
      <w:r>
        <w:rPr>
          <w:rStyle w:val="FootnoteReference"/>
        </w:rPr>
        <w:footnoteRef/>
      </w:r>
      <w:r>
        <w:t xml:space="preserve"> </w:t>
      </w:r>
      <w:r>
        <w:rPr>
          <w:rFonts w:ascii="Times New Roman" w:hAnsi="Times New Roman"/>
        </w:rPr>
        <w:t>Ministru kabineta 2023. gada 29. augusta sēdes prot. Nr. 42 7. §.</w:t>
      </w:r>
    </w:p>
  </w:footnote>
  <w:footnote w:id="5">
    <w:p w14:paraId="01FFF13F" w14:textId="77777777" w:rsidR="004179D6" w:rsidRDefault="004179D6" w:rsidP="004179D6">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2023. gada 28. februāra sēdes prot. Nr. 12 56. §.</w:t>
      </w:r>
    </w:p>
  </w:footnote>
  <w:footnote w:id="6">
    <w:p w14:paraId="18E71752" w14:textId="3A0A2E73" w:rsidR="00BD630A" w:rsidRDefault="00BD630A">
      <w:pPr>
        <w:pStyle w:val="FootnoteText"/>
      </w:pPr>
      <w:r>
        <w:rPr>
          <w:rStyle w:val="FootnoteReference"/>
        </w:rPr>
        <w:footnoteRef/>
      </w:r>
      <w:r>
        <w:t xml:space="preserve"> Netiešās izmaksas atbilstoši VNĪ iekšējam regulējumam ir iekļautas projekta vadības izmaksās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875876"/>
      <w:docPartObj>
        <w:docPartGallery w:val="Page Numbers (Top of Page)"/>
        <w:docPartUnique/>
      </w:docPartObj>
    </w:sdtPr>
    <w:sdtEndPr>
      <w:rPr>
        <w:noProof/>
      </w:rPr>
    </w:sdtEndPr>
    <w:sdtContent>
      <w:p w14:paraId="783612CB" w14:textId="77777777" w:rsidR="003F07AF" w:rsidRPr="00AE666C" w:rsidRDefault="003F07AF"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Pr>
            <w:rFonts w:ascii="Times New Roman" w:hAnsi="Times New Roman" w:cs="Times New Roman"/>
            <w:noProof/>
          </w:rPr>
          <w:t>11</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6CCA"/>
    <w:multiLevelType w:val="multilevel"/>
    <w:tmpl w:val="BD0C2470"/>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0F54055"/>
    <w:multiLevelType w:val="hybridMultilevel"/>
    <w:tmpl w:val="43322B06"/>
    <w:lvl w:ilvl="0" w:tplc="6956AA20">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401F260B"/>
    <w:multiLevelType w:val="hybridMultilevel"/>
    <w:tmpl w:val="294496F8"/>
    <w:lvl w:ilvl="0" w:tplc="40127DCE">
      <w:start w:val="1"/>
      <w:numFmt w:val="lowerLetter"/>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1E126BD"/>
    <w:multiLevelType w:val="hybridMultilevel"/>
    <w:tmpl w:val="E654DD36"/>
    <w:lvl w:ilvl="0" w:tplc="900A5C8C">
      <w:start w:val="1"/>
      <w:numFmt w:val="lowerLetter"/>
      <w:lvlText w:val="%1)"/>
      <w:lvlJc w:val="left"/>
      <w:pPr>
        <w:ind w:left="720" w:hanging="360"/>
      </w:pPr>
      <w:rPr>
        <w:rFonts w:eastAsia="Times New Roman" w:hint="default"/>
        <w:i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3E7CE4"/>
    <w:multiLevelType w:val="hybridMultilevel"/>
    <w:tmpl w:val="7D9C4D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74344F23"/>
    <w:multiLevelType w:val="hybridMultilevel"/>
    <w:tmpl w:val="79B0F1F4"/>
    <w:lvl w:ilvl="0" w:tplc="D02A9548">
      <w:start w:val="1"/>
      <w:numFmt w:val="decimal"/>
      <w:lvlText w:val="%1."/>
      <w:lvlJc w:val="left"/>
      <w:pPr>
        <w:ind w:left="720" w:hanging="360"/>
      </w:pPr>
      <w:rPr>
        <w:rFonts w:eastAsia="SimSu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4D9000A"/>
    <w:multiLevelType w:val="hybridMultilevel"/>
    <w:tmpl w:val="4E8A85B8"/>
    <w:lvl w:ilvl="0" w:tplc="C6EAA284">
      <w:start w:val="4"/>
      <w:numFmt w:val="decimal"/>
      <w:lvlText w:val="%1."/>
      <w:lvlJc w:val="left"/>
      <w:pPr>
        <w:ind w:left="792" w:hanging="360"/>
      </w:pPr>
      <w:rPr>
        <w:rFonts w:hint="default"/>
        <w:b/>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num w:numId="1">
    <w:abstractNumId w:val="0"/>
  </w:num>
  <w:num w:numId="2">
    <w:abstractNumId w:val="3"/>
  </w:num>
  <w:num w:numId="3">
    <w:abstractNumId w:val="2"/>
  </w:num>
  <w:num w:numId="4">
    <w:abstractNumId w:val="5"/>
  </w:num>
  <w:num w:numId="5">
    <w:abstractNumId w:val="1"/>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4096" w:nlCheck="1" w:checkStyle="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01"/>
    <w:rsid w:val="00000494"/>
    <w:rsid w:val="000018E5"/>
    <w:rsid w:val="00001961"/>
    <w:rsid w:val="00002BC6"/>
    <w:rsid w:val="00003353"/>
    <w:rsid w:val="000033BA"/>
    <w:rsid w:val="00003B1B"/>
    <w:rsid w:val="0000476A"/>
    <w:rsid w:val="00004997"/>
    <w:rsid w:val="0000597D"/>
    <w:rsid w:val="00005AF5"/>
    <w:rsid w:val="00005FE4"/>
    <w:rsid w:val="00006EAA"/>
    <w:rsid w:val="00007AD1"/>
    <w:rsid w:val="0001018D"/>
    <w:rsid w:val="0001074D"/>
    <w:rsid w:val="0001120E"/>
    <w:rsid w:val="00012121"/>
    <w:rsid w:val="000126FF"/>
    <w:rsid w:val="0001287E"/>
    <w:rsid w:val="0001308D"/>
    <w:rsid w:val="00016F1A"/>
    <w:rsid w:val="00017028"/>
    <w:rsid w:val="00020045"/>
    <w:rsid w:val="00020E5F"/>
    <w:rsid w:val="00021B86"/>
    <w:rsid w:val="00023270"/>
    <w:rsid w:val="00023543"/>
    <w:rsid w:val="00025559"/>
    <w:rsid w:val="0002616E"/>
    <w:rsid w:val="000276E5"/>
    <w:rsid w:val="000311B6"/>
    <w:rsid w:val="00032464"/>
    <w:rsid w:val="00032B39"/>
    <w:rsid w:val="00032E83"/>
    <w:rsid w:val="00032E97"/>
    <w:rsid w:val="00035CF1"/>
    <w:rsid w:val="000414CA"/>
    <w:rsid w:val="000421B5"/>
    <w:rsid w:val="00042636"/>
    <w:rsid w:val="00042ABD"/>
    <w:rsid w:val="00043BFF"/>
    <w:rsid w:val="00044B16"/>
    <w:rsid w:val="00045391"/>
    <w:rsid w:val="000474FC"/>
    <w:rsid w:val="00047FC7"/>
    <w:rsid w:val="00050B04"/>
    <w:rsid w:val="00050DD7"/>
    <w:rsid w:val="000526BF"/>
    <w:rsid w:val="00053BE0"/>
    <w:rsid w:val="00054980"/>
    <w:rsid w:val="00054AC1"/>
    <w:rsid w:val="000558AD"/>
    <w:rsid w:val="000561A1"/>
    <w:rsid w:val="00056E8D"/>
    <w:rsid w:val="00057FDD"/>
    <w:rsid w:val="00060E7B"/>
    <w:rsid w:val="000627B3"/>
    <w:rsid w:val="00062CCC"/>
    <w:rsid w:val="0006327B"/>
    <w:rsid w:val="0006356D"/>
    <w:rsid w:val="000637B3"/>
    <w:rsid w:val="00064077"/>
    <w:rsid w:val="000644CB"/>
    <w:rsid w:val="00065C46"/>
    <w:rsid w:val="00065ECF"/>
    <w:rsid w:val="00067139"/>
    <w:rsid w:val="00067FEB"/>
    <w:rsid w:val="0007073E"/>
    <w:rsid w:val="00070B03"/>
    <w:rsid w:val="00070C8B"/>
    <w:rsid w:val="00070E54"/>
    <w:rsid w:val="000711F2"/>
    <w:rsid w:val="00071FB8"/>
    <w:rsid w:val="0007258C"/>
    <w:rsid w:val="00072798"/>
    <w:rsid w:val="00074CE7"/>
    <w:rsid w:val="00075990"/>
    <w:rsid w:val="000763F1"/>
    <w:rsid w:val="00080995"/>
    <w:rsid w:val="00080C2F"/>
    <w:rsid w:val="00080F06"/>
    <w:rsid w:val="000810AF"/>
    <w:rsid w:val="0008182B"/>
    <w:rsid w:val="00081B52"/>
    <w:rsid w:val="000835D8"/>
    <w:rsid w:val="000840C9"/>
    <w:rsid w:val="00084AF9"/>
    <w:rsid w:val="00085CED"/>
    <w:rsid w:val="00087514"/>
    <w:rsid w:val="00087B00"/>
    <w:rsid w:val="0009129C"/>
    <w:rsid w:val="000929C3"/>
    <w:rsid w:val="00093EE1"/>
    <w:rsid w:val="00095FCE"/>
    <w:rsid w:val="00097688"/>
    <w:rsid w:val="000A26B8"/>
    <w:rsid w:val="000A38A0"/>
    <w:rsid w:val="000A3AFA"/>
    <w:rsid w:val="000A40BC"/>
    <w:rsid w:val="000A4FF8"/>
    <w:rsid w:val="000A59FB"/>
    <w:rsid w:val="000B0B96"/>
    <w:rsid w:val="000B141A"/>
    <w:rsid w:val="000B286D"/>
    <w:rsid w:val="000B2B0E"/>
    <w:rsid w:val="000B31D4"/>
    <w:rsid w:val="000B3BE5"/>
    <w:rsid w:val="000B3CC6"/>
    <w:rsid w:val="000C0754"/>
    <w:rsid w:val="000C095B"/>
    <w:rsid w:val="000C182B"/>
    <w:rsid w:val="000C1ED5"/>
    <w:rsid w:val="000C2474"/>
    <w:rsid w:val="000C24EF"/>
    <w:rsid w:val="000C2B44"/>
    <w:rsid w:val="000C3EB6"/>
    <w:rsid w:val="000C3F28"/>
    <w:rsid w:val="000C46DC"/>
    <w:rsid w:val="000C4C48"/>
    <w:rsid w:val="000C4F9A"/>
    <w:rsid w:val="000C5554"/>
    <w:rsid w:val="000C60B6"/>
    <w:rsid w:val="000C6381"/>
    <w:rsid w:val="000C6D8F"/>
    <w:rsid w:val="000D0954"/>
    <w:rsid w:val="000D09E0"/>
    <w:rsid w:val="000D297D"/>
    <w:rsid w:val="000D36F9"/>
    <w:rsid w:val="000D4B61"/>
    <w:rsid w:val="000D4FEB"/>
    <w:rsid w:val="000D560D"/>
    <w:rsid w:val="000D5DB1"/>
    <w:rsid w:val="000D7894"/>
    <w:rsid w:val="000D7A1E"/>
    <w:rsid w:val="000D7E08"/>
    <w:rsid w:val="000E0316"/>
    <w:rsid w:val="000E1939"/>
    <w:rsid w:val="000E1F59"/>
    <w:rsid w:val="000E2873"/>
    <w:rsid w:val="000E39DD"/>
    <w:rsid w:val="000E42D2"/>
    <w:rsid w:val="000E46C4"/>
    <w:rsid w:val="000E6C4C"/>
    <w:rsid w:val="000F196D"/>
    <w:rsid w:val="000F222F"/>
    <w:rsid w:val="000F3775"/>
    <w:rsid w:val="000F39CD"/>
    <w:rsid w:val="000F3A44"/>
    <w:rsid w:val="000F4A35"/>
    <w:rsid w:val="000F4E60"/>
    <w:rsid w:val="000F57BF"/>
    <w:rsid w:val="00100841"/>
    <w:rsid w:val="001013E2"/>
    <w:rsid w:val="00102B8A"/>
    <w:rsid w:val="0010318C"/>
    <w:rsid w:val="0010724D"/>
    <w:rsid w:val="00107B40"/>
    <w:rsid w:val="00110290"/>
    <w:rsid w:val="00111537"/>
    <w:rsid w:val="00113B97"/>
    <w:rsid w:val="00114BCC"/>
    <w:rsid w:val="0011542E"/>
    <w:rsid w:val="001161DF"/>
    <w:rsid w:val="001169C0"/>
    <w:rsid w:val="00116BFF"/>
    <w:rsid w:val="001213E7"/>
    <w:rsid w:val="00121D0E"/>
    <w:rsid w:val="001236A5"/>
    <w:rsid w:val="00125461"/>
    <w:rsid w:val="00125C4B"/>
    <w:rsid w:val="00125EB1"/>
    <w:rsid w:val="00126A62"/>
    <w:rsid w:val="00126FC6"/>
    <w:rsid w:val="00131361"/>
    <w:rsid w:val="001314A3"/>
    <w:rsid w:val="001336CE"/>
    <w:rsid w:val="00136B59"/>
    <w:rsid w:val="00136BE9"/>
    <w:rsid w:val="00137A78"/>
    <w:rsid w:val="00140156"/>
    <w:rsid w:val="00140A2F"/>
    <w:rsid w:val="00140AB0"/>
    <w:rsid w:val="001415C5"/>
    <w:rsid w:val="00141756"/>
    <w:rsid w:val="001436E5"/>
    <w:rsid w:val="00145C64"/>
    <w:rsid w:val="00146622"/>
    <w:rsid w:val="00146B5C"/>
    <w:rsid w:val="001473B9"/>
    <w:rsid w:val="00150255"/>
    <w:rsid w:val="00150E09"/>
    <w:rsid w:val="00150F86"/>
    <w:rsid w:val="001510D1"/>
    <w:rsid w:val="00151D2F"/>
    <w:rsid w:val="00151E80"/>
    <w:rsid w:val="0015225E"/>
    <w:rsid w:val="0015401F"/>
    <w:rsid w:val="0015631C"/>
    <w:rsid w:val="001565C9"/>
    <w:rsid w:val="001565D9"/>
    <w:rsid w:val="00156620"/>
    <w:rsid w:val="00157B14"/>
    <w:rsid w:val="0016041A"/>
    <w:rsid w:val="001604F0"/>
    <w:rsid w:val="00160B7F"/>
    <w:rsid w:val="001610D6"/>
    <w:rsid w:val="0016236F"/>
    <w:rsid w:val="0016415E"/>
    <w:rsid w:val="001646A0"/>
    <w:rsid w:val="0016475E"/>
    <w:rsid w:val="00165666"/>
    <w:rsid w:val="00166C69"/>
    <w:rsid w:val="00167E2A"/>
    <w:rsid w:val="00170067"/>
    <w:rsid w:val="00170282"/>
    <w:rsid w:val="00170406"/>
    <w:rsid w:val="001708A5"/>
    <w:rsid w:val="0017094E"/>
    <w:rsid w:val="00171B40"/>
    <w:rsid w:val="001725FE"/>
    <w:rsid w:val="00172694"/>
    <w:rsid w:val="001736FE"/>
    <w:rsid w:val="00174E02"/>
    <w:rsid w:val="00174EE2"/>
    <w:rsid w:val="00175027"/>
    <w:rsid w:val="00175766"/>
    <w:rsid w:val="001809B3"/>
    <w:rsid w:val="001818D9"/>
    <w:rsid w:val="00182337"/>
    <w:rsid w:val="001838FF"/>
    <w:rsid w:val="001844EF"/>
    <w:rsid w:val="0018517E"/>
    <w:rsid w:val="00187828"/>
    <w:rsid w:val="001901F4"/>
    <w:rsid w:val="001902D8"/>
    <w:rsid w:val="00190C67"/>
    <w:rsid w:val="00190C80"/>
    <w:rsid w:val="00190FAA"/>
    <w:rsid w:val="00191410"/>
    <w:rsid w:val="00191C4C"/>
    <w:rsid w:val="001922E2"/>
    <w:rsid w:val="00193A11"/>
    <w:rsid w:val="00193D01"/>
    <w:rsid w:val="00194353"/>
    <w:rsid w:val="00194F3A"/>
    <w:rsid w:val="00195089"/>
    <w:rsid w:val="001960B2"/>
    <w:rsid w:val="00196279"/>
    <w:rsid w:val="00196495"/>
    <w:rsid w:val="00196891"/>
    <w:rsid w:val="001A00F6"/>
    <w:rsid w:val="001A0498"/>
    <w:rsid w:val="001A163A"/>
    <w:rsid w:val="001A1EF0"/>
    <w:rsid w:val="001A57E9"/>
    <w:rsid w:val="001A5E70"/>
    <w:rsid w:val="001A7FC9"/>
    <w:rsid w:val="001B058B"/>
    <w:rsid w:val="001B0D2B"/>
    <w:rsid w:val="001B11AE"/>
    <w:rsid w:val="001B3B2B"/>
    <w:rsid w:val="001B3B73"/>
    <w:rsid w:val="001B4320"/>
    <w:rsid w:val="001B4432"/>
    <w:rsid w:val="001B728A"/>
    <w:rsid w:val="001B768D"/>
    <w:rsid w:val="001B7EEB"/>
    <w:rsid w:val="001C0633"/>
    <w:rsid w:val="001C15DC"/>
    <w:rsid w:val="001C30C6"/>
    <w:rsid w:val="001C4441"/>
    <w:rsid w:val="001C48AA"/>
    <w:rsid w:val="001C4C08"/>
    <w:rsid w:val="001C579A"/>
    <w:rsid w:val="001D0D27"/>
    <w:rsid w:val="001D32F5"/>
    <w:rsid w:val="001D40A8"/>
    <w:rsid w:val="001D40D8"/>
    <w:rsid w:val="001D5B26"/>
    <w:rsid w:val="001D656D"/>
    <w:rsid w:val="001D7C99"/>
    <w:rsid w:val="001E02B7"/>
    <w:rsid w:val="001E0366"/>
    <w:rsid w:val="001E1FB2"/>
    <w:rsid w:val="001E22B3"/>
    <w:rsid w:val="001E2D8B"/>
    <w:rsid w:val="001E3E3A"/>
    <w:rsid w:val="001E4018"/>
    <w:rsid w:val="001E401C"/>
    <w:rsid w:val="001E53F9"/>
    <w:rsid w:val="001E7BAE"/>
    <w:rsid w:val="001F150B"/>
    <w:rsid w:val="001F1AED"/>
    <w:rsid w:val="001F2146"/>
    <w:rsid w:val="001F256E"/>
    <w:rsid w:val="001F363C"/>
    <w:rsid w:val="001F52AA"/>
    <w:rsid w:val="001F65B1"/>
    <w:rsid w:val="001F6788"/>
    <w:rsid w:val="001F6FE9"/>
    <w:rsid w:val="00200CB6"/>
    <w:rsid w:val="002016D1"/>
    <w:rsid w:val="00201A9C"/>
    <w:rsid w:val="00201D08"/>
    <w:rsid w:val="002025EF"/>
    <w:rsid w:val="0020288D"/>
    <w:rsid w:val="00202A63"/>
    <w:rsid w:val="002031C4"/>
    <w:rsid w:val="0020491D"/>
    <w:rsid w:val="00205B99"/>
    <w:rsid w:val="00205FE2"/>
    <w:rsid w:val="002062C4"/>
    <w:rsid w:val="00206BEC"/>
    <w:rsid w:val="002102C3"/>
    <w:rsid w:val="00211981"/>
    <w:rsid w:val="00213518"/>
    <w:rsid w:val="00213AB9"/>
    <w:rsid w:val="00214A00"/>
    <w:rsid w:val="0021626B"/>
    <w:rsid w:val="00216283"/>
    <w:rsid w:val="002172C3"/>
    <w:rsid w:val="0021793E"/>
    <w:rsid w:val="00217C54"/>
    <w:rsid w:val="00217C88"/>
    <w:rsid w:val="00220EC5"/>
    <w:rsid w:val="00221AD0"/>
    <w:rsid w:val="00222DD5"/>
    <w:rsid w:val="00223313"/>
    <w:rsid w:val="00224219"/>
    <w:rsid w:val="00224DB8"/>
    <w:rsid w:val="00224EA2"/>
    <w:rsid w:val="00227297"/>
    <w:rsid w:val="002273F3"/>
    <w:rsid w:val="00230A47"/>
    <w:rsid w:val="00232398"/>
    <w:rsid w:val="002345AA"/>
    <w:rsid w:val="00234809"/>
    <w:rsid w:val="002348D9"/>
    <w:rsid w:val="00235357"/>
    <w:rsid w:val="002356D2"/>
    <w:rsid w:val="00235A09"/>
    <w:rsid w:val="002363C0"/>
    <w:rsid w:val="00236C7F"/>
    <w:rsid w:val="00236D6D"/>
    <w:rsid w:val="0023790F"/>
    <w:rsid w:val="00240844"/>
    <w:rsid w:val="00240DFC"/>
    <w:rsid w:val="0024169D"/>
    <w:rsid w:val="00242355"/>
    <w:rsid w:val="002427DC"/>
    <w:rsid w:val="0024566F"/>
    <w:rsid w:val="0024614F"/>
    <w:rsid w:val="00246791"/>
    <w:rsid w:val="0024752D"/>
    <w:rsid w:val="00251E77"/>
    <w:rsid w:val="00251F5B"/>
    <w:rsid w:val="00254409"/>
    <w:rsid w:val="00254B22"/>
    <w:rsid w:val="002567F2"/>
    <w:rsid w:val="002606E4"/>
    <w:rsid w:val="00260E38"/>
    <w:rsid w:val="00260F38"/>
    <w:rsid w:val="0026108B"/>
    <w:rsid w:val="00262849"/>
    <w:rsid w:val="0026300C"/>
    <w:rsid w:val="00263A1C"/>
    <w:rsid w:val="0026462F"/>
    <w:rsid w:val="0026643A"/>
    <w:rsid w:val="00267182"/>
    <w:rsid w:val="002675A0"/>
    <w:rsid w:val="002675D5"/>
    <w:rsid w:val="002717F3"/>
    <w:rsid w:val="00271918"/>
    <w:rsid w:val="00272462"/>
    <w:rsid w:val="00272E9F"/>
    <w:rsid w:val="0027331B"/>
    <w:rsid w:val="00273C97"/>
    <w:rsid w:val="002740C8"/>
    <w:rsid w:val="00275D51"/>
    <w:rsid w:val="00276087"/>
    <w:rsid w:val="002768A8"/>
    <w:rsid w:val="00276F62"/>
    <w:rsid w:val="002774E9"/>
    <w:rsid w:val="0027765B"/>
    <w:rsid w:val="002812E4"/>
    <w:rsid w:val="002817D3"/>
    <w:rsid w:val="002825B1"/>
    <w:rsid w:val="00283B80"/>
    <w:rsid w:val="002841A1"/>
    <w:rsid w:val="00284B4C"/>
    <w:rsid w:val="002855D7"/>
    <w:rsid w:val="00285F10"/>
    <w:rsid w:val="002906E8"/>
    <w:rsid w:val="0029071A"/>
    <w:rsid w:val="00292F18"/>
    <w:rsid w:val="0029409C"/>
    <w:rsid w:val="00294DC3"/>
    <w:rsid w:val="00294E7E"/>
    <w:rsid w:val="00295C9D"/>
    <w:rsid w:val="002A01DF"/>
    <w:rsid w:val="002A0768"/>
    <w:rsid w:val="002A1312"/>
    <w:rsid w:val="002A29ED"/>
    <w:rsid w:val="002A571A"/>
    <w:rsid w:val="002A6B45"/>
    <w:rsid w:val="002A78A5"/>
    <w:rsid w:val="002A7BAD"/>
    <w:rsid w:val="002A7DD8"/>
    <w:rsid w:val="002B1C53"/>
    <w:rsid w:val="002B3F72"/>
    <w:rsid w:val="002B4220"/>
    <w:rsid w:val="002B7D6F"/>
    <w:rsid w:val="002B7E74"/>
    <w:rsid w:val="002C0534"/>
    <w:rsid w:val="002C2280"/>
    <w:rsid w:val="002C2513"/>
    <w:rsid w:val="002C2BBD"/>
    <w:rsid w:val="002C3736"/>
    <w:rsid w:val="002C47FF"/>
    <w:rsid w:val="002C57FD"/>
    <w:rsid w:val="002C6088"/>
    <w:rsid w:val="002C65ED"/>
    <w:rsid w:val="002C6D2D"/>
    <w:rsid w:val="002C72D1"/>
    <w:rsid w:val="002C7814"/>
    <w:rsid w:val="002D01B6"/>
    <w:rsid w:val="002D07BE"/>
    <w:rsid w:val="002D0A7B"/>
    <w:rsid w:val="002D1187"/>
    <w:rsid w:val="002D1327"/>
    <w:rsid w:val="002D2F81"/>
    <w:rsid w:val="002D3CE9"/>
    <w:rsid w:val="002D42D3"/>
    <w:rsid w:val="002D4A05"/>
    <w:rsid w:val="002D5612"/>
    <w:rsid w:val="002D5E80"/>
    <w:rsid w:val="002D69AF"/>
    <w:rsid w:val="002D6EDB"/>
    <w:rsid w:val="002D7211"/>
    <w:rsid w:val="002D7FCE"/>
    <w:rsid w:val="002E0C94"/>
    <w:rsid w:val="002E0F4B"/>
    <w:rsid w:val="002E1AB3"/>
    <w:rsid w:val="002E27C1"/>
    <w:rsid w:val="002E2AFB"/>
    <w:rsid w:val="002E2B76"/>
    <w:rsid w:val="002E319C"/>
    <w:rsid w:val="002E3540"/>
    <w:rsid w:val="002E40C6"/>
    <w:rsid w:val="002E45CC"/>
    <w:rsid w:val="002E4913"/>
    <w:rsid w:val="002E60F7"/>
    <w:rsid w:val="002E707B"/>
    <w:rsid w:val="002E72B1"/>
    <w:rsid w:val="002F07B1"/>
    <w:rsid w:val="002F0844"/>
    <w:rsid w:val="002F1C3A"/>
    <w:rsid w:val="002F27F8"/>
    <w:rsid w:val="002F2879"/>
    <w:rsid w:val="002F298B"/>
    <w:rsid w:val="002F3053"/>
    <w:rsid w:val="002F33DF"/>
    <w:rsid w:val="002F34BD"/>
    <w:rsid w:val="002F36DA"/>
    <w:rsid w:val="002F589A"/>
    <w:rsid w:val="002F6502"/>
    <w:rsid w:val="002F6748"/>
    <w:rsid w:val="002F6B72"/>
    <w:rsid w:val="00300F9A"/>
    <w:rsid w:val="003011E9"/>
    <w:rsid w:val="003024C4"/>
    <w:rsid w:val="0030266F"/>
    <w:rsid w:val="00304527"/>
    <w:rsid w:val="00304863"/>
    <w:rsid w:val="00305514"/>
    <w:rsid w:val="0030661C"/>
    <w:rsid w:val="00306B8C"/>
    <w:rsid w:val="00306E35"/>
    <w:rsid w:val="0031038E"/>
    <w:rsid w:val="003105E0"/>
    <w:rsid w:val="00310C2D"/>
    <w:rsid w:val="00310C78"/>
    <w:rsid w:val="00311265"/>
    <w:rsid w:val="00312359"/>
    <w:rsid w:val="003133A0"/>
    <w:rsid w:val="00314363"/>
    <w:rsid w:val="003176B9"/>
    <w:rsid w:val="00317733"/>
    <w:rsid w:val="00317C8A"/>
    <w:rsid w:val="00321B4A"/>
    <w:rsid w:val="00322856"/>
    <w:rsid w:val="00322ABA"/>
    <w:rsid w:val="00325278"/>
    <w:rsid w:val="00325325"/>
    <w:rsid w:val="003262D9"/>
    <w:rsid w:val="0033070B"/>
    <w:rsid w:val="00330F3E"/>
    <w:rsid w:val="003322B0"/>
    <w:rsid w:val="00333762"/>
    <w:rsid w:val="00333D76"/>
    <w:rsid w:val="003365E1"/>
    <w:rsid w:val="0033694B"/>
    <w:rsid w:val="00336F94"/>
    <w:rsid w:val="0033746E"/>
    <w:rsid w:val="00337A6B"/>
    <w:rsid w:val="00337DB4"/>
    <w:rsid w:val="003411F4"/>
    <w:rsid w:val="0034222F"/>
    <w:rsid w:val="0034311C"/>
    <w:rsid w:val="00343873"/>
    <w:rsid w:val="00344690"/>
    <w:rsid w:val="00344F79"/>
    <w:rsid w:val="00345936"/>
    <w:rsid w:val="00346083"/>
    <w:rsid w:val="0034699F"/>
    <w:rsid w:val="003474EB"/>
    <w:rsid w:val="00347CDA"/>
    <w:rsid w:val="0035067B"/>
    <w:rsid w:val="00350697"/>
    <w:rsid w:val="00350704"/>
    <w:rsid w:val="00350942"/>
    <w:rsid w:val="00350A82"/>
    <w:rsid w:val="00350C4C"/>
    <w:rsid w:val="00351567"/>
    <w:rsid w:val="003528CC"/>
    <w:rsid w:val="003537F4"/>
    <w:rsid w:val="00353E8F"/>
    <w:rsid w:val="00353F15"/>
    <w:rsid w:val="00354399"/>
    <w:rsid w:val="00355EA9"/>
    <w:rsid w:val="00357EEA"/>
    <w:rsid w:val="003608D9"/>
    <w:rsid w:val="00361C84"/>
    <w:rsid w:val="003624D7"/>
    <w:rsid w:val="00362DF2"/>
    <w:rsid w:val="00363147"/>
    <w:rsid w:val="003635F9"/>
    <w:rsid w:val="00364FDA"/>
    <w:rsid w:val="00366605"/>
    <w:rsid w:val="00366744"/>
    <w:rsid w:val="00366AE2"/>
    <w:rsid w:val="00370954"/>
    <w:rsid w:val="00372DE5"/>
    <w:rsid w:val="0037348E"/>
    <w:rsid w:val="00373B2B"/>
    <w:rsid w:val="00374086"/>
    <w:rsid w:val="00374617"/>
    <w:rsid w:val="00374F71"/>
    <w:rsid w:val="00375B7E"/>
    <w:rsid w:val="0037604F"/>
    <w:rsid w:val="0037657D"/>
    <w:rsid w:val="003822ED"/>
    <w:rsid w:val="00383D91"/>
    <w:rsid w:val="00384861"/>
    <w:rsid w:val="00386BBC"/>
    <w:rsid w:val="00386D29"/>
    <w:rsid w:val="00386DF4"/>
    <w:rsid w:val="00387C31"/>
    <w:rsid w:val="00390980"/>
    <w:rsid w:val="00391DA9"/>
    <w:rsid w:val="0039208D"/>
    <w:rsid w:val="0039223B"/>
    <w:rsid w:val="00394951"/>
    <w:rsid w:val="00394C33"/>
    <w:rsid w:val="00395A70"/>
    <w:rsid w:val="00396F4C"/>
    <w:rsid w:val="003973C9"/>
    <w:rsid w:val="003975F6"/>
    <w:rsid w:val="00397A65"/>
    <w:rsid w:val="003A0061"/>
    <w:rsid w:val="003A0BF7"/>
    <w:rsid w:val="003A1001"/>
    <w:rsid w:val="003A1730"/>
    <w:rsid w:val="003A1D02"/>
    <w:rsid w:val="003A1F2F"/>
    <w:rsid w:val="003A1FD7"/>
    <w:rsid w:val="003A211D"/>
    <w:rsid w:val="003A212C"/>
    <w:rsid w:val="003A2C8F"/>
    <w:rsid w:val="003A2DCF"/>
    <w:rsid w:val="003A3749"/>
    <w:rsid w:val="003A3858"/>
    <w:rsid w:val="003A4726"/>
    <w:rsid w:val="003A5734"/>
    <w:rsid w:val="003A5EF9"/>
    <w:rsid w:val="003A70E4"/>
    <w:rsid w:val="003B1A29"/>
    <w:rsid w:val="003B1D6D"/>
    <w:rsid w:val="003B2F08"/>
    <w:rsid w:val="003B3AE9"/>
    <w:rsid w:val="003B40A7"/>
    <w:rsid w:val="003B5C79"/>
    <w:rsid w:val="003B723A"/>
    <w:rsid w:val="003C035D"/>
    <w:rsid w:val="003C0457"/>
    <w:rsid w:val="003C0A35"/>
    <w:rsid w:val="003C225E"/>
    <w:rsid w:val="003C3F4C"/>
    <w:rsid w:val="003C42E2"/>
    <w:rsid w:val="003C5387"/>
    <w:rsid w:val="003C53AF"/>
    <w:rsid w:val="003C6684"/>
    <w:rsid w:val="003C6E27"/>
    <w:rsid w:val="003D1797"/>
    <w:rsid w:val="003D35A5"/>
    <w:rsid w:val="003D3EE1"/>
    <w:rsid w:val="003D45BD"/>
    <w:rsid w:val="003D45C8"/>
    <w:rsid w:val="003D50CC"/>
    <w:rsid w:val="003D66EE"/>
    <w:rsid w:val="003D6B41"/>
    <w:rsid w:val="003D7051"/>
    <w:rsid w:val="003D731D"/>
    <w:rsid w:val="003D7D2C"/>
    <w:rsid w:val="003D7EB8"/>
    <w:rsid w:val="003E1137"/>
    <w:rsid w:val="003E1375"/>
    <w:rsid w:val="003E435D"/>
    <w:rsid w:val="003E5330"/>
    <w:rsid w:val="003E6D06"/>
    <w:rsid w:val="003E770F"/>
    <w:rsid w:val="003E7F02"/>
    <w:rsid w:val="003F07AF"/>
    <w:rsid w:val="003F2362"/>
    <w:rsid w:val="003F2D6E"/>
    <w:rsid w:val="003F33FA"/>
    <w:rsid w:val="003F3993"/>
    <w:rsid w:val="003F3E1C"/>
    <w:rsid w:val="003F5244"/>
    <w:rsid w:val="003F54BD"/>
    <w:rsid w:val="003F59B5"/>
    <w:rsid w:val="003F6870"/>
    <w:rsid w:val="003F7783"/>
    <w:rsid w:val="003F779F"/>
    <w:rsid w:val="003F7935"/>
    <w:rsid w:val="003F7F24"/>
    <w:rsid w:val="004000C2"/>
    <w:rsid w:val="004001F2"/>
    <w:rsid w:val="004002BA"/>
    <w:rsid w:val="004007D4"/>
    <w:rsid w:val="004013A8"/>
    <w:rsid w:val="00402615"/>
    <w:rsid w:val="0040346E"/>
    <w:rsid w:val="00403D02"/>
    <w:rsid w:val="00403DC8"/>
    <w:rsid w:val="00404092"/>
    <w:rsid w:val="00404FE9"/>
    <w:rsid w:val="00405D72"/>
    <w:rsid w:val="004077FD"/>
    <w:rsid w:val="00410C06"/>
    <w:rsid w:val="00410DEF"/>
    <w:rsid w:val="00411269"/>
    <w:rsid w:val="004119B1"/>
    <w:rsid w:val="004129FF"/>
    <w:rsid w:val="00412AC4"/>
    <w:rsid w:val="004139BA"/>
    <w:rsid w:val="00414732"/>
    <w:rsid w:val="00414BA9"/>
    <w:rsid w:val="004150CD"/>
    <w:rsid w:val="00415FCF"/>
    <w:rsid w:val="00416038"/>
    <w:rsid w:val="004163C6"/>
    <w:rsid w:val="004167C2"/>
    <w:rsid w:val="004179D6"/>
    <w:rsid w:val="00417D4D"/>
    <w:rsid w:val="00420BF9"/>
    <w:rsid w:val="00420ECE"/>
    <w:rsid w:val="004215F6"/>
    <w:rsid w:val="00423249"/>
    <w:rsid w:val="004236D6"/>
    <w:rsid w:val="00424310"/>
    <w:rsid w:val="00424716"/>
    <w:rsid w:val="00424831"/>
    <w:rsid w:val="004258A4"/>
    <w:rsid w:val="00426EB7"/>
    <w:rsid w:val="00427A7C"/>
    <w:rsid w:val="00430510"/>
    <w:rsid w:val="004305BA"/>
    <w:rsid w:val="00431122"/>
    <w:rsid w:val="00431886"/>
    <w:rsid w:val="004328AA"/>
    <w:rsid w:val="00434A8C"/>
    <w:rsid w:val="0043621D"/>
    <w:rsid w:val="004367EC"/>
    <w:rsid w:val="00437212"/>
    <w:rsid w:val="00437E76"/>
    <w:rsid w:val="00443B87"/>
    <w:rsid w:val="00443B9D"/>
    <w:rsid w:val="00444804"/>
    <w:rsid w:val="00445CB6"/>
    <w:rsid w:val="004461B4"/>
    <w:rsid w:val="004461BE"/>
    <w:rsid w:val="00447A7C"/>
    <w:rsid w:val="00447F66"/>
    <w:rsid w:val="004503B1"/>
    <w:rsid w:val="00450886"/>
    <w:rsid w:val="004532D3"/>
    <w:rsid w:val="004534A0"/>
    <w:rsid w:val="00453A5E"/>
    <w:rsid w:val="00454008"/>
    <w:rsid w:val="00460F93"/>
    <w:rsid w:val="00462D98"/>
    <w:rsid w:val="00463104"/>
    <w:rsid w:val="00463C6E"/>
    <w:rsid w:val="004640DF"/>
    <w:rsid w:val="00464D77"/>
    <w:rsid w:val="00465C9B"/>
    <w:rsid w:val="004718F6"/>
    <w:rsid w:val="0047194B"/>
    <w:rsid w:val="00472D31"/>
    <w:rsid w:val="00473119"/>
    <w:rsid w:val="00474153"/>
    <w:rsid w:val="0047423A"/>
    <w:rsid w:val="00475AAB"/>
    <w:rsid w:val="0047747F"/>
    <w:rsid w:val="0048096B"/>
    <w:rsid w:val="004815C7"/>
    <w:rsid w:val="00483DDE"/>
    <w:rsid w:val="00484968"/>
    <w:rsid w:val="00484B99"/>
    <w:rsid w:val="00485038"/>
    <w:rsid w:val="00485B2A"/>
    <w:rsid w:val="004871D7"/>
    <w:rsid w:val="004872FD"/>
    <w:rsid w:val="004878A1"/>
    <w:rsid w:val="004900B4"/>
    <w:rsid w:val="00491539"/>
    <w:rsid w:val="00491A4F"/>
    <w:rsid w:val="00491BA6"/>
    <w:rsid w:val="00491D8A"/>
    <w:rsid w:val="0049200F"/>
    <w:rsid w:val="00494387"/>
    <w:rsid w:val="004946D0"/>
    <w:rsid w:val="004A0774"/>
    <w:rsid w:val="004A0DF9"/>
    <w:rsid w:val="004A1B07"/>
    <w:rsid w:val="004A2891"/>
    <w:rsid w:val="004A3C50"/>
    <w:rsid w:val="004A4612"/>
    <w:rsid w:val="004A5C51"/>
    <w:rsid w:val="004A5D40"/>
    <w:rsid w:val="004A65C8"/>
    <w:rsid w:val="004B0A92"/>
    <w:rsid w:val="004B1FF0"/>
    <w:rsid w:val="004B29D8"/>
    <w:rsid w:val="004B4746"/>
    <w:rsid w:val="004B6125"/>
    <w:rsid w:val="004B7A00"/>
    <w:rsid w:val="004C131C"/>
    <w:rsid w:val="004C1C29"/>
    <w:rsid w:val="004C28AA"/>
    <w:rsid w:val="004C30FC"/>
    <w:rsid w:val="004C3F30"/>
    <w:rsid w:val="004C441F"/>
    <w:rsid w:val="004C4748"/>
    <w:rsid w:val="004C63B0"/>
    <w:rsid w:val="004C6838"/>
    <w:rsid w:val="004D025C"/>
    <w:rsid w:val="004D0C8E"/>
    <w:rsid w:val="004D1550"/>
    <w:rsid w:val="004D1EAF"/>
    <w:rsid w:val="004D1F4C"/>
    <w:rsid w:val="004D2CC1"/>
    <w:rsid w:val="004D2EAD"/>
    <w:rsid w:val="004D3FF4"/>
    <w:rsid w:val="004D6A35"/>
    <w:rsid w:val="004D6FC5"/>
    <w:rsid w:val="004D73DC"/>
    <w:rsid w:val="004D7624"/>
    <w:rsid w:val="004D7FB1"/>
    <w:rsid w:val="004E0F7F"/>
    <w:rsid w:val="004E19D6"/>
    <w:rsid w:val="004E3D26"/>
    <w:rsid w:val="004E42C0"/>
    <w:rsid w:val="004E5464"/>
    <w:rsid w:val="004E5C6A"/>
    <w:rsid w:val="004E5FB1"/>
    <w:rsid w:val="004E600B"/>
    <w:rsid w:val="004E6331"/>
    <w:rsid w:val="004E673C"/>
    <w:rsid w:val="004E6E00"/>
    <w:rsid w:val="004E720E"/>
    <w:rsid w:val="004E76BB"/>
    <w:rsid w:val="004F0C18"/>
    <w:rsid w:val="004F2ADB"/>
    <w:rsid w:val="004F2BE2"/>
    <w:rsid w:val="004F3DC3"/>
    <w:rsid w:val="004F3EDC"/>
    <w:rsid w:val="004F4185"/>
    <w:rsid w:val="004F5351"/>
    <w:rsid w:val="004F5616"/>
    <w:rsid w:val="004F68F5"/>
    <w:rsid w:val="004F6B47"/>
    <w:rsid w:val="004F6EBE"/>
    <w:rsid w:val="00500147"/>
    <w:rsid w:val="00500496"/>
    <w:rsid w:val="0050075D"/>
    <w:rsid w:val="00500CCF"/>
    <w:rsid w:val="0050149F"/>
    <w:rsid w:val="0050246A"/>
    <w:rsid w:val="00502AD7"/>
    <w:rsid w:val="00502CC0"/>
    <w:rsid w:val="00502D15"/>
    <w:rsid w:val="00503A60"/>
    <w:rsid w:val="00505997"/>
    <w:rsid w:val="00506954"/>
    <w:rsid w:val="0051180E"/>
    <w:rsid w:val="0051182F"/>
    <w:rsid w:val="00511C68"/>
    <w:rsid w:val="00512E3F"/>
    <w:rsid w:val="005165EA"/>
    <w:rsid w:val="005172B1"/>
    <w:rsid w:val="00521671"/>
    <w:rsid w:val="005233F3"/>
    <w:rsid w:val="00524CA7"/>
    <w:rsid w:val="00526940"/>
    <w:rsid w:val="005274F3"/>
    <w:rsid w:val="005302C9"/>
    <w:rsid w:val="005315E0"/>
    <w:rsid w:val="00531649"/>
    <w:rsid w:val="005331F1"/>
    <w:rsid w:val="005335D9"/>
    <w:rsid w:val="00534BC1"/>
    <w:rsid w:val="00536B4B"/>
    <w:rsid w:val="00536BE7"/>
    <w:rsid w:val="00537255"/>
    <w:rsid w:val="00540410"/>
    <w:rsid w:val="0054052D"/>
    <w:rsid w:val="00541404"/>
    <w:rsid w:val="00541C75"/>
    <w:rsid w:val="00541ED9"/>
    <w:rsid w:val="0054242E"/>
    <w:rsid w:val="00542C72"/>
    <w:rsid w:val="0054436D"/>
    <w:rsid w:val="005450AB"/>
    <w:rsid w:val="0054595D"/>
    <w:rsid w:val="005462E7"/>
    <w:rsid w:val="00546592"/>
    <w:rsid w:val="00546CE4"/>
    <w:rsid w:val="005476B1"/>
    <w:rsid w:val="00550429"/>
    <w:rsid w:val="00550802"/>
    <w:rsid w:val="00551BBA"/>
    <w:rsid w:val="0055213B"/>
    <w:rsid w:val="00552D26"/>
    <w:rsid w:val="005542D6"/>
    <w:rsid w:val="00555B88"/>
    <w:rsid w:val="005563E9"/>
    <w:rsid w:val="00556762"/>
    <w:rsid w:val="005571B5"/>
    <w:rsid w:val="00560494"/>
    <w:rsid w:val="00560496"/>
    <w:rsid w:val="00561141"/>
    <w:rsid w:val="00564CBA"/>
    <w:rsid w:val="005677A2"/>
    <w:rsid w:val="00571415"/>
    <w:rsid w:val="00571C31"/>
    <w:rsid w:val="00572AAF"/>
    <w:rsid w:val="00572BFF"/>
    <w:rsid w:val="005739C7"/>
    <w:rsid w:val="00573F39"/>
    <w:rsid w:val="0057407D"/>
    <w:rsid w:val="005742F6"/>
    <w:rsid w:val="0057563B"/>
    <w:rsid w:val="005757B4"/>
    <w:rsid w:val="00576ABD"/>
    <w:rsid w:val="00576D28"/>
    <w:rsid w:val="005770D4"/>
    <w:rsid w:val="00581209"/>
    <w:rsid w:val="00581C8B"/>
    <w:rsid w:val="005820BA"/>
    <w:rsid w:val="005825C8"/>
    <w:rsid w:val="00582647"/>
    <w:rsid w:val="00582D60"/>
    <w:rsid w:val="0058314D"/>
    <w:rsid w:val="005844F0"/>
    <w:rsid w:val="00584714"/>
    <w:rsid w:val="00585CF9"/>
    <w:rsid w:val="00586DB1"/>
    <w:rsid w:val="0058718B"/>
    <w:rsid w:val="005906C1"/>
    <w:rsid w:val="0059071E"/>
    <w:rsid w:val="00590A4B"/>
    <w:rsid w:val="00590B00"/>
    <w:rsid w:val="00590D2D"/>
    <w:rsid w:val="00590D76"/>
    <w:rsid w:val="00591399"/>
    <w:rsid w:val="00592E1B"/>
    <w:rsid w:val="00593CE6"/>
    <w:rsid w:val="00593DE2"/>
    <w:rsid w:val="00593F8D"/>
    <w:rsid w:val="005943C7"/>
    <w:rsid w:val="0059495A"/>
    <w:rsid w:val="005954FB"/>
    <w:rsid w:val="00595A11"/>
    <w:rsid w:val="00595A95"/>
    <w:rsid w:val="00595E34"/>
    <w:rsid w:val="005969F9"/>
    <w:rsid w:val="005A0657"/>
    <w:rsid w:val="005A0885"/>
    <w:rsid w:val="005A0D2B"/>
    <w:rsid w:val="005A12EF"/>
    <w:rsid w:val="005A1367"/>
    <w:rsid w:val="005A18F8"/>
    <w:rsid w:val="005A1E6B"/>
    <w:rsid w:val="005A20B4"/>
    <w:rsid w:val="005A2511"/>
    <w:rsid w:val="005A2D76"/>
    <w:rsid w:val="005A6D39"/>
    <w:rsid w:val="005A6D74"/>
    <w:rsid w:val="005A7160"/>
    <w:rsid w:val="005A7565"/>
    <w:rsid w:val="005A7745"/>
    <w:rsid w:val="005A78CD"/>
    <w:rsid w:val="005B0E7B"/>
    <w:rsid w:val="005B1D15"/>
    <w:rsid w:val="005B2A46"/>
    <w:rsid w:val="005B5F52"/>
    <w:rsid w:val="005B6F73"/>
    <w:rsid w:val="005B7B83"/>
    <w:rsid w:val="005B7C2E"/>
    <w:rsid w:val="005B7D4D"/>
    <w:rsid w:val="005B7DBB"/>
    <w:rsid w:val="005B7ECC"/>
    <w:rsid w:val="005C0D10"/>
    <w:rsid w:val="005C1AF3"/>
    <w:rsid w:val="005C54CC"/>
    <w:rsid w:val="005C5F5A"/>
    <w:rsid w:val="005D01A5"/>
    <w:rsid w:val="005D29F6"/>
    <w:rsid w:val="005D4C1B"/>
    <w:rsid w:val="005D4D9E"/>
    <w:rsid w:val="005D5683"/>
    <w:rsid w:val="005D5C76"/>
    <w:rsid w:val="005D783D"/>
    <w:rsid w:val="005D78F4"/>
    <w:rsid w:val="005E0158"/>
    <w:rsid w:val="005E01F0"/>
    <w:rsid w:val="005E0D2A"/>
    <w:rsid w:val="005E1C76"/>
    <w:rsid w:val="005E1E07"/>
    <w:rsid w:val="005E2463"/>
    <w:rsid w:val="005E2FBF"/>
    <w:rsid w:val="005E324B"/>
    <w:rsid w:val="005E3D24"/>
    <w:rsid w:val="005E4614"/>
    <w:rsid w:val="005E51FF"/>
    <w:rsid w:val="005E567B"/>
    <w:rsid w:val="005E58B0"/>
    <w:rsid w:val="005F0284"/>
    <w:rsid w:val="005F0910"/>
    <w:rsid w:val="005F12C7"/>
    <w:rsid w:val="005F2185"/>
    <w:rsid w:val="005F22F0"/>
    <w:rsid w:val="005F24CC"/>
    <w:rsid w:val="005F28E5"/>
    <w:rsid w:val="005F448C"/>
    <w:rsid w:val="005F4579"/>
    <w:rsid w:val="005F737C"/>
    <w:rsid w:val="005F74CC"/>
    <w:rsid w:val="005F7BB8"/>
    <w:rsid w:val="0060084D"/>
    <w:rsid w:val="00601829"/>
    <w:rsid w:val="0060190C"/>
    <w:rsid w:val="00601DA2"/>
    <w:rsid w:val="00602D74"/>
    <w:rsid w:val="006034AF"/>
    <w:rsid w:val="006042D3"/>
    <w:rsid w:val="006044EA"/>
    <w:rsid w:val="0060464D"/>
    <w:rsid w:val="00604F35"/>
    <w:rsid w:val="0060583A"/>
    <w:rsid w:val="0060587D"/>
    <w:rsid w:val="00605E26"/>
    <w:rsid w:val="00605FDF"/>
    <w:rsid w:val="00612CCD"/>
    <w:rsid w:val="00612D89"/>
    <w:rsid w:val="00612E93"/>
    <w:rsid w:val="00613860"/>
    <w:rsid w:val="006142CF"/>
    <w:rsid w:val="00614CCF"/>
    <w:rsid w:val="00614FE1"/>
    <w:rsid w:val="00615EFE"/>
    <w:rsid w:val="00617104"/>
    <w:rsid w:val="00620433"/>
    <w:rsid w:val="0062073F"/>
    <w:rsid w:val="006209E6"/>
    <w:rsid w:val="00620B1D"/>
    <w:rsid w:val="00620F06"/>
    <w:rsid w:val="0062110C"/>
    <w:rsid w:val="0062132D"/>
    <w:rsid w:val="006219EE"/>
    <w:rsid w:val="00621C9C"/>
    <w:rsid w:val="00622CAE"/>
    <w:rsid w:val="00623045"/>
    <w:rsid w:val="006246B9"/>
    <w:rsid w:val="006254FA"/>
    <w:rsid w:val="006256B7"/>
    <w:rsid w:val="00625AA5"/>
    <w:rsid w:val="00625D40"/>
    <w:rsid w:val="0063009E"/>
    <w:rsid w:val="0063037C"/>
    <w:rsid w:val="00630521"/>
    <w:rsid w:val="00630D25"/>
    <w:rsid w:val="00630DD1"/>
    <w:rsid w:val="00634388"/>
    <w:rsid w:val="006348F6"/>
    <w:rsid w:val="0063527B"/>
    <w:rsid w:val="00635799"/>
    <w:rsid w:val="00642959"/>
    <w:rsid w:val="00643331"/>
    <w:rsid w:val="00643A25"/>
    <w:rsid w:val="00645B27"/>
    <w:rsid w:val="00646260"/>
    <w:rsid w:val="00647233"/>
    <w:rsid w:val="00647B72"/>
    <w:rsid w:val="00647C1E"/>
    <w:rsid w:val="00650E88"/>
    <w:rsid w:val="00651604"/>
    <w:rsid w:val="006538D0"/>
    <w:rsid w:val="00653EA3"/>
    <w:rsid w:val="006542F9"/>
    <w:rsid w:val="00654C43"/>
    <w:rsid w:val="00654F3A"/>
    <w:rsid w:val="006551C2"/>
    <w:rsid w:val="00657320"/>
    <w:rsid w:val="00657363"/>
    <w:rsid w:val="00657FFB"/>
    <w:rsid w:val="0066210A"/>
    <w:rsid w:val="006622DF"/>
    <w:rsid w:val="00663715"/>
    <w:rsid w:val="00663EBF"/>
    <w:rsid w:val="006645D3"/>
    <w:rsid w:val="00664B4A"/>
    <w:rsid w:val="00665114"/>
    <w:rsid w:val="006651A7"/>
    <w:rsid w:val="00665B33"/>
    <w:rsid w:val="00665C53"/>
    <w:rsid w:val="006673ED"/>
    <w:rsid w:val="0067088D"/>
    <w:rsid w:val="00670ADB"/>
    <w:rsid w:val="00672DEE"/>
    <w:rsid w:val="00673A95"/>
    <w:rsid w:val="00673CAF"/>
    <w:rsid w:val="006740E9"/>
    <w:rsid w:val="00675AF0"/>
    <w:rsid w:val="0067632C"/>
    <w:rsid w:val="00676B25"/>
    <w:rsid w:val="00676D47"/>
    <w:rsid w:val="00677CFB"/>
    <w:rsid w:val="0068010E"/>
    <w:rsid w:val="0068053E"/>
    <w:rsid w:val="00681755"/>
    <w:rsid w:val="00681BEB"/>
    <w:rsid w:val="00681D34"/>
    <w:rsid w:val="00681F21"/>
    <w:rsid w:val="00683BFB"/>
    <w:rsid w:val="00683FB3"/>
    <w:rsid w:val="0068475C"/>
    <w:rsid w:val="006854D5"/>
    <w:rsid w:val="00685A9B"/>
    <w:rsid w:val="00685C0A"/>
    <w:rsid w:val="006861BA"/>
    <w:rsid w:val="00687209"/>
    <w:rsid w:val="00687463"/>
    <w:rsid w:val="00692239"/>
    <w:rsid w:val="00692BD0"/>
    <w:rsid w:val="00693D8B"/>
    <w:rsid w:val="00695BD5"/>
    <w:rsid w:val="00695DAC"/>
    <w:rsid w:val="00696ACB"/>
    <w:rsid w:val="00697F3D"/>
    <w:rsid w:val="006A0368"/>
    <w:rsid w:val="006A03E9"/>
    <w:rsid w:val="006A0AF8"/>
    <w:rsid w:val="006A22E0"/>
    <w:rsid w:val="006A3911"/>
    <w:rsid w:val="006A40EF"/>
    <w:rsid w:val="006A5F03"/>
    <w:rsid w:val="006A6795"/>
    <w:rsid w:val="006A6C31"/>
    <w:rsid w:val="006A7560"/>
    <w:rsid w:val="006B036A"/>
    <w:rsid w:val="006B09F9"/>
    <w:rsid w:val="006B13FF"/>
    <w:rsid w:val="006B37B3"/>
    <w:rsid w:val="006B399A"/>
    <w:rsid w:val="006B39EF"/>
    <w:rsid w:val="006B6A3D"/>
    <w:rsid w:val="006B6EE6"/>
    <w:rsid w:val="006B7C21"/>
    <w:rsid w:val="006B7F62"/>
    <w:rsid w:val="006C07E9"/>
    <w:rsid w:val="006C2C71"/>
    <w:rsid w:val="006C3C60"/>
    <w:rsid w:val="006C45CD"/>
    <w:rsid w:val="006C71BC"/>
    <w:rsid w:val="006C7903"/>
    <w:rsid w:val="006C7D34"/>
    <w:rsid w:val="006D0061"/>
    <w:rsid w:val="006D020F"/>
    <w:rsid w:val="006D0378"/>
    <w:rsid w:val="006D1FDD"/>
    <w:rsid w:val="006D2932"/>
    <w:rsid w:val="006D44FB"/>
    <w:rsid w:val="006D4568"/>
    <w:rsid w:val="006E0108"/>
    <w:rsid w:val="006E120C"/>
    <w:rsid w:val="006E1263"/>
    <w:rsid w:val="006E167C"/>
    <w:rsid w:val="006E1895"/>
    <w:rsid w:val="006E1FAE"/>
    <w:rsid w:val="006E21CA"/>
    <w:rsid w:val="006E3727"/>
    <w:rsid w:val="006E4A24"/>
    <w:rsid w:val="006E5460"/>
    <w:rsid w:val="006E5C0E"/>
    <w:rsid w:val="006E5DE7"/>
    <w:rsid w:val="006E697D"/>
    <w:rsid w:val="006F01DA"/>
    <w:rsid w:val="006F0F96"/>
    <w:rsid w:val="006F112F"/>
    <w:rsid w:val="006F2897"/>
    <w:rsid w:val="006F2A6F"/>
    <w:rsid w:val="006F37A9"/>
    <w:rsid w:val="006F37B4"/>
    <w:rsid w:val="006F4391"/>
    <w:rsid w:val="006F4554"/>
    <w:rsid w:val="006F4DCC"/>
    <w:rsid w:val="006F661D"/>
    <w:rsid w:val="006F676A"/>
    <w:rsid w:val="006F692E"/>
    <w:rsid w:val="006F7692"/>
    <w:rsid w:val="006F7AE0"/>
    <w:rsid w:val="00701B1C"/>
    <w:rsid w:val="00702004"/>
    <w:rsid w:val="00702126"/>
    <w:rsid w:val="007030F0"/>
    <w:rsid w:val="00705B5F"/>
    <w:rsid w:val="00705F5D"/>
    <w:rsid w:val="00706534"/>
    <w:rsid w:val="0070704B"/>
    <w:rsid w:val="0070771A"/>
    <w:rsid w:val="00707A33"/>
    <w:rsid w:val="007105D8"/>
    <w:rsid w:val="00710A42"/>
    <w:rsid w:val="00710C95"/>
    <w:rsid w:val="00711848"/>
    <w:rsid w:val="007128C0"/>
    <w:rsid w:val="00714938"/>
    <w:rsid w:val="00714D3E"/>
    <w:rsid w:val="007158D2"/>
    <w:rsid w:val="00715DB5"/>
    <w:rsid w:val="007163A1"/>
    <w:rsid w:val="0072093D"/>
    <w:rsid w:val="00720A5C"/>
    <w:rsid w:val="00720D71"/>
    <w:rsid w:val="00721435"/>
    <w:rsid w:val="00721FFD"/>
    <w:rsid w:val="00723EDB"/>
    <w:rsid w:val="007243B8"/>
    <w:rsid w:val="00724648"/>
    <w:rsid w:val="0072577A"/>
    <w:rsid w:val="00725D19"/>
    <w:rsid w:val="00726F2E"/>
    <w:rsid w:val="0072719C"/>
    <w:rsid w:val="007300D1"/>
    <w:rsid w:val="00731A7A"/>
    <w:rsid w:val="00733075"/>
    <w:rsid w:val="00734440"/>
    <w:rsid w:val="00734458"/>
    <w:rsid w:val="00735DC0"/>
    <w:rsid w:val="0073667D"/>
    <w:rsid w:val="00736E65"/>
    <w:rsid w:val="00737766"/>
    <w:rsid w:val="00737E02"/>
    <w:rsid w:val="0074068E"/>
    <w:rsid w:val="00740A1D"/>
    <w:rsid w:val="00740C9D"/>
    <w:rsid w:val="00741B15"/>
    <w:rsid w:val="00742C97"/>
    <w:rsid w:val="00744549"/>
    <w:rsid w:val="007445EC"/>
    <w:rsid w:val="007457F2"/>
    <w:rsid w:val="00746099"/>
    <w:rsid w:val="0075037E"/>
    <w:rsid w:val="0075072D"/>
    <w:rsid w:val="007507E8"/>
    <w:rsid w:val="007512FB"/>
    <w:rsid w:val="007525D3"/>
    <w:rsid w:val="00752C06"/>
    <w:rsid w:val="00755963"/>
    <w:rsid w:val="00755AFD"/>
    <w:rsid w:val="00755E06"/>
    <w:rsid w:val="00755E14"/>
    <w:rsid w:val="00756FB2"/>
    <w:rsid w:val="007577CD"/>
    <w:rsid w:val="007605FE"/>
    <w:rsid w:val="00761470"/>
    <w:rsid w:val="00763292"/>
    <w:rsid w:val="00763AC8"/>
    <w:rsid w:val="00764926"/>
    <w:rsid w:val="00764BC5"/>
    <w:rsid w:val="00765BA1"/>
    <w:rsid w:val="00765CB2"/>
    <w:rsid w:val="00766341"/>
    <w:rsid w:val="0076662C"/>
    <w:rsid w:val="0076690E"/>
    <w:rsid w:val="00766EDC"/>
    <w:rsid w:val="00766F4A"/>
    <w:rsid w:val="00767E8E"/>
    <w:rsid w:val="00770178"/>
    <w:rsid w:val="007718EF"/>
    <w:rsid w:val="00772C5E"/>
    <w:rsid w:val="007735EB"/>
    <w:rsid w:val="007746F6"/>
    <w:rsid w:val="007759D3"/>
    <w:rsid w:val="00775D3D"/>
    <w:rsid w:val="00776D48"/>
    <w:rsid w:val="007776A1"/>
    <w:rsid w:val="00777C67"/>
    <w:rsid w:val="00782C65"/>
    <w:rsid w:val="007833E5"/>
    <w:rsid w:val="00786675"/>
    <w:rsid w:val="00786A26"/>
    <w:rsid w:val="00786BB9"/>
    <w:rsid w:val="00787178"/>
    <w:rsid w:val="007875C5"/>
    <w:rsid w:val="00787DA8"/>
    <w:rsid w:val="00787F0B"/>
    <w:rsid w:val="0079208F"/>
    <w:rsid w:val="007920A8"/>
    <w:rsid w:val="007926BE"/>
    <w:rsid w:val="007926EF"/>
    <w:rsid w:val="00792766"/>
    <w:rsid w:val="007940C9"/>
    <w:rsid w:val="007958D8"/>
    <w:rsid w:val="00795FE0"/>
    <w:rsid w:val="00796136"/>
    <w:rsid w:val="00796162"/>
    <w:rsid w:val="007975A4"/>
    <w:rsid w:val="0079A7EE"/>
    <w:rsid w:val="007A1575"/>
    <w:rsid w:val="007A19AD"/>
    <w:rsid w:val="007A200B"/>
    <w:rsid w:val="007A2F60"/>
    <w:rsid w:val="007A43DC"/>
    <w:rsid w:val="007A460D"/>
    <w:rsid w:val="007A5290"/>
    <w:rsid w:val="007A54C3"/>
    <w:rsid w:val="007A60B9"/>
    <w:rsid w:val="007A6159"/>
    <w:rsid w:val="007A6447"/>
    <w:rsid w:val="007A77A3"/>
    <w:rsid w:val="007A7A6F"/>
    <w:rsid w:val="007B0C20"/>
    <w:rsid w:val="007B2572"/>
    <w:rsid w:val="007B4B40"/>
    <w:rsid w:val="007B5124"/>
    <w:rsid w:val="007B5EC0"/>
    <w:rsid w:val="007B6853"/>
    <w:rsid w:val="007B7EA3"/>
    <w:rsid w:val="007C015C"/>
    <w:rsid w:val="007C0BA0"/>
    <w:rsid w:val="007C0C60"/>
    <w:rsid w:val="007C1E2C"/>
    <w:rsid w:val="007C20C5"/>
    <w:rsid w:val="007C23F6"/>
    <w:rsid w:val="007C2502"/>
    <w:rsid w:val="007C276A"/>
    <w:rsid w:val="007C362B"/>
    <w:rsid w:val="007C38CD"/>
    <w:rsid w:val="007C4EAE"/>
    <w:rsid w:val="007C6C74"/>
    <w:rsid w:val="007C7A13"/>
    <w:rsid w:val="007C7CB2"/>
    <w:rsid w:val="007C7CE2"/>
    <w:rsid w:val="007D0199"/>
    <w:rsid w:val="007D0C92"/>
    <w:rsid w:val="007D16C1"/>
    <w:rsid w:val="007D1F20"/>
    <w:rsid w:val="007D2A46"/>
    <w:rsid w:val="007D5CAD"/>
    <w:rsid w:val="007E010F"/>
    <w:rsid w:val="007E0660"/>
    <w:rsid w:val="007E1113"/>
    <w:rsid w:val="007E161E"/>
    <w:rsid w:val="007E17DB"/>
    <w:rsid w:val="007E1CB7"/>
    <w:rsid w:val="007E2C77"/>
    <w:rsid w:val="007E3666"/>
    <w:rsid w:val="007E6031"/>
    <w:rsid w:val="007E6C7C"/>
    <w:rsid w:val="007E6CD8"/>
    <w:rsid w:val="007E6EB7"/>
    <w:rsid w:val="007E7330"/>
    <w:rsid w:val="007E7CDC"/>
    <w:rsid w:val="007F149A"/>
    <w:rsid w:val="007F1D2F"/>
    <w:rsid w:val="007F2975"/>
    <w:rsid w:val="007F3438"/>
    <w:rsid w:val="007F3569"/>
    <w:rsid w:val="007F4321"/>
    <w:rsid w:val="007F4F49"/>
    <w:rsid w:val="007F4FC9"/>
    <w:rsid w:val="007F6482"/>
    <w:rsid w:val="007F6696"/>
    <w:rsid w:val="007F6C0F"/>
    <w:rsid w:val="007F6FE3"/>
    <w:rsid w:val="00800EA2"/>
    <w:rsid w:val="0080156F"/>
    <w:rsid w:val="008017ED"/>
    <w:rsid w:val="00801B87"/>
    <w:rsid w:val="00804377"/>
    <w:rsid w:val="00804650"/>
    <w:rsid w:val="00804BDD"/>
    <w:rsid w:val="0080541A"/>
    <w:rsid w:val="00806072"/>
    <w:rsid w:val="0080766F"/>
    <w:rsid w:val="00807C89"/>
    <w:rsid w:val="00807F88"/>
    <w:rsid w:val="00812E4F"/>
    <w:rsid w:val="00813437"/>
    <w:rsid w:val="00813CD6"/>
    <w:rsid w:val="00814CB0"/>
    <w:rsid w:val="00815979"/>
    <w:rsid w:val="00821FB7"/>
    <w:rsid w:val="00822967"/>
    <w:rsid w:val="00822AB5"/>
    <w:rsid w:val="00823077"/>
    <w:rsid w:val="00823305"/>
    <w:rsid w:val="008236B8"/>
    <w:rsid w:val="00824E2B"/>
    <w:rsid w:val="00825EB2"/>
    <w:rsid w:val="00826407"/>
    <w:rsid w:val="008266F0"/>
    <w:rsid w:val="008274A0"/>
    <w:rsid w:val="00827F1E"/>
    <w:rsid w:val="0083095F"/>
    <w:rsid w:val="00831B0D"/>
    <w:rsid w:val="00831CC5"/>
    <w:rsid w:val="00831D30"/>
    <w:rsid w:val="00832DBA"/>
    <w:rsid w:val="008331AD"/>
    <w:rsid w:val="00834143"/>
    <w:rsid w:val="00834B37"/>
    <w:rsid w:val="00835B2B"/>
    <w:rsid w:val="00835BA5"/>
    <w:rsid w:val="0083643A"/>
    <w:rsid w:val="008370AD"/>
    <w:rsid w:val="0083787F"/>
    <w:rsid w:val="00837C01"/>
    <w:rsid w:val="00840448"/>
    <w:rsid w:val="00840BB3"/>
    <w:rsid w:val="00842DB5"/>
    <w:rsid w:val="00843A9D"/>
    <w:rsid w:val="00844F72"/>
    <w:rsid w:val="008454FC"/>
    <w:rsid w:val="00845A90"/>
    <w:rsid w:val="00846FC6"/>
    <w:rsid w:val="0085098D"/>
    <w:rsid w:val="008509EF"/>
    <w:rsid w:val="00850CB0"/>
    <w:rsid w:val="00850CC6"/>
    <w:rsid w:val="008510DE"/>
    <w:rsid w:val="00851299"/>
    <w:rsid w:val="008514CA"/>
    <w:rsid w:val="008544D3"/>
    <w:rsid w:val="00855624"/>
    <w:rsid w:val="00856D3C"/>
    <w:rsid w:val="00856F39"/>
    <w:rsid w:val="00857895"/>
    <w:rsid w:val="008610AE"/>
    <w:rsid w:val="008629A6"/>
    <w:rsid w:val="00862F99"/>
    <w:rsid w:val="00863AA9"/>
    <w:rsid w:val="008647AC"/>
    <w:rsid w:val="008653E0"/>
    <w:rsid w:val="00865EFD"/>
    <w:rsid w:val="00866539"/>
    <w:rsid w:val="00866569"/>
    <w:rsid w:val="0087032D"/>
    <w:rsid w:val="00870612"/>
    <w:rsid w:val="0087147A"/>
    <w:rsid w:val="008716F6"/>
    <w:rsid w:val="00872658"/>
    <w:rsid w:val="00873686"/>
    <w:rsid w:val="00873922"/>
    <w:rsid w:val="00875457"/>
    <w:rsid w:val="008754A9"/>
    <w:rsid w:val="0087598A"/>
    <w:rsid w:val="008762E6"/>
    <w:rsid w:val="00876D6A"/>
    <w:rsid w:val="00877897"/>
    <w:rsid w:val="00881536"/>
    <w:rsid w:val="00881DA1"/>
    <w:rsid w:val="00882788"/>
    <w:rsid w:val="00882939"/>
    <w:rsid w:val="00883653"/>
    <w:rsid w:val="00884079"/>
    <w:rsid w:val="00884D02"/>
    <w:rsid w:val="00885A8D"/>
    <w:rsid w:val="00886E6F"/>
    <w:rsid w:val="00887EFF"/>
    <w:rsid w:val="00890181"/>
    <w:rsid w:val="008938C3"/>
    <w:rsid w:val="008946A8"/>
    <w:rsid w:val="0089625D"/>
    <w:rsid w:val="008A01B8"/>
    <w:rsid w:val="008A0942"/>
    <w:rsid w:val="008A1108"/>
    <w:rsid w:val="008A1192"/>
    <w:rsid w:val="008A2433"/>
    <w:rsid w:val="008A2FA6"/>
    <w:rsid w:val="008A388B"/>
    <w:rsid w:val="008A4166"/>
    <w:rsid w:val="008A4C39"/>
    <w:rsid w:val="008A5ECE"/>
    <w:rsid w:val="008A7C1D"/>
    <w:rsid w:val="008B049E"/>
    <w:rsid w:val="008B092E"/>
    <w:rsid w:val="008B0D8D"/>
    <w:rsid w:val="008B15B7"/>
    <w:rsid w:val="008B197C"/>
    <w:rsid w:val="008B19F9"/>
    <w:rsid w:val="008B3954"/>
    <w:rsid w:val="008B68CE"/>
    <w:rsid w:val="008B6B0E"/>
    <w:rsid w:val="008B6D00"/>
    <w:rsid w:val="008B6EF8"/>
    <w:rsid w:val="008C1014"/>
    <w:rsid w:val="008C1DDA"/>
    <w:rsid w:val="008C2BAD"/>
    <w:rsid w:val="008C2C5C"/>
    <w:rsid w:val="008C411C"/>
    <w:rsid w:val="008C500F"/>
    <w:rsid w:val="008D13E7"/>
    <w:rsid w:val="008D27B6"/>
    <w:rsid w:val="008D2D60"/>
    <w:rsid w:val="008D301F"/>
    <w:rsid w:val="008D3B30"/>
    <w:rsid w:val="008D47DB"/>
    <w:rsid w:val="008D4FC0"/>
    <w:rsid w:val="008D5232"/>
    <w:rsid w:val="008D633F"/>
    <w:rsid w:val="008D6AFD"/>
    <w:rsid w:val="008E4392"/>
    <w:rsid w:val="008E53D3"/>
    <w:rsid w:val="008E53F5"/>
    <w:rsid w:val="008E5542"/>
    <w:rsid w:val="008E60B3"/>
    <w:rsid w:val="008E68A5"/>
    <w:rsid w:val="008E7558"/>
    <w:rsid w:val="008E7EFB"/>
    <w:rsid w:val="008F0F17"/>
    <w:rsid w:val="008F1B97"/>
    <w:rsid w:val="008F1EFB"/>
    <w:rsid w:val="008F2A3F"/>
    <w:rsid w:val="008F2E65"/>
    <w:rsid w:val="008F36B9"/>
    <w:rsid w:val="008F3E55"/>
    <w:rsid w:val="008F55C0"/>
    <w:rsid w:val="008F5982"/>
    <w:rsid w:val="008F7675"/>
    <w:rsid w:val="008F7B54"/>
    <w:rsid w:val="00900C16"/>
    <w:rsid w:val="00900D4F"/>
    <w:rsid w:val="00901B22"/>
    <w:rsid w:val="00902595"/>
    <w:rsid w:val="00902948"/>
    <w:rsid w:val="00903333"/>
    <w:rsid w:val="00903CA1"/>
    <w:rsid w:val="00903DCA"/>
    <w:rsid w:val="00904FC2"/>
    <w:rsid w:val="0090511F"/>
    <w:rsid w:val="00905299"/>
    <w:rsid w:val="00905460"/>
    <w:rsid w:val="00906213"/>
    <w:rsid w:val="00906F31"/>
    <w:rsid w:val="00907A34"/>
    <w:rsid w:val="00907D28"/>
    <w:rsid w:val="009107EE"/>
    <w:rsid w:val="00911634"/>
    <w:rsid w:val="00912300"/>
    <w:rsid w:val="00912C99"/>
    <w:rsid w:val="0091418E"/>
    <w:rsid w:val="00916945"/>
    <w:rsid w:val="0092049D"/>
    <w:rsid w:val="009207E0"/>
    <w:rsid w:val="00920963"/>
    <w:rsid w:val="00920EAA"/>
    <w:rsid w:val="009210B7"/>
    <w:rsid w:val="0092462C"/>
    <w:rsid w:val="0092474E"/>
    <w:rsid w:val="00924D02"/>
    <w:rsid w:val="009257AF"/>
    <w:rsid w:val="00931207"/>
    <w:rsid w:val="00932EB4"/>
    <w:rsid w:val="00934FB6"/>
    <w:rsid w:val="00935B5B"/>
    <w:rsid w:val="00936666"/>
    <w:rsid w:val="00940387"/>
    <w:rsid w:val="00940C01"/>
    <w:rsid w:val="00940F93"/>
    <w:rsid w:val="00941DDA"/>
    <w:rsid w:val="00943A81"/>
    <w:rsid w:val="0094401F"/>
    <w:rsid w:val="00944C24"/>
    <w:rsid w:val="00944C4C"/>
    <w:rsid w:val="009450C0"/>
    <w:rsid w:val="009452AC"/>
    <w:rsid w:val="009456DD"/>
    <w:rsid w:val="00947912"/>
    <w:rsid w:val="00947B56"/>
    <w:rsid w:val="00950778"/>
    <w:rsid w:val="00951735"/>
    <w:rsid w:val="00951767"/>
    <w:rsid w:val="009519B7"/>
    <w:rsid w:val="00951B5B"/>
    <w:rsid w:val="00953393"/>
    <w:rsid w:val="009537E3"/>
    <w:rsid w:val="00953DB5"/>
    <w:rsid w:val="00953FF5"/>
    <w:rsid w:val="0095474D"/>
    <w:rsid w:val="00954C8B"/>
    <w:rsid w:val="0095537B"/>
    <w:rsid w:val="00960C0D"/>
    <w:rsid w:val="00961813"/>
    <w:rsid w:val="00961A41"/>
    <w:rsid w:val="009631D1"/>
    <w:rsid w:val="0096430D"/>
    <w:rsid w:val="009648CC"/>
    <w:rsid w:val="00965233"/>
    <w:rsid w:val="0096626C"/>
    <w:rsid w:val="00970A9B"/>
    <w:rsid w:val="00971FB4"/>
    <w:rsid w:val="009751C0"/>
    <w:rsid w:val="009754FE"/>
    <w:rsid w:val="009755E8"/>
    <w:rsid w:val="0097643E"/>
    <w:rsid w:val="00976917"/>
    <w:rsid w:val="0097776E"/>
    <w:rsid w:val="0098158D"/>
    <w:rsid w:val="0098170B"/>
    <w:rsid w:val="0098186B"/>
    <w:rsid w:val="009823C8"/>
    <w:rsid w:val="00983860"/>
    <w:rsid w:val="009838B0"/>
    <w:rsid w:val="00983BD3"/>
    <w:rsid w:val="00984C48"/>
    <w:rsid w:val="0098582C"/>
    <w:rsid w:val="00990B67"/>
    <w:rsid w:val="00990D97"/>
    <w:rsid w:val="00990DCD"/>
    <w:rsid w:val="00991061"/>
    <w:rsid w:val="00991C78"/>
    <w:rsid w:val="00992A36"/>
    <w:rsid w:val="0099498F"/>
    <w:rsid w:val="009957F4"/>
    <w:rsid w:val="0099602B"/>
    <w:rsid w:val="00996A0F"/>
    <w:rsid w:val="00996C16"/>
    <w:rsid w:val="00996C9F"/>
    <w:rsid w:val="00996E58"/>
    <w:rsid w:val="009974F7"/>
    <w:rsid w:val="009975C7"/>
    <w:rsid w:val="009A0084"/>
    <w:rsid w:val="009A1645"/>
    <w:rsid w:val="009A2A9E"/>
    <w:rsid w:val="009A361C"/>
    <w:rsid w:val="009A5810"/>
    <w:rsid w:val="009A5FED"/>
    <w:rsid w:val="009A689E"/>
    <w:rsid w:val="009B1C54"/>
    <w:rsid w:val="009B318B"/>
    <w:rsid w:val="009B3349"/>
    <w:rsid w:val="009B464A"/>
    <w:rsid w:val="009B4933"/>
    <w:rsid w:val="009B4CA7"/>
    <w:rsid w:val="009B5166"/>
    <w:rsid w:val="009B5D96"/>
    <w:rsid w:val="009B6CFA"/>
    <w:rsid w:val="009B76A1"/>
    <w:rsid w:val="009C0621"/>
    <w:rsid w:val="009C2436"/>
    <w:rsid w:val="009C2E69"/>
    <w:rsid w:val="009C2FC2"/>
    <w:rsid w:val="009C6741"/>
    <w:rsid w:val="009C6AFC"/>
    <w:rsid w:val="009C6FC5"/>
    <w:rsid w:val="009C714A"/>
    <w:rsid w:val="009C7BF4"/>
    <w:rsid w:val="009D08E6"/>
    <w:rsid w:val="009D1BE1"/>
    <w:rsid w:val="009D2D24"/>
    <w:rsid w:val="009D41F9"/>
    <w:rsid w:val="009D4248"/>
    <w:rsid w:val="009D5ED0"/>
    <w:rsid w:val="009D5FB8"/>
    <w:rsid w:val="009D6592"/>
    <w:rsid w:val="009D6A82"/>
    <w:rsid w:val="009D6B0A"/>
    <w:rsid w:val="009D7D9E"/>
    <w:rsid w:val="009E1ACB"/>
    <w:rsid w:val="009E27E2"/>
    <w:rsid w:val="009E3228"/>
    <w:rsid w:val="009E4016"/>
    <w:rsid w:val="009E48E4"/>
    <w:rsid w:val="009E75F0"/>
    <w:rsid w:val="009F1575"/>
    <w:rsid w:val="009F2730"/>
    <w:rsid w:val="009F41E2"/>
    <w:rsid w:val="009F46FD"/>
    <w:rsid w:val="009F63C2"/>
    <w:rsid w:val="009F7C31"/>
    <w:rsid w:val="009F7D59"/>
    <w:rsid w:val="00A00B8A"/>
    <w:rsid w:val="00A00C87"/>
    <w:rsid w:val="00A01768"/>
    <w:rsid w:val="00A0486D"/>
    <w:rsid w:val="00A05308"/>
    <w:rsid w:val="00A05439"/>
    <w:rsid w:val="00A05B8E"/>
    <w:rsid w:val="00A05F3E"/>
    <w:rsid w:val="00A0620E"/>
    <w:rsid w:val="00A06A67"/>
    <w:rsid w:val="00A0726B"/>
    <w:rsid w:val="00A07F19"/>
    <w:rsid w:val="00A11DA1"/>
    <w:rsid w:val="00A122FA"/>
    <w:rsid w:val="00A13198"/>
    <w:rsid w:val="00A1409B"/>
    <w:rsid w:val="00A14F9F"/>
    <w:rsid w:val="00A152F0"/>
    <w:rsid w:val="00A1556C"/>
    <w:rsid w:val="00A15B45"/>
    <w:rsid w:val="00A16275"/>
    <w:rsid w:val="00A1680B"/>
    <w:rsid w:val="00A20275"/>
    <w:rsid w:val="00A20A6D"/>
    <w:rsid w:val="00A24E2C"/>
    <w:rsid w:val="00A25FA8"/>
    <w:rsid w:val="00A26834"/>
    <w:rsid w:val="00A26966"/>
    <w:rsid w:val="00A27B8C"/>
    <w:rsid w:val="00A27BB7"/>
    <w:rsid w:val="00A30487"/>
    <w:rsid w:val="00A304C6"/>
    <w:rsid w:val="00A30FEA"/>
    <w:rsid w:val="00A32027"/>
    <w:rsid w:val="00A334FD"/>
    <w:rsid w:val="00A34763"/>
    <w:rsid w:val="00A3603B"/>
    <w:rsid w:val="00A36709"/>
    <w:rsid w:val="00A4012C"/>
    <w:rsid w:val="00A411C2"/>
    <w:rsid w:val="00A41254"/>
    <w:rsid w:val="00A43BCF"/>
    <w:rsid w:val="00A43D2C"/>
    <w:rsid w:val="00A44A48"/>
    <w:rsid w:val="00A44B38"/>
    <w:rsid w:val="00A44F1E"/>
    <w:rsid w:val="00A466BD"/>
    <w:rsid w:val="00A47879"/>
    <w:rsid w:val="00A520AD"/>
    <w:rsid w:val="00A5225C"/>
    <w:rsid w:val="00A530F1"/>
    <w:rsid w:val="00A53CD9"/>
    <w:rsid w:val="00A53D7D"/>
    <w:rsid w:val="00A54C7D"/>
    <w:rsid w:val="00A55827"/>
    <w:rsid w:val="00A56457"/>
    <w:rsid w:val="00A61285"/>
    <w:rsid w:val="00A61292"/>
    <w:rsid w:val="00A62673"/>
    <w:rsid w:val="00A62FF6"/>
    <w:rsid w:val="00A64E8B"/>
    <w:rsid w:val="00A66336"/>
    <w:rsid w:val="00A66562"/>
    <w:rsid w:val="00A70CFD"/>
    <w:rsid w:val="00A70D32"/>
    <w:rsid w:val="00A7101B"/>
    <w:rsid w:val="00A710B6"/>
    <w:rsid w:val="00A7192F"/>
    <w:rsid w:val="00A727B3"/>
    <w:rsid w:val="00A72DDF"/>
    <w:rsid w:val="00A73AB9"/>
    <w:rsid w:val="00A73D3D"/>
    <w:rsid w:val="00A75B4E"/>
    <w:rsid w:val="00A76923"/>
    <w:rsid w:val="00A775F4"/>
    <w:rsid w:val="00A803EC"/>
    <w:rsid w:val="00A80565"/>
    <w:rsid w:val="00A820E6"/>
    <w:rsid w:val="00A82248"/>
    <w:rsid w:val="00A83689"/>
    <w:rsid w:val="00A85448"/>
    <w:rsid w:val="00A86655"/>
    <w:rsid w:val="00A86972"/>
    <w:rsid w:val="00A87902"/>
    <w:rsid w:val="00A87B8A"/>
    <w:rsid w:val="00A87F24"/>
    <w:rsid w:val="00A90696"/>
    <w:rsid w:val="00A9093B"/>
    <w:rsid w:val="00A90AEC"/>
    <w:rsid w:val="00A90D35"/>
    <w:rsid w:val="00A9114D"/>
    <w:rsid w:val="00A916D3"/>
    <w:rsid w:val="00A924EC"/>
    <w:rsid w:val="00A925A1"/>
    <w:rsid w:val="00A927BE"/>
    <w:rsid w:val="00A952A2"/>
    <w:rsid w:val="00A95751"/>
    <w:rsid w:val="00A95DE9"/>
    <w:rsid w:val="00A95E27"/>
    <w:rsid w:val="00A96264"/>
    <w:rsid w:val="00AA087C"/>
    <w:rsid w:val="00AA226E"/>
    <w:rsid w:val="00AA2391"/>
    <w:rsid w:val="00AA2952"/>
    <w:rsid w:val="00AA2E96"/>
    <w:rsid w:val="00AA3C05"/>
    <w:rsid w:val="00AA51F0"/>
    <w:rsid w:val="00AA6547"/>
    <w:rsid w:val="00AA7AF9"/>
    <w:rsid w:val="00AB0E23"/>
    <w:rsid w:val="00AB0FEA"/>
    <w:rsid w:val="00AB2461"/>
    <w:rsid w:val="00AB2734"/>
    <w:rsid w:val="00AB2E19"/>
    <w:rsid w:val="00AB6F17"/>
    <w:rsid w:val="00AB720C"/>
    <w:rsid w:val="00AB7B31"/>
    <w:rsid w:val="00AC19E5"/>
    <w:rsid w:val="00AC4767"/>
    <w:rsid w:val="00AC502B"/>
    <w:rsid w:val="00AC6918"/>
    <w:rsid w:val="00AC7E11"/>
    <w:rsid w:val="00AD05AF"/>
    <w:rsid w:val="00AD1D2D"/>
    <w:rsid w:val="00AD208B"/>
    <w:rsid w:val="00AD23AB"/>
    <w:rsid w:val="00AD3A6D"/>
    <w:rsid w:val="00AD3CD0"/>
    <w:rsid w:val="00AD4B0E"/>
    <w:rsid w:val="00AD4C6E"/>
    <w:rsid w:val="00AD53B1"/>
    <w:rsid w:val="00AD5695"/>
    <w:rsid w:val="00AD57CF"/>
    <w:rsid w:val="00AD6655"/>
    <w:rsid w:val="00AD6BAA"/>
    <w:rsid w:val="00AD7934"/>
    <w:rsid w:val="00AE0068"/>
    <w:rsid w:val="00AE0178"/>
    <w:rsid w:val="00AE026A"/>
    <w:rsid w:val="00AE3772"/>
    <w:rsid w:val="00AE3A77"/>
    <w:rsid w:val="00AE3F0D"/>
    <w:rsid w:val="00AE4F4B"/>
    <w:rsid w:val="00AE5E6E"/>
    <w:rsid w:val="00AE666C"/>
    <w:rsid w:val="00AE6E18"/>
    <w:rsid w:val="00AF0350"/>
    <w:rsid w:val="00AF131A"/>
    <w:rsid w:val="00AF1AC6"/>
    <w:rsid w:val="00AF2CC1"/>
    <w:rsid w:val="00AF5EA7"/>
    <w:rsid w:val="00AF635A"/>
    <w:rsid w:val="00AF6FEA"/>
    <w:rsid w:val="00AF7712"/>
    <w:rsid w:val="00AF7AFE"/>
    <w:rsid w:val="00AF7BD2"/>
    <w:rsid w:val="00B012BD"/>
    <w:rsid w:val="00B015C2"/>
    <w:rsid w:val="00B016F7"/>
    <w:rsid w:val="00B018ED"/>
    <w:rsid w:val="00B01B2E"/>
    <w:rsid w:val="00B01D82"/>
    <w:rsid w:val="00B0618D"/>
    <w:rsid w:val="00B0620C"/>
    <w:rsid w:val="00B06532"/>
    <w:rsid w:val="00B066AD"/>
    <w:rsid w:val="00B07E45"/>
    <w:rsid w:val="00B1082C"/>
    <w:rsid w:val="00B118F6"/>
    <w:rsid w:val="00B11AC2"/>
    <w:rsid w:val="00B11C90"/>
    <w:rsid w:val="00B125A5"/>
    <w:rsid w:val="00B12A46"/>
    <w:rsid w:val="00B142F5"/>
    <w:rsid w:val="00B14C3B"/>
    <w:rsid w:val="00B14D53"/>
    <w:rsid w:val="00B15666"/>
    <w:rsid w:val="00B15DA4"/>
    <w:rsid w:val="00B171A9"/>
    <w:rsid w:val="00B17D6E"/>
    <w:rsid w:val="00B21AA0"/>
    <w:rsid w:val="00B23680"/>
    <w:rsid w:val="00B23C1C"/>
    <w:rsid w:val="00B23C47"/>
    <w:rsid w:val="00B24D04"/>
    <w:rsid w:val="00B2707A"/>
    <w:rsid w:val="00B27DD7"/>
    <w:rsid w:val="00B30CA9"/>
    <w:rsid w:val="00B30E9D"/>
    <w:rsid w:val="00B31E1F"/>
    <w:rsid w:val="00B331C2"/>
    <w:rsid w:val="00B33C7E"/>
    <w:rsid w:val="00B33DB8"/>
    <w:rsid w:val="00B349D9"/>
    <w:rsid w:val="00B35F0E"/>
    <w:rsid w:val="00B361FD"/>
    <w:rsid w:val="00B373A1"/>
    <w:rsid w:val="00B377D7"/>
    <w:rsid w:val="00B40452"/>
    <w:rsid w:val="00B4099F"/>
    <w:rsid w:val="00B42999"/>
    <w:rsid w:val="00B456D6"/>
    <w:rsid w:val="00B45B08"/>
    <w:rsid w:val="00B46584"/>
    <w:rsid w:val="00B46AB2"/>
    <w:rsid w:val="00B46FAD"/>
    <w:rsid w:val="00B47080"/>
    <w:rsid w:val="00B47F2B"/>
    <w:rsid w:val="00B50B13"/>
    <w:rsid w:val="00B50FCF"/>
    <w:rsid w:val="00B51065"/>
    <w:rsid w:val="00B53956"/>
    <w:rsid w:val="00B53E84"/>
    <w:rsid w:val="00B560A6"/>
    <w:rsid w:val="00B575D3"/>
    <w:rsid w:val="00B57B48"/>
    <w:rsid w:val="00B607BC"/>
    <w:rsid w:val="00B61649"/>
    <w:rsid w:val="00B61AB0"/>
    <w:rsid w:val="00B61E36"/>
    <w:rsid w:val="00B629F7"/>
    <w:rsid w:val="00B63399"/>
    <w:rsid w:val="00B63755"/>
    <w:rsid w:val="00B653D7"/>
    <w:rsid w:val="00B66104"/>
    <w:rsid w:val="00B66B34"/>
    <w:rsid w:val="00B708BE"/>
    <w:rsid w:val="00B715FB"/>
    <w:rsid w:val="00B71CD8"/>
    <w:rsid w:val="00B7211B"/>
    <w:rsid w:val="00B728F7"/>
    <w:rsid w:val="00B72A09"/>
    <w:rsid w:val="00B73230"/>
    <w:rsid w:val="00B73603"/>
    <w:rsid w:val="00B74847"/>
    <w:rsid w:val="00B749E2"/>
    <w:rsid w:val="00B7653B"/>
    <w:rsid w:val="00B76E92"/>
    <w:rsid w:val="00B76EB6"/>
    <w:rsid w:val="00B774E6"/>
    <w:rsid w:val="00B80252"/>
    <w:rsid w:val="00B815A8"/>
    <w:rsid w:val="00B82EF0"/>
    <w:rsid w:val="00B842D2"/>
    <w:rsid w:val="00B84A09"/>
    <w:rsid w:val="00B85151"/>
    <w:rsid w:val="00B86C69"/>
    <w:rsid w:val="00B904E3"/>
    <w:rsid w:val="00B905E5"/>
    <w:rsid w:val="00B9071A"/>
    <w:rsid w:val="00B911A1"/>
    <w:rsid w:val="00B91537"/>
    <w:rsid w:val="00B9157A"/>
    <w:rsid w:val="00B92EDD"/>
    <w:rsid w:val="00B9363E"/>
    <w:rsid w:val="00B93858"/>
    <w:rsid w:val="00B93E60"/>
    <w:rsid w:val="00B94C07"/>
    <w:rsid w:val="00B96DE8"/>
    <w:rsid w:val="00B97561"/>
    <w:rsid w:val="00BA4334"/>
    <w:rsid w:val="00BA54CA"/>
    <w:rsid w:val="00BA5675"/>
    <w:rsid w:val="00BA59E5"/>
    <w:rsid w:val="00BA601D"/>
    <w:rsid w:val="00BA6AF6"/>
    <w:rsid w:val="00BB0AA6"/>
    <w:rsid w:val="00BB1E51"/>
    <w:rsid w:val="00BB3014"/>
    <w:rsid w:val="00BB32F9"/>
    <w:rsid w:val="00BB3FA8"/>
    <w:rsid w:val="00BB4F52"/>
    <w:rsid w:val="00BB53CC"/>
    <w:rsid w:val="00BB5ACC"/>
    <w:rsid w:val="00BB6539"/>
    <w:rsid w:val="00BC09FE"/>
    <w:rsid w:val="00BC1ACF"/>
    <w:rsid w:val="00BC5162"/>
    <w:rsid w:val="00BC68EE"/>
    <w:rsid w:val="00BC7298"/>
    <w:rsid w:val="00BC72D8"/>
    <w:rsid w:val="00BC7F49"/>
    <w:rsid w:val="00BD02F6"/>
    <w:rsid w:val="00BD0ACA"/>
    <w:rsid w:val="00BD1013"/>
    <w:rsid w:val="00BD17F1"/>
    <w:rsid w:val="00BD1EBF"/>
    <w:rsid w:val="00BD3345"/>
    <w:rsid w:val="00BD34B3"/>
    <w:rsid w:val="00BD35C4"/>
    <w:rsid w:val="00BD4367"/>
    <w:rsid w:val="00BD4AE4"/>
    <w:rsid w:val="00BD582B"/>
    <w:rsid w:val="00BD5D0C"/>
    <w:rsid w:val="00BD630A"/>
    <w:rsid w:val="00BE03D8"/>
    <w:rsid w:val="00BE07C8"/>
    <w:rsid w:val="00BE120C"/>
    <w:rsid w:val="00BE16DF"/>
    <w:rsid w:val="00BE37C2"/>
    <w:rsid w:val="00BE3C4C"/>
    <w:rsid w:val="00BE4AD9"/>
    <w:rsid w:val="00BE517F"/>
    <w:rsid w:val="00BF08D9"/>
    <w:rsid w:val="00BF2936"/>
    <w:rsid w:val="00BF38D0"/>
    <w:rsid w:val="00BF3FDF"/>
    <w:rsid w:val="00BF4A58"/>
    <w:rsid w:val="00BF5CEB"/>
    <w:rsid w:val="00BF5D10"/>
    <w:rsid w:val="00BF5DC4"/>
    <w:rsid w:val="00BF5E8F"/>
    <w:rsid w:val="00BF6CBD"/>
    <w:rsid w:val="00BF791F"/>
    <w:rsid w:val="00BF7E6E"/>
    <w:rsid w:val="00C00485"/>
    <w:rsid w:val="00C007DC"/>
    <w:rsid w:val="00C02630"/>
    <w:rsid w:val="00C02A21"/>
    <w:rsid w:val="00C038B9"/>
    <w:rsid w:val="00C04232"/>
    <w:rsid w:val="00C04E10"/>
    <w:rsid w:val="00C053C4"/>
    <w:rsid w:val="00C056F1"/>
    <w:rsid w:val="00C05781"/>
    <w:rsid w:val="00C07226"/>
    <w:rsid w:val="00C072F3"/>
    <w:rsid w:val="00C077BB"/>
    <w:rsid w:val="00C104F7"/>
    <w:rsid w:val="00C105BF"/>
    <w:rsid w:val="00C111CD"/>
    <w:rsid w:val="00C12BCC"/>
    <w:rsid w:val="00C1508E"/>
    <w:rsid w:val="00C15EF2"/>
    <w:rsid w:val="00C1692F"/>
    <w:rsid w:val="00C170A5"/>
    <w:rsid w:val="00C17E09"/>
    <w:rsid w:val="00C2077C"/>
    <w:rsid w:val="00C2084C"/>
    <w:rsid w:val="00C22BBC"/>
    <w:rsid w:val="00C230E4"/>
    <w:rsid w:val="00C23E08"/>
    <w:rsid w:val="00C25C0F"/>
    <w:rsid w:val="00C26583"/>
    <w:rsid w:val="00C308B1"/>
    <w:rsid w:val="00C30CC6"/>
    <w:rsid w:val="00C31D85"/>
    <w:rsid w:val="00C31E7A"/>
    <w:rsid w:val="00C31EBD"/>
    <w:rsid w:val="00C32BD4"/>
    <w:rsid w:val="00C32FD5"/>
    <w:rsid w:val="00C34610"/>
    <w:rsid w:val="00C35621"/>
    <w:rsid w:val="00C35FDD"/>
    <w:rsid w:val="00C362CF"/>
    <w:rsid w:val="00C36E35"/>
    <w:rsid w:val="00C37070"/>
    <w:rsid w:val="00C3762C"/>
    <w:rsid w:val="00C41867"/>
    <w:rsid w:val="00C43509"/>
    <w:rsid w:val="00C43562"/>
    <w:rsid w:val="00C4496F"/>
    <w:rsid w:val="00C453EE"/>
    <w:rsid w:val="00C4610A"/>
    <w:rsid w:val="00C50095"/>
    <w:rsid w:val="00C5431D"/>
    <w:rsid w:val="00C54FBF"/>
    <w:rsid w:val="00C55147"/>
    <w:rsid w:val="00C606A1"/>
    <w:rsid w:val="00C61B80"/>
    <w:rsid w:val="00C6348B"/>
    <w:rsid w:val="00C63B2A"/>
    <w:rsid w:val="00C63CE4"/>
    <w:rsid w:val="00C63E65"/>
    <w:rsid w:val="00C65E81"/>
    <w:rsid w:val="00C66B0F"/>
    <w:rsid w:val="00C671AC"/>
    <w:rsid w:val="00C70087"/>
    <w:rsid w:val="00C7032F"/>
    <w:rsid w:val="00C70C4D"/>
    <w:rsid w:val="00C70F8A"/>
    <w:rsid w:val="00C72329"/>
    <w:rsid w:val="00C73AEF"/>
    <w:rsid w:val="00C75CF7"/>
    <w:rsid w:val="00C765BD"/>
    <w:rsid w:val="00C76780"/>
    <w:rsid w:val="00C76942"/>
    <w:rsid w:val="00C771CF"/>
    <w:rsid w:val="00C77A8F"/>
    <w:rsid w:val="00C77BA5"/>
    <w:rsid w:val="00C80152"/>
    <w:rsid w:val="00C801DC"/>
    <w:rsid w:val="00C80A7B"/>
    <w:rsid w:val="00C82931"/>
    <w:rsid w:val="00C82991"/>
    <w:rsid w:val="00C8419B"/>
    <w:rsid w:val="00C8443C"/>
    <w:rsid w:val="00C861DD"/>
    <w:rsid w:val="00C875C3"/>
    <w:rsid w:val="00C90D50"/>
    <w:rsid w:val="00C917A4"/>
    <w:rsid w:val="00C93505"/>
    <w:rsid w:val="00C94017"/>
    <w:rsid w:val="00C97A9A"/>
    <w:rsid w:val="00CA011F"/>
    <w:rsid w:val="00CA3713"/>
    <w:rsid w:val="00CA379B"/>
    <w:rsid w:val="00CA3B5E"/>
    <w:rsid w:val="00CA4E4C"/>
    <w:rsid w:val="00CA5BA8"/>
    <w:rsid w:val="00CA705D"/>
    <w:rsid w:val="00CA7C1C"/>
    <w:rsid w:val="00CA7C5F"/>
    <w:rsid w:val="00CB07DD"/>
    <w:rsid w:val="00CB12D2"/>
    <w:rsid w:val="00CB1B64"/>
    <w:rsid w:val="00CB62F1"/>
    <w:rsid w:val="00CB7762"/>
    <w:rsid w:val="00CC098C"/>
    <w:rsid w:val="00CC0CF8"/>
    <w:rsid w:val="00CC1917"/>
    <w:rsid w:val="00CC2087"/>
    <w:rsid w:val="00CC24A7"/>
    <w:rsid w:val="00CC3796"/>
    <w:rsid w:val="00CC5213"/>
    <w:rsid w:val="00CC5F6C"/>
    <w:rsid w:val="00CC6CCE"/>
    <w:rsid w:val="00CC75A3"/>
    <w:rsid w:val="00CD179E"/>
    <w:rsid w:val="00CD190F"/>
    <w:rsid w:val="00CD210D"/>
    <w:rsid w:val="00CD40F7"/>
    <w:rsid w:val="00CD44F6"/>
    <w:rsid w:val="00CD44F9"/>
    <w:rsid w:val="00CD4B35"/>
    <w:rsid w:val="00CD5286"/>
    <w:rsid w:val="00CD53FE"/>
    <w:rsid w:val="00CD63E2"/>
    <w:rsid w:val="00CD6BE0"/>
    <w:rsid w:val="00CE00DC"/>
    <w:rsid w:val="00CE0735"/>
    <w:rsid w:val="00CE14F0"/>
    <w:rsid w:val="00CE1BB9"/>
    <w:rsid w:val="00CE27C0"/>
    <w:rsid w:val="00CE5113"/>
    <w:rsid w:val="00CF0350"/>
    <w:rsid w:val="00CF0E49"/>
    <w:rsid w:val="00CF40A4"/>
    <w:rsid w:val="00CF446B"/>
    <w:rsid w:val="00CF63C8"/>
    <w:rsid w:val="00CF699D"/>
    <w:rsid w:val="00CF767D"/>
    <w:rsid w:val="00D0075B"/>
    <w:rsid w:val="00D00954"/>
    <w:rsid w:val="00D00A36"/>
    <w:rsid w:val="00D00DAE"/>
    <w:rsid w:val="00D01008"/>
    <w:rsid w:val="00D02881"/>
    <w:rsid w:val="00D0344D"/>
    <w:rsid w:val="00D039F7"/>
    <w:rsid w:val="00D0468E"/>
    <w:rsid w:val="00D062FD"/>
    <w:rsid w:val="00D06B6C"/>
    <w:rsid w:val="00D06EBD"/>
    <w:rsid w:val="00D071A7"/>
    <w:rsid w:val="00D12B3E"/>
    <w:rsid w:val="00D13A51"/>
    <w:rsid w:val="00D17FDE"/>
    <w:rsid w:val="00D216DF"/>
    <w:rsid w:val="00D21905"/>
    <w:rsid w:val="00D2197B"/>
    <w:rsid w:val="00D233C9"/>
    <w:rsid w:val="00D23D08"/>
    <w:rsid w:val="00D2590D"/>
    <w:rsid w:val="00D25B56"/>
    <w:rsid w:val="00D27D62"/>
    <w:rsid w:val="00D31490"/>
    <w:rsid w:val="00D315EB"/>
    <w:rsid w:val="00D33202"/>
    <w:rsid w:val="00D34812"/>
    <w:rsid w:val="00D34CE0"/>
    <w:rsid w:val="00D35ECD"/>
    <w:rsid w:val="00D3657B"/>
    <w:rsid w:val="00D36747"/>
    <w:rsid w:val="00D36A7C"/>
    <w:rsid w:val="00D36DC7"/>
    <w:rsid w:val="00D370AD"/>
    <w:rsid w:val="00D40B58"/>
    <w:rsid w:val="00D40BAE"/>
    <w:rsid w:val="00D40FC4"/>
    <w:rsid w:val="00D416AE"/>
    <w:rsid w:val="00D41796"/>
    <w:rsid w:val="00D42D4E"/>
    <w:rsid w:val="00D435CA"/>
    <w:rsid w:val="00D458A1"/>
    <w:rsid w:val="00D45B80"/>
    <w:rsid w:val="00D466E9"/>
    <w:rsid w:val="00D472E3"/>
    <w:rsid w:val="00D509B9"/>
    <w:rsid w:val="00D50B61"/>
    <w:rsid w:val="00D50C79"/>
    <w:rsid w:val="00D52B07"/>
    <w:rsid w:val="00D53CE9"/>
    <w:rsid w:val="00D54C37"/>
    <w:rsid w:val="00D555B1"/>
    <w:rsid w:val="00D55F3F"/>
    <w:rsid w:val="00D566DE"/>
    <w:rsid w:val="00D57141"/>
    <w:rsid w:val="00D57B56"/>
    <w:rsid w:val="00D57D6A"/>
    <w:rsid w:val="00D57E24"/>
    <w:rsid w:val="00D60381"/>
    <w:rsid w:val="00D60A28"/>
    <w:rsid w:val="00D6208A"/>
    <w:rsid w:val="00D62FDC"/>
    <w:rsid w:val="00D634A1"/>
    <w:rsid w:val="00D63726"/>
    <w:rsid w:val="00D65BB1"/>
    <w:rsid w:val="00D65BCA"/>
    <w:rsid w:val="00D66498"/>
    <w:rsid w:val="00D66509"/>
    <w:rsid w:val="00D6744F"/>
    <w:rsid w:val="00D706E9"/>
    <w:rsid w:val="00D71C5D"/>
    <w:rsid w:val="00D71C8D"/>
    <w:rsid w:val="00D72591"/>
    <w:rsid w:val="00D750B8"/>
    <w:rsid w:val="00D754BD"/>
    <w:rsid w:val="00D75988"/>
    <w:rsid w:val="00D75B31"/>
    <w:rsid w:val="00D804EB"/>
    <w:rsid w:val="00D80991"/>
    <w:rsid w:val="00D81204"/>
    <w:rsid w:val="00D817C5"/>
    <w:rsid w:val="00D818C9"/>
    <w:rsid w:val="00D82EA2"/>
    <w:rsid w:val="00D82EB2"/>
    <w:rsid w:val="00D83108"/>
    <w:rsid w:val="00D836D8"/>
    <w:rsid w:val="00D85569"/>
    <w:rsid w:val="00D8593A"/>
    <w:rsid w:val="00D865B5"/>
    <w:rsid w:val="00D869E6"/>
    <w:rsid w:val="00D90187"/>
    <w:rsid w:val="00D90639"/>
    <w:rsid w:val="00D91074"/>
    <w:rsid w:val="00D93561"/>
    <w:rsid w:val="00D95CAA"/>
    <w:rsid w:val="00D97DBA"/>
    <w:rsid w:val="00DA0907"/>
    <w:rsid w:val="00DA15C0"/>
    <w:rsid w:val="00DA1A12"/>
    <w:rsid w:val="00DA288F"/>
    <w:rsid w:val="00DA2D11"/>
    <w:rsid w:val="00DA44FB"/>
    <w:rsid w:val="00DA4F13"/>
    <w:rsid w:val="00DA557D"/>
    <w:rsid w:val="00DA5FFC"/>
    <w:rsid w:val="00DA6167"/>
    <w:rsid w:val="00DA710C"/>
    <w:rsid w:val="00DA7295"/>
    <w:rsid w:val="00DA7B4E"/>
    <w:rsid w:val="00DB0E2D"/>
    <w:rsid w:val="00DB27A7"/>
    <w:rsid w:val="00DB2F2D"/>
    <w:rsid w:val="00DB2F73"/>
    <w:rsid w:val="00DB3019"/>
    <w:rsid w:val="00DB4074"/>
    <w:rsid w:val="00DB4E70"/>
    <w:rsid w:val="00DB75D5"/>
    <w:rsid w:val="00DC1674"/>
    <w:rsid w:val="00DC1A64"/>
    <w:rsid w:val="00DC3026"/>
    <w:rsid w:val="00DC422B"/>
    <w:rsid w:val="00DC4AD0"/>
    <w:rsid w:val="00DC7614"/>
    <w:rsid w:val="00DD0580"/>
    <w:rsid w:val="00DD298D"/>
    <w:rsid w:val="00DD3C70"/>
    <w:rsid w:val="00DD3F3A"/>
    <w:rsid w:val="00DD4546"/>
    <w:rsid w:val="00DD4C10"/>
    <w:rsid w:val="00DD4CD2"/>
    <w:rsid w:val="00DD4F38"/>
    <w:rsid w:val="00DD5E79"/>
    <w:rsid w:val="00DD6316"/>
    <w:rsid w:val="00DD6CF4"/>
    <w:rsid w:val="00DD7806"/>
    <w:rsid w:val="00DE02C6"/>
    <w:rsid w:val="00DE1443"/>
    <w:rsid w:val="00DE1910"/>
    <w:rsid w:val="00DE1E18"/>
    <w:rsid w:val="00DE32CE"/>
    <w:rsid w:val="00DE47B0"/>
    <w:rsid w:val="00DE495E"/>
    <w:rsid w:val="00DE4C29"/>
    <w:rsid w:val="00DE4C5B"/>
    <w:rsid w:val="00DE4EAC"/>
    <w:rsid w:val="00DE52F4"/>
    <w:rsid w:val="00DE6BB3"/>
    <w:rsid w:val="00DE6D9B"/>
    <w:rsid w:val="00DE7D64"/>
    <w:rsid w:val="00DF0781"/>
    <w:rsid w:val="00DF1935"/>
    <w:rsid w:val="00DF1B9B"/>
    <w:rsid w:val="00DF1CAE"/>
    <w:rsid w:val="00DF413B"/>
    <w:rsid w:val="00DF5EBB"/>
    <w:rsid w:val="00DF6159"/>
    <w:rsid w:val="00DF7292"/>
    <w:rsid w:val="00DF746F"/>
    <w:rsid w:val="00DF770A"/>
    <w:rsid w:val="00E01A3B"/>
    <w:rsid w:val="00E023EC"/>
    <w:rsid w:val="00E032C1"/>
    <w:rsid w:val="00E04921"/>
    <w:rsid w:val="00E04B65"/>
    <w:rsid w:val="00E06B71"/>
    <w:rsid w:val="00E107B5"/>
    <w:rsid w:val="00E1187A"/>
    <w:rsid w:val="00E11BA2"/>
    <w:rsid w:val="00E12629"/>
    <w:rsid w:val="00E15772"/>
    <w:rsid w:val="00E15A7B"/>
    <w:rsid w:val="00E1716C"/>
    <w:rsid w:val="00E17234"/>
    <w:rsid w:val="00E175A4"/>
    <w:rsid w:val="00E2081F"/>
    <w:rsid w:val="00E21662"/>
    <w:rsid w:val="00E22B85"/>
    <w:rsid w:val="00E2388A"/>
    <w:rsid w:val="00E24649"/>
    <w:rsid w:val="00E271D7"/>
    <w:rsid w:val="00E30CFD"/>
    <w:rsid w:val="00E31677"/>
    <w:rsid w:val="00E32558"/>
    <w:rsid w:val="00E32AAE"/>
    <w:rsid w:val="00E331F5"/>
    <w:rsid w:val="00E343BC"/>
    <w:rsid w:val="00E34A18"/>
    <w:rsid w:val="00E34A92"/>
    <w:rsid w:val="00E34D8C"/>
    <w:rsid w:val="00E35187"/>
    <w:rsid w:val="00E35FCC"/>
    <w:rsid w:val="00E36601"/>
    <w:rsid w:val="00E36CE1"/>
    <w:rsid w:val="00E373BF"/>
    <w:rsid w:val="00E41A73"/>
    <w:rsid w:val="00E42B66"/>
    <w:rsid w:val="00E42CD0"/>
    <w:rsid w:val="00E43A12"/>
    <w:rsid w:val="00E43EFA"/>
    <w:rsid w:val="00E44F7A"/>
    <w:rsid w:val="00E45386"/>
    <w:rsid w:val="00E46382"/>
    <w:rsid w:val="00E46B32"/>
    <w:rsid w:val="00E4750D"/>
    <w:rsid w:val="00E51A95"/>
    <w:rsid w:val="00E52460"/>
    <w:rsid w:val="00E54413"/>
    <w:rsid w:val="00E5455D"/>
    <w:rsid w:val="00E54611"/>
    <w:rsid w:val="00E546AE"/>
    <w:rsid w:val="00E55165"/>
    <w:rsid w:val="00E553D3"/>
    <w:rsid w:val="00E559AF"/>
    <w:rsid w:val="00E56680"/>
    <w:rsid w:val="00E56795"/>
    <w:rsid w:val="00E5739F"/>
    <w:rsid w:val="00E5747B"/>
    <w:rsid w:val="00E57DFE"/>
    <w:rsid w:val="00E60C4E"/>
    <w:rsid w:val="00E61967"/>
    <w:rsid w:val="00E624D7"/>
    <w:rsid w:val="00E62DAB"/>
    <w:rsid w:val="00E62F0B"/>
    <w:rsid w:val="00E63D7A"/>
    <w:rsid w:val="00E64FB8"/>
    <w:rsid w:val="00E65249"/>
    <w:rsid w:val="00E65862"/>
    <w:rsid w:val="00E66502"/>
    <w:rsid w:val="00E66815"/>
    <w:rsid w:val="00E66E72"/>
    <w:rsid w:val="00E71ADA"/>
    <w:rsid w:val="00E71CEF"/>
    <w:rsid w:val="00E71D41"/>
    <w:rsid w:val="00E74E2C"/>
    <w:rsid w:val="00E75077"/>
    <w:rsid w:val="00E75525"/>
    <w:rsid w:val="00E755E1"/>
    <w:rsid w:val="00E75A84"/>
    <w:rsid w:val="00E75C90"/>
    <w:rsid w:val="00E77543"/>
    <w:rsid w:val="00E80101"/>
    <w:rsid w:val="00E8018C"/>
    <w:rsid w:val="00E810B3"/>
    <w:rsid w:val="00E813D9"/>
    <w:rsid w:val="00E81C4E"/>
    <w:rsid w:val="00E82BF1"/>
    <w:rsid w:val="00E83E2C"/>
    <w:rsid w:val="00E87D1E"/>
    <w:rsid w:val="00E87D7C"/>
    <w:rsid w:val="00E908BE"/>
    <w:rsid w:val="00E90E74"/>
    <w:rsid w:val="00E91974"/>
    <w:rsid w:val="00E91E34"/>
    <w:rsid w:val="00E920E1"/>
    <w:rsid w:val="00E92284"/>
    <w:rsid w:val="00E9321E"/>
    <w:rsid w:val="00E93EBA"/>
    <w:rsid w:val="00E957B6"/>
    <w:rsid w:val="00E95CA5"/>
    <w:rsid w:val="00E95E39"/>
    <w:rsid w:val="00E95EBA"/>
    <w:rsid w:val="00E97FEC"/>
    <w:rsid w:val="00EA00A2"/>
    <w:rsid w:val="00EA0834"/>
    <w:rsid w:val="00EA2146"/>
    <w:rsid w:val="00EA2324"/>
    <w:rsid w:val="00EA2AA3"/>
    <w:rsid w:val="00EA35FA"/>
    <w:rsid w:val="00EA41CB"/>
    <w:rsid w:val="00EA4FF6"/>
    <w:rsid w:val="00EA50B1"/>
    <w:rsid w:val="00EA5D70"/>
    <w:rsid w:val="00EA6E4F"/>
    <w:rsid w:val="00EB0222"/>
    <w:rsid w:val="00EB02FD"/>
    <w:rsid w:val="00EB0596"/>
    <w:rsid w:val="00EB1EA7"/>
    <w:rsid w:val="00EB2277"/>
    <w:rsid w:val="00EB2CE3"/>
    <w:rsid w:val="00EB55D8"/>
    <w:rsid w:val="00EB5D9D"/>
    <w:rsid w:val="00EB6F07"/>
    <w:rsid w:val="00EB73D6"/>
    <w:rsid w:val="00EC02ED"/>
    <w:rsid w:val="00EC0BAF"/>
    <w:rsid w:val="00EC0E7C"/>
    <w:rsid w:val="00EC1E6D"/>
    <w:rsid w:val="00EC203B"/>
    <w:rsid w:val="00EC219D"/>
    <w:rsid w:val="00EC33C9"/>
    <w:rsid w:val="00EC391C"/>
    <w:rsid w:val="00EC4952"/>
    <w:rsid w:val="00EC4F01"/>
    <w:rsid w:val="00EC77D1"/>
    <w:rsid w:val="00EC7F68"/>
    <w:rsid w:val="00ED0AE4"/>
    <w:rsid w:val="00ED12AB"/>
    <w:rsid w:val="00ED1697"/>
    <w:rsid w:val="00ED1D1D"/>
    <w:rsid w:val="00ED1E98"/>
    <w:rsid w:val="00ED291C"/>
    <w:rsid w:val="00ED29D6"/>
    <w:rsid w:val="00ED2F0D"/>
    <w:rsid w:val="00ED4110"/>
    <w:rsid w:val="00ED495A"/>
    <w:rsid w:val="00ED68BB"/>
    <w:rsid w:val="00EE0875"/>
    <w:rsid w:val="00EE106E"/>
    <w:rsid w:val="00EE1724"/>
    <w:rsid w:val="00EE195D"/>
    <w:rsid w:val="00EE1AB5"/>
    <w:rsid w:val="00EE3247"/>
    <w:rsid w:val="00EE44FE"/>
    <w:rsid w:val="00EE5BCC"/>
    <w:rsid w:val="00EE6095"/>
    <w:rsid w:val="00EE6235"/>
    <w:rsid w:val="00EE72E4"/>
    <w:rsid w:val="00EE7A91"/>
    <w:rsid w:val="00EE7C32"/>
    <w:rsid w:val="00EF1229"/>
    <w:rsid w:val="00EF2AA4"/>
    <w:rsid w:val="00EF2B7D"/>
    <w:rsid w:val="00EF40AF"/>
    <w:rsid w:val="00EF4716"/>
    <w:rsid w:val="00EF537B"/>
    <w:rsid w:val="00EF5412"/>
    <w:rsid w:val="00EF5763"/>
    <w:rsid w:val="00EF6A36"/>
    <w:rsid w:val="00EF74DC"/>
    <w:rsid w:val="00EF7EE4"/>
    <w:rsid w:val="00EF7FA3"/>
    <w:rsid w:val="00F001D1"/>
    <w:rsid w:val="00F05233"/>
    <w:rsid w:val="00F0641E"/>
    <w:rsid w:val="00F069E3"/>
    <w:rsid w:val="00F0747F"/>
    <w:rsid w:val="00F07EFB"/>
    <w:rsid w:val="00F10F68"/>
    <w:rsid w:val="00F1172E"/>
    <w:rsid w:val="00F129BC"/>
    <w:rsid w:val="00F13E74"/>
    <w:rsid w:val="00F13FE5"/>
    <w:rsid w:val="00F14062"/>
    <w:rsid w:val="00F14C17"/>
    <w:rsid w:val="00F14E3A"/>
    <w:rsid w:val="00F153E6"/>
    <w:rsid w:val="00F16973"/>
    <w:rsid w:val="00F17B07"/>
    <w:rsid w:val="00F214BC"/>
    <w:rsid w:val="00F220D5"/>
    <w:rsid w:val="00F23B4E"/>
    <w:rsid w:val="00F2429A"/>
    <w:rsid w:val="00F2542B"/>
    <w:rsid w:val="00F25C9A"/>
    <w:rsid w:val="00F26C59"/>
    <w:rsid w:val="00F27796"/>
    <w:rsid w:val="00F30555"/>
    <w:rsid w:val="00F30E04"/>
    <w:rsid w:val="00F32243"/>
    <w:rsid w:val="00F33F6A"/>
    <w:rsid w:val="00F356C9"/>
    <w:rsid w:val="00F35BC4"/>
    <w:rsid w:val="00F40BF5"/>
    <w:rsid w:val="00F413CC"/>
    <w:rsid w:val="00F418AF"/>
    <w:rsid w:val="00F422E7"/>
    <w:rsid w:val="00F4305A"/>
    <w:rsid w:val="00F4401B"/>
    <w:rsid w:val="00F456CF"/>
    <w:rsid w:val="00F4577A"/>
    <w:rsid w:val="00F4586E"/>
    <w:rsid w:val="00F4601D"/>
    <w:rsid w:val="00F46650"/>
    <w:rsid w:val="00F46F43"/>
    <w:rsid w:val="00F47E83"/>
    <w:rsid w:val="00F53205"/>
    <w:rsid w:val="00F53434"/>
    <w:rsid w:val="00F54320"/>
    <w:rsid w:val="00F5439A"/>
    <w:rsid w:val="00F544A1"/>
    <w:rsid w:val="00F55BCF"/>
    <w:rsid w:val="00F55EF7"/>
    <w:rsid w:val="00F5654D"/>
    <w:rsid w:val="00F574CC"/>
    <w:rsid w:val="00F5793D"/>
    <w:rsid w:val="00F601F2"/>
    <w:rsid w:val="00F609CE"/>
    <w:rsid w:val="00F60BC1"/>
    <w:rsid w:val="00F61B1E"/>
    <w:rsid w:val="00F631A4"/>
    <w:rsid w:val="00F634FB"/>
    <w:rsid w:val="00F63BFE"/>
    <w:rsid w:val="00F63FD0"/>
    <w:rsid w:val="00F64BC2"/>
    <w:rsid w:val="00F64D0B"/>
    <w:rsid w:val="00F65014"/>
    <w:rsid w:val="00F66114"/>
    <w:rsid w:val="00F661A7"/>
    <w:rsid w:val="00F66878"/>
    <w:rsid w:val="00F67BC6"/>
    <w:rsid w:val="00F704A4"/>
    <w:rsid w:val="00F704C1"/>
    <w:rsid w:val="00F70B4C"/>
    <w:rsid w:val="00F7103E"/>
    <w:rsid w:val="00F72326"/>
    <w:rsid w:val="00F72712"/>
    <w:rsid w:val="00F7355C"/>
    <w:rsid w:val="00F7388E"/>
    <w:rsid w:val="00F73919"/>
    <w:rsid w:val="00F763EB"/>
    <w:rsid w:val="00F7648B"/>
    <w:rsid w:val="00F7649D"/>
    <w:rsid w:val="00F76632"/>
    <w:rsid w:val="00F80A11"/>
    <w:rsid w:val="00F80ADE"/>
    <w:rsid w:val="00F80D7B"/>
    <w:rsid w:val="00F81C41"/>
    <w:rsid w:val="00F829D5"/>
    <w:rsid w:val="00F83ADC"/>
    <w:rsid w:val="00F863C2"/>
    <w:rsid w:val="00F867D9"/>
    <w:rsid w:val="00F86DEC"/>
    <w:rsid w:val="00F87B84"/>
    <w:rsid w:val="00F90F34"/>
    <w:rsid w:val="00F915B3"/>
    <w:rsid w:val="00F94294"/>
    <w:rsid w:val="00F95B74"/>
    <w:rsid w:val="00F9622D"/>
    <w:rsid w:val="00F9692E"/>
    <w:rsid w:val="00F96A48"/>
    <w:rsid w:val="00F970E5"/>
    <w:rsid w:val="00F97580"/>
    <w:rsid w:val="00FA0A91"/>
    <w:rsid w:val="00FA109F"/>
    <w:rsid w:val="00FA1990"/>
    <w:rsid w:val="00FA1EDC"/>
    <w:rsid w:val="00FA3073"/>
    <w:rsid w:val="00FA3332"/>
    <w:rsid w:val="00FA46EC"/>
    <w:rsid w:val="00FA6534"/>
    <w:rsid w:val="00FA6E3E"/>
    <w:rsid w:val="00FA7BAF"/>
    <w:rsid w:val="00FB059E"/>
    <w:rsid w:val="00FB0652"/>
    <w:rsid w:val="00FB0DC6"/>
    <w:rsid w:val="00FB1D92"/>
    <w:rsid w:val="00FB3BA7"/>
    <w:rsid w:val="00FB3E50"/>
    <w:rsid w:val="00FB491B"/>
    <w:rsid w:val="00FB5642"/>
    <w:rsid w:val="00FB594F"/>
    <w:rsid w:val="00FB5FBB"/>
    <w:rsid w:val="00FB6977"/>
    <w:rsid w:val="00FC0C64"/>
    <w:rsid w:val="00FC2367"/>
    <w:rsid w:val="00FC330D"/>
    <w:rsid w:val="00FC35FB"/>
    <w:rsid w:val="00FC3A2B"/>
    <w:rsid w:val="00FC3BB3"/>
    <w:rsid w:val="00FC4F9A"/>
    <w:rsid w:val="00FC5760"/>
    <w:rsid w:val="00FC5FCC"/>
    <w:rsid w:val="00FC6057"/>
    <w:rsid w:val="00FC64EA"/>
    <w:rsid w:val="00FC6C15"/>
    <w:rsid w:val="00FC7A52"/>
    <w:rsid w:val="00FD0BD8"/>
    <w:rsid w:val="00FD294A"/>
    <w:rsid w:val="00FD4907"/>
    <w:rsid w:val="00FD4A05"/>
    <w:rsid w:val="00FD7AD1"/>
    <w:rsid w:val="00FD7C8A"/>
    <w:rsid w:val="00FD7F25"/>
    <w:rsid w:val="00FE1A5E"/>
    <w:rsid w:val="00FE2378"/>
    <w:rsid w:val="00FE24E5"/>
    <w:rsid w:val="00FE27BA"/>
    <w:rsid w:val="00FE385D"/>
    <w:rsid w:val="00FE4270"/>
    <w:rsid w:val="00FE4778"/>
    <w:rsid w:val="00FE4806"/>
    <w:rsid w:val="00FE6729"/>
    <w:rsid w:val="00FE6DD8"/>
    <w:rsid w:val="00FE7F4E"/>
    <w:rsid w:val="00FF14B9"/>
    <w:rsid w:val="00FF28F0"/>
    <w:rsid w:val="00FF2A4C"/>
    <w:rsid w:val="00FF2FA0"/>
    <w:rsid w:val="00FF32D6"/>
    <w:rsid w:val="00FF338F"/>
    <w:rsid w:val="00FF4413"/>
    <w:rsid w:val="00FF520C"/>
    <w:rsid w:val="00FF5537"/>
    <w:rsid w:val="00FF5E3B"/>
    <w:rsid w:val="00FF6414"/>
    <w:rsid w:val="00FF6D9F"/>
    <w:rsid w:val="03462DFA"/>
    <w:rsid w:val="067DCEBC"/>
    <w:rsid w:val="06FE5329"/>
    <w:rsid w:val="0C98BB93"/>
    <w:rsid w:val="0CAF0262"/>
    <w:rsid w:val="155F7E35"/>
    <w:rsid w:val="166C6985"/>
    <w:rsid w:val="1771D8BA"/>
    <w:rsid w:val="1B76D818"/>
    <w:rsid w:val="1EE25BDC"/>
    <w:rsid w:val="234CC8FC"/>
    <w:rsid w:val="290F4670"/>
    <w:rsid w:val="2A54C0C2"/>
    <w:rsid w:val="2B92889F"/>
    <w:rsid w:val="2B94E968"/>
    <w:rsid w:val="2C600F8F"/>
    <w:rsid w:val="2CE05839"/>
    <w:rsid w:val="2D0AF65F"/>
    <w:rsid w:val="2D30B9C9"/>
    <w:rsid w:val="2ECC8A2A"/>
    <w:rsid w:val="2F800066"/>
    <w:rsid w:val="3011E3AC"/>
    <w:rsid w:val="31CD6A55"/>
    <w:rsid w:val="32042AEC"/>
    <w:rsid w:val="3490C8E8"/>
    <w:rsid w:val="3522A351"/>
    <w:rsid w:val="39D5652E"/>
    <w:rsid w:val="3B5AE765"/>
    <w:rsid w:val="3C031DE6"/>
    <w:rsid w:val="3F3D85A5"/>
    <w:rsid w:val="40CE61BF"/>
    <w:rsid w:val="416F8920"/>
    <w:rsid w:val="44E8A14E"/>
    <w:rsid w:val="478E82CC"/>
    <w:rsid w:val="48D181BD"/>
    <w:rsid w:val="4AD7B003"/>
    <w:rsid w:val="4D428ABE"/>
    <w:rsid w:val="4DE1CED4"/>
    <w:rsid w:val="4F408FFD"/>
    <w:rsid w:val="4F7D9F35"/>
    <w:rsid w:val="504783FD"/>
    <w:rsid w:val="52213A7F"/>
    <w:rsid w:val="52710D34"/>
    <w:rsid w:val="53BD0AE0"/>
    <w:rsid w:val="55524F7C"/>
    <w:rsid w:val="559ACEA6"/>
    <w:rsid w:val="5BD00A4B"/>
    <w:rsid w:val="5D1763BB"/>
    <w:rsid w:val="623F4BCF"/>
    <w:rsid w:val="6549452C"/>
    <w:rsid w:val="68A8018E"/>
    <w:rsid w:val="68F9A5F3"/>
    <w:rsid w:val="69BDF6D1"/>
    <w:rsid w:val="6BDFA250"/>
    <w:rsid w:val="6F1DCED7"/>
    <w:rsid w:val="721671F4"/>
    <w:rsid w:val="7667AAF1"/>
    <w:rsid w:val="770FB85F"/>
    <w:rsid w:val="78037B52"/>
    <w:rsid w:val="790AE965"/>
    <w:rsid w:val="79205764"/>
    <w:rsid w:val="798F1B87"/>
    <w:rsid w:val="7A5D464B"/>
    <w:rsid w:val="7CD6EC75"/>
    <w:rsid w:val="7D7C73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8E28"/>
  <w15:chartTrackingRefBased/>
  <w15:docId w15:val="{1AD8F4FA-C449-4798-97B5-142AC3B7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35"/>
  </w:style>
  <w:style w:type="paragraph" w:styleId="Heading3">
    <w:name w:val="heading 3"/>
    <w:basedOn w:val="Normal"/>
    <w:link w:val="Heading3Char"/>
    <w:uiPriority w:val="9"/>
    <w:qFormat/>
    <w:rsid w:val="00960C0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7E3666"/>
    <w:rPr>
      <w:rFonts w:ascii="Calibri" w:eastAsia="Calibri" w:hAnsi="Calibri" w:cs="Times New Roman"/>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2"/>
    <w:uiPriority w:val="99"/>
    <w:unhideWhenUsed/>
    <w:qFormat/>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H,Virsrak"/>
    <w:basedOn w:val="Normal"/>
    <w:link w:val="ListParagraphChar"/>
    <w:uiPriority w:val="34"/>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H Char"/>
    <w:link w:val="ListParagraph"/>
    <w:uiPriority w:val="34"/>
    <w:qFormat/>
    <w:locked/>
    <w:rsid w:val="008C1014"/>
  </w:style>
  <w:style w:type="character" w:styleId="PlaceholderText">
    <w:name w:val="Placeholder Text"/>
    <w:basedOn w:val="DefaultParagraphFont"/>
    <w:uiPriority w:val="99"/>
    <w:semiHidden/>
    <w:rsid w:val="005F22F0"/>
    <w:rPr>
      <w:color w:val="808080"/>
    </w:rPr>
  </w:style>
  <w:style w:type="paragraph" w:styleId="Revision">
    <w:name w:val="Revision"/>
    <w:hidden/>
    <w:uiPriority w:val="99"/>
    <w:semiHidden/>
    <w:rsid w:val="007F6FE3"/>
    <w:pPr>
      <w:spacing w:after="0" w:line="240" w:lineRule="auto"/>
    </w:pPr>
  </w:style>
  <w:style w:type="character" w:customStyle="1" w:styleId="markedcontent">
    <w:name w:val="markedcontent"/>
    <w:basedOn w:val="DefaultParagraphFont"/>
    <w:rsid w:val="00590D76"/>
  </w:style>
  <w:style w:type="paragraph" w:customStyle="1" w:styleId="Char2">
    <w:name w:val="Char2"/>
    <w:basedOn w:val="Normal"/>
    <w:next w:val="Normal"/>
    <w:link w:val="FootnoteReference"/>
    <w:uiPriority w:val="99"/>
    <w:rsid w:val="00EA50B1"/>
    <w:pPr>
      <w:spacing w:after="0" w:line="240" w:lineRule="exact"/>
      <w:ind w:firstLine="567"/>
      <w:jc w:val="both"/>
      <w:textAlignment w:val="baseline"/>
    </w:pPr>
    <w:rPr>
      <w:vertAlign w:val="superscript"/>
    </w:rPr>
  </w:style>
  <w:style w:type="paragraph" w:styleId="BodyText">
    <w:name w:val="Body Text"/>
    <w:basedOn w:val="Normal"/>
    <w:link w:val="BodyTextChar"/>
    <w:rsid w:val="00EA50B1"/>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EA50B1"/>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EA50B1"/>
  </w:style>
  <w:style w:type="paragraph" w:styleId="BodyTextIndent2">
    <w:name w:val="Body Text Indent 2"/>
    <w:basedOn w:val="Normal"/>
    <w:link w:val="BodyTextIndent2Char"/>
    <w:uiPriority w:val="99"/>
    <w:semiHidden/>
    <w:unhideWhenUsed/>
    <w:rsid w:val="00EA50B1"/>
    <w:pPr>
      <w:spacing w:after="120" w:line="480" w:lineRule="auto"/>
      <w:ind w:left="283"/>
    </w:pPr>
  </w:style>
  <w:style w:type="character" w:customStyle="1" w:styleId="BodyTextIndent2Char">
    <w:name w:val="Body Text Indent 2 Char"/>
    <w:basedOn w:val="DefaultParagraphFont"/>
    <w:link w:val="BodyTextIndent2"/>
    <w:uiPriority w:val="99"/>
    <w:semiHidden/>
    <w:rsid w:val="00EA50B1"/>
  </w:style>
  <w:style w:type="paragraph" w:styleId="Caption">
    <w:name w:val="caption"/>
    <w:basedOn w:val="Normal"/>
    <w:next w:val="Normal"/>
    <w:uiPriority w:val="35"/>
    <w:unhideWhenUsed/>
    <w:qFormat/>
    <w:rsid w:val="00EA50B1"/>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B24D04"/>
    <w:rPr>
      <w:color w:val="605E5C"/>
      <w:shd w:val="clear" w:color="auto" w:fill="E1DFDD"/>
    </w:rPr>
  </w:style>
  <w:style w:type="paragraph" w:customStyle="1" w:styleId="paragraph">
    <w:name w:val="paragraph"/>
    <w:basedOn w:val="Normal"/>
    <w:rsid w:val="00B50B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B50B13"/>
  </w:style>
  <w:style w:type="character" w:customStyle="1" w:styleId="Heading3Char">
    <w:name w:val="Heading 3 Char"/>
    <w:basedOn w:val="DefaultParagraphFont"/>
    <w:link w:val="Heading3"/>
    <w:uiPriority w:val="9"/>
    <w:rsid w:val="00960C0D"/>
    <w:rPr>
      <w:rFonts w:ascii="Times New Roman" w:eastAsia="Times New Roman" w:hAnsi="Times New Roman" w:cs="Times New Roman"/>
      <w:b/>
      <w:bCs/>
      <w:sz w:val="27"/>
      <w:szCs w:val="27"/>
      <w:lang w:eastAsia="lv-LV"/>
    </w:rPr>
  </w:style>
  <w:style w:type="character" w:styleId="Mention">
    <w:name w:val="Mention"/>
    <w:basedOn w:val="DefaultParagraphFont"/>
    <w:uiPriority w:val="99"/>
    <w:unhideWhenUsed/>
    <w:rsid w:val="000D4FEB"/>
    <w:rPr>
      <w:color w:val="2B579A"/>
      <w:shd w:val="clear" w:color="auto" w:fill="E1DFDD"/>
    </w:rPr>
  </w:style>
  <w:style w:type="character" w:customStyle="1" w:styleId="flextablevalue">
    <w:name w:val="flextable__value"/>
    <w:basedOn w:val="DefaultParagraphFont"/>
    <w:rsid w:val="00A530F1"/>
  </w:style>
  <w:style w:type="character" w:customStyle="1" w:styleId="tooltipster-trigger">
    <w:name w:val="tooltipster-trigger"/>
    <w:basedOn w:val="DefaultParagraphFont"/>
    <w:rsid w:val="00A530F1"/>
  </w:style>
  <w:style w:type="paragraph" w:customStyle="1" w:styleId="liknoteik">
    <w:name w:val="lik_noteik"/>
    <w:basedOn w:val="Normal"/>
    <w:rsid w:val="003228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32285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23946305">
      <w:bodyDiv w:val="1"/>
      <w:marLeft w:val="0"/>
      <w:marRight w:val="0"/>
      <w:marTop w:val="0"/>
      <w:marBottom w:val="0"/>
      <w:divBdr>
        <w:top w:val="none" w:sz="0" w:space="0" w:color="auto"/>
        <w:left w:val="none" w:sz="0" w:space="0" w:color="auto"/>
        <w:bottom w:val="none" w:sz="0" w:space="0" w:color="auto"/>
        <w:right w:val="none" w:sz="0" w:space="0" w:color="auto"/>
      </w:divBdr>
    </w:div>
    <w:div w:id="25063664">
      <w:bodyDiv w:val="1"/>
      <w:marLeft w:val="0"/>
      <w:marRight w:val="0"/>
      <w:marTop w:val="0"/>
      <w:marBottom w:val="0"/>
      <w:divBdr>
        <w:top w:val="none" w:sz="0" w:space="0" w:color="auto"/>
        <w:left w:val="none" w:sz="0" w:space="0" w:color="auto"/>
        <w:bottom w:val="none" w:sz="0" w:space="0" w:color="auto"/>
        <w:right w:val="none" w:sz="0" w:space="0" w:color="auto"/>
      </w:divBdr>
    </w:div>
    <w:div w:id="25643567">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74254616">
      <w:bodyDiv w:val="1"/>
      <w:marLeft w:val="0"/>
      <w:marRight w:val="0"/>
      <w:marTop w:val="0"/>
      <w:marBottom w:val="0"/>
      <w:divBdr>
        <w:top w:val="none" w:sz="0" w:space="0" w:color="auto"/>
        <w:left w:val="none" w:sz="0" w:space="0" w:color="auto"/>
        <w:bottom w:val="none" w:sz="0" w:space="0" w:color="auto"/>
        <w:right w:val="none" w:sz="0" w:space="0" w:color="auto"/>
      </w:divBdr>
      <w:divsChild>
        <w:div w:id="1590113761">
          <w:marLeft w:val="0"/>
          <w:marRight w:val="0"/>
          <w:marTop w:val="15"/>
          <w:marBottom w:val="0"/>
          <w:divBdr>
            <w:top w:val="single" w:sz="48" w:space="0" w:color="auto"/>
            <w:left w:val="single" w:sz="48" w:space="0" w:color="auto"/>
            <w:bottom w:val="single" w:sz="48" w:space="0" w:color="auto"/>
            <w:right w:val="single" w:sz="48" w:space="0" w:color="auto"/>
          </w:divBdr>
          <w:divsChild>
            <w:div w:id="1231386965">
              <w:marLeft w:val="0"/>
              <w:marRight w:val="0"/>
              <w:marTop w:val="0"/>
              <w:marBottom w:val="0"/>
              <w:divBdr>
                <w:top w:val="none" w:sz="0" w:space="0" w:color="auto"/>
                <w:left w:val="none" w:sz="0" w:space="0" w:color="auto"/>
                <w:bottom w:val="none" w:sz="0" w:space="0" w:color="auto"/>
                <w:right w:val="none" w:sz="0" w:space="0" w:color="auto"/>
              </w:divBdr>
              <w:divsChild>
                <w:div w:id="712458701">
                  <w:marLeft w:val="0"/>
                  <w:marRight w:val="0"/>
                  <w:marTop w:val="0"/>
                  <w:marBottom w:val="0"/>
                  <w:divBdr>
                    <w:top w:val="none" w:sz="0" w:space="0" w:color="auto"/>
                    <w:left w:val="none" w:sz="0" w:space="0" w:color="auto"/>
                    <w:bottom w:val="none" w:sz="0" w:space="0" w:color="auto"/>
                    <w:right w:val="none" w:sz="0" w:space="0" w:color="auto"/>
                  </w:divBdr>
                </w:div>
                <w:div w:id="1958902152">
                  <w:marLeft w:val="0"/>
                  <w:marRight w:val="0"/>
                  <w:marTop w:val="0"/>
                  <w:marBottom w:val="0"/>
                  <w:divBdr>
                    <w:top w:val="none" w:sz="0" w:space="0" w:color="auto"/>
                    <w:left w:val="none" w:sz="0" w:space="0" w:color="auto"/>
                    <w:bottom w:val="none" w:sz="0" w:space="0" w:color="auto"/>
                    <w:right w:val="none" w:sz="0" w:space="0" w:color="auto"/>
                  </w:divBdr>
                </w:div>
                <w:div w:id="51468101">
                  <w:marLeft w:val="0"/>
                  <w:marRight w:val="0"/>
                  <w:marTop w:val="0"/>
                  <w:marBottom w:val="0"/>
                  <w:divBdr>
                    <w:top w:val="none" w:sz="0" w:space="0" w:color="auto"/>
                    <w:left w:val="none" w:sz="0" w:space="0" w:color="auto"/>
                    <w:bottom w:val="none" w:sz="0" w:space="0" w:color="auto"/>
                    <w:right w:val="none" w:sz="0" w:space="0" w:color="auto"/>
                  </w:divBdr>
                </w:div>
                <w:div w:id="187639994">
                  <w:marLeft w:val="0"/>
                  <w:marRight w:val="0"/>
                  <w:marTop w:val="0"/>
                  <w:marBottom w:val="0"/>
                  <w:divBdr>
                    <w:top w:val="none" w:sz="0" w:space="0" w:color="auto"/>
                    <w:left w:val="none" w:sz="0" w:space="0" w:color="auto"/>
                    <w:bottom w:val="none" w:sz="0" w:space="0" w:color="auto"/>
                    <w:right w:val="none" w:sz="0" w:space="0" w:color="auto"/>
                  </w:divBdr>
                </w:div>
                <w:div w:id="226308420">
                  <w:marLeft w:val="0"/>
                  <w:marRight w:val="0"/>
                  <w:marTop w:val="0"/>
                  <w:marBottom w:val="0"/>
                  <w:divBdr>
                    <w:top w:val="none" w:sz="0" w:space="0" w:color="auto"/>
                    <w:left w:val="none" w:sz="0" w:space="0" w:color="auto"/>
                    <w:bottom w:val="none" w:sz="0" w:space="0" w:color="auto"/>
                    <w:right w:val="none" w:sz="0" w:space="0" w:color="auto"/>
                  </w:divBdr>
                </w:div>
                <w:div w:id="172689583">
                  <w:marLeft w:val="0"/>
                  <w:marRight w:val="0"/>
                  <w:marTop w:val="0"/>
                  <w:marBottom w:val="0"/>
                  <w:divBdr>
                    <w:top w:val="none" w:sz="0" w:space="0" w:color="auto"/>
                    <w:left w:val="none" w:sz="0" w:space="0" w:color="auto"/>
                    <w:bottom w:val="none" w:sz="0" w:space="0" w:color="auto"/>
                    <w:right w:val="none" w:sz="0" w:space="0" w:color="auto"/>
                  </w:divBdr>
                </w:div>
                <w:div w:id="759837858">
                  <w:marLeft w:val="0"/>
                  <w:marRight w:val="0"/>
                  <w:marTop w:val="0"/>
                  <w:marBottom w:val="0"/>
                  <w:divBdr>
                    <w:top w:val="none" w:sz="0" w:space="0" w:color="auto"/>
                    <w:left w:val="none" w:sz="0" w:space="0" w:color="auto"/>
                    <w:bottom w:val="none" w:sz="0" w:space="0" w:color="auto"/>
                    <w:right w:val="none" w:sz="0" w:space="0" w:color="auto"/>
                  </w:divBdr>
                </w:div>
                <w:div w:id="1008219799">
                  <w:marLeft w:val="0"/>
                  <w:marRight w:val="0"/>
                  <w:marTop w:val="0"/>
                  <w:marBottom w:val="0"/>
                  <w:divBdr>
                    <w:top w:val="none" w:sz="0" w:space="0" w:color="auto"/>
                    <w:left w:val="none" w:sz="0" w:space="0" w:color="auto"/>
                    <w:bottom w:val="none" w:sz="0" w:space="0" w:color="auto"/>
                    <w:right w:val="none" w:sz="0" w:space="0" w:color="auto"/>
                  </w:divBdr>
                </w:div>
                <w:div w:id="1264261839">
                  <w:marLeft w:val="0"/>
                  <w:marRight w:val="0"/>
                  <w:marTop w:val="0"/>
                  <w:marBottom w:val="0"/>
                  <w:divBdr>
                    <w:top w:val="none" w:sz="0" w:space="0" w:color="auto"/>
                    <w:left w:val="none" w:sz="0" w:space="0" w:color="auto"/>
                    <w:bottom w:val="none" w:sz="0" w:space="0" w:color="auto"/>
                    <w:right w:val="none" w:sz="0" w:space="0" w:color="auto"/>
                  </w:divBdr>
                </w:div>
                <w:div w:id="215556557">
                  <w:marLeft w:val="0"/>
                  <w:marRight w:val="0"/>
                  <w:marTop w:val="0"/>
                  <w:marBottom w:val="0"/>
                  <w:divBdr>
                    <w:top w:val="none" w:sz="0" w:space="0" w:color="auto"/>
                    <w:left w:val="none" w:sz="0" w:space="0" w:color="auto"/>
                    <w:bottom w:val="none" w:sz="0" w:space="0" w:color="auto"/>
                    <w:right w:val="none" w:sz="0" w:space="0" w:color="auto"/>
                  </w:divBdr>
                </w:div>
                <w:div w:id="1324162641">
                  <w:marLeft w:val="0"/>
                  <w:marRight w:val="0"/>
                  <w:marTop w:val="0"/>
                  <w:marBottom w:val="0"/>
                  <w:divBdr>
                    <w:top w:val="none" w:sz="0" w:space="0" w:color="auto"/>
                    <w:left w:val="none" w:sz="0" w:space="0" w:color="auto"/>
                    <w:bottom w:val="none" w:sz="0" w:space="0" w:color="auto"/>
                    <w:right w:val="none" w:sz="0" w:space="0" w:color="auto"/>
                  </w:divBdr>
                </w:div>
                <w:div w:id="25336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5507">
      <w:bodyDiv w:val="1"/>
      <w:marLeft w:val="0"/>
      <w:marRight w:val="0"/>
      <w:marTop w:val="0"/>
      <w:marBottom w:val="0"/>
      <w:divBdr>
        <w:top w:val="none" w:sz="0" w:space="0" w:color="auto"/>
        <w:left w:val="none" w:sz="0" w:space="0" w:color="auto"/>
        <w:bottom w:val="none" w:sz="0" w:space="0" w:color="auto"/>
        <w:right w:val="none" w:sz="0" w:space="0" w:color="auto"/>
      </w:divBdr>
    </w:div>
    <w:div w:id="115609536">
      <w:bodyDiv w:val="1"/>
      <w:marLeft w:val="0"/>
      <w:marRight w:val="0"/>
      <w:marTop w:val="0"/>
      <w:marBottom w:val="0"/>
      <w:divBdr>
        <w:top w:val="none" w:sz="0" w:space="0" w:color="auto"/>
        <w:left w:val="none" w:sz="0" w:space="0" w:color="auto"/>
        <w:bottom w:val="none" w:sz="0" w:space="0" w:color="auto"/>
        <w:right w:val="none" w:sz="0" w:space="0" w:color="auto"/>
      </w:divBdr>
    </w:div>
    <w:div w:id="187987703">
      <w:bodyDiv w:val="1"/>
      <w:marLeft w:val="0"/>
      <w:marRight w:val="0"/>
      <w:marTop w:val="0"/>
      <w:marBottom w:val="0"/>
      <w:divBdr>
        <w:top w:val="none" w:sz="0" w:space="0" w:color="auto"/>
        <w:left w:val="none" w:sz="0" w:space="0" w:color="auto"/>
        <w:bottom w:val="none" w:sz="0" w:space="0" w:color="auto"/>
        <w:right w:val="none" w:sz="0" w:space="0" w:color="auto"/>
      </w:divBdr>
    </w:div>
    <w:div w:id="197472403">
      <w:bodyDiv w:val="1"/>
      <w:marLeft w:val="0"/>
      <w:marRight w:val="0"/>
      <w:marTop w:val="0"/>
      <w:marBottom w:val="0"/>
      <w:divBdr>
        <w:top w:val="none" w:sz="0" w:space="0" w:color="auto"/>
        <w:left w:val="none" w:sz="0" w:space="0" w:color="auto"/>
        <w:bottom w:val="none" w:sz="0" w:space="0" w:color="auto"/>
        <w:right w:val="none" w:sz="0" w:space="0" w:color="auto"/>
      </w:divBdr>
    </w:div>
    <w:div w:id="201289040">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5429837">
      <w:bodyDiv w:val="1"/>
      <w:marLeft w:val="0"/>
      <w:marRight w:val="0"/>
      <w:marTop w:val="0"/>
      <w:marBottom w:val="0"/>
      <w:divBdr>
        <w:top w:val="none" w:sz="0" w:space="0" w:color="auto"/>
        <w:left w:val="none" w:sz="0" w:space="0" w:color="auto"/>
        <w:bottom w:val="none" w:sz="0" w:space="0" w:color="auto"/>
        <w:right w:val="none" w:sz="0" w:space="0" w:color="auto"/>
      </w:divBdr>
      <w:divsChild>
        <w:div w:id="1842164413">
          <w:marLeft w:val="0"/>
          <w:marRight w:val="0"/>
          <w:marTop w:val="0"/>
          <w:marBottom w:val="0"/>
          <w:divBdr>
            <w:top w:val="none" w:sz="0" w:space="0" w:color="auto"/>
            <w:left w:val="none" w:sz="0" w:space="0" w:color="auto"/>
            <w:bottom w:val="none" w:sz="0" w:space="0" w:color="auto"/>
            <w:right w:val="none" w:sz="0" w:space="0" w:color="auto"/>
          </w:divBdr>
          <w:divsChild>
            <w:div w:id="311982592">
              <w:marLeft w:val="0"/>
              <w:marRight w:val="0"/>
              <w:marTop w:val="0"/>
              <w:marBottom w:val="0"/>
              <w:divBdr>
                <w:top w:val="none" w:sz="0" w:space="0" w:color="auto"/>
                <w:left w:val="none" w:sz="0" w:space="0" w:color="auto"/>
                <w:bottom w:val="none" w:sz="0" w:space="0" w:color="auto"/>
                <w:right w:val="none" w:sz="0" w:space="0" w:color="auto"/>
              </w:divBdr>
              <w:divsChild>
                <w:div w:id="1957760158">
                  <w:marLeft w:val="0"/>
                  <w:marRight w:val="0"/>
                  <w:marTop w:val="0"/>
                  <w:marBottom w:val="0"/>
                  <w:divBdr>
                    <w:top w:val="none" w:sz="0" w:space="0" w:color="auto"/>
                    <w:left w:val="none" w:sz="0" w:space="0" w:color="auto"/>
                    <w:bottom w:val="none" w:sz="0" w:space="0" w:color="auto"/>
                    <w:right w:val="none" w:sz="0" w:space="0" w:color="auto"/>
                  </w:divBdr>
                  <w:divsChild>
                    <w:div w:id="1775441651">
                      <w:marLeft w:val="0"/>
                      <w:marRight w:val="0"/>
                      <w:marTop w:val="0"/>
                      <w:marBottom w:val="0"/>
                      <w:divBdr>
                        <w:top w:val="none" w:sz="0" w:space="0" w:color="auto"/>
                        <w:left w:val="none" w:sz="0" w:space="0" w:color="auto"/>
                        <w:bottom w:val="single" w:sz="6" w:space="0" w:color="D8D8D8"/>
                        <w:right w:val="none" w:sz="0" w:space="0" w:color="auto"/>
                      </w:divBdr>
                      <w:divsChild>
                        <w:div w:id="2132476070">
                          <w:marLeft w:val="0"/>
                          <w:marRight w:val="0"/>
                          <w:marTop w:val="0"/>
                          <w:marBottom w:val="0"/>
                          <w:divBdr>
                            <w:top w:val="none" w:sz="0" w:space="0" w:color="auto"/>
                            <w:left w:val="none" w:sz="0" w:space="0" w:color="auto"/>
                            <w:bottom w:val="none" w:sz="0" w:space="0" w:color="auto"/>
                            <w:right w:val="none" w:sz="0" w:space="0" w:color="auto"/>
                          </w:divBdr>
                        </w:div>
                      </w:divsChild>
                    </w:div>
                    <w:div w:id="1784500698">
                      <w:marLeft w:val="0"/>
                      <w:marRight w:val="0"/>
                      <w:marTop w:val="0"/>
                      <w:marBottom w:val="0"/>
                      <w:divBdr>
                        <w:top w:val="none" w:sz="0" w:space="0" w:color="auto"/>
                        <w:left w:val="none" w:sz="0" w:space="0" w:color="auto"/>
                        <w:bottom w:val="single" w:sz="6" w:space="0" w:color="D8D8D8"/>
                        <w:right w:val="none" w:sz="0" w:space="0" w:color="auto"/>
                      </w:divBdr>
                    </w:div>
                    <w:div w:id="839732264">
                      <w:marLeft w:val="0"/>
                      <w:marRight w:val="0"/>
                      <w:marTop w:val="0"/>
                      <w:marBottom w:val="0"/>
                      <w:divBdr>
                        <w:top w:val="none" w:sz="0" w:space="0" w:color="auto"/>
                        <w:left w:val="none" w:sz="0" w:space="0" w:color="auto"/>
                        <w:bottom w:val="single" w:sz="6" w:space="0" w:color="D8D8D8"/>
                        <w:right w:val="none" w:sz="0" w:space="0" w:color="auto"/>
                      </w:divBdr>
                    </w:div>
                    <w:div w:id="1043948684">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2007589752">
          <w:marLeft w:val="0"/>
          <w:marRight w:val="0"/>
          <w:marTop w:val="0"/>
          <w:marBottom w:val="0"/>
          <w:divBdr>
            <w:top w:val="none" w:sz="0" w:space="0" w:color="auto"/>
            <w:left w:val="none" w:sz="0" w:space="0" w:color="auto"/>
            <w:bottom w:val="none" w:sz="0" w:space="0" w:color="auto"/>
            <w:right w:val="none" w:sz="0" w:space="0" w:color="auto"/>
          </w:divBdr>
          <w:divsChild>
            <w:div w:id="599222038">
              <w:marLeft w:val="0"/>
              <w:marRight w:val="0"/>
              <w:marTop w:val="0"/>
              <w:marBottom w:val="0"/>
              <w:divBdr>
                <w:top w:val="none" w:sz="0" w:space="0" w:color="auto"/>
                <w:left w:val="none" w:sz="0" w:space="0" w:color="auto"/>
                <w:bottom w:val="none" w:sz="0" w:space="0" w:color="auto"/>
                <w:right w:val="none" w:sz="0" w:space="0" w:color="auto"/>
              </w:divBdr>
            </w:div>
            <w:div w:id="301466530">
              <w:marLeft w:val="0"/>
              <w:marRight w:val="0"/>
              <w:marTop w:val="0"/>
              <w:marBottom w:val="0"/>
              <w:divBdr>
                <w:top w:val="none" w:sz="0" w:space="0" w:color="auto"/>
                <w:left w:val="none" w:sz="0" w:space="0" w:color="auto"/>
                <w:bottom w:val="none" w:sz="0" w:space="0" w:color="auto"/>
                <w:right w:val="none" w:sz="0" w:space="0" w:color="auto"/>
              </w:divBdr>
              <w:divsChild>
                <w:div w:id="1295410794">
                  <w:marLeft w:val="0"/>
                  <w:marRight w:val="0"/>
                  <w:marTop w:val="0"/>
                  <w:marBottom w:val="0"/>
                  <w:divBdr>
                    <w:top w:val="none" w:sz="0" w:space="0" w:color="auto"/>
                    <w:left w:val="none" w:sz="0" w:space="0" w:color="auto"/>
                    <w:bottom w:val="none" w:sz="0" w:space="0" w:color="auto"/>
                    <w:right w:val="none" w:sz="0" w:space="0" w:color="auto"/>
                  </w:divBdr>
                  <w:divsChild>
                    <w:div w:id="64306546">
                      <w:marLeft w:val="0"/>
                      <w:marRight w:val="0"/>
                      <w:marTop w:val="0"/>
                      <w:marBottom w:val="0"/>
                      <w:divBdr>
                        <w:top w:val="none" w:sz="0" w:space="0" w:color="auto"/>
                        <w:left w:val="none" w:sz="0" w:space="0" w:color="auto"/>
                        <w:bottom w:val="none" w:sz="0" w:space="0" w:color="auto"/>
                        <w:right w:val="none" w:sz="0" w:space="0" w:color="auto"/>
                      </w:divBdr>
                      <w:divsChild>
                        <w:div w:id="1876892537">
                          <w:marLeft w:val="0"/>
                          <w:marRight w:val="0"/>
                          <w:marTop w:val="0"/>
                          <w:marBottom w:val="0"/>
                          <w:divBdr>
                            <w:top w:val="none" w:sz="0" w:space="0" w:color="auto"/>
                            <w:left w:val="none" w:sz="0" w:space="0" w:color="auto"/>
                            <w:bottom w:val="none" w:sz="0" w:space="0" w:color="auto"/>
                            <w:right w:val="none" w:sz="0" w:space="0" w:color="auto"/>
                          </w:divBdr>
                          <w:divsChild>
                            <w:div w:id="619066605">
                              <w:marLeft w:val="0"/>
                              <w:marRight w:val="0"/>
                              <w:marTop w:val="0"/>
                              <w:marBottom w:val="0"/>
                              <w:divBdr>
                                <w:top w:val="none" w:sz="0" w:space="0" w:color="auto"/>
                                <w:left w:val="none" w:sz="0" w:space="0" w:color="auto"/>
                                <w:bottom w:val="none" w:sz="0" w:space="0" w:color="auto"/>
                                <w:right w:val="none" w:sz="0" w:space="0" w:color="auto"/>
                              </w:divBdr>
                              <w:divsChild>
                                <w:div w:id="696004192">
                                  <w:marLeft w:val="0"/>
                                  <w:marRight w:val="0"/>
                                  <w:marTop w:val="0"/>
                                  <w:marBottom w:val="0"/>
                                  <w:divBdr>
                                    <w:top w:val="none" w:sz="0" w:space="0" w:color="auto"/>
                                    <w:left w:val="none" w:sz="0" w:space="0" w:color="auto"/>
                                    <w:bottom w:val="none" w:sz="0" w:space="0" w:color="auto"/>
                                    <w:right w:val="none" w:sz="0" w:space="0" w:color="auto"/>
                                  </w:divBdr>
                                  <w:divsChild>
                                    <w:div w:id="1411582043">
                                      <w:marLeft w:val="0"/>
                                      <w:marRight w:val="0"/>
                                      <w:marTop w:val="0"/>
                                      <w:marBottom w:val="0"/>
                                      <w:divBdr>
                                        <w:top w:val="none" w:sz="0" w:space="0" w:color="auto"/>
                                        <w:left w:val="none" w:sz="0" w:space="0" w:color="auto"/>
                                        <w:bottom w:val="none" w:sz="0" w:space="0" w:color="auto"/>
                                        <w:right w:val="none" w:sz="0" w:space="0" w:color="auto"/>
                                      </w:divBdr>
                                    </w:div>
                                    <w:div w:id="35831422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sChild>
            </w:div>
          </w:divsChild>
        </w:div>
      </w:divsChild>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79868174">
      <w:bodyDiv w:val="1"/>
      <w:marLeft w:val="0"/>
      <w:marRight w:val="0"/>
      <w:marTop w:val="0"/>
      <w:marBottom w:val="0"/>
      <w:divBdr>
        <w:top w:val="none" w:sz="0" w:space="0" w:color="auto"/>
        <w:left w:val="none" w:sz="0" w:space="0" w:color="auto"/>
        <w:bottom w:val="none" w:sz="0" w:space="0" w:color="auto"/>
        <w:right w:val="none" w:sz="0" w:space="0" w:color="auto"/>
      </w:divBdr>
    </w:div>
    <w:div w:id="384640252">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604967664">
          <w:marLeft w:val="0"/>
          <w:marRight w:val="0"/>
          <w:marTop w:val="0"/>
          <w:marBottom w:val="0"/>
          <w:divBdr>
            <w:top w:val="none" w:sz="0" w:space="0" w:color="auto"/>
            <w:left w:val="none" w:sz="0" w:space="0" w:color="auto"/>
            <w:bottom w:val="none" w:sz="0" w:space="0" w:color="auto"/>
            <w:right w:val="none" w:sz="0" w:space="0" w:color="auto"/>
          </w:divBdr>
        </w:div>
        <w:div w:id="1024599687">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07272298">
      <w:bodyDiv w:val="1"/>
      <w:marLeft w:val="0"/>
      <w:marRight w:val="0"/>
      <w:marTop w:val="0"/>
      <w:marBottom w:val="0"/>
      <w:divBdr>
        <w:top w:val="none" w:sz="0" w:space="0" w:color="auto"/>
        <w:left w:val="none" w:sz="0" w:space="0" w:color="auto"/>
        <w:bottom w:val="none" w:sz="0" w:space="0" w:color="auto"/>
        <w:right w:val="none" w:sz="0" w:space="0" w:color="auto"/>
      </w:divBdr>
      <w:divsChild>
        <w:div w:id="734934208">
          <w:marLeft w:val="0"/>
          <w:marRight w:val="0"/>
          <w:marTop w:val="0"/>
          <w:marBottom w:val="0"/>
          <w:divBdr>
            <w:top w:val="none" w:sz="0" w:space="0" w:color="auto"/>
            <w:left w:val="none" w:sz="0" w:space="0" w:color="auto"/>
            <w:bottom w:val="none" w:sz="0" w:space="0" w:color="auto"/>
            <w:right w:val="none" w:sz="0" w:space="0" w:color="auto"/>
          </w:divBdr>
        </w:div>
        <w:div w:id="1202742772">
          <w:marLeft w:val="0"/>
          <w:marRight w:val="0"/>
          <w:marTop w:val="0"/>
          <w:marBottom w:val="0"/>
          <w:divBdr>
            <w:top w:val="none" w:sz="0" w:space="0" w:color="auto"/>
            <w:left w:val="none" w:sz="0" w:space="0" w:color="auto"/>
            <w:bottom w:val="none" w:sz="0" w:space="0" w:color="auto"/>
            <w:right w:val="none" w:sz="0" w:space="0" w:color="auto"/>
          </w:divBdr>
        </w:div>
        <w:div w:id="1982493979">
          <w:marLeft w:val="0"/>
          <w:marRight w:val="0"/>
          <w:marTop w:val="0"/>
          <w:marBottom w:val="0"/>
          <w:divBdr>
            <w:top w:val="none" w:sz="0" w:space="0" w:color="auto"/>
            <w:left w:val="none" w:sz="0" w:space="0" w:color="auto"/>
            <w:bottom w:val="none" w:sz="0" w:space="0" w:color="auto"/>
            <w:right w:val="none" w:sz="0" w:space="0" w:color="auto"/>
          </w:divBdr>
        </w:div>
        <w:div w:id="637806197">
          <w:marLeft w:val="0"/>
          <w:marRight w:val="0"/>
          <w:marTop w:val="0"/>
          <w:marBottom w:val="0"/>
          <w:divBdr>
            <w:top w:val="none" w:sz="0" w:space="0" w:color="auto"/>
            <w:left w:val="none" w:sz="0" w:space="0" w:color="auto"/>
            <w:bottom w:val="none" w:sz="0" w:space="0" w:color="auto"/>
            <w:right w:val="none" w:sz="0" w:space="0" w:color="auto"/>
          </w:divBdr>
        </w:div>
        <w:div w:id="2011518933">
          <w:marLeft w:val="0"/>
          <w:marRight w:val="0"/>
          <w:marTop w:val="0"/>
          <w:marBottom w:val="0"/>
          <w:divBdr>
            <w:top w:val="none" w:sz="0" w:space="0" w:color="auto"/>
            <w:left w:val="none" w:sz="0" w:space="0" w:color="auto"/>
            <w:bottom w:val="none" w:sz="0" w:space="0" w:color="auto"/>
            <w:right w:val="none" w:sz="0" w:space="0" w:color="auto"/>
          </w:divBdr>
        </w:div>
      </w:divsChild>
    </w:div>
    <w:div w:id="425007583">
      <w:bodyDiv w:val="1"/>
      <w:marLeft w:val="0"/>
      <w:marRight w:val="0"/>
      <w:marTop w:val="0"/>
      <w:marBottom w:val="0"/>
      <w:divBdr>
        <w:top w:val="none" w:sz="0" w:space="0" w:color="auto"/>
        <w:left w:val="none" w:sz="0" w:space="0" w:color="auto"/>
        <w:bottom w:val="none" w:sz="0" w:space="0" w:color="auto"/>
        <w:right w:val="none" w:sz="0" w:space="0" w:color="auto"/>
      </w:divBdr>
    </w:div>
    <w:div w:id="430710789">
      <w:bodyDiv w:val="1"/>
      <w:marLeft w:val="0"/>
      <w:marRight w:val="0"/>
      <w:marTop w:val="0"/>
      <w:marBottom w:val="0"/>
      <w:divBdr>
        <w:top w:val="none" w:sz="0" w:space="0" w:color="auto"/>
        <w:left w:val="none" w:sz="0" w:space="0" w:color="auto"/>
        <w:bottom w:val="none" w:sz="0" w:space="0" w:color="auto"/>
        <w:right w:val="none" w:sz="0" w:space="0" w:color="auto"/>
      </w:divBdr>
      <w:divsChild>
        <w:div w:id="1176769180">
          <w:marLeft w:val="0"/>
          <w:marRight w:val="0"/>
          <w:marTop w:val="0"/>
          <w:marBottom w:val="0"/>
          <w:divBdr>
            <w:top w:val="none" w:sz="0" w:space="0" w:color="auto"/>
            <w:left w:val="none" w:sz="0" w:space="0" w:color="auto"/>
            <w:bottom w:val="none" w:sz="0" w:space="0" w:color="auto"/>
            <w:right w:val="none" w:sz="0" w:space="0" w:color="auto"/>
          </w:divBdr>
        </w:div>
        <w:div w:id="1990018802">
          <w:marLeft w:val="0"/>
          <w:marRight w:val="0"/>
          <w:marTop w:val="0"/>
          <w:marBottom w:val="0"/>
          <w:divBdr>
            <w:top w:val="none" w:sz="0" w:space="0" w:color="auto"/>
            <w:left w:val="none" w:sz="0" w:space="0" w:color="auto"/>
            <w:bottom w:val="none" w:sz="0" w:space="0" w:color="auto"/>
            <w:right w:val="none" w:sz="0" w:space="0" w:color="auto"/>
          </w:divBdr>
        </w:div>
        <w:div w:id="1500191332">
          <w:marLeft w:val="0"/>
          <w:marRight w:val="0"/>
          <w:marTop w:val="0"/>
          <w:marBottom w:val="0"/>
          <w:divBdr>
            <w:top w:val="none" w:sz="0" w:space="0" w:color="auto"/>
            <w:left w:val="none" w:sz="0" w:space="0" w:color="auto"/>
            <w:bottom w:val="none" w:sz="0" w:space="0" w:color="auto"/>
            <w:right w:val="none" w:sz="0" w:space="0" w:color="auto"/>
          </w:divBdr>
        </w:div>
        <w:div w:id="243607097">
          <w:marLeft w:val="0"/>
          <w:marRight w:val="0"/>
          <w:marTop w:val="0"/>
          <w:marBottom w:val="0"/>
          <w:divBdr>
            <w:top w:val="none" w:sz="0" w:space="0" w:color="auto"/>
            <w:left w:val="none" w:sz="0" w:space="0" w:color="auto"/>
            <w:bottom w:val="none" w:sz="0" w:space="0" w:color="auto"/>
            <w:right w:val="none" w:sz="0" w:space="0" w:color="auto"/>
          </w:divBdr>
        </w:div>
        <w:div w:id="2035107035">
          <w:marLeft w:val="0"/>
          <w:marRight w:val="0"/>
          <w:marTop w:val="0"/>
          <w:marBottom w:val="0"/>
          <w:divBdr>
            <w:top w:val="none" w:sz="0" w:space="0" w:color="auto"/>
            <w:left w:val="none" w:sz="0" w:space="0" w:color="auto"/>
            <w:bottom w:val="none" w:sz="0" w:space="0" w:color="auto"/>
            <w:right w:val="none" w:sz="0" w:space="0" w:color="auto"/>
          </w:divBdr>
        </w:div>
        <w:div w:id="867836373">
          <w:marLeft w:val="0"/>
          <w:marRight w:val="0"/>
          <w:marTop w:val="0"/>
          <w:marBottom w:val="0"/>
          <w:divBdr>
            <w:top w:val="none" w:sz="0" w:space="0" w:color="auto"/>
            <w:left w:val="none" w:sz="0" w:space="0" w:color="auto"/>
            <w:bottom w:val="none" w:sz="0" w:space="0" w:color="auto"/>
            <w:right w:val="none" w:sz="0" w:space="0" w:color="auto"/>
          </w:divBdr>
        </w:div>
        <w:div w:id="1974947195">
          <w:marLeft w:val="0"/>
          <w:marRight w:val="0"/>
          <w:marTop w:val="0"/>
          <w:marBottom w:val="0"/>
          <w:divBdr>
            <w:top w:val="none" w:sz="0" w:space="0" w:color="auto"/>
            <w:left w:val="none" w:sz="0" w:space="0" w:color="auto"/>
            <w:bottom w:val="none" w:sz="0" w:space="0" w:color="auto"/>
            <w:right w:val="none" w:sz="0" w:space="0" w:color="auto"/>
          </w:divBdr>
        </w:div>
        <w:div w:id="2019770138">
          <w:marLeft w:val="0"/>
          <w:marRight w:val="0"/>
          <w:marTop w:val="0"/>
          <w:marBottom w:val="0"/>
          <w:divBdr>
            <w:top w:val="none" w:sz="0" w:space="0" w:color="auto"/>
            <w:left w:val="none" w:sz="0" w:space="0" w:color="auto"/>
            <w:bottom w:val="none" w:sz="0" w:space="0" w:color="auto"/>
            <w:right w:val="none" w:sz="0" w:space="0" w:color="auto"/>
          </w:divBdr>
        </w:div>
        <w:div w:id="1888685239">
          <w:marLeft w:val="0"/>
          <w:marRight w:val="0"/>
          <w:marTop w:val="0"/>
          <w:marBottom w:val="0"/>
          <w:divBdr>
            <w:top w:val="none" w:sz="0" w:space="0" w:color="auto"/>
            <w:left w:val="none" w:sz="0" w:space="0" w:color="auto"/>
            <w:bottom w:val="none" w:sz="0" w:space="0" w:color="auto"/>
            <w:right w:val="none" w:sz="0" w:space="0" w:color="auto"/>
          </w:divBdr>
        </w:div>
        <w:div w:id="1579316889">
          <w:marLeft w:val="0"/>
          <w:marRight w:val="0"/>
          <w:marTop w:val="0"/>
          <w:marBottom w:val="0"/>
          <w:divBdr>
            <w:top w:val="none" w:sz="0" w:space="0" w:color="auto"/>
            <w:left w:val="none" w:sz="0" w:space="0" w:color="auto"/>
            <w:bottom w:val="none" w:sz="0" w:space="0" w:color="auto"/>
            <w:right w:val="none" w:sz="0" w:space="0" w:color="auto"/>
          </w:divBdr>
        </w:div>
        <w:div w:id="2123986867">
          <w:marLeft w:val="0"/>
          <w:marRight w:val="0"/>
          <w:marTop w:val="0"/>
          <w:marBottom w:val="0"/>
          <w:divBdr>
            <w:top w:val="none" w:sz="0" w:space="0" w:color="auto"/>
            <w:left w:val="none" w:sz="0" w:space="0" w:color="auto"/>
            <w:bottom w:val="none" w:sz="0" w:space="0" w:color="auto"/>
            <w:right w:val="none" w:sz="0" w:space="0" w:color="auto"/>
          </w:divBdr>
        </w:div>
        <w:div w:id="1032993352">
          <w:marLeft w:val="0"/>
          <w:marRight w:val="0"/>
          <w:marTop w:val="0"/>
          <w:marBottom w:val="0"/>
          <w:divBdr>
            <w:top w:val="none" w:sz="0" w:space="0" w:color="auto"/>
            <w:left w:val="none" w:sz="0" w:space="0" w:color="auto"/>
            <w:bottom w:val="none" w:sz="0" w:space="0" w:color="auto"/>
            <w:right w:val="none" w:sz="0" w:space="0" w:color="auto"/>
          </w:divBdr>
        </w:div>
        <w:div w:id="1895851544">
          <w:marLeft w:val="0"/>
          <w:marRight w:val="0"/>
          <w:marTop w:val="0"/>
          <w:marBottom w:val="0"/>
          <w:divBdr>
            <w:top w:val="none" w:sz="0" w:space="0" w:color="auto"/>
            <w:left w:val="none" w:sz="0" w:space="0" w:color="auto"/>
            <w:bottom w:val="none" w:sz="0" w:space="0" w:color="auto"/>
            <w:right w:val="none" w:sz="0" w:space="0" w:color="auto"/>
          </w:divBdr>
        </w:div>
        <w:div w:id="1298414292">
          <w:marLeft w:val="0"/>
          <w:marRight w:val="0"/>
          <w:marTop w:val="0"/>
          <w:marBottom w:val="0"/>
          <w:divBdr>
            <w:top w:val="none" w:sz="0" w:space="0" w:color="auto"/>
            <w:left w:val="none" w:sz="0" w:space="0" w:color="auto"/>
            <w:bottom w:val="none" w:sz="0" w:space="0" w:color="auto"/>
            <w:right w:val="none" w:sz="0" w:space="0" w:color="auto"/>
          </w:divBdr>
        </w:div>
        <w:div w:id="2366336">
          <w:marLeft w:val="0"/>
          <w:marRight w:val="0"/>
          <w:marTop w:val="0"/>
          <w:marBottom w:val="0"/>
          <w:divBdr>
            <w:top w:val="none" w:sz="0" w:space="0" w:color="auto"/>
            <w:left w:val="none" w:sz="0" w:space="0" w:color="auto"/>
            <w:bottom w:val="none" w:sz="0" w:space="0" w:color="auto"/>
            <w:right w:val="none" w:sz="0" w:space="0" w:color="auto"/>
          </w:divBdr>
        </w:div>
        <w:div w:id="328409823">
          <w:marLeft w:val="0"/>
          <w:marRight w:val="0"/>
          <w:marTop w:val="0"/>
          <w:marBottom w:val="0"/>
          <w:divBdr>
            <w:top w:val="none" w:sz="0" w:space="0" w:color="auto"/>
            <w:left w:val="none" w:sz="0" w:space="0" w:color="auto"/>
            <w:bottom w:val="none" w:sz="0" w:space="0" w:color="auto"/>
            <w:right w:val="none" w:sz="0" w:space="0" w:color="auto"/>
          </w:divBdr>
        </w:div>
        <w:div w:id="1253512581">
          <w:marLeft w:val="0"/>
          <w:marRight w:val="0"/>
          <w:marTop w:val="0"/>
          <w:marBottom w:val="0"/>
          <w:divBdr>
            <w:top w:val="none" w:sz="0" w:space="0" w:color="auto"/>
            <w:left w:val="none" w:sz="0" w:space="0" w:color="auto"/>
            <w:bottom w:val="none" w:sz="0" w:space="0" w:color="auto"/>
            <w:right w:val="none" w:sz="0" w:space="0" w:color="auto"/>
          </w:divBdr>
        </w:div>
        <w:div w:id="677463294">
          <w:marLeft w:val="0"/>
          <w:marRight w:val="0"/>
          <w:marTop w:val="0"/>
          <w:marBottom w:val="0"/>
          <w:divBdr>
            <w:top w:val="none" w:sz="0" w:space="0" w:color="auto"/>
            <w:left w:val="none" w:sz="0" w:space="0" w:color="auto"/>
            <w:bottom w:val="none" w:sz="0" w:space="0" w:color="auto"/>
            <w:right w:val="none" w:sz="0" w:space="0" w:color="auto"/>
          </w:divBdr>
        </w:div>
        <w:div w:id="1942257545">
          <w:marLeft w:val="0"/>
          <w:marRight w:val="0"/>
          <w:marTop w:val="0"/>
          <w:marBottom w:val="0"/>
          <w:divBdr>
            <w:top w:val="none" w:sz="0" w:space="0" w:color="auto"/>
            <w:left w:val="none" w:sz="0" w:space="0" w:color="auto"/>
            <w:bottom w:val="none" w:sz="0" w:space="0" w:color="auto"/>
            <w:right w:val="none" w:sz="0" w:space="0" w:color="auto"/>
          </w:divBdr>
        </w:div>
        <w:div w:id="1768041917">
          <w:marLeft w:val="0"/>
          <w:marRight w:val="0"/>
          <w:marTop w:val="0"/>
          <w:marBottom w:val="0"/>
          <w:divBdr>
            <w:top w:val="none" w:sz="0" w:space="0" w:color="auto"/>
            <w:left w:val="none" w:sz="0" w:space="0" w:color="auto"/>
            <w:bottom w:val="none" w:sz="0" w:space="0" w:color="auto"/>
            <w:right w:val="none" w:sz="0" w:space="0" w:color="auto"/>
          </w:divBdr>
        </w:div>
        <w:div w:id="773482102">
          <w:marLeft w:val="0"/>
          <w:marRight w:val="0"/>
          <w:marTop w:val="0"/>
          <w:marBottom w:val="0"/>
          <w:divBdr>
            <w:top w:val="none" w:sz="0" w:space="0" w:color="auto"/>
            <w:left w:val="none" w:sz="0" w:space="0" w:color="auto"/>
            <w:bottom w:val="none" w:sz="0" w:space="0" w:color="auto"/>
            <w:right w:val="none" w:sz="0" w:space="0" w:color="auto"/>
          </w:divBdr>
        </w:div>
        <w:div w:id="1700400213">
          <w:marLeft w:val="0"/>
          <w:marRight w:val="0"/>
          <w:marTop w:val="0"/>
          <w:marBottom w:val="0"/>
          <w:divBdr>
            <w:top w:val="none" w:sz="0" w:space="0" w:color="auto"/>
            <w:left w:val="none" w:sz="0" w:space="0" w:color="auto"/>
            <w:bottom w:val="none" w:sz="0" w:space="0" w:color="auto"/>
            <w:right w:val="none" w:sz="0" w:space="0" w:color="auto"/>
          </w:divBdr>
        </w:div>
        <w:div w:id="709842254">
          <w:marLeft w:val="0"/>
          <w:marRight w:val="0"/>
          <w:marTop w:val="0"/>
          <w:marBottom w:val="0"/>
          <w:divBdr>
            <w:top w:val="none" w:sz="0" w:space="0" w:color="auto"/>
            <w:left w:val="none" w:sz="0" w:space="0" w:color="auto"/>
            <w:bottom w:val="none" w:sz="0" w:space="0" w:color="auto"/>
            <w:right w:val="none" w:sz="0" w:space="0" w:color="auto"/>
          </w:divBdr>
        </w:div>
        <w:div w:id="651174056">
          <w:marLeft w:val="0"/>
          <w:marRight w:val="0"/>
          <w:marTop w:val="0"/>
          <w:marBottom w:val="0"/>
          <w:divBdr>
            <w:top w:val="none" w:sz="0" w:space="0" w:color="auto"/>
            <w:left w:val="none" w:sz="0" w:space="0" w:color="auto"/>
            <w:bottom w:val="none" w:sz="0" w:space="0" w:color="auto"/>
            <w:right w:val="none" w:sz="0" w:space="0" w:color="auto"/>
          </w:divBdr>
        </w:div>
        <w:div w:id="1386679217">
          <w:marLeft w:val="0"/>
          <w:marRight w:val="0"/>
          <w:marTop w:val="0"/>
          <w:marBottom w:val="0"/>
          <w:divBdr>
            <w:top w:val="none" w:sz="0" w:space="0" w:color="auto"/>
            <w:left w:val="none" w:sz="0" w:space="0" w:color="auto"/>
            <w:bottom w:val="none" w:sz="0" w:space="0" w:color="auto"/>
            <w:right w:val="none" w:sz="0" w:space="0" w:color="auto"/>
          </w:divBdr>
        </w:div>
        <w:div w:id="2117284054">
          <w:marLeft w:val="0"/>
          <w:marRight w:val="0"/>
          <w:marTop w:val="0"/>
          <w:marBottom w:val="0"/>
          <w:divBdr>
            <w:top w:val="none" w:sz="0" w:space="0" w:color="auto"/>
            <w:left w:val="none" w:sz="0" w:space="0" w:color="auto"/>
            <w:bottom w:val="none" w:sz="0" w:space="0" w:color="auto"/>
            <w:right w:val="none" w:sz="0" w:space="0" w:color="auto"/>
          </w:divBdr>
        </w:div>
      </w:divsChild>
    </w:div>
    <w:div w:id="432287879">
      <w:bodyDiv w:val="1"/>
      <w:marLeft w:val="0"/>
      <w:marRight w:val="0"/>
      <w:marTop w:val="0"/>
      <w:marBottom w:val="0"/>
      <w:divBdr>
        <w:top w:val="none" w:sz="0" w:space="0" w:color="auto"/>
        <w:left w:val="none" w:sz="0" w:space="0" w:color="auto"/>
        <w:bottom w:val="none" w:sz="0" w:space="0" w:color="auto"/>
        <w:right w:val="none" w:sz="0" w:space="0" w:color="auto"/>
      </w:divBdr>
    </w:div>
    <w:div w:id="439491359">
      <w:bodyDiv w:val="1"/>
      <w:marLeft w:val="0"/>
      <w:marRight w:val="0"/>
      <w:marTop w:val="0"/>
      <w:marBottom w:val="0"/>
      <w:divBdr>
        <w:top w:val="none" w:sz="0" w:space="0" w:color="auto"/>
        <w:left w:val="none" w:sz="0" w:space="0" w:color="auto"/>
        <w:bottom w:val="none" w:sz="0" w:space="0" w:color="auto"/>
        <w:right w:val="none" w:sz="0" w:space="0" w:color="auto"/>
      </w:divBdr>
    </w:div>
    <w:div w:id="466511889">
      <w:bodyDiv w:val="1"/>
      <w:marLeft w:val="0"/>
      <w:marRight w:val="0"/>
      <w:marTop w:val="0"/>
      <w:marBottom w:val="0"/>
      <w:divBdr>
        <w:top w:val="none" w:sz="0" w:space="0" w:color="auto"/>
        <w:left w:val="none" w:sz="0" w:space="0" w:color="auto"/>
        <w:bottom w:val="none" w:sz="0" w:space="0" w:color="auto"/>
        <w:right w:val="none" w:sz="0" w:space="0" w:color="auto"/>
      </w:divBdr>
    </w:div>
    <w:div w:id="521866741">
      <w:bodyDiv w:val="1"/>
      <w:marLeft w:val="0"/>
      <w:marRight w:val="0"/>
      <w:marTop w:val="0"/>
      <w:marBottom w:val="0"/>
      <w:divBdr>
        <w:top w:val="none" w:sz="0" w:space="0" w:color="auto"/>
        <w:left w:val="none" w:sz="0" w:space="0" w:color="auto"/>
        <w:bottom w:val="none" w:sz="0" w:space="0" w:color="auto"/>
        <w:right w:val="none" w:sz="0" w:space="0" w:color="auto"/>
      </w:divBdr>
      <w:divsChild>
        <w:div w:id="1500580361">
          <w:marLeft w:val="0"/>
          <w:marRight w:val="0"/>
          <w:marTop w:val="0"/>
          <w:marBottom w:val="0"/>
          <w:divBdr>
            <w:top w:val="none" w:sz="0" w:space="0" w:color="auto"/>
            <w:left w:val="none" w:sz="0" w:space="0" w:color="auto"/>
            <w:bottom w:val="none" w:sz="0" w:space="0" w:color="auto"/>
            <w:right w:val="none" w:sz="0" w:space="0" w:color="auto"/>
          </w:divBdr>
        </w:div>
        <w:div w:id="97408774">
          <w:marLeft w:val="0"/>
          <w:marRight w:val="0"/>
          <w:marTop w:val="0"/>
          <w:marBottom w:val="0"/>
          <w:divBdr>
            <w:top w:val="none" w:sz="0" w:space="0" w:color="auto"/>
            <w:left w:val="none" w:sz="0" w:space="0" w:color="auto"/>
            <w:bottom w:val="none" w:sz="0" w:space="0" w:color="auto"/>
            <w:right w:val="none" w:sz="0" w:space="0" w:color="auto"/>
          </w:divBdr>
        </w:div>
      </w:divsChild>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39168037">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561868437">
      <w:bodyDiv w:val="1"/>
      <w:marLeft w:val="0"/>
      <w:marRight w:val="0"/>
      <w:marTop w:val="0"/>
      <w:marBottom w:val="0"/>
      <w:divBdr>
        <w:top w:val="none" w:sz="0" w:space="0" w:color="auto"/>
        <w:left w:val="none" w:sz="0" w:space="0" w:color="auto"/>
        <w:bottom w:val="none" w:sz="0" w:space="0" w:color="auto"/>
        <w:right w:val="none" w:sz="0" w:space="0" w:color="auto"/>
      </w:divBdr>
    </w:div>
    <w:div w:id="584385788">
      <w:bodyDiv w:val="1"/>
      <w:marLeft w:val="0"/>
      <w:marRight w:val="0"/>
      <w:marTop w:val="0"/>
      <w:marBottom w:val="0"/>
      <w:divBdr>
        <w:top w:val="none" w:sz="0" w:space="0" w:color="auto"/>
        <w:left w:val="none" w:sz="0" w:space="0" w:color="auto"/>
        <w:bottom w:val="none" w:sz="0" w:space="0" w:color="auto"/>
        <w:right w:val="none" w:sz="0" w:space="0" w:color="auto"/>
      </w:divBdr>
    </w:div>
    <w:div w:id="585069889">
      <w:bodyDiv w:val="1"/>
      <w:marLeft w:val="0"/>
      <w:marRight w:val="0"/>
      <w:marTop w:val="0"/>
      <w:marBottom w:val="0"/>
      <w:divBdr>
        <w:top w:val="none" w:sz="0" w:space="0" w:color="auto"/>
        <w:left w:val="none" w:sz="0" w:space="0" w:color="auto"/>
        <w:bottom w:val="none" w:sz="0" w:space="0" w:color="auto"/>
        <w:right w:val="none" w:sz="0" w:space="0" w:color="auto"/>
      </w:divBdr>
    </w:div>
    <w:div w:id="677119221">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10226879">
      <w:bodyDiv w:val="1"/>
      <w:marLeft w:val="0"/>
      <w:marRight w:val="0"/>
      <w:marTop w:val="0"/>
      <w:marBottom w:val="0"/>
      <w:divBdr>
        <w:top w:val="none" w:sz="0" w:space="0" w:color="auto"/>
        <w:left w:val="none" w:sz="0" w:space="0" w:color="auto"/>
        <w:bottom w:val="none" w:sz="0" w:space="0" w:color="auto"/>
        <w:right w:val="none" w:sz="0" w:space="0" w:color="auto"/>
      </w:divBdr>
      <w:divsChild>
        <w:div w:id="1297418039">
          <w:marLeft w:val="0"/>
          <w:marRight w:val="0"/>
          <w:marTop w:val="0"/>
          <w:marBottom w:val="0"/>
          <w:divBdr>
            <w:top w:val="none" w:sz="0" w:space="0" w:color="auto"/>
            <w:left w:val="none" w:sz="0" w:space="0" w:color="auto"/>
            <w:bottom w:val="none" w:sz="0" w:space="0" w:color="auto"/>
            <w:right w:val="none" w:sz="0" w:space="0" w:color="auto"/>
          </w:divBdr>
        </w:div>
        <w:div w:id="1416439261">
          <w:marLeft w:val="0"/>
          <w:marRight w:val="0"/>
          <w:marTop w:val="0"/>
          <w:marBottom w:val="0"/>
          <w:divBdr>
            <w:top w:val="none" w:sz="0" w:space="0" w:color="auto"/>
            <w:left w:val="none" w:sz="0" w:space="0" w:color="auto"/>
            <w:bottom w:val="none" w:sz="0" w:space="0" w:color="auto"/>
            <w:right w:val="none" w:sz="0" w:space="0" w:color="auto"/>
          </w:divBdr>
        </w:div>
      </w:divsChild>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79494979">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849951735">
      <w:bodyDiv w:val="1"/>
      <w:marLeft w:val="0"/>
      <w:marRight w:val="0"/>
      <w:marTop w:val="0"/>
      <w:marBottom w:val="0"/>
      <w:divBdr>
        <w:top w:val="none" w:sz="0" w:space="0" w:color="auto"/>
        <w:left w:val="none" w:sz="0" w:space="0" w:color="auto"/>
        <w:bottom w:val="none" w:sz="0" w:space="0" w:color="auto"/>
        <w:right w:val="none" w:sz="0" w:space="0" w:color="auto"/>
      </w:divBdr>
      <w:divsChild>
        <w:div w:id="1555695527">
          <w:marLeft w:val="0"/>
          <w:marRight w:val="0"/>
          <w:marTop w:val="0"/>
          <w:marBottom w:val="0"/>
          <w:divBdr>
            <w:top w:val="single" w:sz="6" w:space="0" w:color="D8D8D8"/>
            <w:left w:val="single" w:sz="6" w:space="0" w:color="D8D8D8"/>
            <w:bottom w:val="single" w:sz="6" w:space="0" w:color="D8D8D8"/>
            <w:right w:val="single" w:sz="6" w:space="0" w:color="D8D8D8"/>
          </w:divBdr>
        </w:div>
        <w:div w:id="346642970">
          <w:marLeft w:val="0"/>
          <w:marRight w:val="0"/>
          <w:marTop w:val="0"/>
          <w:marBottom w:val="0"/>
          <w:divBdr>
            <w:top w:val="none" w:sz="0" w:space="0" w:color="auto"/>
            <w:left w:val="none" w:sz="0" w:space="0" w:color="auto"/>
            <w:bottom w:val="none" w:sz="0" w:space="0" w:color="auto"/>
            <w:right w:val="none" w:sz="0" w:space="0" w:color="auto"/>
          </w:divBdr>
          <w:divsChild>
            <w:div w:id="1441101570">
              <w:marLeft w:val="0"/>
              <w:marRight w:val="0"/>
              <w:marTop w:val="0"/>
              <w:marBottom w:val="0"/>
              <w:divBdr>
                <w:top w:val="none" w:sz="0" w:space="0" w:color="auto"/>
                <w:left w:val="none" w:sz="0" w:space="0" w:color="auto"/>
                <w:bottom w:val="none" w:sz="0" w:space="0" w:color="auto"/>
                <w:right w:val="none" w:sz="0" w:space="0" w:color="auto"/>
              </w:divBdr>
              <w:divsChild>
                <w:div w:id="173881227">
                  <w:marLeft w:val="0"/>
                  <w:marRight w:val="0"/>
                  <w:marTop w:val="0"/>
                  <w:marBottom w:val="0"/>
                  <w:divBdr>
                    <w:top w:val="none" w:sz="0" w:space="0" w:color="auto"/>
                    <w:left w:val="none" w:sz="0" w:space="0" w:color="auto"/>
                    <w:bottom w:val="none" w:sz="0" w:space="0" w:color="auto"/>
                    <w:right w:val="none" w:sz="0" w:space="0" w:color="auto"/>
                  </w:divBdr>
                  <w:divsChild>
                    <w:div w:id="34598423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5559566">
              <w:marLeft w:val="0"/>
              <w:marRight w:val="0"/>
              <w:marTop w:val="0"/>
              <w:marBottom w:val="0"/>
              <w:divBdr>
                <w:top w:val="none" w:sz="0" w:space="0" w:color="auto"/>
                <w:left w:val="none" w:sz="0" w:space="0" w:color="auto"/>
                <w:bottom w:val="none" w:sz="0" w:space="0" w:color="auto"/>
                <w:right w:val="none" w:sz="0" w:space="0" w:color="auto"/>
              </w:divBdr>
              <w:divsChild>
                <w:div w:id="2013876703">
                  <w:marLeft w:val="0"/>
                  <w:marRight w:val="0"/>
                  <w:marTop w:val="0"/>
                  <w:marBottom w:val="0"/>
                  <w:divBdr>
                    <w:top w:val="none" w:sz="0" w:space="0" w:color="auto"/>
                    <w:left w:val="none" w:sz="0" w:space="0" w:color="auto"/>
                    <w:bottom w:val="none" w:sz="0" w:space="0" w:color="auto"/>
                    <w:right w:val="none" w:sz="0" w:space="0" w:color="auto"/>
                  </w:divBdr>
                  <w:divsChild>
                    <w:div w:id="70957661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858390919">
      <w:bodyDiv w:val="1"/>
      <w:marLeft w:val="0"/>
      <w:marRight w:val="0"/>
      <w:marTop w:val="0"/>
      <w:marBottom w:val="0"/>
      <w:divBdr>
        <w:top w:val="none" w:sz="0" w:space="0" w:color="auto"/>
        <w:left w:val="none" w:sz="0" w:space="0" w:color="auto"/>
        <w:bottom w:val="none" w:sz="0" w:space="0" w:color="auto"/>
        <w:right w:val="none" w:sz="0" w:space="0" w:color="auto"/>
      </w:divBdr>
    </w:div>
    <w:div w:id="875850939">
      <w:bodyDiv w:val="1"/>
      <w:marLeft w:val="0"/>
      <w:marRight w:val="0"/>
      <w:marTop w:val="0"/>
      <w:marBottom w:val="0"/>
      <w:divBdr>
        <w:top w:val="none" w:sz="0" w:space="0" w:color="auto"/>
        <w:left w:val="none" w:sz="0" w:space="0" w:color="auto"/>
        <w:bottom w:val="none" w:sz="0" w:space="0" w:color="auto"/>
        <w:right w:val="none" w:sz="0" w:space="0" w:color="auto"/>
      </w:divBdr>
      <w:divsChild>
        <w:div w:id="652218147">
          <w:marLeft w:val="0"/>
          <w:marRight w:val="0"/>
          <w:marTop w:val="0"/>
          <w:marBottom w:val="0"/>
          <w:divBdr>
            <w:top w:val="none" w:sz="0" w:space="0" w:color="auto"/>
            <w:left w:val="none" w:sz="0" w:space="0" w:color="auto"/>
            <w:bottom w:val="none" w:sz="0" w:space="0" w:color="auto"/>
            <w:right w:val="none" w:sz="0" w:space="0" w:color="auto"/>
          </w:divBdr>
        </w:div>
        <w:div w:id="829640342">
          <w:marLeft w:val="0"/>
          <w:marRight w:val="0"/>
          <w:marTop w:val="0"/>
          <w:marBottom w:val="0"/>
          <w:divBdr>
            <w:top w:val="none" w:sz="0" w:space="0" w:color="auto"/>
            <w:left w:val="none" w:sz="0" w:space="0" w:color="auto"/>
            <w:bottom w:val="none" w:sz="0" w:space="0" w:color="auto"/>
            <w:right w:val="none" w:sz="0" w:space="0" w:color="auto"/>
          </w:divBdr>
        </w:div>
        <w:div w:id="1610745491">
          <w:marLeft w:val="0"/>
          <w:marRight w:val="0"/>
          <w:marTop w:val="0"/>
          <w:marBottom w:val="0"/>
          <w:divBdr>
            <w:top w:val="none" w:sz="0" w:space="0" w:color="auto"/>
            <w:left w:val="none" w:sz="0" w:space="0" w:color="auto"/>
            <w:bottom w:val="none" w:sz="0" w:space="0" w:color="auto"/>
            <w:right w:val="none" w:sz="0" w:space="0" w:color="auto"/>
          </w:divBdr>
        </w:div>
        <w:div w:id="1045182371">
          <w:marLeft w:val="0"/>
          <w:marRight w:val="0"/>
          <w:marTop w:val="0"/>
          <w:marBottom w:val="0"/>
          <w:divBdr>
            <w:top w:val="none" w:sz="0" w:space="0" w:color="auto"/>
            <w:left w:val="none" w:sz="0" w:space="0" w:color="auto"/>
            <w:bottom w:val="none" w:sz="0" w:space="0" w:color="auto"/>
            <w:right w:val="none" w:sz="0" w:space="0" w:color="auto"/>
          </w:divBdr>
        </w:div>
        <w:div w:id="293292369">
          <w:marLeft w:val="0"/>
          <w:marRight w:val="0"/>
          <w:marTop w:val="0"/>
          <w:marBottom w:val="0"/>
          <w:divBdr>
            <w:top w:val="none" w:sz="0" w:space="0" w:color="auto"/>
            <w:left w:val="none" w:sz="0" w:space="0" w:color="auto"/>
            <w:bottom w:val="none" w:sz="0" w:space="0" w:color="auto"/>
            <w:right w:val="none" w:sz="0" w:space="0" w:color="auto"/>
          </w:divBdr>
        </w:div>
        <w:div w:id="1296061954">
          <w:marLeft w:val="0"/>
          <w:marRight w:val="0"/>
          <w:marTop w:val="0"/>
          <w:marBottom w:val="0"/>
          <w:divBdr>
            <w:top w:val="none" w:sz="0" w:space="0" w:color="auto"/>
            <w:left w:val="none" w:sz="0" w:space="0" w:color="auto"/>
            <w:bottom w:val="none" w:sz="0" w:space="0" w:color="auto"/>
            <w:right w:val="none" w:sz="0" w:space="0" w:color="auto"/>
          </w:divBdr>
        </w:div>
      </w:divsChild>
    </w:div>
    <w:div w:id="892698221">
      <w:bodyDiv w:val="1"/>
      <w:marLeft w:val="0"/>
      <w:marRight w:val="0"/>
      <w:marTop w:val="0"/>
      <w:marBottom w:val="0"/>
      <w:divBdr>
        <w:top w:val="none" w:sz="0" w:space="0" w:color="auto"/>
        <w:left w:val="none" w:sz="0" w:space="0" w:color="auto"/>
        <w:bottom w:val="none" w:sz="0" w:space="0" w:color="auto"/>
        <w:right w:val="none" w:sz="0" w:space="0" w:color="auto"/>
      </w:divBdr>
      <w:divsChild>
        <w:div w:id="949439234">
          <w:marLeft w:val="0"/>
          <w:marRight w:val="0"/>
          <w:marTop w:val="0"/>
          <w:marBottom w:val="0"/>
          <w:divBdr>
            <w:top w:val="none" w:sz="0" w:space="0" w:color="auto"/>
            <w:left w:val="none" w:sz="0" w:space="0" w:color="auto"/>
            <w:bottom w:val="none" w:sz="0" w:space="0" w:color="auto"/>
            <w:right w:val="none" w:sz="0" w:space="0" w:color="auto"/>
          </w:divBdr>
          <w:divsChild>
            <w:div w:id="2133592089">
              <w:marLeft w:val="0"/>
              <w:marRight w:val="0"/>
              <w:marTop w:val="0"/>
              <w:marBottom w:val="0"/>
              <w:divBdr>
                <w:top w:val="none" w:sz="0" w:space="0" w:color="auto"/>
                <w:left w:val="none" w:sz="0" w:space="0" w:color="auto"/>
                <w:bottom w:val="none" w:sz="0" w:space="0" w:color="auto"/>
                <w:right w:val="none" w:sz="0" w:space="0" w:color="auto"/>
              </w:divBdr>
              <w:divsChild>
                <w:div w:id="1574583483">
                  <w:marLeft w:val="0"/>
                  <w:marRight w:val="0"/>
                  <w:marTop w:val="0"/>
                  <w:marBottom w:val="0"/>
                  <w:divBdr>
                    <w:top w:val="none" w:sz="0" w:space="0" w:color="auto"/>
                    <w:left w:val="none" w:sz="0" w:space="0" w:color="auto"/>
                    <w:bottom w:val="none" w:sz="0" w:space="0" w:color="auto"/>
                    <w:right w:val="none" w:sz="0" w:space="0" w:color="auto"/>
                  </w:divBdr>
                  <w:divsChild>
                    <w:div w:id="1135878045">
                      <w:marLeft w:val="0"/>
                      <w:marRight w:val="0"/>
                      <w:marTop w:val="0"/>
                      <w:marBottom w:val="0"/>
                      <w:divBdr>
                        <w:top w:val="none" w:sz="0" w:space="0" w:color="auto"/>
                        <w:left w:val="none" w:sz="0" w:space="0" w:color="auto"/>
                        <w:bottom w:val="single" w:sz="6" w:space="0" w:color="D8D8D8"/>
                        <w:right w:val="none" w:sz="0" w:space="0" w:color="auto"/>
                      </w:divBdr>
                      <w:divsChild>
                        <w:div w:id="1899901800">
                          <w:marLeft w:val="0"/>
                          <w:marRight w:val="0"/>
                          <w:marTop w:val="0"/>
                          <w:marBottom w:val="0"/>
                          <w:divBdr>
                            <w:top w:val="none" w:sz="0" w:space="0" w:color="auto"/>
                            <w:left w:val="none" w:sz="0" w:space="0" w:color="auto"/>
                            <w:bottom w:val="none" w:sz="0" w:space="0" w:color="auto"/>
                            <w:right w:val="none" w:sz="0" w:space="0" w:color="auto"/>
                          </w:divBdr>
                        </w:div>
                      </w:divsChild>
                    </w:div>
                    <w:div w:id="1352147672">
                      <w:marLeft w:val="0"/>
                      <w:marRight w:val="0"/>
                      <w:marTop w:val="0"/>
                      <w:marBottom w:val="0"/>
                      <w:divBdr>
                        <w:top w:val="none" w:sz="0" w:space="0" w:color="auto"/>
                        <w:left w:val="none" w:sz="0" w:space="0" w:color="auto"/>
                        <w:bottom w:val="single" w:sz="6" w:space="0" w:color="D8D8D8"/>
                        <w:right w:val="none" w:sz="0" w:space="0" w:color="auto"/>
                      </w:divBdr>
                    </w:div>
                    <w:div w:id="1561361404">
                      <w:marLeft w:val="0"/>
                      <w:marRight w:val="0"/>
                      <w:marTop w:val="0"/>
                      <w:marBottom w:val="0"/>
                      <w:divBdr>
                        <w:top w:val="none" w:sz="0" w:space="0" w:color="auto"/>
                        <w:left w:val="none" w:sz="0" w:space="0" w:color="auto"/>
                        <w:bottom w:val="single" w:sz="6" w:space="0" w:color="D8D8D8"/>
                        <w:right w:val="none" w:sz="0" w:space="0" w:color="auto"/>
                      </w:divBdr>
                    </w:div>
                    <w:div w:id="711612988">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2061052028">
          <w:marLeft w:val="0"/>
          <w:marRight w:val="0"/>
          <w:marTop w:val="0"/>
          <w:marBottom w:val="0"/>
          <w:divBdr>
            <w:top w:val="none" w:sz="0" w:space="0" w:color="auto"/>
            <w:left w:val="none" w:sz="0" w:space="0" w:color="auto"/>
            <w:bottom w:val="none" w:sz="0" w:space="0" w:color="auto"/>
            <w:right w:val="none" w:sz="0" w:space="0" w:color="auto"/>
          </w:divBdr>
          <w:divsChild>
            <w:div w:id="644355689">
              <w:marLeft w:val="0"/>
              <w:marRight w:val="0"/>
              <w:marTop w:val="0"/>
              <w:marBottom w:val="0"/>
              <w:divBdr>
                <w:top w:val="none" w:sz="0" w:space="0" w:color="auto"/>
                <w:left w:val="none" w:sz="0" w:space="0" w:color="auto"/>
                <w:bottom w:val="none" w:sz="0" w:space="0" w:color="auto"/>
                <w:right w:val="none" w:sz="0" w:space="0" w:color="auto"/>
              </w:divBdr>
            </w:div>
            <w:div w:id="971208996">
              <w:marLeft w:val="0"/>
              <w:marRight w:val="0"/>
              <w:marTop w:val="0"/>
              <w:marBottom w:val="0"/>
              <w:divBdr>
                <w:top w:val="none" w:sz="0" w:space="0" w:color="auto"/>
                <w:left w:val="none" w:sz="0" w:space="0" w:color="auto"/>
                <w:bottom w:val="none" w:sz="0" w:space="0" w:color="auto"/>
                <w:right w:val="none" w:sz="0" w:space="0" w:color="auto"/>
              </w:divBdr>
              <w:divsChild>
                <w:div w:id="115177615">
                  <w:marLeft w:val="0"/>
                  <w:marRight w:val="0"/>
                  <w:marTop w:val="0"/>
                  <w:marBottom w:val="0"/>
                  <w:divBdr>
                    <w:top w:val="none" w:sz="0" w:space="0" w:color="auto"/>
                    <w:left w:val="none" w:sz="0" w:space="0" w:color="auto"/>
                    <w:bottom w:val="none" w:sz="0" w:space="0" w:color="auto"/>
                    <w:right w:val="none" w:sz="0" w:space="0" w:color="auto"/>
                  </w:divBdr>
                  <w:divsChild>
                    <w:div w:id="384184000">
                      <w:marLeft w:val="0"/>
                      <w:marRight w:val="0"/>
                      <w:marTop w:val="0"/>
                      <w:marBottom w:val="0"/>
                      <w:divBdr>
                        <w:top w:val="none" w:sz="0" w:space="0" w:color="auto"/>
                        <w:left w:val="none" w:sz="0" w:space="0" w:color="auto"/>
                        <w:bottom w:val="none" w:sz="0" w:space="0" w:color="auto"/>
                        <w:right w:val="none" w:sz="0" w:space="0" w:color="auto"/>
                      </w:divBdr>
                      <w:divsChild>
                        <w:div w:id="2051688814">
                          <w:marLeft w:val="0"/>
                          <w:marRight w:val="0"/>
                          <w:marTop w:val="0"/>
                          <w:marBottom w:val="0"/>
                          <w:divBdr>
                            <w:top w:val="none" w:sz="0" w:space="0" w:color="auto"/>
                            <w:left w:val="none" w:sz="0" w:space="0" w:color="auto"/>
                            <w:bottom w:val="none" w:sz="0" w:space="0" w:color="auto"/>
                            <w:right w:val="none" w:sz="0" w:space="0" w:color="auto"/>
                          </w:divBdr>
                          <w:divsChild>
                            <w:div w:id="2037343469">
                              <w:marLeft w:val="0"/>
                              <w:marRight w:val="0"/>
                              <w:marTop w:val="0"/>
                              <w:marBottom w:val="0"/>
                              <w:divBdr>
                                <w:top w:val="none" w:sz="0" w:space="0" w:color="auto"/>
                                <w:left w:val="none" w:sz="0" w:space="0" w:color="auto"/>
                                <w:bottom w:val="none" w:sz="0" w:space="0" w:color="auto"/>
                                <w:right w:val="none" w:sz="0" w:space="0" w:color="auto"/>
                              </w:divBdr>
                              <w:divsChild>
                                <w:div w:id="86584606">
                                  <w:marLeft w:val="0"/>
                                  <w:marRight w:val="0"/>
                                  <w:marTop w:val="0"/>
                                  <w:marBottom w:val="0"/>
                                  <w:divBdr>
                                    <w:top w:val="none" w:sz="0" w:space="0" w:color="auto"/>
                                    <w:left w:val="none" w:sz="0" w:space="0" w:color="auto"/>
                                    <w:bottom w:val="none" w:sz="0" w:space="0" w:color="auto"/>
                                    <w:right w:val="none" w:sz="0" w:space="0" w:color="auto"/>
                                  </w:divBdr>
                                  <w:divsChild>
                                    <w:div w:id="1121458223">
                                      <w:marLeft w:val="0"/>
                                      <w:marRight w:val="0"/>
                                      <w:marTop w:val="0"/>
                                      <w:marBottom w:val="0"/>
                                      <w:divBdr>
                                        <w:top w:val="none" w:sz="0" w:space="0" w:color="auto"/>
                                        <w:left w:val="none" w:sz="0" w:space="0" w:color="auto"/>
                                        <w:bottom w:val="none" w:sz="0" w:space="0" w:color="auto"/>
                                        <w:right w:val="none" w:sz="0" w:space="0" w:color="auto"/>
                                      </w:divBdr>
                                    </w:div>
                                    <w:div w:id="121831775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sChild>
            </w:div>
          </w:divsChild>
        </w:div>
      </w:divsChild>
    </w:div>
    <w:div w:id="895896937">
      <w:bodyDiv w:val="1"/>
      <w:marLeft w:val="0"/>
      <w:marRight w:val="0"/>
      <w:marTop w:val="0"/>
      <w:marBottom w:val="0"/>
      <w:divBdr>
        <w:top w:val="none" w:sz="0" w:space="0" w:color="auto"/>
        <w:left w:val="none" w:sz="0" w:space="0" w:color="auto"/>
        <w:bottom w:val="none" w:sz="0" w:space="0" w:color="auto"/>
        <w:right w:val="none" w:sz="0" w:space="0" w:color="auto"/>
      </w:divBdr>
    </w:div>
    <w:div w:id="909654395">
      <w:bodyDiv w:val="1"/>
      <w:marLeft w:val="0"/>
      <w:marRight w:val="0"/>
      <w:marTop w:val="0"/>
      <w:marBottom w:val="0"/>
      <w:divBdr>
        <w:top w:val="none" w:sz="0" w:space="0" w:color="auto"/>
        <w:left w:val="none" w:sz="0" w:space="0" w:color="auto"/>
        <w:bottom w:val="none" w:sz="0" w:space="0" w:color="auto"/>
        <w:right w:val="none" w:sz="0" w:space="0" w:color="auto"/>
      </w:divBdr>
    </w:div>
    <w:div w:id="914514842">
      <w:bodyDiv w:val="1"/>
      <w:marLeft w:val="0"/>
      <w:marRight w:val="0"/>
      <w:marTop w:val="0"/>
      <w:marBottom w:val="0"/>
      <w:divBdr>
        <w:top w:val="none" w:sz="0" w:space="0" w:color="auto"/>
        <w:left w:val="none" w:sz="0" w:space="0" w:color="auto"/>
        <w:bottom w:val="none" w:sz="0" w:space="0" w:color="auto"/>
        <w:right w:val="none" w:sz="0" w:space="0" w:color="auto"/>
      </w:divBdr>
      <w:divsChild>
        <w:div w:id="306787888">
          <w:marLeft w:val="0"/>
          <w:marRight w:val="0"/>
          <w:marTop w:val="0"/>
          <w:marBottom w:val="0"/>
          <w:divBdr>
            <w:top w:val="none" w:sz="0" w:space="0" w:color="auto"/>
            <w:left w:val="none" w:sz="0" w:space="0" w:color="auto"/>
            <w:bottom w:val="none" w:sz="0" w:space="0" w:color="auto"/>
            <w:right w:val="none" w:sz="0" w:space="0" w:color="auto"/>
          </w:divBdr>
        </w:div>
        <w:div w:id="1831865850">
          <w:marLeft w:val="0"/>
          <w:marRight w:val="0"/>
          <w:marTop w:val="0"/>
          <w:marBottom w:val="0"/>
          <w:divBdr>
            <w:top w:val="none" w:sz="0" w:space="0" w:color="auto"/>
            <w:left w:val="none" w:sz="0" w:space="0" w:color="auto"/>
            <w:bottom w:val="none" w:sz="0" w:space="0" w:color="auto"/>
            <w:right w:val="none" w:sz="0" w:space="0" w:color="auto"/>
          </w:divBdr>
        </w:div>
        <w:div w:id="1177889406">
          <w:marLeft w:val="0"/>
          <w:marRight w:val="0"/>
          <w:marTop w:val="0"/>
          <w:marBottom w:val="0"/>
          <w:divBdr>
            <w:top w:val="none" w:sz="0" w:space="0" w:color="auto"/>
            <w:left w:val="none" w:sz="0" w:space="0" w:color="auto"/>
            <w:bottom w:val="none" w:sz="0" w:space="0" w:color="auto"/>
            <w:right w:val="none" w:sz="0" w:space="0" w:color="auto"/>
          </w:divBdr>
        </w:div>
      </w:divsChild>
    </w:div>
    <w:div w:id="945581449">
      <w:bodyDiv w:val="1"/>
      <w:marLeft w:val="0"/>
      <w:marRight w:val="0"/>
      <w:marTop w:val="0"/>
      <w:marBottom w:val="0"/>
      <w:divBdr>
        <w:top w:val="none" w:sz="0" w:space="0" w:color="auto"/>
        <w:left w:val="none" w:sz="0" w:space="0" w:color="auto"/>
        <w:bottom w:val="none" w:sz="0" w:space="0" w:color="auto"/>
        <w:right w:val="none" w:sz="0" w:space="0" w:color="auto"/>
      </w:divBdr>
    </w:div>
    <w:div w:id="950211537">
      <w:bodyDiv w:val="1"/>
      <w:marLeft w:val="0"/>
      <w:marRight w:val="0"/>
      <w:marTop w:val="0"/>
      <w:marBottom w:val="0"/>
      <w:divBdr>
        <w:top w:val="none" w:sz="0" w:space="0" w:color="auto"/>
        <w:left w:val="none" w:sz="0" w:space="0" w:color="auto"/>
        <w:bottom w:val="none" w:sz="0" w:space="0" w:color="auto"/>
        <w:right w:val="none" w:sz="0" w:space="0" w:color="auto"/>
      </w:divBdr>
    </w:div>
    <w:div w:id="967248909">
      <w:bodyDiv w:val="1"/>
      <w:marLeft w:val="0"/>
      <w:marRight w:val="0"/>
      <w:marTop w:val="0"/>
      <w:marBottom w:val="0"/>
      <w:divBdr>
        <w:top w:val="none" w:sz="0" w:space="0" w:color="auto"/>
        <w:left w:val="none" w:sz="0" w:space="0" w:color="auto"/>
        <w:bottom w:val="none" w:sz="0" w:space="0" w:color="auto"/>
        <w:right w:val="none" w:sz="0" w:space="0" w:color="auto"/>
      </w:divBdr>
    </w:div>
    <w:div w:id="1002971664">
      <w:bodyDiv w:val="1"/>
      <w:marLeft w:val="0"/>
      <w:marRight w:val="0"/>
      <w:marTop w:val="0"/>
      <w:marBottom w:val="0"/>
      <w:divBdr>
        <w:top w:val="none" w:sz="0" w:space="0" w:color="auto"/>
        <w:left w:val="none" w:sz="0" w:space="0" w:color="auto"/>
        <w:bottom w:val="none" w:sz="0" w:space="0" w:color="auto"/>
        <w:right w:val="none" w:sz="0" w:space="0" w:color="auto"/>
      </w:divBdr>
    </w:div>
    <w:div w:id="1040127517">
      <w:bodyDiv w:val="1"/>
      <w:marLeft w:val="0"/>
      <w:marRight w:val="0"/>
      <w:marTop w:val="0"/>
      <w:marBottom w:val="0"/>
      <w:divBdr>
        <w:top w:val="none" w:sz="0" w:space="0" w:color="auto"/>
        <w:left w:val="none" w:sz="0" w:space="0" w:color="auto"/>
        <w:bottom w:val="none" w:sz="0" w:space="0" w:color="auto"/>
        <w:right w:val="none" w:sz="0" w:space="0" w:color="auto"/>
      </w:divBdr>
    </w:div>
    <w:div w:id="1125779194">
      <w:bodyDiv w:val="1"/>
      <w:marLeft w:val="0"/>
      <w:marRight w:val="0"/>
      <w:marTop w:val="0"/>
      <w:marBottom w:val="0"/>
      <w:divBdr>
        <w:top w:val="none" w:sz="0" w:space="0" w:color="auto"/>
        <w:left w:val="none" w:sz="0" w:space="0" w:color="auto"/>
        <w:bottom w:val="none" w:sz="0" w:space="0" w:color="auto"/>
        <w:right w:val="none" w:sz="0" w:space="0" w:color="auto"/>
      </w:divBdr>
    </w:div>
    <w:div w:id="1191335257">
      <w:bodyDiv w:val="1"/>
      <w:marLeft w:val="0"/>
      <w:marRight w:val="0"/>
      <w:marTop w:val="0"/>
      <w:marBottom w:val="0"/>
      <w:divBdr>
        <w:top w:val="none" w:sz="0" w:space="0" w:color="auto"/>
        <w:left w:val="none" w:sz="0" w:space="0" w:color="auto"/>
        <w:bottom w:val="none" w:sz="0" w:space="0" w:color="auto"/>
        <w:right w:val="none" w:sz="0" w:space="0" w:color="auto"/>
      </w:divBdr>
    </w:div>
    <w:div w:id="1200126045">
      <w:bodyDiv w:val="1"/>
      <w:marLeft w:val="0"/>
      <w:marRight w:val="0"/>
      <w:marTop w:val="0"/>
      <w:marBottom w:val="0"/>
      <w:divBdr>
        <w:top w:val="none" w:sz="0" w:space="0" w:color="auto"/>
        <w:left w:val="none" w:sz="0" w:space="0" w:color="auto"/>
        <w:bottom w:val="none" w:sz="0" w:space="0" w:color="auto"/>
        <w:right w:val="none" w:sz="0" w:space="0" w:color="auto"/>
      </w:divBdr>
    </w:div>
    <w:div w:id="1227911825">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321039651">
      <w:bodyDiv w:val="1"/>
      <w:marLeft w:val="0"/>
      <w:marRight w:val="0"/>
      <w:marTop w:val="0"/>
      <w:marBottom w:val="0"/>
      <w:divBdr>
        <w:top w:val="none" w:sz="0" w:space="0" w:color="auto"/>
        <w:left w:val="none" w:sz="0" w:space="0" w:color="auto"/>
        <w:bottom w:val="none" w:sz="0" w:space="0" w:color="auto"/>
        <w:right w:val="none" w:sz="0" w:space="0" w:color="auto"/>
      </w:divBdr>
    </w:div>
    <w:div w:id="1327053201">
      <w:bodyDiv w:val="1"/>
      <w:marLeft w:val="0"/>
      <w:marRight w:val="0"/>
      <w:marTop w:val="0"/>
      <w:marBottom w:val="0"/>
      <w:divBdr>
        <w:top w:val="none" w:sz="0" w:space="0" w:color="auto"/>
        <w:left w:val="none" w:sz="0" w:space="0" w:color="auto"/>
        <w:bottom w:val="none" w:sz="0" w:space="0" w:color="auto"/>
        <w:right w:val="none" w:sz="0" w:space="0" w:color="auto"/>
      </w:divBdr>
    </w:div>
    <w:div w:id="1442146352">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457946421">
      <w:bodyDiv w:val="1"/>
      <w:marLeft w:val="0"/>
      <w:marRight w:val="0"/>
      <w:marTop w:val="0"/>
      <w:marBottom w:val="0"/>
      <w:divBdr>
        <w:top w:val="none" w:sz="0" w:space="0" w:color="auto"/>
        <w:left w:val="none" w:sz="0" w:space="0" w:color="auto"/>
        <w:bottom w:val="none" w:sz="0" w:space="0" w:color="auto"/>
        <w:right w:val="none" w:sz="0" w:space="0" w:color="auto"/>
      </w:divBdr>
    </w:div>
    <w:div w:id="1474324626">
      <w:bodyDiv w:val="1"/>
      <w:marLeft w:val="0"/>
      <w:marRight w:val="0"/>
      <w:marTop w:val="0"/>
      <w:marBottom w:val="0"/>
      <w:divBdr>
        <w:top w:val="none" w:sz="0" w:space="0" w:color="auto"/>
        <w:left w:val="none" w:sz="0" w:space="0" w:color="auto"/>
        <w:bottom w:val="none" w:sz="0" w:space="0" w:color="auto"/>
        <w:right w:val="none" w:sz="0" w:space="0" w:color="auto"/>
      </w:divBdr>
    </w:div>
    <w:div w:id="1495879625">
      <w:bodyDiv w:val="1"/>
      <w:marLeft w:val="0"/>
      <w:marRight w:val="0"/>
      <w:marTop w:val="0"/>
      <w:marBottom w:val="0"/>
      <w:divBdr>
        <w:top w:val="none" w:sz="0" w:space="0" w:color="auto"/>
        <w:left w:val="none" w:sz="0" w:space="0" w:color="auto"/>
        <w:bottom w:val="none" w:sz="0" w:space="0" w:color="auto"/>
        <w:right w:val="none" w:sz="0" w:space="0" w:color="auto"/>
      </w:divBdr>
    </w:div>
    <w:div w:id="1522475596">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559708750">
      <w:bodyDiv w:val="1"/>
      <w:marLeft w:val="0"/>
      <w:marRight w:val="0"/>
      <w:marTop w:val="0"/>
      <w:marBottom w:val="0"/>
      <w:divBdr>
        <w:top w:val="none" w:sz="0" w:space="0" w:color="auto"/>
        <w:left w:val="none" w:sz="0" w:space="0" w:color="auto"/>
        <w:bottom w:val="none" w:sz="0" w:space="0" w:color="auto"/>
        <w:right w:val="none" w:sz="0" w:space="0" w:color="auto"/>
      </w:divBdr>
    </w:div>
    <w:div w:id="1579903689">
      <w:bodyDiv w:val="1"/>
      <w:marLeft w:val="0"/>
      <w:marRight w:val="0"/>
      <w:marTop w:val="0"/>
      <w:marBottom w:val="0"/>
      <w:divBdr>
        <w:top w:val="none" w:sz="0" w:space="0" w:color="auto"/>
        <w:left w:val="none" w:sz="0" w:space="0" w:color="auto"/>
        <w:bottom w:val="none" w:sz="0" w:space="0" w:color="auto"/>
        <w:right w:val="none" w:sz="0" w:space="0" w:color="auto"/>
      </w:divBdr>
    </w:div>
    <w:div w:id="1603143633">
      <w:bodyDiv w:val="1"/>
      <w:marLeft w:val="0"/>
      <w:marRight w:val="0"/>
      <w:marTop w:val="0"/>
      <w:marBottom w:val="0"/>
      <w:divBdr>
        <w:top w:val="none" w:sz="0" w:space="0" w:color="auto"/>
        <w:left w:val="none" w:sz="0" w:space="0" w:color="auto"/>
        <w:bottom w:val="none" w:sz="0" w:space="0" w:color="auto"/>
        <w:right w:val="none" w:sz="0" w:space="0" w:color="auto"/>
      </w:divBdr>
      <w:divsChild>
        <w:div w:id="58404108">
          <w:marLeft w:val="0"/>
          <w:marRight w:val="0"/>
          <w:marTop w:val="0"/>
          <w:marBottom w:val="0"/>
          <w:divBdr>
            <w:top w:val="none" w:sz="0" w:space="0" w:color="auto"/>
            <w:left w:val="none" w:sz="0" w:space="0" w:color="auto"/>
            <w:bottom w:val="none" w:sz="0" w:space="0" w:color="auto"/>
            <w:right w:val="none" w:sz="0" w:space="0" w:color="auto"/>
          </w:divBdr>
        </w:div>
        <w:div w:id="1233810471">
          <w:marLeft w:val="0"/>
          <w:marRight w:val="0"/>
          <w:marTop w:val="0"/>
          <w:marBottom w:val="0"/>
          <w:divBdr>
            <w:top w:val="none" w:sz="0" w:space="0" w:color="auto"/>
            <w:left w:val="none" w:sz="0" w:space="0" w:color="auto"/>
            <w:bottom w:val="none" w:sz="0" w:space="0" w:color="auto"/>
            <w:right w:val="none" w:sz="0" w:space="0" w:color="auto"/>
          </w:divBdr>
        </w:div>
        <w:div w:id="713581231">
          <w:marLeft w:val="0"/>
          <w:marRight w:val="0"/>
          <w:marTop w:val="0"/>
          <w:marBottom w:val="0"/>
          <w:divBdr>
            <w:top w:val="none" w:sz="0" w:space="0" w:color="auto"/>
            <w:left w:val="none" w:sz="0" w:space="0" w:color="auto"/>
            <w:bottom w:val="none" w:sz="0" w:space="0" w:color="auto"/>
            <w:right w:val="none" w:sz="0" w:space="0" w:color="auto"/>
          </w:divBdr>
        </w:div>
        <w:div w:id="134832061">
          <w:marLeft w:val="0"/>
          <w:marRight w:val="0"/>
          <w:marTop w:val="0"/>
          <w:marBottom w:val="0"/>
          <w:divBdr>
            <w:top w:val="none" w:sz="0" w:space="0" w:color="auto"/>
            <w:left w:val="none" w:sz="0" w:space="0" w:color="auto"/>
            <w:bottom w:val="none" w:sz="0" w:space="0" w:color="auto"/>
            <w:right w:val="none" w:sz="0" w:space="0" w:color="auto"/>
          </w:divBdr>
        </w:div>
        <w:div w:id="1880973987">
          <w:marLeft w:val="0"/>
          <w:marRight w:val="0"/>
          <w:marTop w:val="0"/>
          <w:marBottom w:val="0"/>
          <w:divBdr>
            <w:top w:val="none" w:sz="0" w:space="0" w:color="auto"/>
            <w:left w:val="none" w:sz="0" w:space="0" w:color="auto"/>
            <w:bottom w:val="none" w:sz="0" w:space="0" w:color="auto"/>
            <w:right w:val="none" w:sz="0" w:space="0" w:color="auto"/>
          </w:divBdr>
        </w:div>
        <w:div w:id="1043600595">
          <w:marLeft w:val="0"/>
          <w:marRight w:val="0"/>
          <w:marTop w:val="0"/>
          <w:marBottom w:val="0"/>
          <w:divBdr>
            <w:top w:val="none" w:sz="0" w:space="0" w:color="auto"/>
            <w:left w:val="none" w:sz="0" w:space="0" w:color="auto"/>
            <w:bottom w:val="none" w:sz="0" w:space="0" w:color="auto"/>
            <w:right w:val="none" w:sz="0" w:space="0" w:color="auto"/>
          </w:divBdr>
        </w:div>
        <w:div w:id="2079938026">
          <w:marLeft w:val="0"/>
          <w:marRight w:val="0"/>
          <w:marTop w:val="0"/>
          <w:marBottom w:val="0"/>
          <w:divBdr>
            <w:top w:val="none" w:sz="0" w:space="0" w:color="auto"/>
            <w:left w:val="none" w:sz="0" w:space="0" w:color="auto"/>
            <w:bottom w:val="none" w:sz="0" w:space="0" w:color="auto"/>
            <w:right w:val="none" w:sz="0" w:space="0" w:color="auto"/>
          </w:divBdr>
        </w:div>
        <w:div w:id="94255982">
          <w:marLeft w:val="0"/>
          <w:marRight w:val="0"/>
          <w:marTop w:val="0"/>
          <w:marBottom w:val="0"/>
          <w:divBdr>
            <w:top w:val="none" w:sz="0" w:space="0" w:color="auto"/>
            <w:left w:val="none" w:sz="0" w:space="0" w:color="auto"/>
            <w:bottom w:val="none" w:sz="0" w:space="0" w:color="auto"/>
            <w:right w:val="none" w:sz="0" w:space="0" w:color="auto"/>
          </w:divBdr>
        </w:div>
        <w:div w:id="168524532">
          <w:marLeft w:val="0"/>
          <w:marRight w:val="0"/>
          <w:marTop w:val="0"/>
          <w:marBottom w:val="0"/>
          <w:divBdr>
            <w:top w:val="none" w:sz="0" w:space="0" w:color="auto"/>
            <w:left w:val="none" w:sz="0" w:space="0" w:color="auto"/>
            <w:bottom w:val="none" w:sz="0" w:space="0" w:color="auto"/>
            <w:right w:val="none" w:sz="0" w:space="0" w:color="auto"/>
          </w:divBdr>
        </w:div>
        <w:div w:id="2147357466">
          <w:marLeft w:val="0"/>
          <w:marRight w:val="0"/>
          <w:marTop w:val="0"/>
          <w:marBottom w:val="0"/>
          <w:divBdr>
            <w:top w:val="none" w:sz="0" w:space="0" w:color="auto"/>
            <w:left w:val="none" w:sz="0" w:space="0" w:color="auto"/>
            <w:bottom w:val="none" w:sz="0" w:space="0" w:color="auto"/>
            <w:right w:val="none" w:sz="0" w:space="0" w:color="auto"/>
          </w:divBdr>
        </w:div>
        <w:div w:id="1355110492">
          <w:marLeft w:val="0"/>
          <w:marRight w:val="0"/>
          <w:marTop w:val="0"/>
          <w:marBottom w:val="0"/>
          <w:divBdr>
            <w:top w:val="none" w:sz="0" w:space="0" w:color="auto"/>
            <w:left w:val="none" w:sz="0" w:space="0" w:color="auto"/>
            <w:bottom w:val="none" w:sz="0" w:space="0" w:color="auto"/>
            <w:right w:val="none" w:sz="0" w:space="0" w:color="auto"/>
          </w:divBdr>
        </w:div>
        <w:div w:id="1657952882">
          <w:marLeft w:val="0"/>
          <w:marRight w:val="0"/>
          <w:marTop w:val="0"/>
          <w:marBottom w:val="0"/>
          <w:divBdr>
            <w:top w:val="none" w:sz="0" w:space="0" w:color="auto"/>
            <w:left w:val="none" w:sz="0" w:space="0" w:color="auto"/>
            <w:bottom w:val="none" w:sz="0" w:space="0" w:color="auto"/>
            <w:right w:val="none" w:sz="0" w:space="0" w:color="auto"/>
          </w:divBdr>
        </w:div>
        <w:div w:id="1710568318">
          <w:marLeft w:val="0"/>
          <w:marRight w:val="0"/>
          <w:marTop w:val="0"/>
          <w:marBottom w:val="0"/>
          <w:divBdr>
            <w:top w:val="none" w:sz="0" w:space="0" w:color="auto"/>
            <w:left w:val="none" w:sz="0" w:space="0" w:color="auto"/>
            <w:bottom w:val="none" w:sz="0" w:space="0" w:color="auto"/>
            <w:right w:val="none" w:sz="0" w:space="0" w:color="auto"/>
          </w:divBdr>
        </w:div>
        <w:div w:id="317609935">
          <w:marLeft w:val="0"/>
          <w:marRight w:val="0"/>
          <w:marTop w:val="0"/>
          <w:marBottom w:val="0"/>
          <w:divBdr>
            <w:top w:val="none" w:sz="0" w:space="0" w:color="auto"/>
            <w:left w:val="none" w:sz="0" w:space="0" w:color="auto"/>
            <w:bottom w:val="none" w:sz="0" w:space="0" w:color="auto"/>
            <w:right w:val="none" w:sz="0" w:space="0" w:color="auto"/>
          </w:divBdr>
        </w:div>
        <w:div w:id="1358042429">
          <w:marLeft w:val="0"/>
          <w:marRight w:val="0"/>
          <w:marTop w:val="0"/>
          <w:marBottom w:val="0"/>
          <w:divBdr>
            <w:top w:val="none" w:sz="0" w:space="0" w:color="auto"/>
            <w:left w:val="none" w:sz="0" w:space="0" w:color="auto"/>
            <w:bottom w:val="none" w:sz="0" w:space="0" w:color="auto"/>
            <w:right w:val="none" w:sz="0" w:space="0" w:color="auto"/>
          </w:divBdr>
        </w:div>
        <w:div w:id="1107653459">
          <w:marLeft w:val="0"/>
          <w:marRight w:val="0"/>
          <w:marTop w:val="0"/>
          <w:marBottom w:val="0"/>
          <w:divBdr>
            <w:top w:val="none" w:sz="0" w:space="0" w:color="auto"/>
            <w:left w:val="none" w:sz="0" w:space="0" w:color="auto"/>
            <w:bottom w:val="none" w:sz="0" w:space="0" w:color="auto"/>
            <w:right w:val="none" w:sz="0" w:space="0" w:color="auto"/>
          </w:divBdr>
        </w:div>
        <w:div w:id="1836190152">
          <w:marLeft w:val="0"/>
          <w:marRight w:val="0"/>
          <w:marTop w:val="0"/>
          <w:marBottom w:val="0"/>
          <w:divBdr>
            <w:top w:val="none" w:sz="0" w:space="0" w:color="auto"/>
            <w:left w:val="none" w:sz="0" w:space="0" w:color="auto"/>
            <w:bottom w:val="none" w:sz="0" w:space="0" w:color="auto"/>
            <w:right w:val="none" w:sz="0" w:space="0" w:color="auto"/>
          </w:divBdr>
        </w:div>
        <w:div w:id="1248926655">
          <w:marLeft w:val="0"/>
          <w:marRight w:val="0"/>
          <w:marTop w:val="0"/>
          <w:marBottom w:val="0"/>
          <w:divBdr>
            <w:top w:val="none" w:sz="0" w:space="0" w:color="auto"/>
            <w:left w:val="none" w:sz="0" w:space="0" w:color="auto"/>
            <w:bottom w:val="none" w:sz="0" w:space="0" w:color="auto"/>
            <w:right w:val="none" w:sz="0" w:space="0" w:color="auto"/>
          </w:divBdr>
        </w:div>
        <w:div w:id="32314262">
          <w:marLeft w:val="0"/>
          <w:marRight w:val="0"/>
          <w:marTop w:val="0"/>
          <w:marBottom w:val="0"/>
          <w:divBdr>
            <w:top w:val="none" w:sz="0" w:space="0" w:color="auto"/>
            <w:left w:val="none" w:sz="0" w:space="0" w:color="auto"/>
            <w:bottom w:val="none" w:sz="0" w:space="0" w:color="auto"/>
            <w:right w:val="none" w:sz="0" w:space="0" w:color="auto"/>
          </w:divBdr>
        </w:div>
        <w:div w:id="1701661224">
          <w:marLeft w:val="0"/>
          <w:marRight w:val="0"/>
          <w:marTop w:val="0"/>
          <w:marBottom w:val="0"/>
          <w:divBdr>
            <w:top w:val="none" w:sz="0" w:space="0" w:color="auto"/>
            <w:left w:val="none" w:sz="0" w:space="0" w:color="auto"/>
            <w:bottom w:val="none" w:sz="0" w:space="0" w:color="auto"/>
            <w:right w:val="none" w:sz="0" w:space="0" w:color="auto"/>
          </w:divBdr>
        </w:div>
        <w:div w:id="1957828085">
          <w:marLeft w:val="0"/>
          <w:marRight w:val="0"/>
          <w:marTop w:val="0"/>
          <w:marBottom w:val="0"/>
          <w:divBdr>
            <w:top w:val="none" w:sz="0" w:space="0" w:color="auto"/>
            <w:left w:val="none" w:sz="0" w:space="0" w:color="auto"/>
            <w:bottom w:val="none" w:sz="0" w:space="0" w:color="auto"/>
            <w:right w:val="none" w:sz="0" w:space="0" w:color="auto"/>
          </w:divBdr>
        </w:div>
        <w:div w:id="1941253811">
          <w:marLeft w:val="0"/>
          <w:marRight w:val="0"/>
          <w:marTop w:val="0"/>
          <w:marBottom w:val="0"/>
          <w:divBdr>
            <w:top w:val="none" w:sz="0" w:space="0" w:color="auto"/>
            <w:left w:val="none" w:sz="0" w:space="0" w:color="auto"/>
            <w:bottom w:val="none" w:sz="0" w:space="0" w:color="auto"/>
            <w:right w:val="none" w:sz="0" w:space="0" w:color="auto"/>
          </w:divBdr>
        </w:div>
        <w:div w:id="831678085">
          <w:marLeft w:val="0"/>
          <w:marRight w:val="0"/>
          <w:marTop w:val="0"/>
          <w:marBottom w:val="0"/>
          <w:divBdr>
            <w:top w:val="none" w:sz="0" w:space="0" w:color="auto"/>
            <w:left w:val="none" w:sz="0" w:space="0" w:color="auto"/>
            <w:bottom w:val="none" w:sz="0" w:space="0" w:color="auto"/>
            <w:right w:val="none" w:sz="0" w:space="0" w:color="auto"/>
          </w:divBdr>
        </w:div>
        <w:div w:id="521360238">
          <w:marLeft w:val="0"/>
          <w:marRight w:val="0"/>
          <w:marTop w:val="0"/>
          <w:marBottom w:val="0"/>
          <w:divBdr>
            <w:top w:val="none" w:sz="0" w:space="0" w:color="auto"/>
            <w:left w:val="none" w:sz="0" w:space="0" w:color="auto"/>
            <w:bottom w:val="none" w:sz="0" w:space="0" w:color="auto"/>
            <w:right w:val="none" w:sz="0" w:space="0" w:color="auto"/>
          </w:divBdr>
        </w:div>
        <w:div w:id="1164509465">
          <w:marLeft w:val="0"/>
          <w:marRight w:val="0"/>
          <w:marTop w:val="0"/>
          <w:marBottom w:val="0"/>
          <w:divBdr>
            <w:top w:val="none" w:sz="0" w:space="0" w:color="auto"/>
            <w:left w:val="none" w:sz="0" w:space="0" w:color="auto"/>
            <w:bottom w:val="none" w:sz="0" w:space="0" w:color="auto"/>
            <w:right w:val="none" w:sz="0" w:space="0" w:color="auto"/>
          </w:divBdr>
        </w:div>
        <w:div w:id="575749397">
          <w:marLeft w:val="0"/>
          <w:marRight w:val="0"/>
          <w:marTop w:val="0"/>
          <w:marBottom w:val="0"/>
          <w:divBdr>
            <w:top w:val="none" w:sz="0" w:space="0" w:color="auto"/>
            <w:left w:val="none" w:sz="0" w:space="0" w:color="auto"/>
            <w:bottom w:val="none" w:sz="0" w:space="0" w:color="auto"/>
            <w:right w:val="none" w:sz="0" w:space="0" w:color="auto"/>
          </w:divBdr>
        </w:div>
        <w:div w:id="1480153065">
          <w:marLeft w:val="0"/>
          <w:marRight w:val="0"/>
          <w:marTop w:val="0"/>
          <w:marBottom w:val="0"/>
          <w:divBdr>
            <w:top w:val="none" w:sz="0" w:space="0" w:color="auto"/>
            <w:left w:val="none" w:sz="0" w:space="0" w:color="auto"/>
            <w:bottom w:val="none" w:sz="0" w:space="0" w:color="auto"/>
            <w:right w:val="none" w:sz="0" w:space="0" w:color="auto"/>
          </w:divBdr>
        </w:div>
        <w:div w:id="730155341">
          <w:marLeft w:val="0"/>
          <w:marRight w:val="0"/>
          <w:marTop w:val="0"/>
          <w:marBottom w:val="0"/>
          <w:divBdr>
            <w:top w:val="none" w:sz="0" w:space="0" w:color="auto"/>
            <w:left w:val="none" w:sz="0" w:space="0" w:color="auto"/>
            <w:bottom w:val="none" w:sz="0" w:space="0" w:color="auto"/>
            <w:right w:val="none" w:sz="0" w:space="0" w:color="auto"/>
          </w:divBdr>
        </w:div>
        <w:div w:id="800344231">
          <w:marLeft w:val="0"/>
          <w:marRight w:val="0"/>
          <w:marTop w:val="0"/>
          <w:marBottom w:val="0"/>
          <w:divBdr>
            <w:top w:val="none" w:sz="0" w:space="0" w:color="auto"/>
            <w:left w:val="none" w:sz="0" w:space="0" w:color="auto"/>
            <w:bottom w:val="none" w:sz="0" w:space="0" w:color="auto"/>
            <w:right w:val="none" w:sz="0" w:space="0" w:color="auto"/>
          </w:divBdr>
        </w:div>
        <w:div w:id="1250581662">
          <w:marLeft w:val="0"/>
          <w:marRight w:val="0"/>
          <w:marTop w:val="0"/>
          <w:marBottom w:val="0"/>
          <w:divBdr>
            <w:top w:val="none" w:sz="0" w:space="0" w:color="auto"/>
            <w:left w:val="none" w:sz="0" w:space="0" w:color="auto"/>
            <w:bottom w:val="none" w:sz="0" w:space="0" w:color="auto"/>
            <w:right w:val="none" w:sz="0" w:space="0" w:color="auto"/>
          </w:divBdr>
        </w:div>
        <w:div w:id="995644707">
          <w:marLeft w:val="0"/>
          <w:marRight w:val="0"/>
          <w:marTop w:val="0"/>
          <w:marBottom w:val="0"/>
          <w:divBdr>
            <w:top w:val="none" w:sz="0" w:space="0" w:color="auto"/>
            <w:left w:val="none" w:sz="0" w:space="0" w:color="auto"/>
            <w:bottom w:val="none" w:sz="0" w:space="0" w:color="auto"/>
            <w:right w:val="none" w:sz="0" w:space="0" w:color="auto"/>
          </w:divBdr>
        </w:div>
        <w:div w:id="993030049">
          <w:marLeft w:val="0"/>
          <w:marRight w:val="0"/>
          <w:marTop w:val="0"/>
          <w:marBottom w:val="0"/>
          <w:divBdr>
            <w:top w:val="none" w:sz="0" w:space="0" w:color="auto"/>
            <w:left w:val="none" w:sz="0" w:space="0" w:color="auto"/>
            <w:bottom w:val="none" w:sz="0" w:space="0" w:color="auto"/>
            <w:right w:val="none" w:sz="0" w:space="0" w:color="auto"/>
          </w:divBdr>
        </w:div>
        <w:div w:id="636178654">
          <w:marLeft w:val="0"/>
          <w:marRight w:val="0"/>
          <w:marTop w:val="0"/>
          <w:marBottom w:val="0"/>
          <w:divBdr>
            <w:top w:val="none" w:sz="0" w:space="0" w:color="auto"/>
            <w:left w:val="none" w:sz="0" w:space="0" w:color="auto"/>
            <w:bottom w:val="none" w:sz="0" w:space="0" w:color="auto"/>
            <w:right w:val="none" w:sz="0" w:space="0" w:color="auto"/>
          </w:divBdr>
        </w:div>
        <w:div w:id="855508">
          <w:marLeft w:val="0"/>
          <w:marRight w:val="0"/>
          <w:marTop w:val="0"/>
          <w:marBottom w:val="0"/>
          <w:divBdr>
            <w:top w:val="none" w:sz="0" w:space="0" w:color="auto"/>
            <w:left w:val="none" w:sz="0" w:space="0" w:color="auto"/>
            <w:bottom w:val="none" w:sz="0" w:space="0" w:color="auto"/>
            <w:right w:val="none" w:sz="0" w:space="0" w:color="auto"/>
          </w:divBdr>
        </w:div>
        <w:div w:id="2065371442">
          <w:marLeft w:val="0"/>
          <w:marRight w:val="0"/>
          <w:marTop w:val="0"/>
          <w:marBottom w:val="0"/>
          <w:divBdr>
            <w:top w:val="none" w:sz="0" w:space="0" w:color="auto"/>
            <w:left w:val="none" w:sz="0" w:space="0" w:color="auto"/>
            <w:bottom w:val="none" w:sz="0" w:space="0" w:color="auto"/>
            <w:right w:val="none" w:sz="0" w:space="0" w:color="auto"/>
          </w:divBdr>
        </w:div>
        <w:div w:id="1020812767">
          <w:marLeft w:val="0"/>
          <w:marRight w:val="0"/>
          <w:marTop w:val="0"/>
          <w:marBottom w:val="0"/>
          <w:divBdr>
            <w:top w:val="none" w:sz="0" w:space="0" w:color="auto"/>
            <w:left w:val="none" w:sz="0" w:space="0" w:color="auto"/>
            <w:bottom w:val="none" w:sz="0" w:space="0" w:color="auto"/>
            <w:right w:val="none" w:sz="0" w:space="0" w:color="auto"/>
          </w:divBdr>
        </w:div>
      </w:divsChild>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697584079">
      <w:bodyDiv w:val="1"/>
      <w:marLeft w:val="0"/>
      <w:marRight w:val="0"/>
      <w:marTop w:val="0"/>
      <w:marBottom w:val="0"/>
      <w:divBdr>
        <w:top w:val="none" w:sz="0" w:space="0" w:color="auto"/>
        <w:left w:val="none" w:sz="0" w:space="0" w:color="auto"/>
        <w:bottom w:val="none" w:sz="0" w:space="0" w:color="auto"/>
        <w:right w:val="none" w:sz="0" w:space="0" w:color="auto"/>
      </w:divBdr>
    </w:div>
    <w:div w:id="1706640287">
      <w:bodyDiv w:val="1"/>
      <w:marLeft w:val="0"/>
      <w:marRight w:val="0"/>
      <w:marTop w:val="0"/>
      <w:marBottom w:val="0"/>
      <w:divBdr>
        <w:top w:val="none" w:sz="0" w:space="0" w:color="auto"/>
        <w:left w:val="none" w:sz="0" w:space="0" w:color="auto"/>
        <w:bottom w:val="none" w:sz="0" w:space="0" w:color="auto"/>
        <w:right w:val="none" w:sz="0" w:space="0" w:color="auto"/>
      </w:divBdr>
    </w:div>
    <w:div w:id="1713184944">
      <w:bodyDiv w:val="1"/>
      <w:marLeft w:val="0"/>
      <w:marRight w:val="0"/>
      <w:marTop w:val="0"/>
      <w:marBottom w:val="0"/>
      <w:divBdr>
        <w:top w:val="none" w:sz="0" w:space="0" w:color="auto"/>
        <w:left w:val="none" w:sz="0" w:space="0" w:color="auto"/>
        <w:bottom w:val="none" w:sz="0" w:space="0" w:color="auto"/>
        <w:right w:val="none" w:sz="0" w:space="0" w:color="auto"/>
      </w:divBdr>
    </w:div>
    <w:div w:id="1717046059">
      <w:bodyDiv w:val="1"/>
      <w:marLeft w:val="0"/>
      <w:marRight w:val="0"/>
      <w:marTop w:val="0"/>
      <w:marBottom w:val="0"/>
      <w:divBdr>
        <w:top w:val="none" w:sz="0" w:space="0" w:color="auto"/>
        <w:left w:val="none" w:sz="0" w:space="0" w:color="auto"/>
        <w:bottom w:val="none" w:sz="0" w:space="0" w:color="auto"/>
        <w:right w:val="none" w:sz="0" w:space="0" w:color="auto"/>
      </w:divBdr>
    </w:div>
    <w:div w:id="1737773820">
      <w:bodyDiv w:val="1"/>
      <w:marLeft w:val="0"/>
      <w:marRight w:val="0"/>
      <w:marTop w:val="0"/>
      <w:marBottom w:val="0"/>
      <w:divBdr>
        <w:top w:val="none" w:sz="0" w:space="0" w:color="auto"/>
        <w:left w:val="none" w:sz="0" w:space="0" w:color="auto"/>
        <w:bottom w:val="none" w:sz="0" w:space="0" w:color="auto"/>
        <w:right w:val="none" w:sz="0" w:space="0" w:color="auto"/>
      </w:divBdr>
    </w:div>
    <w:div w:id="1836068464">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20290835">
      <w:bodyDiv w:val="1"/>
      <w:marLeft w:val="0"/>
      <w:marRight w:val="0"/>
      <w:marTop w:val="0"/>
      <w:marBottom w:val="0"/>
      <w:divBdr>
        <w:top w:val="none" w:sz="0" w:space="0" w:color="auto"/>
        <w:left w:val="none" w:sz="0" w:space="0" w:color="auto"/>
        <w:bottom w:val="none" w:sz="0" w:space="0" w:color="auto"/>
        <w:right w:val="none" w:sz="0" w:space="0" w:color="auto"/>
      </w:divBdr>
    </w:div>
    <w:div w:id="1936553148">
      <w:bodyDiv w:val="1"/>
      <w:marLeft w:val="0"/>
      <w:marRight w:val="0"/>
      <w:marTop w:val="0"/>
      <w:marBottom w:val="0"/>
      <w:divBdr>
        <w:top w:val="none" w:sz="0" w:space="0" w:color="auto"/>
        <w:left w:val="none" w:sz="0" w:space="0" w:color="auto"/>
        <w:bottom w:val="none" w:sz="0" w:space="0" w:color="auto"/>
        <w:right w:val="none" w:sz="0" w:space="0" w:color="auto"/>
      </w:divBdr>
      <w:divsChild>
        <w:div w:id="247351813">
          <w:marLeft w:val="0"/>
          <w:marRight w:val="0"/>
          <w:marTop w:val="0"/>
          <w:marBottom w:val="0"/>
          <w:divBdr>
            <w:top w:val="none" w:sz="0" w:space="0" w:color="auto"/>
            <w:left w:val="none" w:sz="0" w:space="0" w:color="auto"/>
            <w:bottom w:val="none" w:sz="0" w:space="0" w:color="auto"/>
            <w:right w:val="none" w:sz="0" w:space="0" w:color="auto"/>
          </w:divBdr>
        </w:div>
        <w:div w:id="794106908">
          <w:marLeft w:val="0"/>
          <w:marRight w:val="0"/>
          <w:marTop w:val="0"/>
          <w:marBottom w:val="0"/>
          <w:divBdr>
            <w:top w:val="none" w:sz="0" w:space="0" w:color="auto"/>
            <w:left w:val="none" w:sz="0" w:space="0" w:color="auto"/>
            <w:bottom w:val="none" w:sz="0" w:space="0" w:color="auto"/>
            <w:right w:val="none" w:sz="0" w:space="0" w:color="auto"/>
          </w:divBdr>
        </w:div>
      </w:divsChild>
    </w:div>
    <w:div w:id="1946037194">
      <w:bodyDiv w:val="1"/>
      <w:marLeft w:val="0"/>
      <w:marRight w:val="0"/>
      <w:marTop w:val="0"/>
      <w:marBottom w:val="0"/>
      <w:divBdr>
        <w:top w:val="none" w:sz="0" w:space="0" w:color="auto"/>
        <w:left w:val="none" w:sz="0" w:space="0" w:color="auto"/>
        <w:bottom w:val="none" w:sz="0" w:space="0" w:color="auto"/>
        <w:right w:val="none" w:sz="0" w:space="0" w:color="auto"/>
      </w:divBdr>
    </w:div>
    <w:div w:id="1955164035">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1981033740">
      <w:bodyDiv w:val="1"/>
      <w:marLeft w:val="0"/>
      <w:marRight w:val="0"/>
      <w:marTop w:val="0"/>
      <w:marBottom w:val="0"/>
      <w:divBdr>
        <w:top w:val="none" w:sz="0" w:space="0" w:color="auto"/>
        <w:left w:val="none" w:sz="0" w:space="0" w:color="auto"/>
        <w:bottom w:val="none" w:sz="0" w:space="0" w:color="auto"/>
        <w:right w:val="none" w:sz="0" w:space="0" w:color="auto"/>
      </w:divBdr>
    </w:div>
    <w:div w:id="19854999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26980955">
      <w:bodyDiv w:val="1"/>
      <w:marLeft w:val="0"/>
      <w:marRight w:val="0"/>
      <w:marTop w:val="0"/>
      <w:marBottom w:val="0"/>
      <w:divBdr>
        <w:top w:val="none" w:sz="0" w:space="0" w:color="auto"/>
        <w:left w:val="none" w:sz="0" w:space="0" w:color="auto"/>
        <w:bottom w:val="none" w:sz="0" w:space="0" w:color="auto"/>
        <w:right w:val="none" w:sz="0" w:space="0" w:color="auto"/>
      </w:divBdr>
    </w:div>
    <w:div w:id="2051227113">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 w:id="213236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20" ma:contentTypeDescription="Create a new document." ma:contentTypeScope="" ma:versionID="2d379057cd4251826590318b955c8da0">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a480d3e28272699254fc829c698e102c"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d2b73d-2ae3-415c-a081-4597492e6abf}"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ersonas_x0020_dati xmlns="520dbaf5-aacb-4fa5-a9f5-32ab6e55aaf4">false</Personas_x0020_dati>
    <TaxCatchAll xmlns="d73c6baf-9cf2-4cf2-a117-76c67141543a" xsi:nil="true"/>
    <lcf76f155ced4ddcb4097134ff3c332f xmlns="520dbaf5-aacb-4fa5-a9f5-32ab6e55aaf4">
      <Terms xmlns="http://schemas.microsoft.com/office/infopath/2007/PartnerControls"/>
    </lcf76f155ced4ddcb4097134ff3c332f>
    <_Flow_SignoffStatus xmlns="520dbaf5-aacb-4fa5-a9f5-32ab6e55aaf4" xsi:nil="true"/>
    <SharedWithUsers xmlns="d73c6baf-9cf2-4cf2-a117-76c67141543a">
      <UserInfo>
        <DisplayName>Dace Plotniece</DisplayName>
        <AccountId>67</AccountId>
        <AccountType/>
      </UserInfo>
    </SharedWithUsers>
  </documentManagement>
</p:properties>
</file>

<file path=customXml/itemProps1.xml><?xml version="1.0" encoding="utf-8"?>
<ds:datastoreItem xmlns:ds="http://schemas.openxmlformats.org/officeDocument/2006/customXml" ds:itemID="{48F6003C-92DE-47D5-9C94-5ED2F3183560}">
  <ds:schemaRefs>
    <ds:schemaRef ds:uri="http://schemas.microsoft.com/sharepoint/v3/contenttype/forms"/>
  </ds:schemaRefs>
</ds:datastoreItem>
</file>

<file path=customXml/itemProps2.xml><?xml version="1.0" encoding="utf-8"?>
<ds:datastoreItem xmlns:ds="http://schemas.openxmlformats.org/officeDocument/2006/customXml" ds:itemID="{E18B4618-1838-4F18-88F7-3B882E28C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EAFD0E-9A55-40CC-B022-71570626689C}">
  <ds:schemaRefs>
    <ds:schemaRef ds:uri="http://schemas.openxmlformats.org/officeDocument/2006/bibliography"/>
  </ds:schemaRefs>
</ds:datastoreItem>
</file>

<file path=customXml/itemProps4.xml><?xml version="1.0" encoding="utf-8"?>
<ds:datastoreItem xmlns:ds="http://schemas.openxmlformats.org/officeDocument/2006/customXml" ds:itemID="{DC919D33-8094-4B9E-8419-2A879E448459}">
  <ds:schemaRefs>
    <ds:schemaRef ds:uri="http://schemas.microsoft.com/office/2006/metadata/properties"/>
    <ds:schemaRef ds:uri="http://schemas.microsoft.com/office/infopath/2007/PartnerControls"/>
    <ds:schemaRef ds:uri="520dbaf5-aacb-4fa5-a9f5-32ab6e55aaf4"/>
    <ds:schemaRef ds:uri="d73c6baf-9cf2-4cf2-a117-76c67141543a"/>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171</TotalTime>
  <Pages>12</Pages>
  <Words>14598</Words>
  <Characters>8321</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Larisa Tumaņana</cp:lastModifiedBy>
  <cp:revision>8</cp:revision>
  <cp:lastPrinted>2021-10-12T03:20:00Z</cp:lastPrinted>
  <dcterms:created xsi:type="dcterms:W3CDTF">2024-04-02T09:36:00Z</dcterms:created>
  <dcterms:modified xsi:type="dcterms:W3CDTF">2024-04-04T06:17:00Z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ies>
</file>