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748C2" w14:textId="3C4A5B00" w:rsidR="001C23AD" w:rsidRPr="00BB50B1" w:rsidRDefault="00D71851" w:rsidP="001C23AD">
      <w:pPr>
        <w:pStyle w:val="naislab"/>
        <w:spacing w:before="0" w:after="0"/>
        <w:jc w:val="center"/>
      </w:pPr>
      <w:r w:rsidRPr="00BB50B1">
        <w:rPr>
          <w:b/>
        </w:rPr>
        <w:t>Likum</w:t>
      </w:r>
      <w:r w:rsidR="001C23AD" w:rsidRPr="00BB50B1">
        <w:rPr>
          <w:b/>
        </w:rPr>
        <w:t xml:space="preserve">projekta “Grozījumi </w:t>
      </w:r>
      <w:r w:rsidR="007B76F7" w:rsidRPr="00BB50B1">
        <w:rPr>
          <w:b/>
        </w:rPr>
        <w:t>l</w:t>
      </w:r>
      <w:r w:rsidRPr="00BB50B1">
        <w:rPr>
          <w:b/>
        </w:rPr>
        <w:t>ikum</w:t>
      </w:r>
      <w:r w:rsidR="001C23AD" w:rsidRPr="00BB50B1">
        <w:rPr>
          <w:b/>
        </w:rPr>
        <w:t xml:space="preserve">ā </w:t>
      </w:r>
      <w:r w:rsidR="001C23AD" w:rsidRPr="00BB50B1">
        <w:rPr>
          <w:b/>
          <w:bCs/>
        </w:rPr>
        <w:t>“</w:t>
      </w:r>
      <w:r w:rsidR="001C23AD" w:rsidRPr="00BB50B1">
        <w:rPr>
          <w:b/>
        </w:rPr>
        <w:t>Par zemes privatizāciju lauku apvidos”” sākotnējās ietekmes novērtējuma ziņojums (anotācija)</w:t>
      </w:r>
    </w:p>
    <w:p w14:paraId="085EFF1D" w14:textId="77777777" w:rsidR="001C23AD" w:rsidRPr="00BB50B1" w:rsidRDefault="001C23AD" w:rsidP="001C23AD">
      <w:pPr>
        <w:pStyle w:val="naislab"/>
        <w:spacing w:before="0" w:after="0"/>
        <w:jc w:val="left"/>
        <w:rPr>
          <w:b/>
          <w:sz w:val="28"/>
          <w:szCs w:val="28"/>
        </w:rPr>
      </w:pPr>
    </w:p>
    <w:tbl>
      <w:tblPr>
        <w:tblW w:w="9924" w:type="dxa"/>
        <w:tblInd w:w="-431" w:type="dxa"/>
        <w:tblLayout w:type="fixed"/>
        <w:tblLook w:val="0000" w:firstRow="0" w:lastRow="0" w:firstColumn="0" w:lastColumn="0" w:noHBand="0" w:noVBand="0"/>
      </w:tblPr>
      <w:tblGrid>
        <w:gridCol w:w="3076"/>
        <w:gridCol w:w="6848"/>
      </w:tblGrid>
      <w:tr w:rsidR="00BB50B1" w:rsidRPr="00BB50B1" w14:paraId="70133E69" w14:textId="77777777" w:rsidTr="00DF4982">
        <w:tc>
          <w:tcPr>
            <w:tcW w:w="9924" w:type="dxa"/>
            <w:gridSpan w:val="2"/>
            <w:tcBorders>
              <w:top w:val="single" w:sz="4" w:space="0" w:color="000000"/>
              <w:left w:val="single" w:sz="4" w:space="0" w:color="000000"/>
              <w:bottom w:val="single" w:sz="4" w:space="0" w:color="000000"/>
              <w:right w:val="single" w:sz="4" w:space="0" w:color="000000"/>
            </w:tcBorders>
            <w:shd w:val="clear" w:color="auto" w:fill="auto"/>
          </w:tcPr>
          <w:p w14:paraId="3F6DBDB2" w14:textId="77777777" w:rsidR="001C23AD" w:rsidRPr="00BB50B1" w:rsidRDefault="001C23AD" w:rsidP="00D71851">
            <w:pPr>
              <w:pStyle w:val="naislab"/>
              <w:spacing w:before="0" w:after="0"/>
              <w:jc w:val="center"/>
            </w:pPr>
            <w:r w:rsidRPr="00BB50B1">
              <w:rPr>
                <w:b/>
                <w:bCs/>
                <w:iCs/>
              </w:rPr>
              <w:t>Tiesību akta projekta anotācijas kopsavilkums</w:t>
            </w:r>
          </w:p>
        </w:tc>
      </w:tr>
      <w:tr w:rsidR="00BB50B1" w:rsidRPr="00BB50B1" w14:paraId="3608D256" w14:textId="77777777" w:rsidTr="00DF4982">
        <w:tc>
          <w:tcPr>
            <w:tcW w:w="3076" w:type="dxa"/>
            <w:tcBorders>
              <w:top w:val="single" w:sz="4" w:space="0" w:color="000000"/>
              <w:left w:val="single" w:sz="4" w:space="0" w:color="000000"/>
              <w:bottom w:val="single" w:sz="4" w:space="0" w:color="000000"/>
            </w:tcBorders>
            <w:shd w:val="clear" w:color="auto" w:fill="auto"/>
          </w:tcPr>
          <w:p w14:paraId="2D4E3FCD" w14:textId="77777777" w:rsidR="001C23AD" w:rsidRPr="00BB50B1" w:rsidRDefault="001C23AD" w:rsidP="00D71851">
            <w:pPr>
              <w:pStyle w:val="naislab"/>
              <w:spacing w:before="0" w:after="0"/>
              <w:jc w:val="both"/>
            </w:pPr>
            <w:r w:rsidRPr="00BB50B1">
              <w:rPr>
                <w:iCs/>
              </w:rPr>
              <w:t>Mērķis, risinājums un projekta spēkā stāšanās laiks (500 zīmes bez atstarpēm)</w:t>
            </w:r>
          </w:p>
        </w:tc>
        <w:tc>
          <w:tcPr>
            <w:tcW w:w="6848" w:type="dxa"/>
            <w:tcBorders>
              <w:top w:val="single" w:sz="4" w:space="0" w:color="000000"/>
              <w:left w:val="single" w:sz="4" w:space="0" w:color="000000"/>
              <w:bottom w:val="single" w:sz="4" w:space="0" w:color="000000"/>
              <w:right w:val="single" w:sz="4" w:space="0" w:color="000000"/>
            </w:tcBorders>
            <w:shd w:val="clear" w:color="auto" w:fill="auto"/>
          </w:tcPr>
          <w:p w14:paraId="47522957" w14:textId="0B91D1C4" w:rsidR="001C23AD" w:rsidRPr="00BB50B1" w:rsidRDefault="005B3DEA" w:rsidP="00BD0AB8">
            <w:pPr>
              <w:pStyle w:val="ListParagraph"/>
              <w:spacing w:after="0" w:line="240" w:lineRule="auto"/>
              <w:ind w:left="0"/>
              <w:jc w:val="both"/>
            </w:pPr>
            <w:r w:rsidRPr="00BB50B1">
              <w:rPr>
                <w:rFonts w:ascii="Times New Roman" w:eastAsia="Times New Roman" w:hAnsi="Times New Roman" w:cs="Times New Roman"/>
                <w:iCs/>
                <w:sz w:val="24"/>
                <w:szCs w:val="24"/>
                <w:lang w:eastAsia="lv-LV"/>
              </w:rPr>
              <w:t>L</w:t>
            </w:r>
            <w:r w:rsidR="00D71851" w:rsidRPr="00BB50B1">
              <w:rPr>
                <w:rFonts w:ascii="Times New Roman" w:eastAsia="Times New Roman" w:hAnsi="Times New Roman" w:cs="Times New Roman"/>
                <w:iCs/>
                <w:sz w:val="24"/>
                <w:szCs w:val="24"/>
                <w:lang w:eastAsia="lv-LV"/>
              </w:rPr>
              <w:t>ikum</w:t>
            </w:r>
            <w:r w:rsidR="001C23AD" w:rsidRPr="00BB50B1">
              <w:rPr>
                <w:rFonts w:ascii="Times New Roman" w:eastAsia="Times New Roman" w:hAnsi="Times New Roman" w:cs="Times New Roman"/>
                <w:iCs/>
                <w:sz w:val="24"/>
                <w:szCs w:val="24"/>
                <w:lang w:eastAsia="lv-LV"/>
              </w:rPr>
              <w:t>projekt</w:t>
            </w:r>
            <w:r w:rsidRPr="00BB50B1">
              <w:rPr>
                <w:rFonts w:ascii="Times New Roman" w:eastAsia="Times New Roman" w:hAnsi="Times New Roman" w:cs="Times New Roman"/>
                <w:iCs/>
                <w:sz w:val="24"/>
                <w:szCs w:val="24"/>
                <w:lang w:eastAsia="lv-LV"/>
              </w:rPr>
              <w:t>s</w:t>
            </w:r>
            <w:r w:rsidR="001C23AD" w:rsidRPr="00BB50B1">
              <w:rPr>
                <w:rFonts w:ascii="Times New Roman" w:eastAsia="Times New Roman" w:hAnsi="Times New Roman" w:cs="Times New Roman"/>
                <w:iCs/>
                <w:sz w:val="24"/>
                <w:szCs w:val="24"/>
                <w:lang w:eastAsia="lv-LV"/>
              </w:rPr>
              <w:t xml:space="preserve"> “Grozījumi </w:t>
            </w:r>
            <w:r w:rsidR="007B76F7" w:rsidRPr="00BB50B1">
              <w:rPr>
                <w:rFonts w:ascii="Times New Roman" w:eastAsia="Times New Roman" w:hAnsi="Times New Roman" w:cs="Times New Roman"/>
                <w:iCs/>
                <w:sz w:val="24"/>
                <w:szCs w:val="24"/>
                <w:lang w:eastAsia="lv-LV"/>
              </w:rPr>
              <w:t>l</w:t>
            </w:r>
            <w:r w:rsidR="00D71851" w:rsidRPr="00BB50B1">
              <w:rPr>
                <w:rFonts w:ascii="Times New Roman" w:eastAsia="Times New Roman" w:hAnsi="Times New Roman" w:cs="Times New Roman"/>
                <w:iCs/>
                <w:sz w:val="24"/>
                <w:szCs w:val="24"/>
                <w:lang w:eastAsia="lv-LV"/>
              </w:rPr>
              <w:t>ikum</w:t>
            </w:r>
            <w:r w:rsidR="001C23AD" w:rsidRPr="00BB50B1">
              <w:rPr>
                <w:rFonts w:ascii="Times New Roman" w:eastAsia="Times New Roman" w:hAnsi="Times New Roman" w:cs="Times New Roman"/>
                <w:iCs/>
                <w:sz w:val="24"/>
                <w:szCs w:val="24"/>
                <w:lang w:eastAsia="lv-LV"/>
              </w:rPr>
              <w:t>ā “</w:t>
            </w:r>
            <w:r w:rsidR="00154704" w:rsidRPr="00BB50B1">
              <w:rPr>
                <w:rFonts w:ascii="Times New Roman" w:eastAsia="Times New Roman" w:hAnsi="Times New Roman" w:cs="Times New Roman"/>
                <w:iCs/>
                <w:sz w:val="24"/>
                <w:szCs w:val="24"/>
                <w:lang w:eastAsia="lv-LV"/>
              </w:rPr>
              <w:t>Par zemes privatizāciju lauku apvidos</w:t>
            </w:r>
            <w:r w:rsidR="001C23AD" w:rsidRPr="00BB50B1">
              <w:rPr>
                <w:rFonts w:ascii="Times New Roman" w:eastAsia="Times New Roman" w:hAnsi="Times New Roman" w:cs="Times New Roman"/>
                <w:iCs/>
                <w:sz w:val="24"/>
                <w:szCs w:val="24"/>
                <w:lang w:eastAsia="lv-LV"/>
              </w:rPr>
              <w:t>””</w:t>
            </w:r>
            <w:r w:rsidR="001C23AD" w:rsidRPr="00BB50B1">
              <w:rPr>
                <w:rFonts w:ascii="Times New Roman" w:hAnsi="Times New Roman" w:cs="Times New Roman"/>
                <w:bCs/>
                <w:sz w:val="24"/>
                <w:szCs w:val="24"/>
              </w:rPr>
              <w:t xml:space="preserve"> (turpmāk – </w:t>
            </w:r>
            <w:r w:rsidR="00F76F2A" w:rsidRPr="00BB50B1">
              <w:rPr>
                <w:rFonts w:ascii="Times New Roman" w:hAnsi="Times New Roman" w:cs="Times New Roman"/>
                <w:bCs/>
                <w:sz w:val="24"/>
                <w:szCs w:val="24"/>
              </w:rPr>
              <w:t>likumprojekts</w:t>
            </w:r>
            <w:r w:rsidR="001C23AD" w:rsidRPr="00BB50B1">
              <w:rPr>
                <w:rFonts w:ascii="Times New Roman" w:hAnsi="Times New Roman" w:cs="Times New Roman"/>
                <w:bCs/>
                <w:sz w:val="24"/>
                <w:szCs w:val="24"/>
              </w:rPr>
              <w:t>)</w:t>
            </w:r>
            <w:r w:rsidR="001C23AD" w:rsidRPr="00BB50B1">
              <w:rPr>
                <w:rFonts w:ascii="Times New Roman" w:eastAsia="Times New Roman" w:hAnsi="Times New Roman" w:cs="Times New Roman"/>
                <w:iCs/>
                <w:sz w:val="24"/>
                <w:szCs w:val="24"/>
                <w:lang w:eastAsia="lv-LV"/>
              </w:rPr>
              <w:t xml:space="preserve"> </w:t>
            </w:r>
            <w:r w:rsidR="00AA5EB0" w:rsidRPr="00BB50B1">
              <w:rPr>
                <w:rFonts w:ascii="Times New Roman" w:eastAsia="Times New Roman" w:hAnsi="Times New Roman" w:cs="Times New Roman"/>
                <w:iCs/>
                <w:sz w:val="24"/>
                <w:szCs w:val="24"/>
                <w:lang w:eastAsia="lv-LV"/>
              </w:rPr>
              <w:t xml:space="preserve">pilnveido lauksaimniecības </w:t>
            </w:r>
            <w:r w:rsidR="00154704" w:rsidRPr="00BB50B1">
              <w:rPr>
                <w:rFonts w:ascii="Times New Roman" w:eastAsia="Times New Roman" w:hAnsi="Times New Roman" w:cs="Times New Roman"/>
                <w:iCs/>
                <w:sz w:val="24"/>
                <w:szCs w:val="24"/>
                <w:lang w:eastAsia="lv-LV"/>
              </w:rPr>
              <w:t xml:space="preserve">zemes </w:t>
            </w:r>
            <w:r w:rsidR="00972717" w:rsidRPr="00BB50B1">
              <w:rPr>
                <w:rFonts w:ascii="Times New Roman" w:eastAsia="Times New Roman" w:hAnsi="Times New Roman" w:cs="Times New Roman"/>
                <w:iCs/>
                <w:sz w:val="24"/>
                <w:szCs w:val="24"/>
                <w:lang w:eastAsia="lv-LV"/>
              </w:rPr>
              <w:t>darījumu</w:t>
            </w:r>
            <w:r w:rsidR="001E20D5" w:rsidRPr="00BB50B1">
              <w:rPr>
                <w:rFonts w:ascii="Times New Roman" w:eastAsia="Times New Roman" w:hAnsi="Times New Roman" w:cs="Times New Roman"/>
                <w:iCs/>
                <w:sz w:val="24"/>
                <w:szCs w:val="24"/>
                <w:lang w:eastAsia="lv-LV"/>
              </w:rPr>
              <w:t xml:space="preserve"> </w:t>
            </w:r>
            <w:r w:rsidRPr="00BB50B1">
              <w:rPr>
                <w:rFonts w:ascii="Times New Roman" w:eastAsia="Times New Roman" w:hAnsi="Times New Roman" w:cs="Times New Roman"/>
                <w:iCs/>
                <w:sz w:val="24"/>
                <w:szCs w:val="24"/>
                <w:lang w:eastAsia="lv-LV"/>
              </w:rPr>
              <w:t xml:space="preserve">tiesisko </w:t>
            </w:r>
            <w:r w:rsidR="001C23AD" w:rsidRPr="00BB50B1">
              <w:rPr>
                <w:rFonts w:ascii="Times New Roman" w:eastAsia="Times New Roman" w:hAnsi="Times New Roman" w:cs="Times New Roman"/>
                <w:iCs/>
                <w:sz w:val="24"/>
                <w:szCs w:val="24"/>
                <w:lang w:eastAsia="lv-LV"/>
              </w:rPr>
              <w:t>regulējum</w:t>
            </w:r>
            <w:r w:rsidRPr="00BB50B1">
              <w:rPr>
                <w:rFonts w:ascii="Times New Roman" w:eastAsia="Times New Roman" w:hAnsi="Times New Roman" w:cs="Times New Roman"/>
                <w:iCs/>
                <w:sz w:val="24"/>
                <w:szCs w:val="24"/>
                <w:lang w:eastAsia="lv-LV"/>
              </w:rPr>
              <w:t>u</w:t>
            </w:r>
            <w:r w:rsidR="00144EC3" w:rsidRPr="00BB50B1">
              <w:rPr>
                <w:rFonts w:ascii="Times New Roman" w:hAnsi="Times New Roman" w:cs="Times New Roman"/>
                <w:sz w:val="24"/>
                <w:szCs w:val="24"/>
              </w:rPr>
              <w:t>, lai</w:t>
            </w:r>
            <w:r w:rsidR="001C23AD" w:rsidRPr="00BB50B1">
              <w:rPr>
                <w:rFonts w:ascii="Times New Roman" w:hAnsi="Times New Roman" w:cs="Times New Roman"/>
                <w:sz w:val="24"/>
                <w:szCs w:val="24"/>
              </w:rPr>
              <w:t xml:space="preserve"> veicināt</w:t>
            </w:r>
            <w:r w:rsidR="00144EC3" w:rsidRPr="00BB50B1">
              <w:rPr>
                <w:rFonts w:ascii="Times New Roman" w:hAnsi="Times New Roman" w:cs="Times New Roman"/>
                <w:sz w:val="24"/>
                <w:szCs w:val="24"/>
              </w:rPr>
              <w:t>u</w:t>
            </w:r>
            <w:r w:rsidR="001C23AD" w:rsidRPr="00BB50B1">
              <w:rPr>
                <w:rFonts w:ascii="Times New Roman" w:hAnsi="Times New Roman" w:cs="Times New Roman"/>
                <w:sz w:val="24"/>
                <w:szCs w:val="24"/>
              </w:rPr>
              <w:t xml:space="preserve"> </w:t>
            </w:r>
            <w:r w:rsidR="00144EC3" w:rsidRPr="00BB50B1">
              <w:rPr>
                <w:rFonts w:ascii="Times New Roman" w:hAnsi="Times New Roman" w:cs="Times New Roman"/>
                <w:sz w:val="24"/>
                <w:szCs w:val="24"/>
              </w:rPr>
              <w:t xml:space="preserve">lauksaimniecības </w:t>
            </w:r>
            <w:r w:rsidR="001C23AD" w:rsidRPr="00BB50B1">
              <w:rPr>
                <w:rFonts w:ascii="Times New Roman" w:hAnsi="Times New Roman" w:cs="Times New Roman"/>
                <w:sz w:val="24"/>
                <w:szCs w:val="24"/>
              </w:rPr>
              <w:t xml:space="preserve">zemes </w:t>
            </w:r>
            <w:r w:rsidR="001F7616" w:rsidRPr="00BB50B1">
              <w:rPr>
                <w:rFonts w:ascii="Times New Roman" w:hAnsi="Times New Roman"/>
                <w:sz w:val="24"/>
              </w:rPr>
              <w:t xml:space="preserve">efektīvu, </w:t>
            </w:r>
            <w:r w:rsidR="00BD0AB8" w:rsidRPr="00BB50B1">
              <w:rPr>
                <w:rFonts w:ascii="Times New Roman" w:hAnsi="Times New Roman"/>
                <w:sz w:val="24"/>
              </w:rPr>
              <w:t xml:space="preserve">racionālu </w:t>
            </w:r>
            <w:r w:rsidR="001F7616" w:rsidRPr="00BB50B1">
              <w:rPr>
                <w:rFonts w:ascii="Times New Roman" w:hAnsi="Times New Roman"/>
                <w:sz w:val="24"/>
              </w:rPr>
              <w:t xml:space="preserve">un </w:t>
            </w:r>
            <w:r w:rsidR="00BD0AB8" w:rsidRPr="00BB50B1">
              <w:rPr>
                <w:rFonts w:ascii="Times New Roman" w:hAnsi="Times New Roman"/>
                <w:sz w:val="24"/>
              </w:rPr>
              <w:t>ilgt</w:t>
            </w:r>
            <w:r w:rsidR="00AA5EB0" w:rsidRPr="00BB50B1">
              <w:rPr>
                <w:rFonts w:ascii="Times New Roman" w:hAnsi="Times New Roman"/>
                <w:sz w:val="24"/>
              </w:rPr>
              <w:t xml:space="preserve">spējīgu izmantošanu, tostarp </w:t>
            </w:r>
            <w:r w:rsidR="000D7213" w:rsidRPr="00BB50B1">
              <w:rPr>
                <w:rFonts w:ascii="Times New Roman" w:hAnsi="Times New Roman"/>
                <w:sz w:val="24"/>
              </w:rPr>
              <w:t>papildinot lauksaimniecības zem</w:t>
            </w:r>
            <w:r w:rsidRPr="00BB50B1">
              <w:rPr>
                <w:rFonts w:ascii="Times New Roman" w:hAnsi="Times New Roman"/>
                <w:sz w:val="24"/>
              </w:rPr>
              <w:t>es</w:t>
            </w:r>
            <w:r w:rsidR="000D7213" w:rsidRPr="00BB50B1">
              <w:rPr>
                <w:rFonts w:ascii="Times New Roman" w:hAnsi="Times New Roman"/>
                <w:sz w:val="24"/>
              </w:rPr>
              <w:t xml:space="preserve"> </w:t>
            </w:r>
            <w:r w:rsidRPr="00BB50B1">
              <w:rPr>
                <w:rFonts w:ascii="Times New Roman" w:hAnsi="Times New Roman"/>
                <w:sz w:val="24"/>
              </w:rPr>
              <w:t>pirmpirkuma tiesību subjektu loku</w:t>
            </w:r>
            <w:r w:rsidR="00334222" w:rsidRPr="00BB50B1">
              <w:rPr>
                <w:rFonts w:ascii="Times New Roman" w:hAnsi="Times New Roman"/>
                <w:sz w:val="24"/>
              </w:rPr>
              <w:t>.</w:t>
            </w:r>
          </w:p>
        </w:tc>
      </w:tr>
    </w:tbl>
    <w:p w14:paraId="0B79FE05" w14:textId="77777777" w:rsidR="001C23AD" w:rsidRPr="00BB50B1" w:rsidRDefault="001C23AD" w:rsidP="001C23AD">
      <w:pPr>
        <w:pStyle w:val="naislab"/>
        <w:spacing w:before="0" w:after="0"/>
        <w:jc w:val="left"/>
        <w:rPr>
          <w:b/>
          <w:sz w:val="28"/>
          <w:szCs w:val="28"/>
        </w:rPr>
      </w:pPr>
    </w:p>
    <w:tbl>
      <w:tblPr>
        <w:tblW w:w="5471" w:type="pct"/>
        <w:tblInd w:w="-421" w:type="dxa"/>
        <w:tblLayout w:type="fixed"/>
        <w:tblCellMar>
          <w:left w:w="0" w:type="dxa"/>
          <w:right w:w="0" w:type="dxa"/>
        </w:tblCellMar>
        <w:tblLook w:val="0000" w:firstRow="0" w:lastRow="0" w:firstColumn="0" w:lastColumn="0" w:noHBand="0" w:noVBand="0"/>
      </w:tblPr>
      <w:tblGrid>
        <w:gridCol w:w="828"/>
        <w:gridCol w:w="2123"/>
        <w:gridCol w:w="6964"/>
      </w:tblGrid>
      <w:tr w:rsidR="00BB50B1" w:rsidRPr="00BB50B1" w14:paraId="71852AA8" w14:textId="77777777" w:rsidTr="00DC1645">
        <w:tc>
          <w:tcPr>
            <w:tcW w:w="99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E90C2E" w14:textId="77777777" w:rsidR="001C23AD" w:rsidRPr="00BB50B1" w:rsidRDefault="001C23AD" w:rsidP="00D71851">
            <w:pPr>
              <w:pStyle w:val="naisnod"/>
              <w:spacing w:before="0" w:after="0"/>
            </w:pPr>
            <w:r w:rsidRPr="00BB50B1">
              <w:t>I. Tiesību akta projekta izstrādes nepieciešamība</w:t>
            </w:r>
          </w:p>
        </w:tc>
      </w:tr>
      <w:tr w:rsidR="00BB50B1" w:rsidRPr="00BB50B1" w14:paraId="31C1A171" w14:textId="77777777" w:rsidTr="002F54B5">
        <w:trPr>
          <w:trHeight w:val="806"/>
        </w:trPr>
        <w:tc>
          <w:tcPr>
            <w:tcW w:w="830" w:type="dxa"/>
            <w:tcBorders>
              <w:top w:val="single" w:sz="4" w:space="0" w:color="000000"/>
              <w:left w:val="single" w:sz="4" w:space="0" w:color="000000"/>
              <w:bottom w:val="single" w:sz="4" w:space="0" w:color="000000"/>
            </w:tcBorders>
            <w:shd w:val="clear" w:color="auto" w:fill="auto"/>
          </w:tcPr>
          <w:p w14:paraId="1CC2693E" w14:textId="77777777" w:rsidR="001C23AD" w:rsidRPr="00BB50B1" w:rsidRDefault="001C23AD" w:rsidP="00D71851">
            <w:pPr>
              <w:pStyle w:val="naiskr"/>
              <w:spacing w:before="0" w:after="0"/>
            </w:pPr>
            <w:r w:rsidRPr="00BB50B1">
              <w:t>1.</w:t>
            </w:r>
          </w:p>
        </w:tc>
        <w:tc>
          <w:tcPr>
            <w:tcW w:w="2127" w:type="dxa"/>
            <w:tcBorders>
              <w:top w:val="single" w:sz="4" w:space="0" w:color="000000"/>
              <w:left w:val="single" w:sz="4" w:space="0" w:color="000000"/>
              <w:bottom w:val="single" w:sz="4" w:space="0" w:color="000000"/>
            </w:tcBorders>
            <w:shd w:val="clear" w:color="auto" w:fill="auto"/>
          </w:tcPr>
          <w:p w14:paraId="694C2CE3" w14:textId="77777777" w:rsidR="001C23AD" w:rsidRPr="00BB50B1" w:rsidRDefault="001C23AD" w:rsidP="00D71851">
            <w:pPr>
              <w:pStyle w:val="naiskr"/>
              <w:spacing w:before="0" w:after="0"/>
              <w:ind w:hanging="10"/>
            </w:pPr>
            <w:r w:rsidRPr="00BB50B1">
              <w:t>Pamatojums</w:t>
            </w:r>
          </w:p>
        </w:tc>
        <w:tc>
          <w:tcPr>
            <w:tcW w:w="6979" w:type="dxa"/>
            <w:tcBorders>
              <w:top w:val="single" w:sz="4" w:space="0" w:color="000000"/>
              <w:left w:val="single" w:sz="4" w:space="0" w:color="000000"/>
              <w:bottom w:val="single" w:sz="4" w:space="0" w:color="000000"/>
              <w:right w:val="single" w:sz="4" w:space="0" w:color="000000"/>
            </w:tcBorders>
            <w:shd w:val="clear" w:color="auto" w:fill="auto"/>
          </w:tcPr>
          <w:p w14:paraId="2A62F79A" w14:textId="210B6AF4" w:rsidR="001C23AD" w:rsidRPr="00BB50B1" w:rsidRDefault="00D71851" w:rsidP="005B3DEA">
            <w:pPr>
              <w:pStyle w:val="NormalWeb"/>
              <w:shd w:val="clear" w:color="auto" w:fill="FFFFFF"/>
              <w:spacing w:before="0" w:after="120"/>
              <w:ind w:left="57" w:right="57"/>
              <w:jc w:val="both"/>
            </w:pPr>
            <w:r w:rsidRPr="00BB50B1">
              <w:rPr>
                <w:bCs/>
              </w:rPr>
              <w:t>Likum</w:t>
            </w:r>
            <w:r w:rsidR="001C23AD" w:rsidRPr="00BB50B1">
              <w:rPr>
                <w:bCs/>
              </w:rPr>
              <w:t xml:space="preserve">projekts </w:t>
            </w:r>
            <w:r w:rsidR="002D1A55" w:rsidRPr="00BB50B1">
              <w:rPr>
                <w:bCs/>
              </w:rPr>
              <w:t>sagatavo</w:t>
            </w:r>
            <w:r w:rsidR="001C23AD" w:rsidRPr="00BB50B1">
              <w:rPr>
                <w:bCs/>
              </w:rPr>
              <w:t>t</w:t>
            </w:r>
            <w:r w:rsidR="005B3DEA" w:rsidRPr="00BB50B1">
              <w:rPr>
                <w:bCs/>
              </w:rPr>
              <w:t>s</w:t>
            </w:r>
            <w:r w:rsidR="009E726D" w:rsidRPr="00BB50B1">
              <w:rPr>
                <w:bCs/>
              </w:rPr>
              <w:t>,</w:t>
            </w:r>
            <w:r w:rsidR="00A149AB" w:rsidRPr="00BB50B1">
              <w:rPr>
                <w:bCs/>
              </w:rPr>
              <w:t xml:space="preserve"> </w:t>
            </w:r>
            <w:r w:rsidR="002F54B5" w:rsidRPr="00BB50B1">
              <w:rPr>
                <w:bCs/>
              </w:rPr>
              <w:t xml:space="preserve">ņemot vērā </w:t>
            </w:r>
            <w:r w:rsidR="002F54B5" w:rsidRPr="00BB50B1">
              <w:t>Eiropas Savienības Tiesas 2020.</w:t>
            </w:r>
            <w:r w:rsidR="009E726D" w:rsidRPr="00BB50B1">
              <w:t> </w:t>
            </w:r>
            <w:r w:rsidR="002F54B5" w:rsidRPr="00BB50B1">
              <w:t>gada 11. jūnija spriedumu</w:t>
            </w:r>
            <w:r w:rsidR="0026464C" w:rsidRPr="00BB50B1">
              <w:t xml:space="preserve"> </w:t>
            </w:r>
            <w:r w:rsidR="0026464C" w:rsidRPr="00BB50B1">
              <w:rPr>
                <w:rFonts w:eastAsia="Calibri"/>
              </w:rPr>
              <w:t xml:space="preserve">lietā C-206/19 </w:t>
            </w:r>
            <w:r w:rsidR="0026464C" w:rsidRPr="00BB50B1">
              <w:rPr>
                <w:rFonts w:eastAsia="Calibri"/>
                <w:i/>
                <w:iCs/>
              </w:rPr>
              <w:t>KOB</w:t>
            </w:r>
            <w:r w:rsidR="0026464C" w:rsidRPr="00BB50B1">
              <w:rPr>
                <w:rStyle w:val="FootnoteReference"/>
              </w:rPr>
              <w:footnoteReference w:id="1"/>
            </w:r>
            <w:r w:rsidR="002F54B5" w:rsidRPr="00BB50B1">
              <w:t>, kurā atzīts, ka Latvijas lauksaimniecības zemes tirgus tiesiskais regulējums attiecībā uz ārvalstu juridisk</w:t>
            </w:r>
            <w:r w:rsidR="002D1462" w:rsidRPr="00BB50B1">
              <w:t>o</w:t>
            </w:r>
            <w:r w:rsidR="002F54B5" w:rsidRPr="00BB50B1">
              <w:t xml:space="preserve"> person</w:t>
            </w:r>
            <w:r w:rsidR="002D1462" w:rsidRPr="00BB50B1">
              <w:t>u kapitāldaļu īpašniekiem</w:t>
            </w:r>
            <w:r w:rsidR="002F54B5" w:rsidRPr="00BB50B1">
              <w:t xml:space="preserve"> uzlikto pienākumu zināt valsts valodu un noteikto prasību reģistrēties Latvijā kā Latvijas iedzīvotājiem ir pretrunā </w:t>
            </w:r>
            <w:r w:rsidR="009E726D" w:rsidRPr="00BB50B1">
              <w:t xml:space="preserve">ar </w:t>
            </w:r>
            <w:r w:rsidR="002F54B5" w:rsidRPr="00BB50B1">
              <w:t xml:space="preserve">Eiropas Parlamenta un Padomes </w:t>
            </w:r>
            <w:r w:rsidR="005B3DEA" w:rsidRPr="00BB50B1">
              <w:t xml:space="preserve">2006. gada 12. decembra </w:t>
            </w:r>
            <w:r w:rsidR="002F54B5" w:rsidRPr="00BB50B1">
              <w:t>Direktīv</w:t>
            </w:r>
            <w:r w:rsidR="009E726D" w:rsidRPr="00BB50B1">
              <w:t>u</w:t>
            </w:r>
            <w:r w:rsidR="002F54B5" w:rsidRPr="00BB50B1">
              <w:t xml:space="preserve"> 2006/123/EK par pakalpojumiem iekšējā tirgū</w:t>
            </w:r>
            <w:r w:rsidR="005B3DEA" w:rsidRPr="00BB50B1">
              <w:t xml:space="preserve">. </w:t>
            </w:r>
            <w:r w:rsidR="009E726D" w:rsidRPr="00BB50B1">
              <w:t>Tāpat n</w:t>
            </w:r>
            <w:r w:rsidR="005B3DEA" w:rsidRPr="00BB50B1">
              <w:t>epieciešams novērst</w:t>
            </w:r>
            <w:r w:rsidR="00A149AB" w:rsidRPr="00BB50B1">
              <w:t xml:space="preserve"> </w:t>
            </w:r>
            <w:r w:rsidR="004B0B7B" w:rsidRPr="00BB50B1">
              <w:t>praksē konstatēt</w:t>
            </w:r>
            <w:r w:rsidR="005B3DEA" w:rsidRPr="00BB50B1">
              <w:t>ās</w:t>
            </w:r>
            <w:r w:rsidR="004B0B7B" w:rsidRPr="00BB50B1">
              <w:t xml:space="preserve"> </w:t>
            </w:r>
            <w:r w:rsidR="004B0B7B" w:rsidRPr="00BB50B1">
              <w:rPr>
                <w:bCs/>
              </w:rPr>
              <w:t xml:space="preserve">likuma “Par zemes privatizāciju lauku apvidos” (turpmāk – Likums) </w:t>
            </w:r>
            <w:r w:rsidR="004B0B7B" w:rsidRPr="00BB50B1">
              <w:t>piemērošanas problēm</w:t>
            </w:r>
            <w:r w:rsidR="005B3DEA" w:rsidRPr="00BB50B1">
              <w:t>as</w:t>
            </w:r>
            <w:r w:rsidR="004B0B7B" w:rsidRPr="00BB50B1">
              <w:t>.</w:t>
            </w:r>
          </w:p>
        </w:tc>
      </w:tr>
      <w:tr w:rsidR="00BB50B1" w:rsidRPr="00BB50B1" w14:paraId="1F11577B" w14:textId="77777777" w:rsidTr="00DC1645">
        <w:trPr>
          <w:trHeight w:val="630"/>
        </w:trPr>
        <w:tc>
          <w:tcPr>
            <w:tcW w:w="830" w:type="dxa"/>
            <w:tcBorders>
              <w:top w:val="single" w:sz="4" w:space="0" w:color="000000"/>
              <w:left w:val="single" w:sz="4" w:space="0" w:color="000000"/>
              <w:bottom w:val="single" w:sz="4" w:space="0" w:color="000000"/>
            </w:tcBorders>
            <w:shd w:val="clear" w:color="auto" w:fill="auto"/>
          </w:tcPr>
          <w:p w14:paraId="6C5B455D" w14:textId="77777777" w:rsidR="001C23AD" w:rsidRPr="00BB50B1" w:rsidRDefault="001C23AD" w:rsidP="00D71851">
            <w:pPr>
              <w:pStyle w:val="naiskr"/>
              <w:spacing w:before="0" w:after="0"/>
            </w:pPr>
            <w:r w:rsidRPr="00BB50B1">
              <w:t>2.</w:t>
            </w:r>
          </w:p>
        </w:tc>
        <w:tc>
          <w:tcPr>
            <w:tcW w:w="2127" w:type="dxa"/>
            <w:tcBorders>
              <w:top w:val="single" w:sz="4" w:space="0" w:color="000000"/>
              <w:left w:val="single" w:sz="4" w:space="0" w:color="000000"/>
              <w:bottom w:val="single" w:sz="4" w:space="0" w:color="000000"/>
            </w:tcBorders>
            <w:shd w:val="clear" w:color="auto" w:fill="auto"/>
          </w:tcPr>
          <w:p w14:paraId="0480EE69" w14:textId="77777777" w:rsidR="001C23AD" w:rsidRPr="00BB50B1" w:rsidRDefault="001C23AD" w:rsidP="00D71851">
            <w:pPr>
              <w:pStyle w:val="naiskr"/>
              <w:spacing w:before="0" w:after="0"/>
              <w:ind w:hanging="10"/>
            </w:pPr>
            <w:r w:rsidRPr="00BB50B1">
              <w:t>Pašreizējā situācija un problēmas, kuru risināšanai tiesību akta projekts izstrādāts, tiesiskā regulējuma mērķis un būtība</w:t>
            </w:r>
          </w:p>
        </w:tc>
        <w:tc>
          <w:tcPr>
            <w:tcW w:w="6979" w:type="dxa"/>
            <w:tcBorders>
              <w:top w:val="single" w:sz="4" w:space="0" w:color="000000"/>
              <w:left w:val="single" w:sz="4" w:space="0" w:color="000000"/>
              <w:bottom w:val="single" w:sz="4" w:space="0" w:color="000000"/>
              <w:right w:val="single" w:sz="4" w:space="0" w:color="000000"/>
            </w:tcBorders>
            <w:shd w:val="clear" w:color="auto" w:fill="auto"/>
          </w:tcPr>
          <w:p w14:paraId="6146DBBA" w14:textId="77777777" w:rsidR="00BD0AB8" w:rsidRPr="00BB50B1" w:rsidRDefault="00F423E2" w:rsidP="00603A8C">
            <w:pPr>
              <w:ind w:left="57" w:right="57"/>
              <w:jc w:val="both"/>
              <w:rPr>
                <w:b/>
                <w:shd w:val="clear" w:color="auto" w:fill="FFFFFF"/>
              </w:rPr>
            </w:pPr>
            <w:r w:rsidRPr="00BB50B1">
              <w:rPr>
                <w:b/>
                <w:shd w:val="clear" w:color="auto" w:fill="FFFFFF"/>
              </w:rPr>
              <w:t>Valodas prasība</w:t>
            </w:r>
          </w:p>
          <w:p w14:paraId="76686780" w14:textId="6C98CB58" w:rsidR="00743DDC" w:rsidRPr="00BB50B1" w:rsidRDefault="00335CE1" w:rsidP="00603A8C">
            <w:pPr>
              <w:ind w:left="57" w:right="57"/>
              <w:jc w:val="both"/>
            </w:pPr>
            <w:r w:rsidRPr="00BB50B1">
              <w:rPr>
                <w:shd w:val="clear" w:color="auto" w:fill="FFFFFF"/>
              </w:rPr>
              <w:t>Lauksaimniecīb</w:t>
            </w:r>
            <w:r w:rsidR="00BB50B1" w:rsidRPr="00BB50B1">
              <w:rPr>
                <w:shd w:val="clear" w:color="auto" w:fill="FFFFFF"/>
              </w:rPr>
              <w:t xml:space="preserve">ā izmantojamās zemes jeb lauksaimniecības </w:t>
            </w:r>
            <w:r w:rsidRPr="00BB50B1">
              <w:rPr>
                <w:shd w:val="clear" w:color="auto" w:fill="FFFFFF"/>
              </w:rPr>
              <w:t xml:space="preserve">zemes </w:t>
            </w:r>
            <w:r w:rsidR="00972717" w:rsidRPr="00BB50B1">
              <w:rPr>
                <w:shd w:val="clear" w:color="auto" w:fill="FFFFFF"/>
              </w:rPr>
              <w:t>darījumu</w:t>
            </w:r>
            <w:r w:rsidRPr="00BB50B1">
              <w:rPr>
                <w:shd w:val="clear" w:color="auto" w:fill="FFFFFF"/>
              </w:rPr>
              <w:t xml:space="preserve"> tiesiskais regulējums ietverts </w:t>
            </w:r>
            <w:r w:rsidR="00D71851" w:rsidRPr="00BB50B1">
              <w:rPr>
                <w:shd w:val="clear" w:color="auto" w:fill="FFFFFF"/>
              </w:rPr>
              <w:t>Likum</w:t>
            </w:r>
            <w:r w:rsidRPr="00BB50B1">
              <w:rPr>
                <w:shd w:val="clear" w:color="auto" w:fill="FFFFFF"/>
              </w:rPr>
              <w:t xml:space="preserve">a </w:t>
            </w:r>
            <w:r w:rsidR="00972717" w:rsidRPr="00BB50B1">
              <w:rPr>
                <w:shd w:val="clear" w:color="auto" w:fill="FFFFFF"/>
              </w:rPr>
              <w:t>sestajā nodaļā.</w:t>
            </w:r>
            <w:r w:rsidR="00E73B3E" w:rsidRPr="00BB50B1">
              <w:rPr>
                <w:shd w:val="clear" w:color="auto" w:fill="FFFFFF"/>
              </w:rPr>
              <w:t xml:space="preserve"> </w:t>
            </w:r>
            <w:r w:rsidR="00AA5EB0" w:rsidRPr="00BB50B1">
              <w:rPr>
                <w:shd w:val="clear" w:color="auto" w:fill="FFFFFF"/>
              </w:rPr>
              <w:t xml:space="preserve">Viena no </w:t>
            </w:r>
            <w:r w:rsidR="00D71851" w:rsidRPr="00BB50B1">
              <w:rPr>
                <w:shd w:val="clear" w:color="auto" w:fill="FFFFFF"/>
              </w:rPr>
              <w:t>Likum</w:t>
            </w:r>
            <w:r w:rsidR="00743DDC" w:rsidRPr="00BB50B1">
              <w:rPr>
                <w:shd w:val="clear" w:color="auto" w:fill="FFFFFF"/>
              </w:rPr>
              <w:t xml:space="preserve">ā izvirzītajām prasībām </w:t>
            </w:r>
            <w:r w:rsidR="000D7213" w:rsidRPr="00BB50B1">
              <w:rPr>
                <w:shd w:val="clear" w:color="auto" w:fill="FFFFFF"/>
              </w:rPr>
              <w:t xml:space="preserve">lauksaimniecības zemes iegādei </w:t>
            </w:r>
            <w:r w:rsidR="00743DDC" w:rsidRPr="00BB50B1">
              <w:rPr>
                <w:shd w:val="clear" w:color="auto" w:fill="FFFFFF"/>
              </w:rPr>
              <w:t xml:space="preserve">ir </w:t>
            </w:r>
            <w:r w:rsidR="00F50315" w:rsidRPr="00BB50B1">
              <w:t>nosacījums</w:t>
            </w:r>
            <w:r w:rsidR="00743DDC" w:rsidRPr="00BB50B1">
              <w:t xml:space="preserve"> </w:t>
            </w:r>
            <w:r w:rsidR="000D7213" w:rsidRPr="00BB50B1">
              <w:t>citu Eiropas Savienības dalībvalstu pilsoņiem, Eiro</w:t>
            </w:r>
            <w:r w:rsidR="00E36C51" w:rsidRPr="00BB50B1">
              <w:t xml:space="preserve">pas Ekonomikas zonas valstu un </w:t>
            </w:r>
            <w:r w:rsidR="000D7213" w:rsidRPr="00BB50B1">
              <w:t>Šveices Konfederācijas</w:t>
            </w:r>
            <w:r w:rsidR="00E36C51" w:rsidRPr="00BB50B1">
              <w:t xml:space="preserve"> </w:t>
            </w:r>
            <w:r w:rsidR="000D7213" w:rsidRPr="00BB50B1">
              <w:t xml:space="preserve">pilsoņiem, kā arī juridisko personu </w:t>
            </w:r>
            <w:r w:rsidR="00743DDC" w:rsidRPr="00BB50B1">
              <w:t>kapitāldaļu (akciju) īpašniekam vai īpašniekiem, kuri kopā pārstāv vairāk par pusi no balsstiesīgā kapitāla sabiedrībā, un visām personām, kurām ir tiesības pārstāvēt sabiedrību, ja tās ir</w:t>
            </w:r>
            <w:r w:rsidR="000D7213" w:rsidRPr="00BB50B1">
              <w:t xml:space="preserve"> minēto valstu pilsoņi</w:t>
            </w:r>
            <w:r w:rsidR="00743DDC" w:rsidRPr="00BB50B1">
              <w:t xml:space="preserve">, </w:t>
            </w:r>
            <w:r w:rsidR="009E726D" w:rsidRPr="00BB50B1">
              <w:t xml:space="preserve">par to, ka tām </w:t>
            </w:r>
            <w:r w:rsidR="00743DDC" w:rsidRPr="00BB50B1">
              <w:t>ir jābūt saņēmušām Savienības pilsoņa reģistrācijas apliecību un dokumentu par valsts valodas zināšanām vismaz atbilstoši B līmeņa 2.</w:t>
            </w:r>
            <w:r w:rsidR="009E726D" w:rsidRPr="00BB50B1">
              <w:t> </w:t>
            </w:r>
            <w:r w:rsidR="00743DDC" w:rsidRPr="00BB50B1">
              <w:t xml:space="preserve">pakāpei. </w:t>
            </w:r>
          </w:p>
          <w:p w14:paraId="1E57A026" w14:textId="425B3228" w:rsidR="00F50315" w:rsidRPr="00BB50B1" w:rsidRDefault="00743DDC" w:rsidP="00603A8C">
            <w:pPr>
              <w:ind w:left="57" w:right="57"/>
              <w:jc w:val="both"/>
            </w:pPr>
            <w:r w:rsidRPr="00BB50B1">
              <w:t>Ar Eiropas Savienības Tiesas 2020. gada 11. jūnija spriedumu</w:t>
            </w:r>
            <w:r w:rsidR="005B3DEA" w:rsidRPr="00BB50B1">
              <w:rPr>
                <w:rFonts w:eastAsia="Calibri"/>
              </w:rPr>
              <w:t xml:space="preserve"> </w:t>
            </w:r>
            <w:r w:rsidR="003C3328" w:rsidRPr="00BB50B1">
              <w:rPr>
                <w:rFonts w:eastAsia="Calibri"/>
              </w:rPr>
              <w:t xml:space="preserve">lietā </w:t>
            </w:r>
            <w:r w:rsidR="005B3DEA" w:rsidRPr="00BB50B1">
              <w:rPr>
                <w:rFonts w:eastAsia="Calibri"/>
              </w:rPr>
              <w:t xml:space="preserve">C-206/19 </w:t>
            </w:r>
            <w:r w:rsidR="005B3DEA" w:rsidRPr="00BB50B1">
              <w:rPr>
                <w:rFonts w:eastAsia="Calibri"/>
                <w:i/>
                <w:iCs/>
              </w:rPr>
              <w:t>KOB</w:t>
            </w:r>
            <w:r w:rsidRPr="00BB50B1">
              <w:t xml:space="preserve"> tika atzīts, ka Latvijas lauksaimniecības zemes tirgus tiesiskais regulējums attiecībā uz ārvalstu juridisk</w:t>
            </w:r>
            <w:r w:rsidR="002D1462" w:rsidRPr="00BB50B1">
              <w:t>o</w:t>
            </w:r>
            <w:r w:rsidRPr="00BB50B1">
              <w:t xml:space="preserve"> person</w:t>
            </w:r>
            <w:r w:rsidR="002D1462" w:rsidRPr="00BB50B1">
              <w:t>u kapitāldaļu īpašniekiem</w:t>
            </w:r>
            <w:r w:rsidRPr="00BB50B1">
              <w:t xml:space="preserve"> uzlikto pienākumu zināt valsts valodu un noteikto prasību reģistrēties Latvijā kā Latvijas iedzīvotājiem ir pretrunā </w:t>
            </w:r>
            <w:r w:rsidR="009E726D" w:rsidRPr="00BB50B1">
              <w:t xml:space="preserve">ar </w:t>
            </w:r>
            <w:r w:rsidRPr="00BB50B1">
              <w:t xml:space="preserve">Eiropas Parlamenta un Padomes </w:t>
            </w:r>
            <w:r w:rsidR="005B3DEA" w:rsidRPr="00BB50B1">
              <w:t xml:space="preserve">2006. gada 12. decembra </w:t>
            </w:r>
            <w:r w:rsidRPr="00BB50B1">
              <w:t>Direktīv</w:t>
            </w:r>
            <w:r w:rsidR="009E726D" w:rsidRPr="00BB50B1">
              <w:t>u</w:t>
            </w:r>
            <w:r w:rsidRPr="00BB50B1">
              <w:t xml:space="preserve"> 2006/123/EK pa</w:t>
            </w:r>
            <w:r w:rsidR="00AA5EB0" w:rsidRPr="00BB50B1">
              <w:t xml:space="preserve">r pakalpojumiem iekšējā tirgū. </w:t>
            </w:r>
            <w:r w:rsidR="00D71851" w:rsidRPr="00BB50B1">
              <w:t>Likum</w:t>
            </w:r>
            <w:r w:rsidRPr="00BB50B1">
              <w:t xml:space="preserve">a tiesiskais regulējums ir atzīts </w:t>
            </w:r>
            <w:r w:rsidR="009E726D" w:rsidRPr="00BB50B1">
              <w:t>par</w:t>
            </w:r>
            <w:r w:rsidRPr="00BB50B1">
              <w:t xml:space="preserve"> diskriminējoš</w:t>
            </w:r>
            <w:r w:rsidR="009E726D" w:rsidRPr="00BB50B1">
              <w:t>u</w:t>
            </w:r>
            <w:r w:rsidRPr="00BB50B1">
              <w:t xml:space="preserve"> un brīvu uzņēmējdarbību ierobežojoš</w:t>
            </w:r>
            <w:r w:rsidR="009E726D" w:rsidRPr="00BB50B1">
              <w:t>u</w:t>
            </w:r>
            <w:r w:rsidRPr="00BB50B1">
              <w:t xml:space="preserve">. </w:t>
            </w:r>
            <w:r w:rsidR="009E726D" w:rsidRPr="00BB50B1">
              <w:t>T</w:t>
            </w:r>
            <w:r w:rsidR="00E31E7A" w:rsidRPr="00BB50B1">
              <w:t xml:space="preserve">o </w:t>
            </w:r>
            <w:r w:rsidR="009E726D" w:rsidRPr="00BB50B1">
              <w:t>ie</w:t>
            </w:r>
            <w:r w:rsidRPr="00BB50B1">
              <w:t>vēr</w:t>
            </w:r>
            <w:r w:rsidR="009E726D" w:rsidRPr="00BB50B1">
              <w:t>ojot</w:t>
            </w:r>
            <w:r w:rsidRPr="00BB50B1">
              <w:t xml:space="preserve">, </w:t>
            </w:r>
            <w:r w:rsidR="009E726D" w:rsidRPr="00BB50B1">
              <w:t>no Likuma tiek izslēgta</w:t>
            </w:r>
            <w:r w:rsidR="009E726D" w:rsidRPr="00BB50B1" w:rsidDel="00E31E7A">
              <w:t xml:space="preserve"> </w:t>
            </w:r>
            <w:r w:rsidR="006406D9" w:rsidRPr="00BB50B1">
              <w:t xml:space="preserve">prasība </w:t>
            </w:r>
            <w:r w:rsidR="00F50315" w:rsidRPr="00BB50B1">
              <w:t xml:space="preserve">par Savienības pilsoņa reģistrācijas apliecību un dokumentu par valsts valodas zināšanām vismaz atbilstoši B līmeņa 2. pakāpei </w:t>
            </w:r>
            <w:r w:rsidR="000D7213" w:rsidRPr="00BB50B1">
              <w:t xml:space="preserve">citu Eiropas Savienības dalībvalstu pilsoņiem, Eiropas Ekonomikas zonas valstu vai Šveices Konfederācijas pilsoņiem, kā arī juridisko personu kapitāldaļu (akciju) īpašniekam vai īpašniekiem, kuri kopā pārstāv vairāk par pusi </w:t>
            </w:r>
            <w:r w:rsidR="000D7213" w:rsidRPr="00BB50B1">
              <w:lastRenderedPageBreak/>
              <w:t>no balsstiesīgā kapitāla sabiedrībā, un visām personām, kurām ir tiesības pārstāvēt sabiedrību, ja tās ir minēto valstu pilsoņi</w:t>
            </w:r>
            <w:r w:rsidR="00F50315" w:rsidRPr="00BB50B1">
              <w:t>.</w:t>
            </w:r>
          </w:p>
          <w:p w14:paraId="22A79504" w14:textId="5F349925" w:rsidR="006A3D67" w:rsidRPr="00BB50B1" w:rsidRDefault="002D1A55" w:rsidP="00603A8C">
            <w:pPr>
              <w:pStyle w:val="tv213"/>
              <w:spacing w:before="0" w:after="0"/>
              <w:ind w:right="57"/>
              <w:jc w:val="both"/>
            </w:pPr>
            <w:r w:rsidRPr="00BB50B1">
              <w:t>Ie</w:t>
            </w:r>
            <w:r w:rsidR="006A3D67" w:rsidRPr="00BB50B1">
              <w:t>vēr</w:t>
            </w:r>
            <w:r w:rsidRPr="00BB50B1">
              <w:t>ojot</w:t>
            </w:r>
            <w:r w:rsidR="006A3D67" w:rsidRPr="00BB50B1">
              <w:t xml:space="preserve"> Eiropas Savienības Tiesas 2020. gada 11. jūnija spriedumu</w:t>
            </w:r>
            <w:r w:rsidR="006A3D67" w:rsidRPr="00BB50B1">
              <w:rPr>
                <w:rFonts w:eastAsia="Calibri"/>
              </w:rPr>
              <w:t xml:space="preserve"> lietā C-206/19 </w:t>
            </w:r>
            <w:r w:rsidR="006A3D67" w:rsidRPr="00BB50B1">
              <w:rPr>
                <w:rFonts w:eastAsia="Calibri"/>
                <w:i/>
                <w:iCs/>
              </w:rPr>
              <w:t>KOB</w:t>
            </w:r>
            <w:r w:rsidR="006A3D67" w:rsidRPr="00BB50B1">
              <w:t>, k</w:t>
            </w:r>
            <w:r w:rsidRPr="00BB50B1">
              <w:t>urā</w:t>
            </w:r>
            <w:r w:rsidR="006A3D67" w:rsidRPr="00BB50B1">
              <w:t xml:space="preserve"> valsts valodas prasību </w:t>
            </w:r>
            <w:r w:rsidRPr="00BB50B1">
              <w:t>atzīta par</w:t>
            </w:r>
            <w:r w:rsidR="006A3D67" w:rsidRPr="00BB50B1">
              <w:t xml:space="preserve"> diskriminējoš</w:t>
            </w:r>
            <w:r w:rsidR="00180F83" w:rsidRPr="00BB50B1">
              <w:t>u</w:t>
            </w:r>
            <w:r w:rsidR="006A3D67" w:rsidRPr="00BB50B1">
              <w:t xml:space="preserve"> tikai attiecībā uz </w:t>
            </w:r>
            <w:r w:rsidR="00180F83" w:rsidRPr="00BB50B1">
              <w:t xml:space="preserve">personām lauksaimniecības </w:t>
            </w:r>
            <w:r w:rsidR="006A3D67" w:rsidRPr="00BB50B1">
              <w:t>zemes iegād</w:t>
            </w:r>
            <w:r w:rsidR="00180F83" w:rsidRPr="00BB50B1">
              <w:t>e</w:t>
            </w:r>
            <w:r w:rsidR="006A3D67" w:rsidRPr="00BB50B1">
              <w:t xml:space="preserve">i, saskaņā ar </w:t>
            </w:r>
            <w:r w:rsidR="006A3D67" w:rsidRPr="00BB50B1">
              <w:rPr>
                <w:shd w:val="clear" w:color="auto" w:fill="FFFFFF"/>
              </w:rPr>
              <w:t>Val</w:t>
            </w:r>
            <w:r w:rsidRPr="00BB50B1">
              <w:rPr>
                <w:shd w:val="clear" w:color="auto" w:fill="FFFFFF"/>
              </w:rPr>
              <w:t>s</w:t>
            </w:r>
            <w:r w:rsidR="006A3D67" w:rsidRPr="00BB50B1">
              <w:rPr>
                <w:shd w:val="clear" w:color="auto" w:fill="FFFFFF"/>
              </w:rPr>
              <w:t>ts valodas likuma 2.</w:t>
            </w:r>
            <w:r w:rsidRPr="00BB50B1">
              <w:rPr>
                <w:shd w:val="clear" w:color="auto" w:fill="FFFFFF"/>
              </w:rPr>
              <w:t xml:space="preserve"> </w:t>
            </w:r>
            <w:r w:rsidR="006A3D67" w:rsidRPr="00BB50B1">
              <w:rPr>
                <w:shd w:val="clear" w:color="auto" w:fill="FFFFFF"/>
              </w:rPr>
              <w:t xml:space="preserve">pantu, kas noteic, ka likums nosaka valsts valodas lietošanu un aizsardzību valsts un </w:t>
            </w:r>
            <w:r w:rsidR="006A3D67" w:rsidRPr="00492A42">
              <w:rPr>
                <w:shd w:val="clear" w:color="auto" w:fill="FFFFFF"/>
              </w:rPr>
              <w:t>pašvaldību</w:t>
            </w:r>
            <w:r w:rsidR="006A3D67" w:rsidRPr="00BB50B1">
              <w:rPr>
                <w:u w:val="single"/>
                <w:shd w:val="clear" w:color="auto" w:fill="FFFFFF"/>
              </w:rPr>
              <w:t xml:space="preserve"> </w:t>
            </w:r>
            <w:r w:rsidR="006A3D67" w:rsidRPr="00492A42">
              <w:rPr>
                <w:shd w:val="clear" w:color="auto" w:fill="FFFFFF"/>
              </w:rPr>
              <w:t>iestādēs</w:t>
            </w:r>
            <w:r w:rsidR="006A3D67" w:rsidRPr="00BB50B1">
              <w:rPr>
                <w:u w:val="single"/>
                <w:shd w:val="clear" w:color="auto" w:fill="FFFFFF"/>
              </w:rPr>
              <w:t>,</w:t>
            </w:r>
            <w:r w:rsidR="006A3D67" w:rsidRPr="00BB50B1">
              <w:rPr>
                <w:shd w:val="clear" w:color="auto" w:fill="FFFFFF"/>
              </w:rPr>
              <w:t xml:space="preserve"> tiesās un tiesu sistēmai piederīgās iestādēs, kā arī citās iestādēs, organizācijās un uzņēmumos (uzņēmējsabiedrībās), izglītības sfērā un citās sfērās, valsts valodas prasība attiec</w:t>
            </w:r>
            <w:r w:rsidR="00180F83" w:rsidRPr="00BB50B1">
              <w:rPr>
                <w:shd w:val="clear" w:color="auto" w:fill="FFFFFF"/>
              </w:rPr>
              <w:t>ināma</w:t>
            </w:r>
            <w:r w:rsidR="006A3D67" w:rsidRPr="00BB50B1">
              <w:rPr>
                <w:shd w:val="clear" w:color="auto" w:fill="FFFFFF"/>
              </w:rPr>
              <w:t xml:space="preserve"> uz personām, k</w:t>
            </w:r>
            <w:r w:rsidRPr="00BB50B1">
              <w:rPr>
                <w:shd w:val="clear" w:color="auto" w:fill="FFFFFF"/>
              </w:rPr>
              <w:t>ur</w:t>
            </w:r>
            <w:r w:rsidR="006A3D67" w:rsidRPr="00BB50B1">
              <w:rPr>
                <w:shd w:val="clear" w:color="auto" w:fill="FFFFFF"/>
              </w:rPr>
              <w:t>as prezentēs lauksaimniecības zemes turpmāko izmantošanu</w:t>
            </w:r>
            <w:r w:rsidR="00180F83" w:rsidRPr="00BB50B1">
              <w:rPr>
                <w:shd w:val="clear" w:color="auto" w:fill="FFFFFF"/>
              </w:rPr>
              <w:t xml:space="preserve"> pašvaldībā</w:t>
            </w:r>
            <w:r w:rsidR="006A3D67" w:rsidRPr="00BB50B1">
              <w:rPr>
                <w:shd w:val="clear" w:color="auto" w:fill="FFFFFF"/>
              </w:rPr>
              <w:t xml:space="preserve">, </w:t>
            </w:r>
            <w:r w:rsidR="00180F83" w:rsidRPr="00BB50B1">
              <w:rPr>
                <w:shd w:val="clear" w:color="auto" w:fill="FFFFFF"/>
              </w:rPr>
              <w:t xml:space="preserve">šī </w:t>
            </w:r>
            <w:r w:rsidR="006A3D67" w:rsidRPr="00BB50B1">
              <w:rPr>
                <w:shd w:val="clear" w:color="auto" w:fill="FFFFFF"/>
              </w:rPr>
              <w:t>prasība netiek mainīta. Potenciālajam zemes pircējam ir iespēja izmantot tulka pakalpojumus.</w:t>
            </w:r>
          </w:p>
          <w:p w14:paraId="120C91AC" w14:textId="77777777" w:rsidR="00411027" w:rsidRPr="00BB50B1" w:rsidRDefault="00411027" w:rsidP="00603A8C">
            <w:pPr>
              <w:ind w:left="57" w:right="57"/>
              <w:jc w:val="both"/>
            </w:pPr>
          </w:p>
          <w:p w14:paraId="073D3773" w14:textId="77777777" w:rsidR="00746A2A" w:rsidRPr="00BB50B1" w:rsidRDefault="00746A2A" w:rsidP="00603A8C">
            <w:pPr>
              <w:pStyle w:val="naiskr"/>
              <w:spacing w:before="0" w:after="0"/>
              <w:ind w:left="57" w:right="57"/>
              <w:jc w:val="both"/>
              <w:rPr>
                <w:b/>
              </w:rPr>
            </w:pPr>
            <w:r w:rsidRPr="00BB50B1">
              <w:rPr>
                <w:b/>
              </w:rPr>
              <w:t xml:space="preserve">Zemes īpašnieks un </w:t>
            </w:r>
            <w:r w:rsidR="00222277" w:rsidRPr="00BB50B1">
              <w:rPr>
                <w:b/>
              </w:rPr>
              <w:t xml:space="preserve">tās </w:t>
            </w:r>
            <w:r w:rsidRPr="00BB50B1">
              <w:rPr>
                <w:b/>
              </w:rPr>
              <w:t>patiesais labuma guvējs</w:t>
            </w:r>
          </w:p>
          <w:p w14:paraId="5284E096" w14:textId="18428789" w:rsidR="00222277" w:rsidRPr="00BB50B1" w:rsidRDefault="00222277" w:rsidP="00603A8C">
            <w:pPr>
              <w:pStyle w:val="naiskr"/>
              <w:spacing w:before="0" w:after="0"/>
              <w:ind w:left="57" w:right="57"/>
              <w:jc w:val="both"/>
              <w:rPr>
                <w:iCs/>
              </w:rPr>
            </w:pPr>
            <w:r w:rsidRPr="00BB50B1">
              <w:rPr>
                <w:iCs/>
              </w:rPr>
              <w:t>Zeme Latvijā ir ierobežots resurss, valsts identitātes sastāvdaļa, kas jā</w:t>
            </w:r>
            <w:r w:rsidR="002D1A55" w:rsidRPr="00BB50B1">
              <w:rPr>
                <w:iCs/>
              </w:rPr>
              <w:t>a</w:t>
            </w:r>
            <w:r w:rsidRPr="00BB50B1">
              <w:rPr>
                <w:iCs/>
              </w:rPr>
              <w:t xml:space="preserve">izsargā. </w:t>
            </w:r>
            <w:r w:rsidR="00DD5BB8" w:rsidRPr="00BB50B1">
              <w:t>Lauksaimniecības un meža zemes</w:t>
            </w:r>
            <w:r w:rsidR="00786B5C" w:rsidRPr="00BB50B1">
              <w:t xml:space="preserve"> platības ir viens no nozīmīgākajiem dabas resursiem Latvijā. </w:t>
            </w:r>
            <w:r w:rsidR="009E726D" w:rsidRPr="00BB50B1">
              <w:rPr>
                <w:iCs/>
              </w:rPr>
              <w:t>Tā kā</w:t>
            </w:r>
            <w:r w:rsidR="00E74765" w:rsidRPr="00BB50B1">
              <w:rPr>
                <w:iCs/>
              </w:rPr>
              <w:t xml:space="preserve"> pieprasījums pēc zemes </w:t>
            </w:r>
            <w:r w:rsidR="009E726D" w:rsidRPr="00BB50B1">
              <w:rPr>
                <w:iCs/>
              </w:rPr>
              <w:t>palielinās</w:t>
            </w:r>
            <w:r w:rsidR="004B0B7B" w:rsidRPr="00BB50B1">
              <w:rPr>
                <w:iCs/>
              </w:rPr>
              <w:t xml:space="preserve"> un zemi īpašumā saskaņā ar Likuma regulējumu var iegūt personas, kas ir konkrētu valstu juridiskās un fiziskās personas</w:t>
            </w:r>
            <w:r w:rsidR="00E74765" w:rsidRPr="00BB50B1">
              <w:rPr>
                <w:iCs/>
              </w:rPr>
              <w:t>, i</w:t>
            </w:r>
            <w:r w:rsidR="00A85ABB" w:rsidRPr="00BB50B1">
              <w:rPr>
                <w:iCs/>
              </w:rPr>
              <w:t>r svarīgi nodrošināt ar zemi</w:t>
            </w:r>
            <w:r w:rsidR="003A1762" w:rsidRPr="00BB50B1">
              <w:rPr>
                <w:iCs/>
              </w:rPr>
              <w:t xml:space="preserve"> saistīto darījumu </w:t>
            </w:r>
            <w:r w:rsidR="008A278A" w:rsidRPr="00BB50B1">
              <w:rPr>
                <w:iCs/>
              </w:rPr>
              <w:t xml:space="preserve">efektīvu </w:t>
            </w:r>
            <w:r w:rsidR="003A1762" w:rsidRPr="00BB50B1">
              <w:rPr>
                <w:iCs/>
              </w:rPr>
              <w:t>pārskatāmību</w:t>
            </w:r>
            <w:r w:rsidR="00A85ABB" w:rsidRPr="00BB50B1">
              <w:rPr>
                <w:iCs/>
              </w:rPr>
              <w:t>, pārbaudot informāciju ne tikai par potenciālo zemes ieguvēju, bet arī par patieso labuma gu</w:t>
            </w:r>
            <w:r w:rsidR="00360514" w:rsidRPr="00BB50B1">
              <w:rPr>
                <w:iCs/>
              </w:rPr>
              <w:t xml:space="preserve">vēju, lai neveidotos situācija, kad patiesais zemes pircējs (zemes patiesais labuma guvējs), lai izvairītos no Likuma nosacījumu izpildes, izmanto speciāli dibinātu juridisko personu, kuras īpašnieks </w:t>
            </w:r>
            <w:r w:rsidR="00E01C40" w:rsidRPr="00BB50B1">
              <w:rPr>
                <w:iCs/>
                <w:lang w:eastAsia="lv-LV"/>
              </w:rPr>
              <w:t>juridiski</w:t>
            </w:r>
            <w:r w:rsidR="001E6010" w:rsidRPr="00BB50B1">
              <w:rPr>
                <w:iCs/>
              </w:rPr>
              <w:t xml:space="preserve"> atbilst Likuma prasībām, bet patiesajam labuma guvējam </w:t>
            </w:r>
            <w:r w:rsidR="00E01C40" w:rsidRPr="00BB50B1">
              <w:rPr>
                <w:iCs/>
              </w:rPr>
              <w:t xml:space="preserve">faktiski </w:t>
            </w:r>
            <w:r w:rsidR="001E6010" w:rsidRPr="00BB50B1">
              <w:rPr>
                <w:iCs/>
              </w:rPr>
              <w:t>Likuma regulējums liedz zemes iegādi.</w:t>
            </w:r>
          </w:p>
          <w:p w14:paraId="4EA8C1F8" w14:textId="2CC8B09D" w:rsidR="008D5905" w:rsidRPr="00BB50B1" w:rsidRDefault="008D5905" w:rsidP="00603A8C">
            <w:pPr>
              <w:pStyle w:val="naiskr"/>
              <w:spacing w:before="0" w:after="0"/>
              <w:ind w:left="57" w:right="57"/>
              <w:jc w:val="both"/>
              <w:rPr>
                <w:iCs/>
              </w:rPr>
            </w:pPr>
            <w:r w:rsidRPr="00BB50B1">
              <w:rPr>
                <w:iCs/>
              </w:rPr>
              <w:t xml:space="preserve">Patiesais labuma guvējs saskaņā ar </w:t>
            </w:r>
            <w:r w:rsidR="00521407" w:rsidRPr="00BB50B1">
              <w:rPr>
                <w:iCs/>
              </w:rPr>
              <w:t xml:space="preserve">Noziedzīgi iegūtu līdzekļu legalizācijas un terorisma un </w:t>
            </w:r>
            <w:proofErr w:type="spellStart"/>
            <w:r w:rsidR="00521407" w:rsidRPr="00BB50B1">
              <w:rPr>
                <w:iCs/>
              </w:rPr>
              <w:t>proliferācijas</w:t>
            </w:r>
            <w:proofErr w:type="spellEnd"/>
            <w:r w:rsidR="00521407" w:rsidRPr="00BB50B1">
              <w:rPr>
                <w:iCs/>
              </w:rPr>
              <w:t xml:space="preserve"> finansēšanas novēršanas </w:t>
            </w:r>
            <w:r w:rsidRPr="00BB50B1">
              <w:rPr>
                <w:iCs/>
              </w:rPr>
              <w:t xml:space="preserve"> likuma </w:t>
            </w:r>
            <w:r w:rsidR="00521407" w:rsidRPr="00BB50B1">
              <w:rPr>
                <w:iCs/>
              </w:rPr>
              <w:t xml:space="preserve">1. panta pirmās daļas 5. punktu </w:t>
            </w:r>
            <w:r w:rsidRPr="00BB50B1">
              <w:rPr>
                <w:iCs/>
              </w:rPr>
              <w:t xml:space="preserve">ir ne </w:t>
            </w:r>
            <w:r w:rsidR="00DD5BB8" w:rsidRPr="00BB50B1">
              <w:rPr>
                <w:iCs/>
              </w:rPr>
              <w:t xml:space="preserve">tikai </w:t>
            </w:r>
            <w:r w:rsidR="00521407" w:rsidRPr="00BB50B1">
              <w:rPr>
                <w:iCs/>
              </w:rPr>
              <w:t>juridiskās personas</w:t>
            </w:r>
            <w:r w:rsidRPr="00BB50B1">
              <w:rPr>
                <w:iCs/>
              </w:rPr>
              <w:t xml:space="preserve"> īpašnieks, bet tā var būt arī persona, kura kontrolē juridisko personu</w:t>
            </w:r>
            <w:r w:rsidR="00521407" w:rsidRPr="00BB50B1">
              <w:rPr>
                <w:iCs/>
              </w:rPr>
              <w:t xml:space="preserve"> vai kuras vārdā, labā, interesēs tiek nodibinātas darījuma attiecības vai </w:t>
            </w:r>
            <w:r w:rsidR="002D1A55" w:rsidRPr="00BB50B1">
              <w:rPr>
                <w:iCs/>
              </w:rPr>
              <w:t>no</w:t>
            </w:r>
            <w:r w:rsidR="00521407" w:rsidRPr="00BB50B1">
              <w:rPr>
                <w:iCs/>
              </w:rPr>
              <w:t>tiek gadījuma rakstura darījums.</w:t>
            </w:r>
            <w:r w:rsidRPr="00BB50B1">
              <w:rPr>
                <w:iCs/>
              </w:rPr>
              <w:t xml:space="preserve"> </w:t>
            </w:r>
            <w:r w:rsidR="002D1A55" w:rsidRPr="00BB50B1">
              <w:rPr>
                <w:iCs/>
              </w:rPr>
              <w:t>Tādējādi</w:t>
            </w:r>
            <w:r w:rsidRPr="00BB50B1">
              <w:rPr>
                <w:iCs/>
              </w:rPr>
              <w:t xml:space="preserve"> arī juridiskās personas patiesajam labuma guvējam, ne tikai dalībniekam</w:t>
            </w:r>
            <w:r w:rsidR="002D1A55" w:rsidRPr="00BB50B1">
              <w:rPr>
                <w:iCs/>
              </w:rPr>
              <w:t>,</w:t>
            </w:r>
            <w:r w:rsidRPr="00BB50B1">
              <w:rPr>
                <w:iCs/>
              </w:rPr>
              <w:t xml:space="preserve"> ir jābūt tās valsts pilsonim, k</w:t>
            </w:r>
            <w:r w:rsidR="002D1A55" w:rsidRPr="00BB50B1">
              <w:rPr>
                <w:iCs/>
              </w:rPr>
              <w:t>ura</w:t>
            </w:r>
            <w:r w:rsidRPr="00BB50B1">
              <w:rPr>
                <w:iCs/>
              </w:rPr>
              <w:t xml:space="preserve"> noteikta Likuma 28. pantā. </w:t>
            </w:r>
          </w:p>
          <w:p w14:paraId="3B261B04" w14:textId="492BD3E6" w:rsidR="009F450E" w:rsidRPr="00BB50B1" w:rsidRDefault="009E726D" w:rsidP="00603A8C">
            <w:pPr>
              <w:pStyle w:val="naiskr"/>
              <w:spacing w:before="0" w:after="0"/>
              <w:ind w:left="57" w:right="57"/>
              <w:jc w:val="both"/>
              <w:rPr>
                <w:iCs/>
              </w:rPr>
            </w:pPr>
            <w:r w:rsidRPr="00BB50B1">
              <w:rPr>
                <w:iCs/>
              </w:rPr>
              <w:t>Vēl jāpiebilst</w:t>
            </w:r>
            <w:r w:rsidR="00521407" w:rsidRPr="00BB50B1">
              <w:rPr>
                <w:iCs/>
              </w:rPr>
              <w:t>, ka, l</w:t>
            </w:r>
            <w:r w:rsidR="008A278A" w:rsidRPr="00BB50B1">
              <w:rPr>
                <w:iCs/>
              </w:rPr>
              <w:t xml:space="preserve">ai gan esošais </w:t>
            </w:r>
            <w:r w:rsidR="00D71851" w:rsidRPr="00BB50B1">
              <w:rPr>
                <w:iCs/>
              </w:rPr>
              <w:t>Likum</w:t>
            </w:r>
            <w:r w:rsidR="00344C4A" w:rsidRPr="00BB50B1">
              <w:rPr>
                <w:iCs/>
              </w:rPr>
              <w:t xml:space="preserve">a </w:t>
            </w:r>
            <w:r w:rsidR="00035D58" w:rsidRPr="00BB50B1">
              <w:rPr>
                <w:iCs/>
              </w:rPr>
              <w:t>28.</w:t>
            </w:r>
            <w:r w:rsidR="00035D58" w:rsidRPr="00BB50B1">
              <w:rPr>
                <w:iCs/>
                <w:vertAlign w:val="superscript"/>
              </w:rPr>
              <w:t>1</w:t>
            </w:r>
            <w:r w:rsidR="00035D58" w:rsidRPr="00BB50B1">
              <w:rPr>
                <w:iCs/>
              </w:rPr>
              <w:t xml:space="preserve"> panta pirmās daļas otrā punkta </w:t>
            </w:r>
            <w:r w:rsidR="00AB44C1" w:rsidRPr="00BB50B1">
              <w:rPr>
                <w:iCs/>
                <w:lang w:eastAsia="lv-LV"/>
              </w:rPr>
              <w:t>“</w:t>
            </w:r>
            <w:r w:rsidR="00035D58" w:rsidRPr="00BB50B1">
              <w:rPr>
                <w:iCs/>
              </w:rPr>
              <w:t>d” apakšpunkts</w:t>
            </w:r>
            <w:r w:rsidR="004B0B7B" w:rsidRPr="00BB50B1">
              <w:rPr>
                <w:iCs/>
              </w:rPr>
              <w:t xml:space="preserve"> attiecībā uz lauksaimniecības zemi</w:t>
            </w:r>
            <w:r w:rsidR="00035D58" w:rsidRPr="00BB50B1">
              <w:rPr>
                <w:iCs/>
              </w:rPr>
              <w:t xml:space="preserve"> paredz norādīt juridiskās personas patiesos labuma</w:t>
            </w:r>
            <w:r w:rsidR="00AB44C1" w:rsidRPr="00BB50B1">
              <w:rPr>
                <w:iCs/>
              </w:rPr>
              <w:t xml:space="preserve"> guvējus</w:t>
            </w:r>
            <w:r w:rsidR="00344C4A" w:rsidRPr="00BB50B1">
              <w:rPr>
                <w:iCs/>
              </w:rPr>
              <w:t xml:space="preserve">, </w:t>
            </w:r>
            <w:r w:rsidR="0044423A" w:rsidRPr="00BB50B1">
              <w:rPr>
                <w:iCs/>
              </w:rPr>
              <w:t>nepieciešams papildināt arī Likuma 28. pant</w:t>
            </w:r>
            <w:r w:rsidR="00692E01" w:rsidRPr="00BB50B1">
              <w:rPr>
                <w:iCs/>
              </w:rPr>
              <w:t>u</w:t>
            </w:r>
            <w:r w:rsidR="0044423A" w:rsidRPr="00BB50B1">
              <w:rPr>
                <w:iCs/>
              </w:rPr>
              <w:t xml:space="preserve">, kas </w:t>
            </w:r>
            <w:r w:rsidR="004B0B7B" w:rsidRPr="00BB50B1">
              <w:rPr>
                <w:iCs/>
              </w:rPr>
              <w:t xml:space="preserve">vispārīgi </w:t>
            </w:r>
            <w:r w:rsidR="0044423A" w:rsidRPr="00BB50B1">
              <w:rPr>
                <w:iCs/>
              </w:rPr>
              <w:t xml:space="preserve">nosaka </w:t>
            </w:r>
            <w:r w:rsidR="002D1A55" w:rsidRPr="00BB50B1">
              <w:rPr>
                <w:iCs/>
              </w:rPr>
              <w:t xml:space="preserve">to </w:t>
            </w:r>
            <w:r w:rsidR="0044423A" w:rsidRPr="00BB50B1">
              <w:rPr>
                <w:iCs/>
              </w:rPr>
              <w:t>darījumu subjektu loku, k</w:t>
            </w:r>
            <w:r w:rsidRPr="00BB50B1">
              <w:rPr>
                <w:iCs/>
              </w:rPr>
              <w:t>uri</w:t>
            </w:r>
            <w:r w:rsidR="0044423A" w:rsidRPr="00BB50B1">
              <w:rPr>
                <w:iCs/>
              </w:rPr>
              <w:t xml:space="preserve"> var iegūt zemi īpašumā</w:t>
            </w:r>
            <w:r w:rsidR="00AB44C1" w:rsidRPr="00BB50B1">
              <w:rPr>
                <w:iCs/>
              </w:rPr>
              <w:t xml:space="preserve">. </w:t>
            </w:r>
          </w:p>
          <w:p w14:paraId="3FE72CB7" w14:textId="2A2C4530" w:rsidR="00FB242F" w:rsidRPr="00BB50B1" w:rsidRDefault="00FB242F" w:rsidP="00603A8C">
            <w:pPr>
              <w:pStyle w:val="naisc"/>
              <w:spacing w:before="0" w:after="0"/>
              <w:jc w:val="both"/>
            </w:pPr>
            <w:r w:rsidRPr="00BB50B1">
              <w:t>Prasība par noteiktu ienākumu ap</w:t>
            </w:r>
            <w:r w:rsidR="002D1A55" w:rsidRPr="00BB50B1">
              <w:t>mēru</w:t>
            </w:r>
            <w:r w:rsidRPr="00BB50B1">
              <w:t xml:space="preserve"> no lauksaimnieciskās ražošanas pirmpirkuma tiesību iegūšanai nav uzskatāma par formālu. Tā pēc būtības apliecina, ka lauksaimniecības zeme tiks izmantota lauksaimnieciskajā ražošanā pēc iespējas efektīvāk. </w:t>
            </w:r>
          </w:p>
          <w:p w14:paraId="22AB2E2A" w14:textId="77777777" w:rsidR="00FB242F" w:rsidRPr="00BB50B1" w:rsidRDefault="00FB242F" w:rsidP="00603A8C">
            <w:pPr>
              <w:pStyle w:val="naiskr"/>
              <w:spacing w:before="0" w:after="0"/>
              <w:ind w:left="57" w:right="57"/>
              <w:jc w:val="both"/>
            </w:pPr>
            <w:r w:rsidRPr="00BB50B1">
              <w:t>Nav pieļaujams pieņemt lēmumu par zemes īpašuma tiesību piešķiršanu vienīgi pēc subjektīviem kritērijiem. Likumam jābūt skaidram, nepārprotamam un precīzi formulētam, it īpaši, ja uz tā pamata var tikt pieņemts nelabvēlīgs administratīvais akts.</w:t>
            </w:r>
          </w:p>
          <w:p w14:paraId="1C16D841" w14:textId="2E8CE5CF" w:rsidR="00FB242F" w:rsidRPr="00BB50B1" w:rsidRDefault="00FB242F" w:rsidP="00603A8C">
            <w:pPr>
              <w:pStyle w:val="naisc"/>
              <w:spacing w:before="0" w:after="0"/>
              <w:ind w:firstLine="720"/>
              <w:jc w:val="both"/>
            </w:pPr>
            <w:r w:rsidRPr="00BB50B1">
              <w:t>Lai patiesā labuma guvēju pārbaudes automatizētu, tas nav jāparedz likumā. Likums neno</w:t>
            </w:r>
            <w:r w:rsidR="002D1A55" w:rsidRPr="00BB50B1">
              <w:t>teic, vai</w:t>
            </w:r>
            <w:r w:rsidRPr="00BB50B1">
              <w:t xml:space="preserve"> patiesā labuma guvēju pārbaude</w:t>
            </w:r>
            <w:r w:rsidR="002D1A55" w:rsidRPr="00BB50B1">
              <w:t>i jānotiek</w:t>
            </w:r>
            <w:r w:rsidRPr="00BB50B1">
              <w:t xml:space="preserve"> manuāli vai autom</w:t>
            </w:r>
            <w:r w:rsidR="00180F83" w:rsidRPr="00BB50B1">
              <w:t>a</w:t>
            </w:r>
            <w:r w:rsidRPr="00BB50B1">
              <w:t>tizēti.</w:t>
            </w:r>
          </w:p>
          <w:p w14:paraId="3372E4AB" w14:textId="19ED7C08" w:rsidR="00FB242F" w:rsidRPr="00BB50B1" w:rsidRDefault="00FB242F" w:rsidP="00603A8C">
            <w:pPr>
              <w:pStyle w:val="naisc"/>
              <w:spacing w:before="0" w:after="0"/>
              <w:ind w:firstLine="720"/>
              <w:jc w:val="both"/>
            </w:pPr>
            <w:r w:rsidRPr="00BB50B1">
              <w:lastRenderedPageBreak/>
              <w:t xml:space="preserve">Noziedzīgi iegūtu līdzekļu legalizācijas, terorisma un </w:t>
            </w:r>
            <w:proofErr w:type="spellStart"/>
            <w:r w:rsidRPr="00BB50B1">
              <w:t>proliferācijas</w:t>
            </w:r>
            <w:proofErr w:type="spellEnd"/>
            <w:r w:rsidRPr="00BB50B1">
              <w:t xml:space="preserve"> finansēšanas novēršanas likums uzliek pienākumu juridiskajām personām atklāt un reģistrēt, kas ir to patiesie labuma guvēji. </w:t>
            </w:r>
            <w:r w:rsidR="002D1A55" w:rsidRPr="00BB50B1">
              <w:t>Lai izpildītu šī</w:t>
            </w:r>
            <w:r w:rsidRPr="00BB50B1">
              <w:t xml:space="preserve"> likuma </w:t>
            </w:r>
            <w:r w:rsidR="002D1A55" w:rsidRPr="00BB50B1">
              <w:t>prasības,</w:t>
            </w:r>
            <w:r w:rsidRPr="00BB50B1">
              <w:t xml:space="preserve"> noskaidrot un pārbaudīt, kas ir klienta patiesā labuma guvējs, ir svarīgi ne tikai bankām, maksājumu iestādēm, nebanku kreditētājiem, ārpakalpojuma grāmatvežiem, juristiem, auto tirgotājiem, un citiem uzņēmējiem</w:t>
            </w:r>
            <w:r w:rsidR="002D1A55" w:rsidRPr="00BB50B1">
              <w:t xml:space="preserve"> vien</w:t>
            </w:r>
            <w:r w:rsidRPr="00BB50B1">
              <w:t>. Tā ir nozīmīga informācija arī citiem uzņēmējiem ne tikai privātajā biznesā klienta vai sadarbības partnera izpēt</w:t>
            </w:r>
            <w:r w:rsidR="002D1A55" w:rsidRPr="00BB50B1">
              <w:t>ē</w:t>
            </w:r>
            <w:r w:rsidRPr="00BB50B1">
              <w:t>, bet arī iestādēm</w:t>
            </w:r>
            <w:r w:rsidR="002D1A55" w:rsidRPr="00BB50B1">
              <w:t>,</w:t>
            </w:r>
            <w:r w:rsidRPr="00BB50B1">
              <w:t xml:space="preserve"> valsts </w:t>
            </w:r>
            <w:r w:rsidR="002D1A55" w:rsidRPr="00BB50B1">
              <w:t xml:space="preserve">un </w:t>
            </w:r>
            <w:r w:rsidRPr="00BB50B1">
              <w:t>pašvaldības kapitālsabiedrībā</w:t>
            </w:r>
            <w:r w:rsidR="002D1A55" w:rsidRPr="00BB50B1">
              <w:t>,</w:t>
            </w:r>
            <w:r w:rsidRPr="00BB50B1">
              <w:t xml:space="preserve"> klientu risk</w:t>
            </w:r>
            <w:r w:rsidR="002D1A55" w:rsidRPr="00BB50B1">
              <w:t>a</w:t>
            </w:r>
            <w:r w:rsidRPr="00BB50B1">
              <w:t xml:space="preserve"> izvērtēšanai. </w:t>
            </w:r>
          </w:p>
          <w:p w14:paraId="6987A325" w14:textId="6B077870" w:rsidR="005F7DEA" w:rsidRDefault="007F4963" w:rsidP="00603A8C">
            <w:pPr>
              <w:pStyle w:val="naiskr"/>
              <w:spacing w:before="0" w:after="0"/>
              <w:ind w:left="57" w:right="57"/>
              <w:jc w:val="both"/>
            </w:pPr>
            <w:r>
              <w:t>Eiropas Savienības Tiesa (turpmāk – EST) 2022. gada 22. novembrī pieņēma spriedumu apvienotajā lietā Nr. C‑37/20 un Nr. C‑601/20.</w:t>
            </w:r>
            <w:r w:rsidR="005F7DEA">
              <w:t xml:space="preserve"> </w:t>
            </w:r>
            <w:r>
              <w:t xml:space="preserve">Lietā skatīts jautājums par Eiropas Parlamenta un Padomes </w:t>
            </w:r>
            <w:r w:rsidR="005F7DEA">
              <w:t xml:space="preserve">2018. gada 30. maija </w:t>
            </w:r>
            <w:r>
              <w:t>Direktīvas (ES) 2018/843, ar ko groza Direktīvu (ES) 2015/849 par to, lai nepieļautu finanšu sistēmas izmantošanu nelikumīgi iegūtu līdzekļu legalizēšanai vai terorisma finansēšanai (turpmāk – AML 4. direktīva), un ar ko groza Direktīvas 2009/138/EK un 2013/36/ES (turpmāk – AML 5. direktīva), 1. panta 15. punkta "c" apakšpunkta atbilstību Eiropas Savienības Pamattiesību hartas (turpmāk – Harta) 7. un 8. pantam</w:t>
            </w:r>
            <w:r w:rsidR="005F7DEA">
              <w:t xml:space="preserve">. Atbilstoši EST spriedumam </w:t>
            </w:r>
            <w:r>
              <w:t>AML 5. direktīvas norma, kas paredz tiesības ikvienam sabiedrības loceklim brīvi piekļūt informācijai par uzņēmumu patiesajiem labuma guvējiem, ir pretrunā personu tiesībām uz privātās dzīves neaizskaramību un personas datu aizsardzību.</w:t>
            </w:r>
          </w:p>
          <w:p w14:paraId="56FF3068" w14:textId="204542D6" w:rsidR="00603A8C" w:rsidRPr="009D3D65" w:rsidRDefault="009D3D65" w:rsidP="009D3D65">
            <w:pPr>
              <w:jc w:val="both"/>
            </w:pPr>
            <w:r>
              <w:rPr>
                <w:rFonts w:ascii="Verdana" w:hAnsi="Verdana"/>
                <w:color w:val="525252"/>
                <w:sz w:val="19"/>
                <w:szCs w:val="19"/>
                <w:shd w:val="clear" w:color="auto" w:fill="FDF5F5"/>
              </w:rPr>
              <w:t> </w:t>
            </w:r>
            <w:r w:rsidRPr="009D3D65">
              <w:t>Saskaņā ar Ministru kabineta 2014. gada 2. decembra noteikumu Nr. 748 “Noteikumi par darījumiem ar lauksaimniecības zemi” 21. punktu pašvaldības komisijai, pieņemot lēmumu par lauksaimniecības zemes iegūšanu īpašumā, ir pienākums citastarp pārbaudīt informāciju par pircēja patiesā labuma guvējiem, vadoties pēc iesniegumā un tam pievienotajos dokumentos ietvertās informācijas.</w:t>
            </w:r>
            <w:r w:rsidRPr="009D3D65">
              <w:br/>
              <w:t>Jau šobrīd pirms piekrišanas lauksaimniecības zemes iegādei pašvaldības pārbauda patiesā labuma guvējus un šī informācija ir publiski pieejama.</w:t>
            </w:r>
          </w:p>
          <w:p w14:paraId="6384AF07" w14:textId="4A60CF93" w:rsidR="00B57C82" w:rsidRPr="00BB50B1" w:rsidRDefault="00B57C82" w:rsidP="00B57C82">
            <w:pPr>
              <w:pStyle w:val="CommentText"/>
              <w:spacing w:after="0"/>
              <w:ind w:left="117" w:right="57"/>
              <w:jc w:val="both"/>
              <w:rPr>
                <w:rFonts w:ascii="Times New Roman" w:hAnsi="Times New Roman" w:cs="Times New Roman"/>
                <w:b/>
                <w:bCs/>
                <w:sz w:val="24"/>
                <w:szCs w:val="24"/>
              </w:rPr>
            </w:pPr>
            <w:r w:rsidRPr="00BB50B1">
              <w:rPr>
                <w:rFonts w:ascii="Times New Roman" w:hAnsi="Times New Roman" w:cs="Times New Roman"/>
                <w:b/>
                <w:bCs/>
                <w:sz w:val="24"/>
                <w:szCs w:val="24"/>
              </w:rPr>
              <w:t>Lauksaimniecības zemes noma</w:t>
            </w:r>
          </w:p>
          <w:p w14:paraId="37BA614F" w14:textId="3BC4456F" w:rsidR="00870963" w:rsidRPr="00BB50B1" w:rsidRDefault="00B57C82" w:rsidP="002D1462">
            <w:pPr>
              <w:pStyle w:val="CommentText"/>
              <w:spacing w:after="0"/>
              <w:ind w:left="117" w:right="57"/>
              <w:jc w:val="both"/>
              <w:rPr>
                <w:rFonts w:ascii="Times New Roman" w:hAnsi="Times New Roman" w:cs="Times New Roman"/>
                <w:sz w:val="24"/>
                <w:szCs w:val="24"/>
                <w:shd w:val="clear" w:color="auto" w:fill="FFFFFF"/>
              </w:rPr>
            </w:pPr>
            <w:r w:rsidRPr="00BB50B1">
              <w:rPr>
                <w:rFonts w:ascii="Times New Roman" w:hAnsi="Times New Roman" w:cs="Times New Roman"/>
                <w:sz w:val="24"/>
                <w:szCs w:val="24"/>
                <w:shd w:val="clear" w:color="auto" w:fill="FFFFFF"/>
              </w:rPr>
              <w:t xml:space="preserve">Abu līgumslēdzēju pušu rīcību nosaka līgumā ietvertās iznomātāja un nomnieka tiesības un pienākumi. </w:t>
            </w:r>
            <w:r w:rsidR="007934B5" w:rsidRPr="00BB50B1">
              <w:rPr>
                <w:rFonts w:ascii="Times New Roman" w:hAnsi="Times New Roman" w:cs="Times New Roman"/>
                <w:sz w:val="24"/>
                <w:szCs w:val="24"/>
                <w:shd w:val="clear" w:color="auto" w:fill="FFFFFF"/>
              </w:rPr>
              <w:t xml:space="preserve">Lai šāds līgums iegūtu tiesisku spēku arī attiecībā pret trešajām personām, nepieciešama </w:t>
            </w:r>
            <w:r w:rsidR="002D1462" w:rsidRPr="00BB50B1">
              <w:rPr>
                <w:rFonts w:ascii="Times New Roman" w:hAnsi="Times New Roman" w:cs="Times New Roman"/>
                <w:sz w:val="24"/>
                <w:szCs w:val="24"/>
                <w:shd w:val="clear" w:color="auto" w:fill="FFFFFF"/>
              </w:rPr>
              <w:t xml:space="preserve">tā </w:t>
            </w:r>
            <w:r w:rsidR="007934B5" w:rsidRPr="00BB50B1">
              <w:rPr>
                <w:rFonts w:ascii="Times New Roman" w:hAnsi="Times New Roman" w:cs="Times New Roman"/>
                <w:sz w:val="24"/>
                <w:szCs w:val="24"/>
                <w:shd w:val="clear" w:color="auto" w:fill="FFFFFF"/>
              </w:rPr>
              <w:t xml:space="preserve">juridiskā noformēšana, </w:t>
            </w:r>
            <w:r w:rsidR="002D1462" w:rsidRPr="00BB50B1">
              <w:rPr>
                <w:rFonts w:ascii="Times New Roman" w:hAnsi="Times New Roman" w:cs="Times New Roman"/>
                <w:sz w:val="24"/>
                <w:szCs w:val="24"/>
                <w:shd w:val="clear" w:color="auto" w:fill="FFFFFF"/>
              </w:rPr>
              <w:t xml:space="preserve">attiecīgi to reģistrējot </w:t>
            </w:r>
            <w:r w:rsidR="00905637" w:rsidRPr="00BB50B1">
              <w:rPr>
                <w:rFonts w:ascii="Times New Roman" w:hAnsi="Times New Roman" w:cs="Times New Roman"/>
                <w:sz w:val="24"/>
                <w:szCs w:val="24"/>
                <w:shd w:val="clear" w:color="auto" w:fill="FFFFFF"/>
              </w:rPr>
              <w:t>z</w:t>
            </w:r>
            <w:r w:rsidR="002D1462" w:rsidRPr="00BB50B1">
              <w:rPr>
                <w:rFonts w:ascii="Times New Roman" w:hAnsi="Times New Roman" w:cs="Times New Roman"/>
                <w:sz w:val="24"/>
                <w:szCs w:val="24"/>
                <w:shd w:val="clear" w:color="auto" w:fill="FFFFFF"/>
              </w:rPr>
              <w:t>emesgrāmatā vai pašvaldībā</w:t>
            </w:r>
            <w:r w:rsidR="007934B5" w:rsidRPr="00BB50B1">
              <w:rPr>
                <w:rFonts w:ascii="Times New Roman" w:hAnsi="Times New Roman" w:cs="Times New Roman"/>
                <w:sz w:val="24"/>
                <w:szCs w:val="24"/>
                <w:shd w:val="clear" w:color="auto" w:fill="FFFFFF"/>
              </w:rPr>
              <w:t xml:space="preserve">. Nomas līguma nostiprināšana ir juridisks akts, </w:t>
            </w:r>
            <w:r w:rsidR="008934C6" w:rsidRPr="00BB50B1">
              <w:rPr>
                <w:rFonts w:ascii="Times New Roman" w:hAnsi="Times New Roman" w:cs="Times New Roman"/>
                <w:sz w:val="24"/>
                <w:szCs w:val="24"/>
                <w:shd w:val="clear" w:color="auto" w:fill="FFFFFF"/>
              </w:rPr>
              <w:t>un t</w:t>
            </w:r>
            <w:r w:rsidR="007934B5" w:rsidRPr="00BB50B1">
              <w:rPr>
                <w:rFonts w:ascii="Times New Roman" w:hAnsi="Times New Roman" w:cs="Times New Roman"/>
                <w:sz w:val="24"/>
                <w:szCs w:val="24"/>
                <w:shd w:val="clear" w:color="auto" w:fill="FFFFFF"/>
              </w:rPr>
              <w:t>o izdara uz iznomātāja rakstiska paziņojuma pamata</w:t>
            </w:r>
            <w:r w:rsidR="00905637" w:rsidRPr="00BB50B1">
              <w:rPr>
                <w:rFonts w:ascii="Times New Roman" w:hAnsi="Times New Roman" w:cs="Times New Roman"/>
                <w:sz w:val="24"/>
                <w:szCs w:val="24"/>
                <w:shd w:val="clear" w:color="auto" w:fill="FFFFFF"/>
              </w:rPr>
              <w:t>.</w:t>
            </w:r>
            <w:r w:rsidR="007934B5" w:rsidRPr="00BB50B1">
              <w:rPr>
                <w:rFonts w:ascii="Times New Roman" w:hAnsi="Times New Roman" w:cs="Times New Roman"/>
                <w:sz w:val="24"/>
                <w:szCs w:val="24"/>
                <w:shd w:val="clear" w:color="auto" w:fill="FFFFFF"/>
              </w:rPr>
              <w:t xml:space="preserve"> Puses savstarpēji vienojas</w:t>
            </w:r>
            <w:r w:rsidR="008934C6" w:rsidRPr="00BB50B1">
              <w:rPr>
                <w:rFonts w:ascii="Times New Roman" w:hAnsi="Times New Roman" w:cs="Times New Roman"/>
                <w:sz w:val="24"/>
                <w:szCs w:val="24"/>
                <w:shd w:val="clear" w:color="auto" w:fill="FFFFFF"/>
              </w:rPr>
              <w:t xml:space="preserve"> par to</w:t>
            </w:r>
            <w:r w:rsidR="007934B5" w:rsidRPr="00BB50B1">
              <w:rPr>
                <w:rFonts w:ascii="Times New Roman" w:hAnsi="Times New Roman" w:cs="Times New Roman"/>
                <w:sz w:val="24"/>
                <w:szCs w:val="24"/>
                <w:shd w:val="clear" w:color="auto" w:fill="FFFFFF"/>
              </w:rPr>
              <w:t>, ka lauksaimniecības zemes nomas līgums tiks reģistrēts tā, kā to noteic Likums, izvēloties reģistrēt šādu līgumu pašvaldībā vai zemesgrāmatā.</w:t>
            </w:r>
          </w:p>
          <w:p w14:paraId="172F5CAE" w14:textId="77777777" w:rsidR="00870963" w:rsidRPr="00BB50B1" w:rsidRDefault="00870963" w:rsidP="00D53F6B">
            <w:pPr>
              <w:pStyle w:val="CommentText"/>
              <w:spacing w:after="0"/>
              <w:ind w:right="57"/>
              <w:jc w:val="both"/>
              <w:rPr>
                <w:rFonts w:ascii="Times New Roman" w:hAnsi="Times New Roman" w:cs="Times New Roman"/>
                <w:sz w:val="24"/>
                <w:szCs w:val="24"/>
                <w:shd w:val="clear" w:color="auto" w:fill="FFFFFF"/>
              </w:rPr>
            </w:pPr>
          </w:p>
          <w:p w14:paraId="402AB91C" w14:textId="3DC515F5" w:rsidR="007934B5" w:rsidRPr="00BB50B1" w:rsidRDefault="007934B5" w:rsidP="007934B5">
            <w:pPr>
              <w:pStyle w:val="CommentText"/>
              <w:spacing w:after="0"/>
              <w:ind w:left="117" w:right="57"/>
              <w:jc w:val="both"/>
              <w:rPr>
                <w:rFonts w:ascii="Times New Roman" w:hAnsi="Times New Roman" w:cs="Times New Roman"/>
                <w:b/>
                <w:bCs/>
                <w:sz w:val="24"/>
                <w:szCs w:val="24"/>
                <w:shd w:val="clear" w:color="auto" w:fill="FFFFFF"/>
              </w:rPr>
            </w:pPr>
            <w:r w:rsidRPr="00BB50B1">
              <w:rPr>
                <w:rFonts w:ascii="Times New Roman" w:hAnsi="Times New Roman" w:cs="Times New Roman"/>
                <w:b/>
                <w:bCs/>
                <w:sz w:val="24"/>
                <w:szCs w:val="24"/>
                <w:lang w:eastAsia="lv-LV"/>
              </w:rPr>
              <w:t>Latvijas zemes fonda pārvaldītājs</w:t>
            </w:r>
          </w:p>
          <w:p w14:paraId="43347A4D" w14:textId="77777777" w:rsidR="00CA5D64" w:rsidRPr="00BB50B1" w:rsidRDefault="00CA5D64" w:rsidP="007934B5">
            <w:pPr>
              <w:pStyle w:val="CommentText"/>
              <w:spacing w:after="0"/>
              <w:ind w:left="117" w:right="57"/>
              <w:jc w:val="both"/>
              <w:rPr>
                <w:rFonts w:ascii="Times New Roman" w:hAnsi="Times New Roman" w:cs="Times New Roman"/>
                <w:sz w:val="24"/>
                <w:szCs w:val="24"/>
              </w:rPr>
            </w:pPr>
          </w:p>
          <w:p w14:paraId="3DD5E8D8" w14:textId="3343CF15" w:rsidR="00CA5D64" w:rsidRPr="00BB50B1" w:rsidRDefault="00CA5D64" w:rsidP="007934B5">
            <w:pPr>
              <w:pStyle w:val="CommentText"/>
              <w:spacing w:after="0"/>
              <w:ind w:left="117" w:right="57"/>
              <w:jc w:val="both"/>
              <w:rPr>
                <w:rFonts w:ascii="Times New Roman" w:hAnsi="Times New Roman" w:cs="Times New Roman"/>
                <w:sz w:val="24"/>
                <w:szCs w:val="24"/>
              </w:rPr>
            </w:pPr>
            <w:r w:rsidRPr="00BB50B1">
              <w:rPr>
                <w:rFonts w:ascii="Times New Roman" w:hAnsi="Times New Roman" w:cs="Times New Roman"/>
                <w:sz w:val="24"/>
                <w:szCs w:val="24"/>
              </w:rPr>
              <w:t>Valsts izveidotais Latvijas zemes fonds darbību uzsāka 2015.</w:t>
            </w:r>
            <w:r w:rsidR="008934C6" w:rsidRPr="00BB50B1">
              <w:rPr>
                <w:rFonts w:ascii="Times New Roman" w:hAnsi="Times New Roman" w:cs="Times New Roman"/>
                <w:sz w:val="24"/>
                <w:szCs w:val="24"/>
              </w:rPr>
              <w:t xml:space="preserve"> </w:t>
            </w:r>
            <w:r w:rsidRPr="00BB50B1">
              <w:rPr>
                <w:rFonts w:ascii="Times New Roman" w:hAnsi="Times New Roman" w:cs="Times New Roman"/>
                <w:sz w:val="24"/>
                <w:szCs w:val="24"/>
              </w:rPr>
              <w:t>gada  1.</w:t>
            </w:r>
            <w:r w:rsidR="008934C6" w:rsidRPr="00BB50B1">
              <w:rPr>
                <w:rFonts w:ascii="Times New Roman" w:hAnsi="Times New Roman" w:cs="Times New Roman"/>
                <w:sz w:val="24"/>
                <w:szCs w:val="24"/>
              </w:rPr>
              <w:t> </w:t>
            </w:r>
            <w:r w:rsidRPr="00BB50B1">
              <w:rPr>
                <w:rFonts w:ascii="Times New Roman" w:hAnsi="Times New Roman" w:cs="Times New Roman"/>
                <w:sz w:val="24"/>
                <w:szCs w:val="24"/>
              </w:rPr>
              <w:t xml:space="preserve">jūlijā, un tā mērķis ir sekmēt Latvijā lauksaimniecībā izmantojamās zemes saglabāšanu un šo platību ilgtspējīgu izmantošanu lauksaimnieciskās ražošanas vajadzībām. </w:t>
            </w:r>
          </w:p>
          <w:p w14:paraId="4CE81D3D" w14:textId="5E346BC9" w:rsidR="00870963" w:rsidRPr="00BB50B1" w:rsidRDefault="00CA5D64" w:rsidP="007934B5">
            <w:pPr>
              <w:pStyle w:val="CommentText"/>
              <w:spacing w:after="0"/>
              <w:ind w:left="117" w:right="57"/>
              <w:jc w:val="both"/>
              <w:rPr>
                <w:rFonts w:ascii="Times New Roman" w:hAnsi="Times New Roman" w:cs="Times New Roman"/>
                <w:b/>
                <w:bCs/>
                <w:sz w:val="24"/>
                <w:szCs w:val="24"/>
                <w:shd w:val="clear" w:color="auto" w:fill="FFFFFF"/>
              </w:rPr>
            </w:pPr>
            <w:r w:rsidRPr="00BB50B1">
              <w:rPr>
                <w:rFonts w:ascii="Times New Roman" w:hAnsi="Times New Roman" w:cs="Times New Roman"/>
                <w:sz w:val="24"/>
                <w:szCs w:val="24"/>
              </w:rPr>
              <w:t>Zemes fonda izveide ir viens no valsts instrumentiem, lai sekmētu</w:t>
            </w:r>
            <w:r w:rsidR="008934C6" w:rsidRPr="00BB50B1">
              <w:rPr>
                <w:rFonts w:ascii="Times New Roman" w:hAnsi="Times New Roman" w:cs="Times New Roman"/>
                <w:sz w:val="24"/>
                <w:szCs w:val="24"/>
              </w:rPr>
              <w:t xml:space="preserve"> </w:t>
            </w:r>
            <w:r w:rsidRPr="00BB50B1">
              <w:rPr>
                <w:rFonts w:ascii="Times New Roman" w:hAnsi="Times New Roman" w:cs="Times New Roman"/>
                <w:sz w:val="24"/>
                <w:szCs w:val="24"/>
              </w:rPr>
              <w:t>Latvijā lauksaimniecībā izmantojamā</w:t>
            </w:r>
            <w:r w:rsidR="008934C6" w:rsidRPr="00BB50B1">
              <w:rPr>
                <w:rFonts w:ascii="Times New Roman" w:hAnsi="Times New Roman" w:cs="Times New Roman"/>
                <w:sz w:val="24"/>
                <w:szCs w:val="24"/>
              </w:rPr>
              <w:t>s</w:t>
            </w:r>
            <w:r w:rsidRPr="00BB50B1">
              <w:rPr>
                <w:rFonts w:ascii="Times New Roman" w:hAnsi="Times New Roman" w:cs="Times New Roman"/>
                <w:sz w:val="24"/>
                <w:szCs w:val="24"/>
              </w:rPr>
              <w:t xml:space="preserve"> zeme</w:t>
            </w:r>
            <w:r w:rsidR="008934C6" w:rsidRPr="00BB50B1">
              <w:rPr>
                <w:rFonts w:ascii="Times New Roman" w:hAnsi="Times New Roman" w:cs="Times New Roman"/>
                <w:sz w:val="24"/>
                <w:szCs w:val="24"/>
              </w:rPr>
              <w:t>s</w:t>
            </w:r>
            <w:r w:rsidRPr="00BB50B1">
              <w:rPr>
                <w:rFonts w:ascii="Times New Roman" w:hAnsi="Times New Roman" w:cs="Times New Roman"/>
                <w:sz w:val="24"/>
                <w:szCs w:val="24"/>
              </w:rPr>
              <w:t xml:space="preserve"> saglabā</w:t>
            </w:r>
            <w:r w:rsidR="008934C6" w:rsidRPr="00BB50B1">
              <w:rPr>
                <w:rFonts w:ascii="Times New Roman" w:hAnsi="Times New Roman" w:cs="Times New Roman"/>
                <w:sz w:val="24"/>
                <w:szCs w:val="24"/>
              </w:rPr>
              <w:t>šanu</w:t>
            </w:r>
            <w:r w:rsidRPr="00BB50B1">
              <w:rPr>
                <w:rFonts w:ascii="Times New Roman" w:hAnsi="Times New Roman" w:cs="Times New Roman"/>
                <w:sz w:val="24"/>
                <w:szCs w:val="24"/>
              </w:rPr>
              <w:t xml:space="preserve"> un </w:t>
            </w:r>
            <w:r w:rsidRPr="00BB50B1">
              <w:rPr>
                <w:rFonts w:ascii="Times New Roman" w:hAnsi="Times New Roman" w:cs="Times New Roman"/>
                <w:sz w:val="24"/>
                <w:szCs w:val="24"/>
              </w:rPr>
              <w:lastRenderedPageBreak/>
              <w:t>izmanto</w:t>
            </w:r>
            <w:r w:rsidR="008934C6" w:rsidRPr="00BB50B1">
              <w:rPr>
                <w:rFonts w:ascii="Times New Roman" w:hAnsi="Times New Roman" w:cs="Times New Roman"/>
                <w:sz w:val="24"/>
                <w:szCs w:val="24"/>
              </w:rPr>
              <w:t>šanu</w:t>
            </w:r>
            <w:r w:rsidRPr="00BB50B1">
              <w:rPr>
                <w:rFonts w:ascii="Times New Roman" w:hAnsi="Times New Roman" w:cs="Times New Roman"/>
                <w:sz w:val="24"/>
                <w:szCs w:val="24"/>
              </w:rPr>
              <w:t xml:space="preserve"> lauksaimniecības vajadzībām ne mazāk kā </w:t>
            </w:r>
            <w:r w:rsidR="008934C6" w:rsidRPr="00BB50B1">
              <w:rPr>
                <w:rFonts w:ascii="Times New Roman" w:hAnsi="Times New Roman" w:cs="Times New Roman"/>
                <w:sz w:val="24"/>
                <w:szCs w:val="24"/>
              </w:rPr>
              <w:t>divu</w:t>
            </w:r>
            <w:r w:rsidRPr="00BB50B1">
              <w:rPr>
                <w:rFonts w:ascii="Times New Roman" w:hAnsi="Times New Roman" w:cs="Times New Roman"/>
                <w:sz w:val="24"/>
                <w:szCs w:val="24"/>
              </w:rPr>
              <w:t xml:space="preserve"> milj</w:t>
            </w:r>
            <w:r w:rsidR="008934C6" w:rsidRPr="00BB50B1">
              <w:rPr>
                <w:rFonts w:ascii="Times New Roman" w:hAnsi="Times New Roman" w:cs="Times New Roman"/>
                <w:sz w:val="24"/>
                <w:szCs w:val="24"/>
              </w:rPr>
              <w:t>onu</w:t>
            </w:r>
            <w:r w:rsidRPr="00BB50B1">
              <w:rPr>
                <w:rFonts w:ascii="Times New Roman" w:hAnsi="Times New Roman" w:cs="Times New Roman"/>
                <w:sz w:val="24"/>
                <w:szCs w:val="24"/>
              </w:rPr>
              <w:t xml:space="preserve"> hektāru apjomā, aktīvā lauksaimnieciskā ražošanā iesaistot aptuveni 0,4 milj. hektāru līdz šim aktīvi neizmantot</w:t>
            </w:r>
            <w:r w:rsidR="008934C6" w:rsidRPr="00BB50B1">
              <w:rPr>
                <w:rFonts w:ascii="Times New Roman" w:hAnsi="Times New Roman" w:cs="Times New Roman"/>
                <w:sz w:val="24"/>
                <w:szCs w:val="24"/>
              </w:rPr>
              <w:t>o</w:t>
            </w:r>
            <w:r w:rsidRPr="00BB50B1">
              <w:rPr>
                <w:rFonts w:ascii="Times New Roman" w:hAnsi="Times New Roman" w:cs="Times New Roman"/>
                <w:sz w:val="24"/>
                <w:szCs w:val="24"/>
              </w:rPr>
              <w:t xml:space="preserve"> lauksaimniecības zem</w:t>
            </w:r>
            <w:r w:rsidR="008934C6" w:rsidRPr="00BB50B1">
              <w:rPr>
                <w:rFonts w:ascii="Times New Roman" w:hAnsi="Times New Roman" w:cs="Times New Roman"/>
                <w:sz w:val="24"/>
                <w:szCs w:val="24"/>
              </w:rPr>
              <w:t>i</w:t>
            </w:r>
            <w:r w:rsidRPr="00BB50B1">
              <w:rPr>
                <w:rFonts w:ascii="Times New Roman" w:hAnsi="Times New Roman" w:cs="Times New Roman"/>
                <w:sz w:val="24"/>
                <w:szCs w:val="24"/>
              </w:rPr>
              <w:t>.</w:t>
            </w:r>
          </w:p>
          <w:p w14:paraId="58BC136E" w14:textId="77777777" w:rsidR="00CA5D64" w:rsidRPr="00BB50B1" w:rsidRDefault="00CA5D64" w:rsidP="0063053F">
            <w:pPr>
              <w:shd w:val="clear" w:color="auto" w:fill="FFFFFF"/>
              <w:suppressAutoHyphens w:val="0"/>
              <w:jc w:val="both"/>
              <w:textAlignment w:val="baseline"/>
              <w:rPr>
                <w:lang w:eastAsia="lv-LV"/>
              </w:rPr>
            </w:pPr>
          </w:p>
          <w:p w14:paraId="7C8640EA" w14:textId="3B563AF3" w:rsidR="00870963" w:rsidRPr="00BB50B1" w:rsidRDefault="00870963" w:rsidP="0063053F">
            <w:pPr>
              <w:shd w:val="clear" w:color="auto" w:fill="FFFFFF"/>
              <w:suppressAutoHyphens w:val="0"/>
              <w:jc w:val="both"/>
              <w:textAlignment w:val="baseline"/>
              <w:rPr>
                <w:lang w:eastAsia="lv-LV"/>
              </w:rPr>
            </w:pPr>
            <w:r w:rsidRPr="00BB50B1">
              <w:rPr>
                <w:lang w:eastAsia="lv-LV"/>
              </w:rPr>
              <w:t>Latvijas zemes fondu regulē likums “</w:t>
            </w:r>
            <w:hyperlink r:id="rId11" w:tgtFrame="_blank" w:history="1">
              <w:r w:rsidRPr="00BB50B1">
                <w:rPr>
                  <w:bdr w:val="none" w:sz="0" w:space="0" w:color="auto" w:frame="1"/>
                  <w:lang w:eastAsia="lv-LV"/>
                </w:rPr>
                <w:t>Par zemes privatizāciju lauku apvidos</w:t>
              </w:r>
            </w:hyperlink>
            <w:r w:rsidRPr="00BB50B1">
              <w:rPr>
                <w:lang w:eastAsia="lv-LV"/>
              </w:rPr>
              <w:t>“,</w:t>
            </w:r>
            <w:r w:rsidR="008934C6" w:rsidRPr="00BB50B1">
              <w:rPr>
                <w:lang w:eastAsia="lv-LV"/>
              </w:rPr>
              <w:t xml:space="preserve"> Ministru kabineta</w:t>
            </w:r>
            <w:r w:rsidR="008934C6" w:rsidRPr="00BB50B1" w:rsidDel="008934C6">
              <w:rPr>
                <w:lang w:eastAsia="lv-LV"/>
              </w:rPr>
              <w:t xml:space="preserve"> </w:t>
            </w:r>
            <w:r w:rsidRPr="00BB50B1">
              <w:rPr>
                <w:lang w:eastAsia="lv-LV"/>
              </w:rPr>
              <w:t>2014.</w:t>
            </w:r>
            <w:r w:rsidR="008934C6" w:rsidRPr="00BB50B1">
              <w:rPr>
                <w:lang w:eastAsia="lv-LV"/>
              </w:rPr>
              <w:t xml:space="preserve"> gada</w:t>
            </w:r>
            <w:r w:rsidRPr="00BB50B1">
              <w:rPr>
                <w:lang w:eastAsia="lv-LV"/>
              </w:rPr>
              <w:t xml:space="preserve"> </w:t>
            </w:r>
            <w:r w:rsidR="008934C6" w:rsidRPr="00BB50B1">
              <w:rPr>
                <w:lang w:eastAsia="lv-LV"/>
              </w:rPr>
              <w:t xml:space="preserve">2. decembra </w:t>
            </w:r>
            <w:r w:rsidRPr="00BB50B1">
              <w:rPr>
                <w:lang w:eastAsia="lv-LV"/>
              </w:rPr>
              <w:t>noteikumi Nr.</w:t>
            </w:r>
            <w:r w:rsidR="008934C6" w:rsidRPr="00BB50B1">
              <w:rPr>
                <w:lang w:eastAsia="lv-LV"/>
              </w:rPr>
              <w:t> </w:t>
            </w:r>
            <w:r w:rsidRPr="00BB50B1">
              <w:rPr>
                <w:lang w:eastAsia="lv-LV"/>
              </w:rPr>
              <w:t>748 “</w:t>
            </w:r>
            <w:hyperlink r:id="rId12" w:tgtFrame="_blank" w:history="1">
              <w:r w:rsidRPr="00BB50B1">
                <w:rPr>
                  <w:bdr w:val="none" w:sz="0" w:space="0" w:color="auto" w:frame="1"/>
                  <w:lang w:eastAsia="lv-LV"/>
                </w:rPr>
                <w:t>Noteikumi par darījumiem ar lauksaimniecības zemi</w:t>
              </w:r>
            </w:hyperlink>
            <w:r w:rsidR="008934C6" w:rsidRPr="00BB50B1">
              <w:rPr>
                <w:lang w:eastAsia="lv-LV"/>
              </w:rPr>
              <w:t>”, Ministru kabineta</w:t>
            </w:r>
            <w:r w:rsidR="008934C6" w:rsidRPr="00BB50B1" w:rsidDel="008934C6">
              <w:rPr>
                <w:lang w:eastAsia="lv-LV"/>
              </w:rPr>
              <w:t xml:space="preserve"> </w:t>
            </w:r>
            <w:r w:rsidRPr="00BB50B1">
              <w:rPr>
                <w:lang w:eastAsia="lv-LV"/>
              </w:rPr>
              <w:t>2015.</w:t>
            </w:r>
            <w:r w:rsidR="008934C6" w:rsidRPr="00BB50B1">
              <w:rPr>
                <w:lang w:eastAsia="lv-LV"/>
              </w:rPr>
              <w:t> gada 11. marta</w:t>
            </w:r>
            <w:r w:rsidRPr="00BB50B1">
              <w:rPr>
                <w:lang w:eastAsia="lv-LV"/>
              </w:rPr>
              <w:t xml:space="preserve"> rīkojums Nr.</w:t>
            </w:r>
            <w:r w:rsidR="008934C6" w:rsidRPr="00BB50B1">
              <w:rPr>
                <w:lang w:eastAsia="lv-LV"/>
              </w:rPr>
              <w:t xml:space="preserve"> </w:t>
            </w:r>
            <w:r w:rsidRPr="00BB50B1">
              <w:rPr>
                <w:lang w:eastAsia="lv-LV"/>
              </w:rPr>
              <w:t>119 </w:t>
            </w:r>
            <w:hyperlink r:id="rId13" w:tgtFrame="_blank" w:history="1">
              <w:r w:rsidRPr="00BB50B1">
                <w:rPr>
                  <w:bdr w:val="none" w:sz="0" w:space="0" w:color="auto" w:frame="1"/>
                  <w:lang w:eastAsia="lv-LV"/>
                </w:rPr>
                <w:t>“Par Latvijas zemes fonda pārvaldītāju”</w:t>
              </w:r>
            </w:hyperlink>
            <w:r w:rsidRPr="00BB50B1">
              <w:rPr>
                <w:lang w:eastAsia="lv-LV"/>
              </w:rPr>
              <w:t xml:space="preserve">, kā arī ar Publiskas personas finanšu līdzekļu un mantas izšķērdēšanas novēršanas likumā noteiktiem principi un fonda darbību </w:t>
            </w:r>
            <w:r w:rsidR="008934C6" w:rsidRPr="00BB50B1">
              <w:rPr>
                <w:lang w:eastAsia="lv-LV"/>
              </w:rPr>
              <w:t>regulējošie</w:t>
            </w:r>
            <w:r w:rsidRPr="00BB50B1">
              <w:rPr>
                <w:lang w:eastAsia="lv-LV"/>
              </w:rPr>
              <w:t xml:space="preserve"> normatīvie akti.</w:t>
            </w:r>
          </w:p>
          <w:p w14:paraId="43E845E2" w14:textId="77777777" w:rsidR="00243276" w:rsidRPr="00BB50B1" w:rsidRDefault="00243276" w:rsidP="00D53F6B">
            <w:pPr>
              <w:pStyle w:val="CommentText"/>
              <w:spacing w:after="0"/>
              <w:ind w:right="57"/>
              <w:jc w:val="both"/>
              <w:rPr>
                <w:rFonts w:ascii="Times New Roman" w:hAnsi="Times New Roman" w:cs="Times New Roman"/>
                <w:b/>
                <w:bCs/>
                <w:sz w:val="24"/>
                <w:szCs w:val="24"/>
                <w:shd w:val="clear" w:color="auto" w:fill="FFFFFF"/>
              </w:rPr>
            </w:pPr>
          </w:p>
          <w:p w14:paraId="37967B25" w14:textId="218A0652" w:rsidR="00870963" w:rsidRPr="00BB50B1" w:rsidRDefault="00870963" w:rsidP="0063053F">
            <w:pPr>
              <w:pStyle w:val="CommentText"/>
              <w:spacing w:after="0"/>
              <w:ind w:right="57"/>
              <w:jc w:val="both"/>
              <w:rPr>
                <w:rFonts w:ascii="Times New Roman" w:hAnsi="Times New Roman" w:cs="Times New Roman"/>
                <w:sz w:val="24"/>
                <w:szCs w:val="24"/>
                <w:lang w:eastAsia="lv-LV"/>
              </w:rPr>
            </w:pPr>
            <w:r w:rsidRPr="00BB50B1">
              <w:rPr>
                <w:rFonts w:ascii="Times New Roman" w:hAnsi="Times New Roman" w:cs="Times New Roman"/>
                <w:sz w:val="24"/>
                <w:szCs w:val="24"/>
                <w:lang w:eastAsia="lv-LV"/>
              </w:rPr>
              <w:t xml:space="preserve">Likuma pants </w:t>
            </w:r>
            <w:r w:rsidR="008934C6" w:rsidRPr="00BB50B1">
              <w:rPr>
                <w:rFonts w:ascii="Times New Roman" w:hAnsi="Times New Roman" w:cs="Times New Roman"/>
                <w:sz w:val="24"/>
                <w:szCs w:val="24"/>
                <w:lang w:eastAsia="lv-LV"/>
              </w:rPr>
              <w:t xml:space="preserve">ir </w:t>
            </w:r>
            <w:r w:rsidRPr="00BB50B1">
              <w:rPr>
                <w:rFonts w:ascii="Times New Roman" w:hAnsi="Times New Roman" w:cs="Times New Roman"/>
                <w:sz w:val="24"/>
                <w:szCs w:val="24"/>
                <w:lang w:eastAsia="lv-LV"/>
              </w:rPr>
              <w:t xml:space="preserve">papildināts ar normu, ka </w:t>
            </w:r>
            <w:r w:rsidR="008934C6" w:rsidRPr="00BB50B1">
              <w:rPr>
                <w:rFonts w:ascii="Times New Roman" w:hAnsi="Times New Roman" w:cs="Times New Roman"/>
                <w:sz w:val="24"/>
                <w:szCs w:val="24"/>
                <w:lang w:eastAsia="lv-LV"/>
              </w:rPr>
              <w:t>atsavināšanas darījums nav atceļams situācijā, kad</w:t>
            </w:r>
            <w:r w:rsidR="007934B5" w:rsidRPr="00BB50B1">
              <w:rPr>
                <w:rFonts w:ascii="Times New Roman" w:hAnsi="Times New Roman" w:cs="Times New Roman"/>
                <w:sz w:val="24"/>
                <w:szCs w:val="24"/>
                <w:lang w:eastAsia="lv-LV"/>
              </w:rPr>
              <w:t xml:space="preserve"> Latvijas zemes fond</w:t>
            </w:r>
            <w:r w:rsidR="005F48D3">
              <w:rPr>
                <w:rFonts w:ascii="Times New Roman" w:hAnsi="Times New Roman" w:cs="Times New Roman"/>
                <w:sz w:val="24"/>
                <w:szCs w:val="24"/>
                <w:lang w:eastAsia="lv-LV"/>
              </w:rPr>
              <w:t>a pārvaldītājs</w:t>
            </w:r>
            <w:r w:rsidR="007934B5" w:rsidRPr="00BB50B1">
              <w:rPr>
                <w:rFonts w:ascii="Times New Roman" w:hAnsi="Times New Roman" w:cs="Times New Roman"/>
                <w:sz w:val="24"/>
                <w:szCs w:val="24"/>
                <w:lang w:eastAsia="lv-LV"/>
              </w:rPr>
              <w:t xml:space="preserve"> izmanto savas pirmpirkuma tiesības.</w:t>
            </w:r>
            <w:r w:rsidRPr="00BB50B1">
              <w:rPr>
                <w:rFonts w:ascii="Times New Roman" w:hAnsi="Times New Roman" w:cs="Times New Roman"/>
                <w:sz w:val="24"/>
                <w:szCs w:val="24"/>
                <w:lang w:eastAsia="lv-LV"/>
              </w:rPr>
              <w:t xml:space="preserve"> </w:t>
            </w:r>
            <w:r w:rsidR="00243276" w:rsidRPr="00BB50B1">
              <w:rPr>
                <w:rFonts w:ascii="Times New Roman" w:hAnsi="Times New Roman" w:cs="Times New Roman"/>
                <w:sz w:val="24"/>
                <w:szCs w:val="24"/>
                <w:lang w:eastAsia="lv-LV"/>
              </w:rPr>
              <w:br/>
            </w:r>
          </w:p>
          <w:p w14:paraId="39FAB1D8" w14:textId="07DD6E27" w:rsidR="00243276" w:rsidRPr="00BB50B1" w:rsidRDefault="00243276" w:rsidP="00D53F6B">
            <w:pPr>
              <w:suppressAutoHyphens w:val="0"/>
              <w:autoSpaceDE w:val="0"/>
              <w:autoSpaceDN w:val="0"/>
              <w:adjustRightInd w:val="0"/>
              <w:jc w:val="both"/>
            </w:pPr>
            <w:r w:rsidRPr="00BB50B1">
              <w:rPr>
                <w:rFonts w:eastAsiaTheme="minorHAnsi"/>
                <w:lang w:eastAsia="en-US"/>
              </w:rPr>
              <w:t>Pirmpirkuma tiesība ir tiesīgās personas tiesība ar vienpusēju gribas izteikumu iestāties pirkuma līgumā (pircēja pusē), ko</w:t>
            </w:r>
            <w:r w:rsidR="008934C6" w:rsidRPr="00BB50B1">
              <w:rPr>
                <w:rFonts w:eastAsiaTheme="minorHAnsi"/>
                <w:lang w:eastAsia="en-US"/>
              </w:rPr>
              <w:t xml:space="preserve"> </w:t>
            </w:r>
            <w:r w:rsidRPr="00BB50B1">
              <w:rPr>
                <w:rFonts w:eastAsiaTheme="minorHAnsi"/>
                <w:lang w:eastAsia="en-US"/>
              </w:rPr>
              <w:t>attiecībā uz savu īpašumu noslēdzis īpašnieks (saistītā persona) ar trešo personu (pircēju). Minētā tiesība atbilstoši civiltiesībās</w:t>
            </w:r>
            <w:r w:rsidR="008934C6" w:rsidRPr="00BB50B1">
              <w:rPr>
                <w:rFonts w:eastAsiaTheme="minorHAnsi"/>
                <w:lang w:eastAsia="en-US"/>
              </w:rPr>
              <w:t xml:space="preserve"> </w:t>
            </w:r>
            <w:r w:rsidRPr="00BB50B1">
              <w:rPr>
                <w:rFonts w:eastAsiaTheme="minorHAnsi"/>
                <w:lang w:eastAsia="en-US"/>
              </w:rPr>
              <w:t xml:space="preserve">atzītajam izlietojama tiesību normā noteikta termiņa </w:t>
            </w:r>
            <w:r w:rsidR="008934C6" w:rsidRPr="00BB50B1">
              <w:rPr>
                <w:rFonts w:eastAsiaTheme="minorHAnsi"/>
                <w:lang w:eastAsia="en-US"/>
              </w:rPr>
              <w:t>laikā</w:t>
            </w:r>
            <w:r w:rsidRPr="00BB50B1">
              <w:rPr>
                <w:rFonts w:eastAsiaTheme="minorHAnsi"/>
                <w:lang w:eastAsia="en-US"/>
              </w:rPr>
              <w:t>, k</w:t>
            </w:r>
            <w:r w:rsidR="008934C6" w:rsidRPr="00BB50B1">
              <w:rPr>
                <w:rFonts w:eastAsiaTheme="minorHAnsi"/>
                <w:lang w:eastAsia="en-US"/>
              </w:rPr>
              <w:t>urš</w:t>
            </w:r>
            <w:r w:rsidRPr="00BB50B1">
              <w:rPr>
                <w:rFonts w:eastAsiaTheme="minorHAnsi"/>
                <w:lang w:eastAsia="en-US"/>
              </w:rPr>
              <w:t xml:space="preserve"> tiek skaitīts no dienas, kad pirmpirkuma tiesīgā persona uzzināja vai</w:t>
            </w:r>
            <w:r w:rsidR="008934C6" w:rsidRPr="00BB50B1">
              <w:rPr>
                <w:rFonts w:eastAsiaTheme="minorHAnsi"/>
                <w:lang w:eastAsia="en-US"/>
              </w:rPr>
              <w:t xml:space="preserve"> </w:t>
            </w:r>
            <w:r w:rsidRPr="00BB50B1">
              <w:rPr>
                <w:rFonts w:eastAsiaTheme="minorHAnsi"/>
                <w:lang w:eastAsia="en-US"/>
              </w:rPr>
              <w:t xml:space="preserve">viņai vajadzēja uzzināt par pirkuma līguma noslēgšanu un tā saturu. Savukārt, ja noteiktā termiņa </w:t>
            </w:r>
            <w:r w:rsidR="008934C6" w:rsidRPr="00BB50B1">
              <w:rPr>
                <w:rFonts w:eastAsiaTheme="minorHAnsi"/>
                <w:lang w:eastAsia="en-US"/>
              </w:rPr>
              <w:t xml:space="preserve">laikā </w:t>
            </w:r>
            <w:r w:rsidRPr="00BB50B1">
              <w:rPr>
                <w:rFonts w:eastAsiaTheme="minorHAnsi"/>
                <w:lang w:eastAsia="en-US"/>
              </w:rPr>
              <w:t>pirmpirkuma tiesīgā</w:t>
            </w:r>
            <w:r w:rsidR="008934C6" w:rsidRPr="00BB50B1">
              <w:rPr>
                <w:rFonts w:eastAsiaTheme="minorHAnsi"/>
                <w:lang w:eastAsia="en-US"/>
              </w:rPr>
              <w:t xml:space="preserve"> </w:t>
            </w:r>
            <w:r w:rsidRPr="00BB50B1">
              <w:rPr>
                <w:rFonts w:eastAsiaTheme="minorHAnsi"/>
                <w:lang w:eastAsia="en-US"/>
              </w:rPr>
              <w:t>persona nedod apstiprinošu atbildi uz priekšlikumu izmantot pirmpirkuma tiesību, šī tiesība izbeidzas. Pirmpirkuma tiesība rodas ar</w:t>
            </w:r>
            <w:r w:rsidR="008934C6" w:rsidRPr="00BB50B1">
              <w:rPr>
                <w:rFonts w:eastAsiaTheme="minorHAnsi"/>
                <w:lang w:eastAsia="en-US"/>
              </w:rPr>
              <w:t xml:space="preserve"> </w:t>
            </w:r>
            <w:r w:rsidRPr="00BB50B1">
              <w:rPr>
                <w:rFonts w:eastAsiaTheme="minorHAnsi"/>
                <w:lang w:eastAsia="en-US"/>
              </w:rPr>
              <w:t>brīdi, kad starp pārdevēju un pircēju galīgi noslēgts pirkuma līgums. Tūlīt pēc līguma noslēgšanas saistītās personas pienākums ir</w:t>
            </w:r>
            <w:r w:rsidR="008934C6" w:rsidRPr="00BB50B1">
              <w:rPr>
                <w:rFonts w:eastAsiaTheme="minorHAnsi"/>
                <w:lang w:eastAsia="en-US"/>
              </w:rPr>
              <w:t xml:space="preserve"> </w:t>
            </w:r>
            <w:r w:rsidRPr="00BB50B1">
              <w:rPr>
                <w:rFonts w:eastAsiaTheme="minorHAnsi"/>
                <w:lang w:eastAsia="en-US"/>
              </w:rPr>
              <w:t>paziņot pirmpirkuma tiesīgajai personai par attiecīgā īpašuma pārdošanu, darot zināmus pirkuma līguma noteikumus (t.i., nosūtot</w:t>
            </w:r>
            <w:r w:rsidR="008934C6" w:rsidRPr="00BB50B1">
              <w:rPr>
                <w:rFonts w:eastAsiaTheme="minorHAnsi"/>
                <w:lang w:eastAsia="en-US"/>
              </w:rPr>
              <w:t xml:space="preserve"> </w:t>
            </w:r>
            <w:r w:rsidRPr="00BB50B1">
              <w:rPr>
                <w:rFonts w:eastAsiaTheme="minorHAnsi"/>
                <w:lang w:eastAsia="en-US"/>
              </w:rPr>
              <w:t>līguma norakstu) un piedāvājot nopirkt šo īpašumu atbilstoši minētā līguma noteikumiem (</w:t>
            </w:r>
            <w:r w:rsidRPr="00BB50B1">
              <w:rPr>
                <w:rFonts w:eastAsiaTheme="minorHAnsi"/>
                <w:i/>
                <w:iCs/>
                <w:lang w:eastAsia="en-US"/>
              </w:rPr>
              <w:t xml:space="preserve">sk. </w:t>
            </w:r>
            <w:r w:rsidRPr="00BB50B1">
              <w:rPr>
                <w:rFonts w:eastAsiaTheme="minorHAnsi"/>
                <w:iCs/>
                <w:lang w:eastAsia="en-US"/>
              </w:rPr>
              <w:t xml:space="preserve">Grūtups, </w:t>
            </w:r>
            <w:r w:rsidR="008934C6" w:rsidRPr="00BB50B1">
              <w:rPr>
                <w:rFonts w:eastAsiaTheme="minorHAnsi"/>
                <w:iCs/>
                <w:lang w:eastAsia="en-US"/>
              </w:rPr>
              <w:t xml:space="preserve">A., </w:t>
            </w:r>
            <w:r w:rsidRPr="00BB50B1">
              <w:rPr>
                <w:rFonts w:eastAsiaTheme="minorHAnsi"/>
                <w:iCs/>
                <w:lang w:eastAsia="en-US"/>
              </w:rPr>
              <w:t>Kalniņš</w:t>
            </w:r>
            <w:r w:rsidR="008934C6" w:rsidRPr="00BB50B1">
              <w:rPr>
                <w:rFonts w:eastAsiaTheme="minorHAnsi"/>
                <w:iCs/>
                <w:lang w:eastAsia="en-US"/>
              </w:rPr>
              <w:t>,</w:t>
            </w:r>
            <w:r w:rsidRPr="00BB50B1">
              <w:rPr>
                <w:rFonts w:eastAsiaTheme="minorHAnsi"/>
                <w:i/>
                <w:iCs/>
                <w:lang w:eastAsia="en-US"/>
              </w:rPr>
              <w:t xml:space="preserve"> </w:t>
            </w:r>
            <w:r w:rsidR="008934C6" w:rsidRPr="00BB50B1">
              <w:rPr>
                <w:rFonts w:eastAsiaTheme="minorHAnsi"/>
                <w:iCs/>
                <w:lang w:eastAsia="en-US"/>
              </w:rPr>
              <w:t xml:space="preserve">E. </w:t>
            </w:r>
            <w:r w:rsidRPr="00BB50B1">
              <w:rPr>
                <w:rFonts w:eastAsiaTheme="minorHAnsi"/>
                <w:i/>
                <w:iCs/>
                <w:lang w:eastAsia="en-US"/>
              </w:rPr>
              <w:t>Civillikuma</w:t>
            </w:r>
            <w:r w:rsidR="008934C6" w:rsidRPr="00BB50B1">
              <w:rPr>
                <w:rFonts w:eastAsiaTheme="minorHAnsi"/>
                <w:i/>
                <w:iCs/>
                <w:lang w:eastAsia="en-US"/>
              </w:rPr>
              <w:t xml:space="preserve"> </w:t>
            </w:r>
            <w:r w:rsidRPr="00BB50B1">
              <w:rPr>
                <w:i/>
              </w:rPr>
              <w:t>komentāri. Trešā daļa. Lietu tiesības. Īpašums.</w:t>
            </w:r>
            <w:r w:rsidRPr="00BB50B1">
              <w:t xml:space="preserve"> Otrais papildinātais izdevums. Rīga: Tiesu namu aģentūra, 2002, 271.</w:t>
            </w:r>
            <w:r w:rsidR="008934C6" w:rsidRPr="00BB50B1">
              <w:t xml:space="preserve"> </w:t>
            </w:r>
            <w:r w:rsidRPr="00BB50B1">
              <w:t>lpp.).</w:t>
            </w:r>
          </w:p>
          <w:p w14:paraId="097A8533" w14:textId="77777777" w:rsidR="00243276" w:rsidRPr="00BB50B1" w:rsidRDefault="00243276" w:rsidP="00243276">
            <w:pPr>
              <w:suppressAutoHyphens w:val="0"/>
              <w:autoSpaceDE w:val="0"/>
              <w:autoSpaceDN w:val="0"/>
              <w:adjustRightInd w:val="0"/>
              <w:jc w:val="both"/>
              <w:rPr>
                <w:rFonts w:eastAsiaTheme="minorHAnsi"/>
                <w:lang w:eastAsia="en-US"/>
              </w:rPr>
            </w:pPr>
          </w:p>
          <w:p w14:paraId="1FDAAC37" w14:textId="676D63B8" w:rsidR="00243276" w:rsidRPr="00BB50B1" w:rsidRDefault="00243276" w:rsidP="002B0FF1">
            <w:pPr>
              <w:suppressAutoHyphens w:val="0"/>
              <w:autoSpaceDE w:val="0"/>
              <w:autoSpaceDN w:val="0"/>
              <w:adjustRightInd w:val="0"/>
              <w:jc w:val="both"/>
              <w:rPr>
                <w:rFonts w:eastAsiaTheme="minorHAnsi"/>
                <w:lang w:eastAsia="en-US"/>
              </w:rPr>
            </w:pPr>
            <w:r w:rsidRPr="00BB50B1">
              <w:rPr>
                <w:rFonts w:eastAsiaTheme="minorHAnsi"/>
                <w:lang w:eastAsia="en-US"/>
              </w:rPr>
              <w:t>Saskaņā ar Civillikuma 1865.</w:t>
            </w:r>
            <w:r w:rsidR="008934C6" w:rsidRPr="00BB50B1">
              <w:rPr>
                <w:rFonts w:eastAsiaTheme="minorHAnsi"/>
                <w:lang w:eastAsia="en-US"/>
              </w:rPr>
              <w:t xml:space="preserve"> </w:t>
            </w:r>
            <w:r w:rsidRPr="00BB50B1">
              <w:rPr>
                <w:rFonts w:eastAsiaTheme="minorHAnsi"/>
                <w:lang w:eastAsia="en-US"/>
              </w:rPr>
              <w:t>pantu līgums, kas nav vēl izpildīts ne pilnīgi, ne pa daļai, to atceļot</w:t>
            </w:r>
            <w:r w:rsidR="008934C6" w:rsidRPr="00BB50B1">
              <w:rPr>
                <w:rFonts w:eastAsiaTheme="minorHAnsi"/>
                <w:lang w:eastAsia="en-US"/>
              </w:rPr>
              <w:t>,</w:t>
            </w:r>
            <w:r w:rsidRPr="00BB50B1">
              <w:rPr>
                <w:rFonts w:eastAsiaTheme="minorHAnsi"/>
                <w:lang w:eastAsia="en-US"/>
              </w:rPr>
              <w:t xml:space="preserve"> tiek iznīcināts, it kā tā nekad nebūtu</w:t>
            </w:r>
            <w:r w:rsidR="008934C6" w:rsidRPr="00BB50B1">
              <w:rPr>
                <w:rFonts w:eastAsiaTheme="minorHAnsi"/>
                <w:lang w:eastAsia="en-US"/>
              </w:rPr>
              <w:t xml:space="preserve"> </w:t>
            </w:r>
            <w:r w:rsidRPr="00BB50B1">
              <w:rPr>
                <w:rFonts w:eastAsiaTheme="minorHAnsi"/>
                <w:lang w:eastAsia="en-US"/>
              </w:rPr>
              <w:t>bijis. Tas pats noteikums ir spēkā pat tad, kad</w:t>
            </w:r>
            <w:r w:rsidR="008934C6" w:rsidRPr="00BB50B1">
              <w:rPr>
                <w:rFonts w:eastAsiaTheme="minorHAnsi"/>
                <w:lang w:eastAsia="en-US"/>
              </w:rPr>
              <w:t>,</w:t>
            </w:r>
            <w:r w:rsidRPr="00BB50B1">
              <w:rPr>
                <w:rFonts w:eastAsiaTheme="minorHAnsi"/>
                <w:lang w:eastAsia="en-US"/>
              </w:rPr>
              <w:t xml:space="preserve"> burtiski ņemot</w:t>
            </w:r>
            <w:r w:rsidR="008934C6" w:rsidRPr="00BB50B1">
              <w:rPr>
                <w:rFonts w:eastAsiaTheme="minorHAnsi"/>
                <w:lang w:eastAsia="en-US"/>
              </w:rPr>
              <w:t>,</w:t>
            </w:r>
            <w:r w:rsidRPr="00BB50B1">
              <w:rPr>
                <w:rFonts w:eastAsiaTheme="minorHAnsi"/>
                <w:lang w:eastAsia="en-US"/>
              </w:rPr>
              <w:t xml:space="preserve"> tikai vienam vai otram no dalībniekiem vajadzētu atsvabināties no savas</w:t>
            </w:r>
            <w:r w:rsidR="008934C6" w:rsidRPr="00BB50B1">
              <w:rPr>
                <w:rFonts w:eastAsiaTheme="minorHAnsi"/>
                <w:lang w:eastAsia="en-US"/>
              </w:rPr>
              <w:t xml:space="preserve"> </w:t>
            </w:r>
            <w:r w:rsidRPr="00BB50B1">
              <w:rPr>
                <w:rFonts w:eastAsiaTheme="minorHAnsi"/>
                <w:lang w:eastAsia="en-US"/>
              </w:rPr>
              <w:t>saistības. Ja līgums ir pilnīgi vai pa daļai izpildīts, tad atcēlējs līgums, ciktāl ar to norunāts</w:t>
            </w:r>
            <w:r w:rsidR="008934C6" w:rsidRPr="00BB50B1">
              <w:rPr>
                <w:rFonts w:eastAsiaTheme="minorHAnsi"/>
                <w:lang w:eastAsia="en-US"/>
              </w:rPr>
              <w:t>,</w:t>
            </w:r>
            <w:r w:rsidRPr="00BB50B1">
              <w:rPr>
                <w:rFonts w:eastAsiaTheme="minorHAnsi"/>
                <w:lang w:eastAsia="en-US"/>
              </w:rPr>
              <w:t xml:space="preserve"> izpildījumu atdod atpakaļ</w:t>
            </w:r>
            <w:r w:rsidR="008934C6" w:rsidRPr="00BB50B1">
              <w:rPr>
                <w:rFonts w:eastAsiaTheme="minorHAnsi"/>
                <w:lang w:eastAsia="en-US"/>
              </w:rPr>
              <w:t xml:space="preserve"> un</w:t>
            </w:r>
            <w:r w:rsidRPr="00BB50B1">
              <w:rPr>
                <w:rFonts w:eastAsiaTheme="minorHAnsi"/>
                <w:lang w:eastAsia="en-US"/>
              </w:rPr>
              <w:t xml:space="preserve"> nodibina jaunu</w:t>
            </w:r>
            <w:r w:rsidR="008934C6" w:rsidRPr="00BB50B1">
              <w:rPr>
                <w:rFonts w:eastAsiaTheme="minorHAnsi"/>
                <w:lang w:eastAsia="en-US"/>
              </w:rPr>
              <w:t xml:space="preserve"> </w:t>
            </w:r>
            <w:r w:rsidRPr="00BB50B1">
              <w:rPr>
                <w:rFonts w:eastAsiaTheme="minorHAnsi"/>
                <w:lang w:eastAsia="en-US"/>
              </w:rPr>
              <w:t>prasījumu. Civillikuma 1866.</w:t>
            </w:r>
            <w:r w:rsidR="008934C6" w:rsidRPr="00BB50B1">
              <w:rPr>
                <w:rFonts w:eastAsiaTheme="minorHAnsi"/>
                <w:lang w:eastAsia="en-US"/>
              </w:rPr>
              <w:t xml:space="preserve"> </w:t>
            </w:r>
            <w:r w:rsidRPr="00BB50B1">
              <w:rPr>
                <w:rFonts w:eastAsiaTheme="minorHAnsi"/>
                <w:lang w:eastAsia="en-US"/>
              </w:rPr>
              <w:t>pants noteic</w:t>
            </w:r>
            <w:r w:rsidR="008934C6" w:rsidRPr="00BB50B1">
              <w:rPr>
                <w:rFonts w:eastAsiaTheme="minorHAnsi"/>
                <w:lang w:eastAsia="en-US"/>
              </w:rPr>
              <w:t>:</w:t>
            </w:r>
            <w:r w:rsidRPr="00BB50B1">
              <w:rPr>
                <w:rFonts w:eastAsiaTheme="minorHAnsi"/>
                <w:lang w:eastAsia="en-US"/>
              </w:rPr>
              <w:t xml:space="preserve"> ja uz atceļamā līguma pamata trešās personas ir ieguvušas kādas tiesības, tad, atceļot</w:t>
            </w:r>
            <w:r w:rsidR="008934C6" w:rsidRPr="00BB50B1">
              <w:rPr>
                <w:rFonts w:eastAsiaTheme="minorHAnsi"/>
                <w:lang w:eastAsia="en-US"/>
              </w:rPr>
              <w:t xml:space="preserve"> </w:t>
            </w:r>
            <w:r w:rsidRPr="00BB50B1">
              <w:rPr>
                <w:rFonts w:eastAsiaTheme="minorHAnsi"/>
                <w:lang w:eastAsia="en-US"/>
              </w:rPr>
              <w:t>minēto līgumu, tādas tiesības bez šo personu piekrišanas nevar aizskart. Civillikuma 2041.</w:t>
            </w:r>
            <w:r w:rsidR="008934C6" w:rsidRPr="00BB50B1">
              <w:rPr>
                <w:rFonts w:eastAsiaTheme="minorHAnsi"/>
                <w:lang w:eastAsia="en-US"/>
              </w:rPr>
              <w:t> </w:t>
            </w:r>
            <w:r w:rsidRPr="00BB50B1">
              <w:rPr>
                <w:rFonts w:eastAsiaTheme="minorHAnsi"/>
                <w:lang w:eastAsia="en-US"/>
              </w:rPr>
              <w:t>pants noteic, ka, abām pusēm vienojoties,</w:t>
            </w:r>
            <w:r w:rsidR="008934C6" w:rsidRPr="00BB50B1">
              <w:rPr>
                <w:rFonts w:eastAsiaTheme="minorHAnsi"/>
                <w:lang w:eastAsia="en-US"/>
              </w:rPr>
              <w:t xml:space="preserve"> </w:t>
            </w:r>
            <w:r w:rsidRPr="00BB50B1">
              <w:rPr>
                <w:rFonts w:eastAsiaTheme="minorHAnsi"/>
                <w:lang w:eastAsia="en-US"/>
              </w:rPr>
              <w:t>var atcelt katru pirkuma līgumu kā pirms, tā arī pēc tā izpildīšanas, izņemot tikai gadījum</w:t>
            </w:r>
            <w:r w:rsidR="008934C6" w:rsidRPr="00BB50B1">
              <w:rPr>
                <w:rFonts w:eastAsiaTheme="minorHAnsi"/>
                <w:lang w:eastAsia="en-US"/>
              </w:rPr>
              <w:t>o</w:t>
            </w:r>
            <w:r w:rsidRPr="00BB50B1">
              <w:rPr>
                <w:rFonts w:eastAsiaTheme="minorHAnsi"/>
                <w:lang w:eastAsia="en-US"/>
              </w:rPr>
              <w:t>s, kad ar to aizskartu trešo personu iegūtās</w:t>
            </w:r>
            <w:r w:rsidR="008934C6" w:rsidRPr="00BB50B1">
              <w:rPr>
                <w:rFonts w:eastAsiaTheme="minorHAnsi"/>
                <w:lang w:eastAsia="en-US"/>
              </w:rPr>
              <w:t xml:space="preserve"> </w:t>
            </w:r>
            <w:r w:rsidRPr="00BB50B1">
              <w:rPr>
                <w:rFonts w:eastAsiaTheme="minorHAnsi"/>
                <w:lang w:eastAsia="en-US"/>
              </w:rPr>
              <w:t>tiesības. Atceļot jau izpildītu līgumu, katrai pusei jāatdod otrai tas, ko tā izpildījusi, vai par to jāatlīdzina.</w:t>
            </w:r>
          </w:p>
          <w:p w14:paraId="42A6DC55" w14:textId="6A977C1B" w:rsidR="00243276" w:rsidRPr="00BB50B1" w:rsidRDefault="00243276" w:rsidP="002B0FF1">
            <w:pPr>
              <w:suppressAutoHyphens w:val="0"/>
              <w:autoSpaceDE w:val="0"/>
              <w:autoSpaceDN w:val="0"/>
              <w:adjustRightInd w:val="0"/>
              <w:jc w:val="both"/>
              <w:rPr>
                <w:lang w:eastAsia="en-US"/>
              </w:rPr>
            </w:pPr>
            <w:r w:rsidRPr="00BB50B1">
              <w:rPr>
                <w:rFonts w:eastAsiaTheme="minorHAnsi"/>
                <w:lang w:eastAsia="en-US"/>
              </w:rPr>
              <w:t>Civillikuma normas vispārīgi pieļauj pirkuma līguma atcelšanu. Savukārt 1866. un 2041.</w:t>
            </w:r>
            <w:r w:rsidR="008934C6" w:rsidRPr="00BB50B1">
              <w:rPr>
                <w:rFonts w:eastAsiaTheme="minorHAnsi"/>
                <w:lang w:eastAsia="en-US"/>
              </w:rPr>
              <w:t xml:space="preserve"> </w:t>
            </w:r>
            <w:r w:rsidRPr="00BB50B1">
              <w:rPr>
                <w:rFonts w:eastAsiaTheme="minorHAnsi"/>
                <w:lang w:eastAsia="en-US"/>
              </w:rPr>
              <w:t>pants paredz izņēmum</w:t>
            </w:r>
            <w:r w:rsidR="008934C6" w:rsidRPr="00BB50B1">
              <w:rPr>
                <w:rFonts w:eastAsiaTheme="minorHAnsi"/>
                <w:lang w:eastAsia="en-US"/>
              </w:rPr>
              <w:t>u</w:t>
            </w:r>
            <w:r w:rsidRPr="00BB50B1">
              <w:rPr>
                <w:rFonts w:eastAsiaTheme="minorHAnsi"/>
                <w:lang w:eastAsia="en-US"/>
              </w:rPr>
              <w:t xml:space="preserve"> no vispārējās kārtības, proti, ja pirkuma līguma atcelšana aizskar trešo personu iegūtās tiesības, tad nepieciešama trešās personas piekrišana.</w:t>
            </w:r>
          </w:p>
          <w:p w14:paraId="6B442157" w14:textId="77777777" w:rsidR="00243276" w:rsidRPr="00BB50B1" w:rsidRDefault="00243276" w:rsidP="0063053F">
            <w:pPr>
              <w:pStyle w:val="CommentText"/>
              <w:spacing w:after="0"/>
              <w:ind w:right="57"/>
              <w:jc w:val="both"/>
              <w:rPr>
                <w:rFonts w:ascii="Times New Roman" w:hAnsi="Times New Roman" w:cs="Times New Roman"/>
                <w:sz w:val="24"/>
                <w:szCs w:val="24"/>
                <w:lang w:eastAsia="lv-LV"/>
              </w:rPr>
            </w:pPr>
          </w:p>
          <w:p w14:paraId="1FD7094A" w14:textId="77777777" w:rsidR="00243276" w:rsidRPr="00BB50B1" w:rsidRDefault="00243276" w:rsidP="002B0FF1">
            <w:pPr>
              <w:suppressAutoHyphens w:val="0"/>
              <w:autoSpaceDE w:val="0"/>
              <w:autoSpaceDN w:val="0"/>
              <w:adjustRightInd w:val="0"/>
              <w:jc w:val="both"/>
              <w:rPr>
                <w:rFonts w:eastAsiaTheme="minorHAnsi"/>
                <w:lang w:eastAsia="en-US"/>
              </w:rPr>
            </w:pPr>
            <w:r w:rsidRPr="00BB50B1">
              <w:rPr>
                <w:rFonts w:eastAsiaTheme="minorHAnsi"/>
                <w:lang w:eastAsia="en-US"/>
              </w:rPr>
              <w:t>Augstākās tiesas Civillietu departaments ir atzinis, ka atsavinājuma līgumu var atcelt ne vēlāk kā līdz pirmpirkuma tiesību pieteikšanai</w:t>
            </w:r>
          </w:p>
          <w:p w14:paraId="2F8BB663" w14:textId="353A5BDD" w:rsidR="00870963" w:rsidRPr="00BB50B1" w:rsidRDefault="00243276" w:rsidP="00D53F6B">
            <w:pPr>
              <w:suppressAutoHyphens w:val="0"/>
              <w:autoSpaceDE w:val="0"/>
              <w:autoSpaceDN w:val="0"/>
              <w:adjustRightInd w:val="0"/>
              <w:jc w:val="both"/>
            </w:pPr>
            <w:r w:rsidRPr="00BB50B1">
              <w:rPr>
                <w:rFonts w:eastAsiaTheme="minorHAnsi"/>
                <w:lang w:eastAsia="en-US"/>
              </w:rPr>
              <w:t>(</w:t>
            </w:r>
            <w:r w:rsidRPr="00BB50B1">
              <w:rPr>
                <w:rFonts w:eastAsiaTheme="minorHAnsi"/>
                <w:i/>
                <w:iCs/>
                <w:lang w:eastAsia="en-US"/>
              </w:rPr>
              <w:t>sal. Augstākās tiesas Civillietu departamenta 2000.</w:t>
            </w:r>
            <w:r w:rsidR="008934C6" w:rsidRPr="00BB50B1">
              <w:rPr>
                <w:rFonts w:eastAsiaTheme="minorHAnsi"/>
                <w:i/>
                <w:iCs/>
                <w:lang w:eastAsia="en-US"/>
              </w:rPr>
              <w:t xml:space="preserve"> </w:t>
            </w:r>
            <w:r w:rsidRPr="00BB50B1">
              <w:rPr>
                <w:rFonts w:eastAsiaTheme="minorHAnsi"/>
                <w:i/>
                <w:iCs/>
                <w:lang w:eastAsia="en-US"/>
              </w:rPr>
              <w:t>gada 12.</w:t>
            </w:r>
            <w:r w:rsidR="008934C6" w:rsidRPr="00BB50B1">
              <w:rPr>
                <w:rFonts w:eastAsiaTheme="minorHAnsi"/>
                <w:i/>
                <w:iCs/>
                <w:lang w:eastAsia="en-US"/>
              </w:rPr>
              <w:t> </w:t>
            </w:r>
            <w:r w:rsidRPr="00BB50B1">
              <w:rPr>
                <w:rFonts w:eastAsiaTheme="minorHAnsi"/>
                <w:i/>
                <w:iCs/>
                <w:lang w:eastAsia="en-US"/>
              </w:rPr>
              <w:t>aprīļa spriedumu lietā Nr.</w:t>
            </w:r>
            <w:r w:rsidR="008934C6" w:rsidRPr="00BB50B1">
              <w:rPr>
                <w:rFonts w:eastAsiaTheme="minorHAnsi"/>
                <w:i/>
                <w:iCs/>
                <w:lang w:eastAsia="en-US"/>
              </w:rPr>
              <w:t xml:space="preserve"> </w:t>
            </w:r>
            <w:r w:rsidRPr="00BB50B1">
              <w:rPr>
                <w:rFonts w:eastAsiaTheme="minorHAnsi"/>
                <w:i/>
                <w:iCs/>
                <w:lang w:eastAsia="en-US"/>
              </w:rPr>
              <w:t>SKC-155, 2004.</w:t>
            </w:r>
            <w:r w:rsidR="008934C6" w:rsidRPr="00BB50B1">
              <w:rPr>
                <w:rFonts w:eastAsiaTheme="minorHAnsi"/>
                <w:i/>
                <w:iCs/>
                <w:lang w:eastAsia="en-US"/>
              </w:rPr>
              <w:t xml:space="preserve"> </w:t>
            </w:r>
            <w:r w:rsidRPr="00BB50B1">
              <w:rPr>
                <w:rFonts w:eastAsiaTheme="minorHAnsi"/>
                <w:i/>
                <w:iCs/>
                <w:lang w:eastAsia="en-US"/>
              </w:rPr>
              <w:t>gada 6.</w:t>
            </w:r>
            <w:r w:rsidR="008934C6" w:rsidRPr="00BB50B1">
              <w:rPr>
                <w:rFonts w:eastAsiaTheme="minorHAnsi"/>
                <w:i/>
                <w:iCs/>
                <w:lang w:eastAsia="en-US"/>
              </w:rPr>
              <w:t xml:space="preserve"> </w:t>
            </w:r>
            <w:r w:rsidRPr="00BB50B1">
              <w:rPr>
                <w:rFonts w:eastAsiaTheme="minorHAnsi"/>
                <w:i/>
                <w:iCs/>
                <w:lang w:eastAsia="en-US"/>
              </w:rPr>
              <w:t>oktobra spriedumu</w:t>
            </w:r>
            <w:r w:rsidR="008934C6" w:rsidRPr="00BB50B1">
              <w:rPr>
                <w:rFonts w:eastAsiaTheme="minorHAnsi"/>
                <w:i/>
                <w:iCs/>
                <w:lang w:eastAsia="en-US"/>
              </w:rPr>
              <w:t xml:space="preserve"> </w:t>
            </w:r>
            <w:r w:rsidRPr="00BB50B1">
              <w:rPr>
                <w:rFonts w:eastAsiaTheme="minorHAnsi"/>
                <w:i/>
                <w:iCs/>
                <w:lang w:eastAsia="en-US"/>
              </w:rPr>
              <w:t>lietā Nr.</w:t>
            </w:r>
            <w:r w:rsidR="008934C6" w:rsidRPr="00BB50B1">
              <w:rPr>
                <w:rFonts w:eastAsiaTheme="minorHAnsi"/>
                <w:i/>
                <w:iCs/>
                <w:lang w:eastAsia="en-US"/>
              </w:rPr>
              <w:t> </w:t>
            </w:r>
            <w:r w:rsidRPr="00BB50B1">
              <w:rPr>
                <w:rFonts w:eastAsiaTheme="minorHAnsi"/>
                <w:i/>
                <w:iCs/>
                <w:lang w:eastAsia="en-US"/>
              </w:rPr>
              <w:t>SKC-483</w:t>
            </w:r>
            <w:r w:rsidRPr="00BB50B1">
              <w:rPr>
                <w:rFonts w:eastAsiaTheme="minorHAnsi"/>
                <w:lang w:eastAsia="en-US"/>
              </w:rPr>
              <w:t>). Pirmpirkuma tiesīgā persona uz atceļamā pirkuma līguma pamata nekādas tiesības nav ieguvusi, ja līdz atcēlēja</w:t>
            </w:r>
            <w:r w:rsidR="008934C6" w:rsidRPr="00BB50B1">
              <w:rPr>
                <w:rFonts w:eastAsiaTheme="minorHAnsi"/>
                <w:lang w:eastAsia="en-US"/>
              </w:rPr>
              <w:t xml:space="preserve"> </w:t>
            </w:r>
            <w:r w:rsidRPr="00BB50B1">
              <w:rPr>
                <w:rFonts w:eastAsiaTheme="minorHAnsi"/>
                <w:lang w:eastAsia="en-US"/>
              </w:rPr>
              <w:t>līguma noslēgšanas dienai nav paziņojusi par pirmpirkuma tiesību izlietošanu. Atcēlēja līguma noslēgšanu neierobežo arī tas, ka vēl</w:t>
            </w:r>
            <w:r w:rsidR="008934C6" w:rsidRPr="00BB50B1">
              <w:rPr>
                <w:rFonts w:eastAsiaTheme="minorHAnsi"/>
                <w:lang w:eastAsia="en-US"/>
              </w:rPr>
              <w:t xml:space="preserve"> </w:t>
            </w:r>
            <w:r w:rsidRPr="00BB50B1">
              <w:rPr>
                <w:rFonts w:eastAsiaTheme="minorHAnsi"/>
                <w:lang w:eastAsia="en-US"/>
              </w:rPr>
              <w:t>nav beidzies pirmpirkuma tiesību izlietošanai noteiktais termiņš (</w:t>
            </w:r>
            <w:r w:rsidRPr="00BB50B1">
              <w:rPr>
                <w:rFonts w:eastAsiaTheme="minorHAnsi"/>
                <w:i/>
                <w:iCs/>
                <w:lang w:eastAsia="en-US"/>
              </w:rPr>
              <w:t>sal. Augstākās tiesas Civillietu departamenta 2010.</w:t>
            </w:r>
            <w:r w:rsidR="008934C6" w:rsidRPr="00BB50B1">
              <w:rPr>
                <w:rFonts w:eastAsiaTheme="minorHAnsi"/>
                <w:i/>
                <w:iCs/>
                <w:lang w:eastAsia="en-US"/>
              </w:rPr>
              <w:t xml:space="preserve"> </w:t>
            </w:r>
            <w:r w:rsidRPr="00BB50B1">
              <w:rPr>
                <w:rFonts w:eastAsiaTheme="minorHAnsi"/>
                <w:i/>
                <w:iCs/>
                <w:lang w:eastAsia="en-US"/>
              </w:rPr>
              <w:t>gada 26.</w:t>
            </w:r>
            <w:r w:rsidR="008934C6" w:rsidRPr="00BB50B1">
              <w:rPr>
                <w:rFonts w:eastAsiaTheme="minorHAnsi"/>
                <w:i/>
                <w:iCs/>
                <w:lang w:eastAsia="en-US"/>
              </w:rPr>
              <w:t xml:space="preserve"> </w:t>
            </w:r>
            <w:r w:rsidRPr="00BB50B1">
              <w:rPr>
                <w:rFonts w:eastAsiaTheme="minorHAnsi"/>
                <w:i/>
                <w:iCs/>
                <w:lang w:eastAsia="en-US"/>
              </w:rPr>
              <w:t>maija</w:t>
            </w:r>
            <w:r w:rsidR="008934C6" w:rsidRPr="00BB50B1">
              <w:rPr>
                <w:rFonts w:eastAsiaTheme="minorHAnsi"/>
                <w:i/>
                <w:iCs/>
                <w:lang w:eastAsia="en-US"/>
              </w:rPr>
              <w:t xml:space="preserve"> </w:t>
            </w:r>
            <w:r w:rsidRPr="00BB50B1">
              <w:rPr>
                <w:i/>
              </w:rPr>
              <w:t>spriedumu lietā Nr.SKC-101/2010</w:t>
            </w:r>
            <w:r w:rsidRPr="00BB50B1">
              <w:t>).</w:t>
            </w:r>
          </w:p>
          <w:p w14:paraId="132D7CFA" w14:textId="77777777" w:rsidR="00243276" w:rsidRPr="00BB50B1" w:rsidRDefault="00243276" w:rsidP="00243276">
            <w:pPr>
              <w:pStyle w:val="CommentText"/>
              <w:spacing w:after="0"/>
              <w:ind w:right="57"/>
              <w:jc w:val="both"/>
              <w:rPr>
                <w:rFonts w:ascii="Times New Roman" w:hAnsi="Times New Roman" w:cs="Times New Roman"/>
                <w:sz w:val="24"/>
                <w:szCs w:val="24"/>
                <w:lang w:eastAsia="lv-LV"/>
              </w:rPr>
            </w:pPr>
          </w:p>
          <w:p w14:paraId="2CA7F155" w14:textId="5E29B966" w:rsidR="00870963" w:rsidRPr="00BB50B1" w:rsidRDefault="00870963" w:rsidP="0063053F">
            <w:pPr>
              <w:pStyle w:val="CommentText"/>
              <w:spacing w:after="0"/>
              <w:ind w:right="57"/>
              <w:jc w:val="both"/>
              <w:rPr>
                <w:rFonts w:ascii="Times New Roman" w:hAnsi="Times New Roman" w:cs="Times New Roman"/>
                <w:sz w:val="24"/>
                <w:szCs w:val="24"/>
              </w:rPr>
            </w:pPr>
            <w:r w:rsidRPr="00BB50B1">
              <w:rPr>
                <w:rFonts w:ascii="Times New Roman" w:hAnsi="Times New Roman" w:cs="Times New Roman"/>
                <w:sz w:val="24"/>
                <w:szCs w:val="24"/>
              </w:rPr>
              <w:t>2022.</w:t>
            </w:r>
            <w:r w:rsidR="008934C6" w:rsidRPr="00BB50B1">
              <w:rPr>
                <w:rFonts w:ascii="Times New Roman" w:hAnsi="Times New Roman" w:cs="Times New Roman"/>
                <w:sz w:val="24"/>
                <w:szCs w:val="24"/>
              </w:rPr>
              <w:t xml:space="preserve"> </w:t>
            </w:r>
            <w:r w:rsidRPr="00BB50B1">
              <w:rPr>
                <w:rFonts w:ascii="Times New Roman" w:hAnsi="Times New Roman" w:cs="Times New Roman"/>
                <w:sz w:val="24"/>
                <w:szCs w:val="24"/>
              </w:rPr>
              <w:t xml:space="preserve">gada jūnijā pēc Latvijas uzņemšanas Eiropas lauku attīstības institūciju asociācijā </w:t>
            </w:r>
            <w:r w:rsidR="00311C8F" w:rsidRPr="00BB50B1">
              <w:rPr>
                <w:rFonts w:ascii="Times New Roman" w:hAnsi="Times New Roman" w:cs="Times New Roman"/>
                <w:sz w:val="24"/>
                <w:szCs w:val="24"/>
              </w:rPr>
              <w:t xml:space="preserve">jeb </w:t>
            </w:r>
            <w:r w:rsidRPr="00BB50B1">
              <w:rPr>
                <w:rFonts w:ascii="Times New Roman" w:hAnsi="Times New Roman" w:cs="Times New Roman"/>
                <w:sz w:val="24"/>
                <w:szCs w:val="24"/>
              </w:rPr>
              <w:t xml:space="preserve">AEIAR Latvijas delegācija tika aicināta uz Franciju darba vizītē </w:t>
            </w:r>
            <w:r w:rsidR="008934C6" w:rsidRPr="00BB50B1">
              <w:rPr>
                <w:rFonts w:ascii="Times New Roman" w:hAnsi="Times New Roman" w:cs="Times New Roman"/>
                <w:sz w:val="24"/>
                <w:szCs w:val="24"/>
              </w:rPr>
              <w:t xml:space="preserve">piedalīties par darījumiem ar zemi atbildīgās komisijas </w:t>
            </w:r>
            <w:r w:rsidR="00A91006" w:rsidRPr="00BB50B1">
              <w:rPr>
                <w:rFonts w:ascii="Times New Roman" w:hAnsi="Times New Roman" w:cs="Times New Roman"/>
                <w:sz w:val="24"/>
                <w:szCs w:val="24"/>
              </w:rPr>
              <w:t xml:space="preserve">(Tehniskās komitejas) </w:t>
            </w:r>
            <w:r w:rsidRPr="00BB50B1">
              <w:rPr>
                <w:rFonts w:ascii="Times New Roman" w:hAnsi="Times New Roman" w:cs="Times New Roman"/>
                <w:sz w:val="24"/>
                <w:szCs w:val="24"/>
              </w:rPr>
              <w:t>praktiskajā darbā. Latvijas delegācija varēja iepazīties ar to</w:t>
            </w:r>
            <w:r w:rsidR="00311C8F" w:rsidRPr="00BB50B1">
              <w:rPr>
                <w:rFonts w:ascii="Times New Roman" w:hAnsi="Times New Roman" w:cs="Times New Roman"/>
                <w:sz w:val="24"/>
                <w:szCs w:val="24"/>
              </w:rPr>
              <w:t>,</w:t>
            </w:r>
            <w:r w:rsidRPr="00BB50B1">
              <w:rPr>
                <w:rFonts w:ascii="Times New Roman" w:hAnsi="Times New Roman" w:cs="Times New Roman"/>
                <w:sz w:val="24"/>
                <w:szCs w:val="24"/>
              </w:rPr>
              <w:t xml:space="preserve"> kā strādā Francijas lauksaimnieki</w:t>
            </w:r>
            <w:r w:rsidR="00A91006" w:rsidRPr="00BB50B1">
              <w:rPr>
                <w:rFonts w:ascii="Times New Roman" w:hAnsi="Times New Roman" w:cs="Times New Roman"/>
                <w:sz w:val="24"/>
                <w:szCs w:val="24"/>
              </w:rPr>
              <w:t xml:space="preserve"> un</w:t>
            </w:r>
            <w:r w:rsidRPr="00BB50B1">
              <w:rPr>
                <w:rFonts w:ascii="Times New Roman" w:hAnsi="Times New Roman" w:cs="Times New Roman"/>
                <w:sz w:val="24"/>
                <w:szCs w:val="24"/>
              </w:rPr>
              <w:t xml:space="preserve"> kādi valsts atbalsta mehānismi viņiem ir pieejami. </w:t>
            </w:r>
            <w:r w:rsidR="0063053F" w:rsidRPr="00BB50B1">
              <w:rPr>
                <w:rFonts w:ascii="Times New Roman" w:hAnsi="Times New Roman" w:cs="Times New Roman"/>
                <w:sz w:val="24"/>
                <w:szCs w:val="24"/>
              </w:rPr>
              <w:t xml:space="preserve">Francijas Zemes fonds organizē </w:t>
            </w:r>
            <w:r w:rsidRPr="00BB50B1">
              <w:rPr>
                <w:rFonts w:ascii="Times New Roman" w:hAnsi="Times New Roman" w:cs="Times New Roman"/>
                <w:sz w:val="24"/>
                <w:szCs w:val="24"/>
              </w:rPr>
              <w:t xml:space="preserve"> Tehnisk</w:t>
            </w:r>
            <w:r w:rsidR="0063053F" w:rsidRPr="00BB50B1">
              <w:rPr>
                <w:rFonts w:ascii="Times New Roman" w:hAnsi="Times New Roman" w:cs="Times New Roman"/>
                <w:sz w:val="24"/>
                <w:szCs w:val="24"/>
              </w:rPr>
              <w:t>o</w:t>
            </w:r>
            <w:r w:rsidRPr="00BB50B1">
              <w:rPr>
                <w:rFonts w:ascii="Times New Roman" w:hAnsi="Times New Roman" w:cs="Times New Roman"/>
                <w:sz w:val="24"/>
                <w:szCs w:val="24"/>
              </w:rPr>
              <w:t xml:space="preserve"> komitej</w:t>
            </w:r>
            <w:r w:rsidR="0063053F" w:rsidRPr="00BB50B1">
              <w:rPr>
                <w:rFonts w:ascii="Times New Roman" w:hAnsi="Times New Roman" w:cs="Times New Roman"/>
                <w:sz w:val="24"/>
                <w:szCs w:val="24"/>
              </w:rPr>
              <w:t>u</w:t>
            </w:r>
            <w:r w:rsidR="00311C8F" w:rsidRPr="00BB50B1">
              <w:rPr>
                <w:rFonts w:ascii="Times New Roman" w:hAnsi="Times New Roman" w:cs="Times New Roman"/>
                <w:sz w:val="24"/>
                <w:szCs w:val="24"/>
              </w:rPr>
              <w:t xml:space="preserve">, </w:t>
            </w:r>
            <w:r w:rsidR="00A91006" w:rsidRPr="00BB50B1">
              <w:rPr>
                <w:rFonts w:ascii="Times New Roman" w:hAnsi="Times New Roman" w:cs="Times New Roman"/>
                <w:sz w:val="24"/>
                <w:szCs w:val="24"/>
              </w:rPr>
              <w:t xml:space="preserve">bet </w:t>
            </w:r>
            <w:r w:rsidRPr="00BB50B1">
              <w:rPr>
                <w:rFonts w:ascii="Times New Roman" w:hAnsi="Times New Roman" w:cs="Times New Roman"/>
                <w:sz w:val="24"/>
                <w:szCs w:val="24"/>
              </w:rPr>
              <w:t>Latvijā tā būtu pašvaldības izveidota komisija, kura skata darījumus ar lauksaimniecības zemi, tikai daudz plašākā sastāvā. Pēc šīs komisijas</w:t>
            </w:r>
            <w:r w:rsidR="0063053F" w:rsidRPr="00BB50B1">
              <w:rPr>
                <w:rFonts w:ascii="Times New Roman" w:hAnsi="Times New Roman" w:cs="Times New Roman"/>
                <w:sz w:val="24"/>
                <w:szCs w:val="24"/>
              </w:rPr>
              <w:t xml:space="preserve"> darbadienas</w:t>
            </w:r>
            <w:r w:rsidRPr="00BB50B1">
              <w:rPr>
                <w:rFonts w:ascii="Times New Roman" w:hAnsi="Times New Roman" w:cs="Times New Roman"/>
                <w:sz w:val="24"/>
                <w:szCs w:val="24"/>
              </w:rPr>
              <w:t xml:space="preserve"> tapa skaidrs, kas Latvijai un Francijai šajos jautājumos ir kopīgs un kas atšķirīgs, kā arī radās priekšlikumi, kurus varētu ietvert, papildinot normatīvos aktus. Viens no šādiem priekšlikumiem</w:t>
            </w:r>
            <w:r w:rsidR="0063053F" w:rsidRPr="00BB50B1">
              <w:rPr>
                <w:rFonts w:ascii="Times New Roman" w:hAnsi="Times New Roman" w:cs="Times New Roman"/>
                <w:sz w:val="24"/>
                <w:szCs w:val="24"/>
              </w:rPr>
              <w:t xml:space="preserve"> ir dot iespēju Zemes fonda pārvaldītājam pilnībā</w:t>
            </w:r>
            <w:r w:rsidR="00A91006" w:rsidRPr="00BB50B1">
              <w:rPr>
                <w:rFonts w:ascii="Times New Roman" w:hAnsi="Times New Roman" w:cs="Times New Roman"/>
                <w:sz w:val="24"/>
                <w:szCs w:val="24"/>
              </w:rPr>
              <w:t xml:space="preserve"> īstenot</w:t>
            </w:r>
            <w:r w:rsidR="0063053F" w:rsidRPr="00BB50B1">
              <w:rPr>
                <w:rFonts w:ascii="Times New Roman" w:hAnsi="Times New Roman" w:cs="Times New Roman"/>
                <w:sz w:val="24"/>
                <w:szCs w:val="24"/>
              </w:rPr>
              <w:t xml:space="preserve"> savas pirmpirkuma tiesības. </w:t>
            </w:r>
            <w:r w:rsidR="00A91006" w:rsidRPr="00BB50B1">
              <w:rPr>
                <w:rFonts w:ascii="Times New Roman" w:hAnsi="Times New Roman" w:cs="Times New Roman"/>
                <w:sz w:val="24"/>
                <w:szCs w:val="24"/>
              </w:rPr>
              <w:t>Patlaban</w:t>
            </w:r>
            <w:r w:rsidR="0063053F" w:rsidRPr="00BB50B1">
              <w:rPr>
                <w:rFonts w:ascii="Times New Roman" w:hAnsi="Times New Roman" w:cs="Times New Roman"/>
                <w:sz w:val="24"/>
                <w:szCs w:val="24"/>
              </w:rPr>
              <w:t xml:space="preserve"> negodprātīgs pircējs var atsaukt darījumu</w:t>
            </w:r>
            <w:r w:rsidR="00A91006" w:rsidRPr="00BB50B1">
              <w:rPr>
                <w:rFonts w:ascii="Times New Roman" w:hAnsi="Times New Roman" w:cs="Times New Roman"/>
                <w:sz w:val="24"/>
                <w:szCs w:val="24"/>
              </w:rPr>
              <w:t>,</w:t>
            </w:r>
            <w:r w:rsidR="00311C8F" w:rsidRPr="00BB50B1">
              <w:rPr>
                <w:rFonts w:ascii="Times New Roman" w:hAnsi="Times New Roman" w:cs="Times New Roman"/>
                <w:sz w:val="24"/>
                <w:szCs w:val="24"/>
              </w:rPr>
              <w:t xml:space="preserve"> </w:t>
            </w:r>
            <w:r w:rsidR="0063053F" w:rsidRPr="00BB50B1">
              <w:rPr>
                <w:rFonts w:ascii="Times New Roman" w:hAnsi="Times New Roman" w:cs="Times New Roman"/>
                <w:sz w:val="24"/>
                <w:szCs w:val="24"/>
              </w:rPr>
              <w:t xml:space="preserve">tiklīdz Zemes fonda pārvaldītājs vēlas izmantot savas pirmpirkuma tiesības. </w:t>
            </w:r>
            <w:r w:rsidR="00311C8F" w:rsidRPr="00BB50B1">
              <w:rPr>
                <w:rFonts w:ascii="Times New Roman" w:hAnsi="Times New Roman" w:cs="Times New Roman"/>
                <w:sz w:val="24"/>
                <w:szCs w:val="24"/>
              </w:rPr>
              <w:t>Ja darījums netiktu atsaukts, t</w:t>
            </w:r>
            <w:r w:rsidR="0063053F" w:rsidRPr="00BB50B1">
              <w:rPr>
                <w:rFonts w:ascii="Times New Roman" w:hAnsi="Times New Roman" w:cs="Times New Roman"/>
                <w:sz w:val="24"/>
                <w:szCs w:val="24"/>
              </w:rPr>
              <w:t>as dotu iespēju neizkropļot zemes tirgu ar nepamatoti zem</w:t>
            </w:r>
            <w:r w:rsidR="00A91006" w:rsidRPr="00BB50B1">
              <w:rPr>
                <w:rFonts w:ascii="Times New Roman" w:hAnsi="Times New Roman" w:cs="Times New Roman"/>
                <w:sz w:val="24"/>
                <w:szCs w:val="24"/>
              </w:rPr>
              <w:t>u</w:t>
            </w:r>
            <w:r w:rsidR="0063053F" w:rsidRPr="00BB50B1">
              <w:rPr>
                <w:rFonts w:ascii="Times New Roman" w:hAnsi="Times New Roman" w:cs="Times New Roman"/>
                <w:sz w:val="24"/>
                <w:szCs w:val="24"/>
              </w:rPr>
              <w:t xml:space="preserve"> vai nepamatoti augst</w:t>
            </w:r>
            <w:r w:rsidR="00A91006" w:rsidRPr="00BB50B1">
              <w:rPr>
                <w:rFonts w:ascii="Times New Roman" w:hAnsi="Times New Roman" w:cs="Times New Roman"/>
                <w:sz w:val="24"/>
                <w:szCs w:val="24"/>
              </w:rPr>
              <w:t>u</w:t>
            </w:r>
            <w:r w:rsidR="0063053F" w:rsidRPr="00BB50B1">
              <w:rPr>
                <w:rFonts w:ascii="Times New Roman" w:hAnsi="Times New Roman" w:cs="Times New Roman"/>
                <w:sz w:val="24"/>
                <w:szCs w:val="24"/>
              </w:rPr>
              <w:t xml:space="preserve"> cen</w:t>
            </w:r>
            <w:r w:rsidR="00A91006" w:rsidRPr="00BB50B1">
              <w:rPr>
                <w:rFonts w:ascii="Times New Roman" w:hAnsi="Times New Roman" w:cs="Times New Roman"/>
                <w:sz w:val="24"/>
                <w:szCs w:val="24"/>
              </w:rPr>
              <w:t>u</w:t>
            </w:r>
            <w:r w:rsidR="0063053F" w:rsidRPr="00BB50B1">
              <w:rPr>
                <w:rFonts w:ascii="Times New Roman" w:hAnsi="Times New Roman" w:cs="Times New Roman"/>
                <w:sz w:val="24"/>
                <w:szCs w:val="24"/>
              </w:rPr>
              <w:t>.</w:t>
            </w:r>
          </w:p>
          <w:p w14:paraId="24234F38" w14:textId="77777777" w:rsidR="00EF240B" w:rsidRPr="00BB50B1" w:rsidRDefault="00EF240B" w:rsidP="00962B95">
            <w:pPr>
              <w:ind w:firstLine="709"/>
              <w:jc w:val="both"/>
            </w:pPr>
          </w:p>
          <w:p w14:paraId="57E9A034" w14:textId="01FEB99C" w:rsidR="00962B95" w:rsidRPr="00BB50B1" w:rsidRDefault="00A91006" w:rsidP="00962B95">
            <w:pPr>
              <w:ind w:firstLine="709"/>
              <w:jc w:val="both"/>
            </w:pPr>
            <w:r w:rsidRPr="00BB50B1">
              <w:t xml:space="preserve">Eiropas Savienības Tiesa </w:t>
            </w:r>
            <w:r w:rsidR="00962B95" w:rsidRPr="00BB50B1">
              <w:t>2018. gada 6. martā pasludināja nolēmumu</w:t>
            </w:r>
            <w:r w:rsidR="00962B95" w:rsidRPr="00BB50B1">
              <w:rPr>
                <w:i/>
              </w:rPr>
              <w:t xml:space="preserve"> </w:t>
            </w:r>
            <w:proofErr w:type="spellStart"/>
            <w:r w:rsidR="00962B95" w:rsidRPr="00BB50B1">
              <w:rPr>
                <w:i/>
              </w:rPr>
              <w:t>Achmea</w:t>
            </w:r>
            <w:proofErr w:type="spellEnd"/>
            <w:r w:rsidR="00962B95" w:rsidRPr="00BB50B1">
              <w:t xml:space="preserve"> lietā, nosakot, ka starptautiska šķīrējtiesa, pamatojoties uz divpusējiem ieguldījumu līgumiem, nevar iztiesāt strīdu starp Eiropas Savienības dalībvalsts ieguldītāju un Eiropas Savienības dalībvalsti, kurā veikts ieguldījums. Tiesas ieskatā tas ir pretrunā </w:t>
            </w:r>
            <w:r w:rsidRPr="00BB50B1">
              <w:t xml:space="preserve">ar </w:t>
            </w:r>
            <w:r w:rsidR="00962B95" w:rsidRPr="00BB50B1">
              <w:t>Savienības tiesību sistēmas autonomij</w:t>
            </w:r>
            <w:r w:rsidRPr="00BB50B1">
              <w:t>u</w:t>
            </w:r>
            <w:r w:rsidR="00962B95" w:rsidRPr="00BB50B1">
              <w:t>. Strīdi par ieguldījumiem ir jārisina ES dalībvalstu tiesās un ES tiesā</w:t>
            </w:r>
            <w:r w:rsidR="00962B95" w:rsidRPr="00BB50B1">
              <w:rPr>
                <w:rStyle w:val="FootnoteReference"/>
              </w:rPr>
              <w:footnoteReference w:id="2"/>
            </w:r>
            <w:r w:rsidR="00962B95" w:rsidRPr="00BB50B1">
              <w:t xml:space="preserve">. </w:t>
            </w:r>
          </w:p>
          <w:p w14:paraId="38B3C82D" w14:textId="77777777" w:rsidR="00962B95" w:rsidRPr="00BB50B1" w:rsidRDefault="00962B95" w:rsidP="00962B95">
            <w:pPr>
              <w:ind w:firstLine="709"/>
              <w:jc w:val="both"/>
              <w:rPr>
                <w:iCs/>
                <w:kern w:val="2"/>
              </w:rPr>
            </w:pPr>
            <w:r w:rsidRPr="00BB50B1">
              <w:rPr>
                <w:iCs/>
              </w:rPr>
              <w:t xml:space="preserve">Ievērojot Tiesas nolemto, visas dalībvalstis parakstīja deklarāciju par apņemšanos izbeigt starp tām noslēgtos investīciju aizsardzības līgumus. </w:t>
            </w:r>
          </w:p>
          <w:p w14:paraId="63F8CC44" w14:textId="48B76BEB" w:rsidR="00962B95" w:rsidRPr="00BB50B1" w:rsidRDefault="00962B95" w:rsidP="00FB30C5">
            <w:pPr>
              <w:pStyle w:val="Heading3"/>
              <w:spacing w:before="0" w:beforeAutospacing="0" w:after="0" w:afterAutospacing="0"/>
              <w:jc w:val="both"/>
              <w:rPr>
                <w:b w:val="0"/>
                <w:bCs w:val="0"/>
                <w:sz w:val="24"/>
                <w:szCs w:val="24"/>
                <w:shd w:val="clear" w:color="auto" w:fill="FFFFFF"/>
              </w:rPr>
            </w:pPr>
            <w:r w:rsidRPr="00BB50B1">
              <w:rPr>
                <w:b w:val="0"/>
                <w:bCs w:val="0"/>
                <w:sz w:val="24"/>
                <w:szCs w:val="24"/>
                <w:shd w:val="clear" w:color="auto" w:fill="FFFFFF"/>
              </w:rPr>
              <w:t xml:space="preserve">2021. gada 28. februārī spēkā stājas Nolīgums par divpusēju ieguldījumu līgumu izbeigšanu starp Eiropas Savienības dalībvalstīm (parakstīts 2020. gada 5. maijā Briselē, ratificēts Saeimā 2020. gada 17. decembrī, publicēts </w:t>
            </w:r>
            <w:r w:rsidR="00A91006" w:rsidRPr="00BB50B1">
              <w:rPr>
                <w:b w:val="0"/>
                <w:bCs w:val="0"/>
                <w:sz w:val="24"/>
                <w:szCs w:val="24"/>
                <w:shd w:val="clear" w:color="auto" w:fill="FFFFFF"/>
              </w:rPr>
              <w:t xml:space="preserve">oficiālajā izdevumā </w:t>
            </w:r>
            <w:r w:rsidRPr="00BB50B1">
              <w:rPr>
                <w:b w:val="0"/>
                <w:bCs w:val="0"/>
                <w:sz w:val="24"/>
                <w:szCs w:val="24"/>
                <w:shd w:val="clear" w:color="auto" w:fill="FFFFFF"/>
              </w:rPr>
              <w:t>"Latvijas Vēstnesis" Nr. 250, 29.12.2020.).</w:t>
            </w:r>
          </w:p>
          <w:p w14:paraId="6B1FCBFA" w14:textId="19B477E3" w:rsidR="0044606C" w:rsidRPr="00BB50B1" w:rsidRDefault="0044606C" w:rsidP="00FB30C5">
            <w:pPr>
              <w:pStyle w:val="Heading3"/>
              <w:spacing w:before="0" w:beforeAutospacing="0" w:after="0" w:afterAutospacing="0"/>
              <w:jc w:val="both"/>
              <w:rPr>
                <w:b w:val="0"/>
                <w:bCs w:val="0"/>
                <w:sz w:val="24"/>
                <w:szCs w:val="24"/>
                <w:shd w:val="clear" w:color="auto" w:fill="FFFFFF"/>
              </w:rPr>
            </w:pPr>
          </w:p>
          <w:p w14:paraId="3B67F976" w14:textId="0326F3DF" w:rsidR="0044606C" w:rsidRPr="00BB50B1" w:rsidRDefault="0044606C">
            <w:pPr>
              <w:pStyle w:val="Heading3"/>
              <w:spacing w:before="0" w:beforeAutospacing="0" w:after="0" w:afterAutospacing="0"/>
              <w:jc w:val="both"/>
              <w:rPr>
                <w:b w:val="0"/>
                <w:bCs w:val="0"/>
                <w:sz w:val="24"/>
                <w:szCs w:val="24"/>
              </w:rPr>
            </w:pPr>
            <w:r w:rsidRPr="00BB50B1">
              <w:rPr>
                <w:b w:val="0"/>
                <w:bCs w:val="0"/>
                <w:sz w:val="24"/>
                <w:szCs w:val="24"/>
              </w:rPr>
              <w:t>Likuma 28. panta pirmās daļas 3. punkta “b” apakšpunkts ir precizēts, nepārprotami paredzot Eiropas Savienības investoru aizsardzību, kā tas izriet no Līguma par Eiropas Savienības darbību 63. panta.</w:t>
            </w:r>
          </w:p>
          <w:p w14:paraId="086671C8" w14:textId="77777777" w:rsidR="00EF240B" w:rsidRPr="00BB50B1" w:rsidRDefault="00EF240B">
            <w:pPr>
              <w:pStyle w:val="Heading3"/>
              <w:spacing w:before="0" w:beforeAutospacing="0" w:after="0" w:afterAutospacing="0"/>
              <w:jc w:val="both"/>
              <w:rPr>
                <w:b w:val="0"/>
                <w:bCs w:val="0"/>
                <w:sz w:val="24"/>
                <w:szCs w:val="24"/>
              </w:rPr>
            </w:pPr>
          </w:p>
          <w:p w14:paraId="70F40B11" w14:textId="3563BE72" w:rsidR="00EF240B" w:rsidRPr="00BB50B1" w:rsidRDefault="00EF240B" w:rsidP="00EF240B">
            <w:pPr>
              <w:jc w:val="both"/>
              <w:rPr>
                <w:lang w:eastAsia="lv-LV"/>
              </w:rPr>
            </w:pPr>
            <w:r w:rsidRPr="00BB50B1">
              <w:lastRenderedPageBreak/>
              <w:t>Likums “Par 1960.gada 14.decembra Konvenciju par Ekonomiskās sadarbības un attīstības organizāciju</w:t>
            </w:r>
            <w:r w:rsidR="00BB50B1">
              <w:t xml:space="preserve"> (OECD)</w:t>
            </w:r>
            <w:r w:rsidRPr="00BB50B1">
              <w:t xml:space="preserve"> un Līgumu par Latvijas Republikas pievienošanās Konvencijai par Ekonomiskās sadarbības un attīstības organizāciju nosacījumiem” ir spēkā no 2016. gada 16. jūnija (</w:t>
            </w:r>
            <w:hyperlink r:id="rId14" w:history="1">
              <w:r w:rsidRPr="00BB50B1">
                <w:rPr>
                  <w:rStyle w:val="Hyperlink"/>
                  <w:color w:val="auto"/>
                </w:rPr>
                <w:t>https://likumi.lv/ta/id/283169-par-1960-gada-14-decembra-konvenciju-par-ekonomiskas-sadarbibas-un-attistibas-organizaciju-un-ligumu-par-latvijas-republikas-pi</w:t>
              </w:r>
            </w:hyperlink>
            <w:r w:rsidRPr="00BB50B1">
              <w:t>...).Līgums par Latvijas Republika pievienošanos Konvencijai par Ekonomiskās sadarbības un attīstības organizāciju nosacījumiem (</w:t>
            </w:r>
            <w:hyperlink r:id="rId15" w:history="1">
              <w:r w:rsidRPr="00BB50B1">
                <w:rPr>
                  <w:rStyle w:val="Hyperlink"/>
                  <w:color w:val="auto"/>
                </w:rPr>
                <w:t>https://likumi.lv/ta/lv/starptautiskie-ligumi/id/1249</w:t>
              </w:r>
            </w:hyperlink>
            <w:r w:rsidRPr="00BB50B1">
              <w:t>).</w:t>
            </w:r>
          </w:p>
          <w:p w14:paraId="5D597F63" w14:textId="371AAF61" w:rsidR="00EF240B" w:rsidRPr="00BB50B1" w:rsidRDefault="00EF240B" w:rsidP="00EF240B">
            <w:pPr>
              <w:jc w:val="both"/>
            </w:pPr>
            <w:r w:rsidRPr="00BB50B1">
              <w:t>Atbilstoši līgumam, Latvija jau septiņus gadus ir pievienojas arī visiem organizācijas</w:t>
            </w:r>
            <w:r w:rsidR="00BB50B1">
              <w:t xml:space="preserve"> </w:t>
            </w:r>
            <w:r w:rsidRPr="00BB50B1">
              <w:t>juridiskajiem pamatdokumentiem, tostarp arī Kapitāla plūsmu liberalizācijas kodeksam.</w:t>
            </w:r>
          </w:p>
          <w:p w14:paraId="4D78EEAD" w14:textId="44938882" w:rsidR="00EF240B" w:rsidRPr="00BB50B1" w:rsidRDefault="00EF240B" w:rsidP="00EF240B">
            <w:pPr>
              <w:jc w:val="both"/>
            </w:pPr>
            <w:r w:rsidRPr="00BB50B1">
              <w:t>Līguma 2. pielikumā ir noteikts atrunu saraksts, ko Latvija apņēmās attiecībā uz Kapitāla plūsmu liberalizācijas kodeksu, tostarp solījums līdz 2019.gada 31.decembrim novērst OESD Kapitāla plūsmas Liberalizācijas kodeksu diskriminējošo nosacījumu attiecībā uz zemes iegādi.</w:t>
            </w:r>
          </w:p>
          <w:p w14:paraId="695805F1" w14:textId="00562813" w:rsidR="00EF240B" w:rsidRPr="00BB50B1" w:rsidRDefault="00EF240B" w:rsidP="00EF240B">
            <w:pPr>
              <w:jc w:val="both"/>
            </w:pPr>
            <w:r w:rsidRPr="00BB50B1">
              <w:t>Tas ir OECD asociācijas līgums, kas kalpo par pamatu tālākai sadarbībai starp jaunajām OECD dalībvalstīm un organizāciju, uzsākot pievienošanās procesu.</w:t>
            </w:r>
          </w:p>
          <w:p w14:paraId="27BBC6B8" w14:textId="0032E693" w:rsidR="002B0FF1" w:rsidRPr="00BB50B1" w:rsidRDefault="00EF240B" w:rsidP="00BB50B1">
            <w:pPr>
              <w:jc w:val="both"/>
            </w:pPr>
            <w:r w:rsidRPr="00BB50B1">
              <w:t xml:space="preserve">Kapitāla plūsmas liberalizācijas kodeksa valstis ir visas OECD dalībvalstis un kandidātvalstis (skat. </w:t>
            </w:r>
            <w:hyperlink r:id="rId16" w:history="1">
              <w:r w:rsidRPr="00BB50B1">
                <w:rPr>
                  <w:rStyle w:val="Hyperlink"/>
                  <w:color w:val="auto"/>
                </w:rPr>
                <w:t>https://www.oecd.org/about/</w:t>
              </w:r>
            </w:hyperlink>
            <w:r w:rsidR="00BB50B1" w:rsidRPr="00BB50B1">
              <w:t xml:space="preserve">; </w:t>
            </w:r>
            <w:hyperlink r:id="rId17" w:history="1">
              <w:r w:rsidR="00BB50B1" w:rsidRPr="00BB50B1">
                <w:rPr>
                  <w:rStyle w:val="Hyperlink"/>
                  <w:color w:val="auto"/>
                </w:rPr>
                <w:t>https://www.fm.gov.lv/lv/ekonomiskas-sadarbibas-un-attistibas-organizacija-oecd</w:t>
              </w:r>
            </w:hyperlink>
            <w:r w:rsidR="00BB50B1" w:rsidRPr="00BB50B1">
              <w:t>).</w:t>
            </w:r>
          </w:p>
          <w:p w14:paraId="06F3B14E" w14:textId="77777777" w:rsidR="00EF240B" w:rsidRPr="00BB50B1" w:rsidRDefault="00EF240B">
            <w:pPr>
              <w:pStyle w:val="Heading3"/>
              <w:spacing w:before="0" w:beforeAutospacing="0" w:after="0" w:afterAutospacing="0"/>
              <w:jc w:val="both"/>
              <w:rPr>
                <w:b w:val="0"/>
                <w:bCs w:val="0"/>
                <w:sz w:val="24"/>
                <w:szCs w:val="24"/>
              </w:rPr>
            </w:pPr>
          </w:p>
          <w:p w14:paraId="5CC91DFC" w14:textId="55A30653" w:rsidR="002B0FF1" w:rsidRPr="00BB50B1" w:rsidRDefault="002B0FF1">
            <w:pPr>
              <w:pStyle w:val="Heading3"/>
              <w:spacing w:before="0" w:beforeAutospacing="0" w:after="0" w:afterAutospacing="0"/>
              <w:jc w:val="both"/>
              <w:rPr>
                <w:b w:val="0"/>
                <w:bCs w:val="0"/>
                <w:sz w:val="24"/>
                <w:szCs w:val="24"/>
              </w:rPr>
            </w:pPr>
          </w:p>
          <w:p w14:paraId="6A368A59" w14:textId="2D8112E7" w:rsidR="002B0FF1" w:rsidRPr="00BB50B1" w:rsidRDefault="002B0FF1">
            <w:pPr>
              <w:pStyle w:val="Heading3"/>
              <w:spacing w:before="0" w:beforeAutospacing="0" w:after="0" w:afterAutospacing="0"/>
              <w:jc w:val="both"/>
              <w:rPr>
                <w:sz w:val="24"/>
                <w:szCs w:val="24"/>
              </w:rPr>
            </w:pPr>
            <w:r w:rsidRPr="00BB50B1">
              <w:rPr>
                <w:sz w:val="24"/>
                <w:szCs w:val="24"/>
              </w:rPr>
              <w:t>Saistītās personas</w:t>
            </w:r>
          </w:p>
          <w:p w14:paraId="6AEA96CD" w14:textId="77777777" w:rsidR="00CE6652" w:rsidRPr="00BB50B1" w:rsidRDefault="00CE6652" w:rsidP="002B0FF1">
            <w:pPr>
              <w:ind w:right="12"/>
              <w:jc w:val="both"/>
            </w:pPr>
          </w:p>
          <w:p w14:paraId="095A51EC" w14:textId="2E27C5D8" w:rsidR="007F4963" w:rsidRDefault="007F4963" w:rsidP="00492A42">
            <w:pPr>
              <w:jc w:val="both"/>
            </w:pPr>
            <w:r>
              <w:t>Saistīto personu definīcija ir dota Komerclikum 184.</w:t>
            </w:r>
            <w:r>
              <w:rPr>
                <w:vertAlign w:val="superscript"/>
              </w:rPr>
              <w:t>1</w:t>
            </w:r>
            <w:r>
              <w:t xml:space="preserve"> pantā. Saskaņā ar minēto pantu “ar sabiedrību saistītā persona” </w:t>
            </w:r>
            <w:r w:rsidR="005F7DEA">
              <w:t xml:space="preserve">ir </w:t>
            </w:r>
            <w:r>
              <w:t>sabiedrības dalībniek</w:t>
            </w:r>
            <w:r w:rsidR="005F7DEA">
              <w:t>s</w:t>
            </w:r>
            <w:r>
              <w:t>, kuram ir tieša izšķirošā ietekme sabiedrībā; sabiedrības valdes vai padomes locekli</w:t>
            </w:r>
            <w:r w:rsidR="005F7DEA">
              <w:t>s</w:t>
            </w:r>
            <w:r>
              <w:t>; sabiedrības dalībniek</w:t>
            </w:r>
            <w:r w:rsidR="005F7DEA">
              <w:t>s</w:t>
            </w:r>
            <w:r>
              <w:t>, kuram ir tieša izšķirošā ietekme sabiedrībā, valdes vai padomes locekli</w:t>
            </w:r>
            <w:r w:rsidR="005F7DEA">
              <w:t>s</w:t>
            </w:r>
            <w:r>
              <w:t>; person</w:t>
            </w:r>
            <w:r w:rsidR="005950E0">
              <w:t>a</w:t>
            </w:r>
            <w:r>
              <w:t>, kura ir šeit minēt</w:t>
            </w:r>
            <w:r w:rsidR="005950E0">
              <w:t>o</w:t>
            </w:r>
            <w:r>
              <w:t xml:space="preserve"> person</w:t>
            </w:r>
            <w:r w:rsidR="005950E0">
              <w:t>u</w:t>
            </w:r>
            <w:r>
              <w:t xml:space="preserve"> radinieks līdz otrajai radniecības pakāpei, laulātais vai svainis līdz pirmajai svainības pakāpei, vai person</w:t>
            </w:r>
            <w:r w:rsidR="005950E0">
              <w:t>a</w:t>
            </w:r>
            <w:r>
              <w:t>, ar kuru tai ir kopīga saimniecība; juridisk</w:t>
            </w:r>
            <w:r w:rsidR="005950E0">
              <w:t>a</w:t>
            </w:r>
            <w:r>
              <w:t xml:space="preserve"> personu, kurā </w:t>
            </w:r>
            <w:r w:rsidR="005950E0">
              <w:t>184.</w:t>
            </w:r>
            <w:r w:rsidR="005950E0" w:rsidRPr="00492A42">
              <w:rPr>
                <w:vertAlign w:val="superscript"/>
              </w:rPr>
              <w:t>1</w:t>
            </w:r>
            <w:r w:rsidR="005950E0">
              <w:t> </w:t>
            </w:r>
            <w:r>
              <w:t>panta 1., 2. vai 4. punktā minētajai personai ir izšķirošā ietekme.</w:t>
            </w:r>
          </w:p>
          <w:p w14:paraId="3C87BC8D" w14:textId="77777777" w:rsidR="007F4963" w:rsidRDefault="007F4963" w:rsidP="002B0FF1">
            <w:pPr>
              <w:ind w:right="12"/>
              <w:jc w:val="both"/>
            </w:pPr>
          </w:p>
          <w:p w14:paraId="17D14E36" w14:textId="4E786EA4" w:rsidR="002B0FF1" w:rsidRPr="00BB50B1" w:rsidRDefault="002B0FF1" w:rsidP="002B0FF1">
            <w:pPr>
              <w:ind w:right="12"/>
              <w:jc w:val="both"/>
              <w:rPr>
                <w:lang w:eastAsia="lv-LV"/>
              </w:rPr>
            </w:pPr>
            <w:r w:rsidRPr="00BB50B1">
              <w:t>Likum</w:t>
            </w:r>
            <w:r w:rsidR="00A91006" w:rsidRPr="00BB50B1">
              <w:t>a</w:t>
            </w:r>
            <w:r w:rsidRPr="00BB50B1">
              <w:t xml:space="preserve"> “Par zemes privatizāciju lauku apvid</w:t>
            </w:r>
            <w:r w:rsidR="00A91006" w:rsidRPr="00BB50B1">
              <w:t>o</w:t>
            </w:r>
            <w:r w:rsidRPr="00BB50B1">
              <w:t>s” 29.</w:t>
            </w:r>
            <w:r w:rsidR="00A91006" w:rsidRPr="00BB50B1">
              <w:t xml:space="preserve"> </w:t>
            </w:r>
            <w:r w:rsidRPr="00BB50B1">
              <w:t xml:space="preserve">pantā minētais jēdziens “saistītās personas” būtu jāskata, </w:t>
            </w:r>
            <w:r w:rsidR="00A91006" w:rsidRPr="00BB50B1">
              <w:t>pamat</w:t>
            </w:r>
            <w:r w:rsidRPr="00BB50B1">
              <w:t>o</w:t>
            </w:r>
            <w:r w:rsidR="00A91006" w:rsidRPr="00BB50B1">
              <w:t>jo</w:t>
            </w:r>
            <w:r w:rsidRPr="00BB50B1">
              <w:t xml:space="preserve">ties uz </w:t>
            </w:r>
            <w:r w:rsidRPr="00BB50B1">
              <w:rPr>
                <w:shd w:val="clear" w:color="auto" w:fill="FFFFFF"/>
              </w:rPr>
              <w:t xml:space="preserve">Komisijas </w:t>
            </w:r>
            <w:r w:rsidR="00A91006" w:rsidRPr="00BB50B1">
              <w:rPr>
                <w:shd w:val="clear" w:color="auto" w:fill="FFFFFF"/>
              </w:rPr>
              <w:t xml:space="preserve">2014. gada 25. jūnija </w:t>
            </w:r>
            <w:r w:rsidRPr="00BB50B1">
              <w:rPr>
                <w:shd w:val="clear" w:color="auto" w:fill="FFFFFF"/>
              </w:rPr>
              <w:t>Regulu (ES) Nr. 702/2014 (turpmāk – Regula), ar kuru konkrētas atbalsta kategorijas lauksaimniecības un mežsaimniecības nozarē un lauku apvidos atzīst par saderīgām ar iekšējo tirgu, piemērojot Līguma par Eiropas Savienības darbību 107. un 108. pantu.</w:t>
            </w:r>
            <w:r w:rsidRPr="00BB50B1">
              <w:t xml:space="preserve"> Uz likumu “Par zemes privatizāciju lauku apvid</w:t>
            </w:r>
            <w:r w:rsidR="00A91006" w:rsidRPr="00BB50B1">
              <w:t>o</w:t>
            </w:r>
            <w:r w:rsidRPr="00BB50B1">
              <w:t>s” attiecināms Regulas 1.</w:t>
            </w:r>
            <w:r w:rsidR="00A91006" w:rsidRPr="00BB50B1">
              <w:t xml:space="preserve"> </w:t>
            </w:r>
            <w:r w:rsidRPr="00BB50B1">
              <w:t>pielikuma 3.</w:t>
            </w:r>
            <w:r w:rsidR="00A91006" w:rsidRPr="00BB50B1">
              <w:t xml:space="preserve"> </w:t>
            </w:r>
            <w:r w:rsidRPr="00BB50B1">
              <w:t>panta 3.</w:t>
            </w:r>
            <w:r w:rsidR="00A91006" w:rsidRPr="00BB50B1">
              <w:t xml:space="preserve"> </w:t>
            </w:r>
            <w:r w:rsidRPr="00BB50B1">
              <w:t xml:space="preserve">punkts, kas noteic, </w:t>
            </w:r>
            <w:r w:rsidRPr="00BB50B1">
              <w:rPr>
                <w:lang w:eastAsia="lv-LV"/>
              </w:rPr>
              <w:t xml:space="preserve">ka “saistīti uzņēmumi” ir uzņēmumi, kuru starpā pastāv kādas no Regulas </w:t>
            </w:r>
            <w:r w:rsidRPr="00BB50B1">
              <w:t>1. pielikuma 3. panta 3. punktā</w:t>
            </w:r>
            <w:r w:rsidRPr="00BB50B1">
              <w:rPr>
                <w:lang w:eastAsia="lv-LV"/>
              </w:rPr>
              <w:t xml:space="preserve"> norādītajām attiecībām</w:t>
            </w:r>
            <w:r w:rsidR="00A91006" w:rsidRPr="00BB50B1">
              <w:rPr>
                <w:lang w:eastAsia="lv-LV"/>
              </w:rPr>
              <w:t>, t.i.,</w:t>
            </w:r>
            <w:r w:rsidRPr="00BB50B1">
              <w:rPr>
                <w:lang w:eastAsia="lv-LV"/>
              </w:rPr>
              <w:t xml:space="preserve"> uzņēmumam ir akcionāru vai locekļu balsstiesību vairākums citā uzņēmumā, uzņēmumam ir tiesības iecelt vai atlaist pārvaldes, vadības vai uzraudzības struktūras locekļu vairākumu citā uzņēmumā, uzņēmumam </w:t>
            </w:r>
            <w:r w:rsidRPr="00BB50B1">
              <w:rPr>
                <w:lang w:eastAsia="lv-LV"/>
              </w:rPr>
              <w:lastRenderedPageBreak/>
              <w:t>ir tiesības īstenot dominējošu ietekmi pār citu uzņēmumu saskaņā ar līgumu, kas noslēgts ar šo uzņēmumu, vai saskaņā ar tā dibināšanas līguma klauzulu vai statūtiem, uzņēmums, kas ir cita uzņēmuma akcionārs vai loceklis, vienpersoniski kontrolē akcionāru vai locekļu vairākuma balsstiesības minētajā uzņēmumā saskaņā ar vienošanos, kas panākta ar pārējiem uzņēmuma akcionāriem vai locekļiem.</w:t>
            </w:r>
          </w:p>
          <w:p w14:paraId="04043F7F" w14:textId="77777777" w:rsidR="00CE6652" w:rsidRPr="00BB50B1" w:rsidRDefault="00CE6652" w:rsidP="002B0FF1">
            <w:pPr>
              <w:ind w:right="12"/>
              <w:jc w:val="both"/>
              <w:rPr>
                <w:lang w:eastAsia="lv-LV"/>
              </w:rPr>
            </w:pPr>
          </w:p>
          <w:p w14:paraId="51CF9730" w14:textId="77777777" w:rsidR="00703484" w:rsidRPr="00BB50B1" w:rsidRDefault="00D26E59" w:rsidP="00603A8C">
            <w:pPr>
              <w:pStyle w:val="naiskr"/>
              <w:spacing w:before="0" w:after="0"/>
              <w:ind w:left="57" w:right="57"/>
              <w:jc w:val="both"/>
              <w:rPr>
                <w:b/>
                <w:bCs/>
              </w:rPr>
            </w:pPr>
            <w:r w:rsidRPr="00BB50B1">
              <w:rPr>
                <w:b/>
                <w:bCs/>
              </w:rPr>
              <w:t xml:space="preserve">Ar </w:t>
            </w:r>
            <w:r w:rsidR="00D71851" w:rsidRPr="00BB50B1">
              <w:rPr>
                <w:b/>
                <w:bCs/>
              </w:rPr>
              <w:t>Likum</w:t>
            </w:r>
            <w:r w:rsidRPr="00BB50B1">
              <w:rPr>
                <w:b/>
                <w:bCs/>
              </w:rPr>
              <w:t>projektu tiek izdarīti šādi grozījumi:</w:t>
            </w:r>
          </w:p>
          <w:p w14:paraId="23E7EDD9" w14:textId="77777777" w:rsidR="00AE3C94" w:rsidRPr="00BB50B1" w:rsidRDefault="00604D51" w:rsidP="00603A8C">
            <w:pPr>
              <w:pStyle w:val="tv213"/>
              <w:numPr>
                <w:ilvl w:val="0"/>
                <w:numId w:val="11"/>
              </w:numPr>
              <w:spacing w:before="0" w:after="0"/>
              <w:ind w:right="57"/>
              <w:jc w:val="both"/>
            </w:pPr>
            <w:r w:rsidRPr="00BB50B1">
              <w:t>Likuma 28.</w:t>
            </w:r>
            <w:r w:rsidR="00AE3C94" w:rsidRPr="00BB50B1">
              <w:t xml:space="preserve"> </w:t>
            </w:r>
            <w:r w:rsidRPr="00BB50B1">
              <w:t>panta pirmās daļas 3.</w:t>
            </w:r>
            <w:r w:rsidR="00AE3C94" w:rsidRPr="00BB50B1">
              <w:t xml:space="preserve"> </w:t>
            </w:r>
            <w:r w:rsidRPr="00BB50B1">
              <w:t>punkta “a”</w:t>
            </w:r>
            <w:r w:rsidR="00D66824" w:rsidRPr="00BB50B1">
              <w:t> </w:t>
            </w:r>
            <w:r w:rsidRPr="00BB50B1">
              <w:t xml:space="preserve">apakšpunkts </w:t>
            </w:r>
            <w:r w:rsidR="00D66824" w:rsidRPr="00BB50B1">
              <w:t xml:space="preserve">papildināts </w:t>
            </w:r>
            <w:r w:rsidRPr="00BB50B1">
              <w:t>ar nosacījumu, ka ne tikai kapitālsabiedrības dalībniekiem jābūt konkrētu Likumā noteikto valstu pilsoņiem, bet arī juridiskās personas patiesajiem labuma guvējiem jābūt no valstīm, kuru pilsoņi var iegūt īpašumā zemi Latvijā. Šāds nosacījums ieviests, lai uzlabotu darījumu pārskatāmību</w:t>
            </w:r>
            <w:r w:rsidR="00D66824" w:rsidRPr="00BB50B1">
              <w:t>;</w:t>
            </w:r>
          </w:p>
          <w:p w14:paraId="139C5668" w14:textId="77777777" w:rsidR="00AE3C94" w:rsidRPr="00BB50B1" w:rsidRDefault="00AE3C94" w:rsidP="00603A8C">
            <w:pPr>
              <w:ind w:left="57" w:right="57"/>
            </w:pPr>
          </w:p>
          <w:p w14:paraId="6FAB8C93" w14:textId="4DCC20C7" w:rsidR="00AE3C94" w:rsidRPr="00BB50B1" w:rsidRDefault="00D66824" w:rsidP="00603A8C">
            <w:pPr>
              <w:pStyle w:val="tv213"/>
              <w:numPr>
                <w:ilvl w:val="0"/>
                <w:numId w:val="11"/>
              </w:numPr>
              <w:spacing w:before="0" w:after="0"/>
              <w:ind w:right="57"/>
              <w:jc w:val="both"/>
            </w:pPr>
            <w:r w:rsidRPr="00BB50B1">
              <w:t>a</w:t>
            </w:r>
            <w:r w:rsidR="00AE3C94" w:rsidRPr="00BB50B1">
              <w:t>rī attiecībā uz kapitālsabiedrīb</w:t>
            </w:r>
            <w:r w:rsidR="00A91006" w:rsidRPr="00BB50B1">
              <w:t>u</w:t>
            </w:r>
            <w:r w:rsidR="00AE3C94" w:rsidRPr="00BB50B1">
              <w:rPr>
                <w:u w:val="single"/>
              </w:rPr>
              <w:t xml:space="preserve">, </w:t>
            </w:r>
            <w:r w:rsidR="00A91006" w:rsidRPr="00BB50B1">
              <w:rPr>
                <w:u w:val="single"/>
              </w:rPr>
              <w:t>ja</w:t>
            </w:r>
            <w:r w:rsidR="006000E0" w:rsidRPr="00BB50B1">
              <w:rPr>
                <w:u w:val="single"/>
              </w:rPr>
              <w:t xml:space="preserve"> visi </w:t>
            </w:r>
            <w:r w:rsidR="00A91006" w:rsidRPr="00BB50B1">
              <w:rPr>
                <w:u w:val="single"/>
              </w:rPr>
              <w:t xml:space="preserve">tās </w:t>
            </w:r>
            <w:r w:rsidR="006000E0" w:rsidRPr="00BB50B1">
              <w:rPr>
                <w:u w:val="single"/>
              </w:rPr>
              <w:t>dalībnieki fiziskās vai juridiskās personas ir no valstīm,</w:t>
            </w:r>
            <w:r w:rsidR="006000E0" w:rsidRPr="00BB50B1">
              <w:t xml:space="preserve"> </w:t>
            </w:r>
            <w:r w:rsidR="00AE3C94" w:rsidRPr="00BB50B1">
              <w:t xml:space="preserve">ar kurām Latvijas Republika ir noslēgusi </w:t>
            </w:r>
            <w:r w:rsidR="00A91006" w:rsidRPr="00BB50B1">
              <w:t xml:space="preserve">Saeimas līdz 1996. gada 31. decembrim un pēc 1996. gada 31. decembra apstiprinātus </w:t>
            </w:r>
            <w:r w:rsidR="00AE3C94" w:rsidRPr="00BB50B1">
              <w:t xml:space="preserve">starptautiskus līgumus par ieguldījumu veicināšanu un aizsardzību </w:t>
            </w:r>
            <w:r w:rsidR="000121CA" w:rsidRPr="00BB50B1">
              <w:t xml:space="preserve">(turpmāk </w:t>
            </w:r>
            <w:r w:rsidR="000121CA" w:rsidRPr="00BB50B1">
              <w:rPr>
                <w:bCs/>
              </w:rPr>
              <w:t>–</w:t>
            </w:r>
            <w:r w:rsidR="000121CA" w:rsidRPr="00BB50B1">
              <w:t xml:space="preserve"> starptautiskie līgumi par ieguldījumu veicināšanu un aizsardzību)</w:t>
            </w:r>
            <w:r w:rsidR="00A91006" w:rsidRPr="00BB50B1">
              <w:t>,</w:t>
            </w:r>
            <w:r w:rsidR="00AE3C94" w:rsidRPr="00BB50B1">
              <w:t xml:space="preserve"> ieviests nosacījums, ka arī juridiskās personas patiesajiem labuma guvējiem jābūt no valstīm</w:t>
            </w:r>
            <w:r w:rsidRPr="00BB50B1">
              <w:t>,</w:t>
            </w:r>
            <w:r w:rsidR="00AE3C94" w:rsidRPr="00BB50B1">
              <w:t xml:space="preserve"> ar kurām Latvijas Republika ir noslēgusi starptautiskus līgumus par ieguldījumu veicināšanu un aizsardzību</w:t>
            </w:r>
            <w:r w:rsidRPr="00BB50B1">
              <w:t>;</w:t>
            </w:r>
          </w:p>
          <w:p w14:paraId="233CD778" w14:textId="77777777" w:rsidR="000121CA" w:rsidRPr="00BB50B1" w:rsidRDefault="000121CA" w:rsidP="00603A8C">
            <w:pPr>
              <w:pStyle w:val="tv213"/>
              <w:spacing w:before="0" w:after="0"/>
              <w:ind w:left="57" w:right="57"/>
              <w:jc w:val="both"/>
            </w:pPr>
          </w:p>
          <w:p w14:paraId="7022D801" w14:textId="3BFCB9BC" w:rsidR="0020096A" w:rsidRPr="00BB50B1" w:rsidRDefault="00D66824" w:rsidP="00603A8C">
            <w:pPr>
              <w:pStyle w:val="tv213"/>
              <w:numPr>
                <w:ilvl w:val="0"/>
                <w:numId w:val="11"/>
              </w:numPr>
              <w:spacing w:before="0" w:after="0"/>
              <w:ind w:right="57"/>
              <w:jc w:val="both"/>
            </w:pPr>
            <w:r w:rsidRPr="00BB50B1">
              <w:t>ņ</w:t>
            </w:r>
            <w:r w:rsidR="000121CA" w:rsidRPr="00BB50B1">
              <w:t>emot vērā Eiropas Savienības Tiesas 2020. gada 11. jūnija spriedumu</w:t>
            </w:r>
            <w:r w:rsidR="001B5742" w:rsidRPr="00BB50B1">
              <w:rPr>
                <w:rFonts w:eastAsia="Calibri"/>
              </w:rPr>
              <w:t xml:space="preserve"> </w:t>
            </w:r>
            <w:r w:rsidR="00442188" w:rsidRPr="00BB50B1">
              <w:rPr>
                <w:rFonts w:eastAsia="Calibri"/>
              </w:rPr>
              <w:t xml:space="preserve">lietā </w:t>
            </w:r>
            <w:r w:rsidR="001B5742" w:rsidRPr="00BB50B1">
              <w:rPr>
                <w:rFonts w:eastAsia="Calibri"/>
              </w:rPr>
              <w:t xml:space="preserve">C-206/19 </w:t>
            </w:r>
            <w:r w:rsidR="001B5742" w:rsidRPr="00BB50B1">
              <w:rPr>
                <w:rFonts w:eastAsia="Calibri"/>
                <w:i/>
                <w:iCs/>
              </w:rPr>
              <w:t>KOB</w:t>
            </w:r>
            <w:r w:rsidR="000121CA" w:rsidRPr="00BB50B1">
              <w:t xml:space="preserve">, </w:t>
            </w:r>
            <w:r w:rsidR="00D405CD" w:rsidRPr="00BB50B1">
              <w:t>precizēts</w:t>
            </w:r>
            <w:r w:rsidR="000121CA" w:rsidRPr="00BB50B1">
              <w:t xml:space="preserve"> Likuma 28.</w:t>
            </w:r>
            <w:r w:rsidR="000121CA" w:rsidRPr="00BB50B1">
              <w:rPr>
                <w:vertAlign w:val="superscript"/>
              </w:rPr>
              <w:t>1</w:t>
            </w:r>
            <w:r w:rsidR="000121CA" w:rsidRPr="00BB50B1">
              <w:t xml:space="preserve"> panta </w:t>
            </w:r>
            <w:r w:rsidR="00D405CD" w:rsidRPr="00BB50B1">
              <w:t>pirmās daļas 1.</w:t>
            </w:r>
            <w:r w:rsidR="00C453EF" w:rsidRPr="00BB50B1">
              <w:t xml:space="preserve"> </w:t>
            </w:r>
            <w:r w:rsidR="00D405CD" w:rsidRPr="00BB50B1">
              <w:t xml:space="preserve">punkta “e” apakšpunkts un 2. punkta “f” apakšpunkts, </w:t>
            </w:r>
            <w:r w:rsidRPr="00BB50B1">
              <w:t xml:space="preserve">izslēdzot </w:t>
            </w:r>
            <w:r w:rsidR="000121CA" w:rsidRPr="00BB50B1">
              <w:t>nosacījum</w:t>
            </w:r>
            <w:r w:rsidR="00D405CD" w:rsidRPr="00BB50B1">
              <w:t>u</w:t>
            </w:r>
            <w:r w:rsidR="000121CA" w:rsidRPr="00BB50B1">
              <w:t xml:space="preserve"> </w:t>
            </w:r>
            <w:r w:rsidR="00D405CD" w:rsidRPr="00BB50B1">
              <w:t xml:space="preserve">par nepieciešamību saņemt dokumentu par valsts valodas zināšanām vismaz atbilstoši B līmeņa 2. pakāpei un Savienības pilsoņa reģistrācijas apliecību fiziskām personām un </w:t>
            </w:r>
            <w:r w:rsidR="000121CA" w:rsidRPr="00BB50B1">
              <w:t>juridisk</w:t>
            </w:r>
            <w:r w:rsidR="00D405CD" w:rsidRPr="00BB50B1">
              <w:t>o personu</w:t>
            </w:r>
            <w:r w:rsidR="000121CA" w:rsidRPr="00BB50B1">
              <w:t xml:space="preserve"> kapitāldaļu (akciju) īpašniek</w:t>
            </w:r>
            <w:r w:rsidR="00C45C7C" w:rsidRPr="00BB50B1">
              <w:t>am</w:t>
            </w:r>
            <w:r w:rsidR="000121CA" w:rsidRPr="00BB50B1">
              <w:t xml:space="preserve"> vai īpašnieki</w:t>
            </w:r>
            <w:r w:rsidR="00C45C7C" w:rsidRPr="00BB50B1">
              <w:t>em</w:t>
            </w:r>
            <w:r w:rsidR="000121CA" w:rsidRPr="00BB50B1">
              <w:t>, kuri kopā pārstāv vairāk par pusi no balsstiesīgā kapitāla sabiedrībā, un vis</w:t>
            </w:r>
            <w:r w:rsidR="00C45C7C" w:rsidRPr="00BB50B1">
              <w:t>ām</w:t>
            </w:r>
            <w:r w:rsidR="000121CA" w:rsidRPr="00BB50B1">
              <w:t xml:space="preserve"> person</w:t>
            </w:r>
            <w:r w:rsidR="00C45C7C" w:rsidRPr="00BB50B1">
              <w:t>ām</w:t>
            </w:r>
            <w:r w:rsidR="000121CA" w:rsidRPr="00BB50B1">
              <w:t>, kurām ir tiesības pārstāvēt sabiedrību, ja tās ir citu Eiropas Savienības dalībvalstu pilsoņi, Eiropas Ekonomikas zonas valstu</w:t>
            </w:r>
            <w:r w:rsidR="003B3B62" w:rsidRPr="00BB50B1">
              <w:t xml:space="preserve">, </w:t>
            </w:r>
            <w:r w:rsidR="0020096A" w:rsidRPr="00BB50B1">
              <w:t>Šveices Konfederācijas pilsoņi</w:t>
            </w:r>
            <w:r w:rsidR="003B3B62" w:rsidRPr="00BB50B1">
              <w:t xml:space="preserve"> vai </w:t>
            </w:r>
            <w:r w:rsidR="003B3B62" w:rsidRPr="00BB50B1">
              <w:rPr>
                <w:shd w:val="clear" w:color="auto" w:fill="FFFFFF"/>
                <w:lang w:eastAsia="en-US"/>
              </w:rPr>
              <w:t>Ekonomiskās sadarbības un attīstības organizācijas dalībvalstu pilsoņi</w:t>
            </w:r>
            <w:r w:rsidR="003B3B62" w:rsidRPr="00BB50B1">
              <w:rPr>
                <w:sz w:val="28"/>
                <w:szCs w:val="28"/>
                <w:shd w:val="clear" w:color="auto" w:fill="FFFFFF"/>
                <w:lang w:eastAsia="en-US"/>
              </w:rPr>
              <w:t xml:space="preserve">. </w:t>
            </w:r>
            <w:r w:rsidRPr="00BB50B1">
              <w:t>Likumā ir saglabāts nosacījums par nepieciešamību saņemt dokumentu par valsts valodas zināšanām vismaz atbilstoši B līmeņa 2. pakāpei a</w:t>
            </w:r>
            <w:r w:rsidR="0020096A" w:rsidRPr="00BB50B1">
              <w:t xml:space="preserve">ttiecībā uz </w:t>
            </w:r>
            <w:r w:rsidR="0091673B" w:rsidRPr="00BB50B1">
              <w:t>fiziskajām un juridiskajām personām, kuras nav no Eiropas Savienības, Eiropas Ekonomikas zonas</w:t>
            </w:r>
            <w:r w:rsidR="003B3B62" w:rsidRPr="00BB50B1">
              <w:t xml:space="preserve">, </w:t>
            </w:r>
            <w:r w:rsidR="0091673B" w:rsidRPr="00BB50B1">
              <w:t>Šveices Konfederācijas</w:t>
            </w:r>
            <w:r w:rsidR="003B3B62" w:rsidRPr="00BB50B1">
              <w:t xml:space="preserve"> vai </w:t>
            </w:r>
            <w:r w:rsidR="0091673B" w:rsidRPr="00BB50B1">
              <w:t xml:space="preserve"> </w:t>
            </w:r>
            <w:r w:rsidR="003B3B62" w:rsidRPr="00BB50B1">
              <w:rPr>
                <w:shd w:val="clear" w:color="auto" w:fill="FFFFFF"/>
                <w:lang w:eastAsia="en-US"/>
              </w:rPr>
              <w:t>Ekonomiskās sadarbības un attīstības organizācijas</w:t>
            </w:r>
            <w:r w:rsidR="003B3B62" w:rsidRPr="00BB50B1">
              <w:t xml:space="preserve"> dalībvalstis</w:t>
            </w:r>
            <w:r w:rsidRPr="00BB50B1">
              <w:t>;</w:t>
            </w:r>
          </w:p>
          <w:p w14:paraId="03C58E29" w14:textId="77777777" w:rsidR="00D933FA" w:rsidRPr="00BB50B1" w:rsidRDefault="00D933FA" w:rsidP="00603A8C">
            <w:pPr>
              <w:pStyle w:val="tv213"/>
              <w:spacing w:before="0" w:after="0"/>
              <w:ind w:left="341" w:right="57"/>
              <w:jc w:val="both"/>
            </w:pPr>
          </w:p>
          <w:p w14:paraId="4CEB6EAB" w14:textId="40879544" w:rsidR="00D405CD" w:rsidRPr="00BB50B1" w:rsidRDefault="00D66824" w:rsidP="00603A8C">
            <w:pPr>
              <w:pStyle w:val="tv213"/>
              <w:numPr>
                <w:ilvl w:val="0"/>
                <w:numId w:val="11"/>
              </w:numPr>
              <w:spacing w:before="0" w:after="0"/>
              <w:ind w:right="57"/>
              <w:jc w:val="both"/>
            </w:pPr>
            <w:r w:rsidRPr="00BB50B1">
              <w:t>p</w:t>
            </w:r>
            <w:r w:rsidR="00D405CD" w:rsidRPr="00BB50B1">
              <w:t xml:space="preserve">recizēts nosacījums </w:t>
            </w:r>
            <w:r w:rsidR="00BA2FC3" w:rsidRPr="00BB50B1">
              <w:t>juridiskām personām</w:t>
            </w:r>
            <w:r w:rsidR="005950E0">
              <w:t xml:space="preserve">, iegādājoties </w:t>
            </w:r>
            <w:r w:rsidR="00D405CD" w:rsidRPr="00BB50B1">
              <w:t>lauksaimniecības zem</w:t>
            </w:r>
            <w:r w:rsidR="005950E0">
              <w:t>i,</w:t>
            </w:r>
            <w:r w:rsidR="00D405CD" w:rsidRPr="00BB50B1">
              <w:t xml:space="preserve"> </w:t>
            </w:r>
            <w:r w:rsidR="00D10213" w:rsidRPr="00BB50B1">
              <w:t xml:space="preserve">obligāti </w:t>
            </w:r>
            <w:r w:rsidR="00D405CD" w:rsidRPr="00BB50B1">
              <w:t>norād</w:t>
            </w:r>
            <w:r w:rsidR="00BA2FC3" w:rsidRPr="00BB50B1">
              <w:t>īt</w:t>
            </w:r>
            <w:r w:rsidR="00D405CD" w:rsidRPr="00BB50B1">
              <w:t xml:space="preserve"> vis</w:t>
            </w:r>
            <w:r w:rsidR="00BA2FC3" w:rsidRPr="00BB50B1">
              <w:t>us</w:t>
            </w:r>
            <w:r w:rsidR="00D405CD" w:rsidRPr="00BB50B1">
              <w:t xml:space="preserve"> paties</w:t>
            </w:r>
            <w:r w:rsidR="00BA2FC3" w:rsidRPr="00BB50B1">
              <w:t>os</w:t>
            </w:r>
            <w:r w:rsidR="00D405CD" w:rsidRPr="00BB50B1">
              <w:t xml:space="preserve"> labuma guvēj</w:t>
            </w:r>
            <w:r w:rsidR="00BA2FC3" w:rsidRPr="00BB50B1">
              <w:t xml:space="preserve">us, turklāt </w:t>
            </w:r>
            <w:r w:rsidR="00D405CD" w:rsidRPr="00BB50B1">
              <w:t xml:space="preserve">visiem </w:t>
            </w:r>
            <w:r w:rsidR="00BA2FC3" w:rsidRPr="00BB50B1">
              <w:t xml:space="preserve">juridiskās personas </w:t>
            </w:r>
            <w:r w:rsidR="00D405CD" w:rsidRPr="00BB50B1">
              <w:t>patiesajiem labuma guvējiem</w:t>
            </w:r>
            <w:r w:rsidR="00492A42">
              <w:t xml:space="preserve">. </w:t>
            </w:r>
            <w:r w:rsidR="00E412C1" w:rsidRPr="00492A42">
              <w:t>(Likuma 28.</w:t>
            </w:r>
            <w:r w:rsidR="00E412C1" w:rsidRPr="00492A42">
              <w:rPr>
                <w:vertAlign w:val="superscript"/>
              </w:rPr>
              <w:t>1</w:t>
            </w:r>
            <w:r w:rsidR="00E412C1" w:rsidRPr="00492A42">
              <w:t xml:space="preserve"> panta pirmās daļas 2. punkta “d” apakšpunkts)</w:t>
            </w:r>
            <w:r w:rsidRPr="00492A42">
              <w:t>;</w:t>
            </w:r>
          </w:p>
          <w:p w14:paraId="7F0183AA" w14:textId="77777777" w:rsidR="00D405CD" w:rsidRPr="00BB50B1" w:rsidRDefault="00D405CD" w:rsidP="00603A8C">
            <w:pPr>
              <w:ind w:left="57" w:right="57"/>
            </w:pPr>
          </w:p>
          <w:p w14:paraId="3E7EDC58" w14:textId="77777777" w:rsidR="00E86BC2" w:rsidRPr="00BB50B1" w:rsidRDefault="00E86BC2" w:rsidP="00603A8C">
            <w:pPr>
              <w:rPr>
                <w:shd w:val="clear" w:color="auto" w:fill="FFFFFF"/>
              </w:rPr>
            </w:pPr>
          </w:p>
          <w:p w14:paraId="23D7E0AE" w14:textId="7422D9BA" w:rsidR="002539D0" w:rsidRPr="00BB50B1" w:rsidRDefault="00D66824" w:rsidP="00603A8C">
            <w:pPr>
              <w:pStyle w:val="tv213"/>
              <w:numPr>
                <w:ilvl w:val="0"/>
                <w:numId w:val="11"/>
              </w:numPr>
              <w:spacing w:before="0" w:after="0"/>
              <w:ind w:right="57"/>
              <w:jc w:val="both"/>
              <w:rPr>
                <w:shd w:val="clear" w:color="auto" w:fill="FFFFFF"/>
              </w:rPr>
            </w:pPr>
            <w:r w:rsidRPr="00BB50B1">
              <w:rPr>
                <w:shd w:val="clear" w:color="auto" w:fill="FFFFFF"/>
              </w:rPr>
              <w:t>p</w:t>
            </w:r>
            <w:r w:rsidR="002539D0" w:rsidRPr="00BB50B1">
              <w:rPr>
                <w:shd w:val="clear" w:color="auto" w:fill="FFFFFF"/>
              </w:rPr>
              <w:t xml:space="preserve">recizēts Likuma </w:t>
            </w:r>
            <w:r w:rsidR="002539D0" w:rsidRPr="00BB50B1">
              <w:t xml:space="preserve">29. panta otrās daļas 4. punkts, nosakot, ka </w:t>
            </w:r>
            <w:r w:rsidRPr="00BB50B1">
              <w:t xml:space="preserve">personas, kuras nav no valstīm, kas noteiktas Likuma 28. pantā, </w:t>
            </w:r>
            <w:r w:rsidR="002539D0" w:rsidRPr="00BB50B1">
              <w:t xml:space="preserve">zemi publisko ūdenstilpju un ūdensteču aizsargjoslās var iegūt īpašumā </w:t>
            </w:r>
            <w:r w:rsidR="00D933FA" w:rsidRPr="00BB50B1">
              <w:t>teritorijās</w:t>
            </w:r>
            <w:r w:rsidR="002539D0" w:rsidRPr="00BB50B1">
              <w:t>, kur</w:t>
            </w:r>
            <w:r w:rsidR="00D933FA" w:rsidRPr="00BB50B1">
              <w:t>ās</w:t>
            </w:r>
            <w:r w:rsidR="002539D0" w:rsidRPr="00BB50B1">
              <w:t xml:space="preserve"> </w:t>
            </w:r>
            <w:r w:rsidR="00D933FA" w:rsidRPr="00BB50B1">
              <w:t>paredzēta</w:t>
            </w:r>
            <w:r w:rsidR="002539D0" w:rsidRPr="00BB50B1">
              <w:t xml:space="preserve"> apbūve atbilstoši pašvaldības teritorijas plānojumam</w:t>
            </w:r>
            <w:r w:rsidR="007324F5" w:rsidRPr="00BB50B1">
              <w:t xml:space="preserve">. </w:t>
            </w:r>
            <w:r w:rsidR="00D933FA" w:rsidRPr="00BB50B1">
              <w:t xml:space="preserve">Punkts precizēts, lai visā </w:t>
            </w:r>
            <w:r w:rsidRPr="00BB50B1">
              <w:t>l</w:t>
            </w:r>
            <w:r w:rsidR="00D933FA" w:rsidRPr="00BB50B1">
              <w:t>ikumprojektā s</w:t>
            </w:r>
            <w:r w:rsidR="005950E0">
              <w:t>askaņot</w:t>
            </w:r>
            <w:r w:rsidR="00D933FA" w:rsidRPr="00BB50B1">
              <w:t xml:space="preserve"> termin</w:t>
            </w:r>
            <w:r w:rsidRPr="00BB50B1">
              <w:t>us</w:t>
            </w:r>
            <w:r w:rsidR="00D933FA" w:rsidRPr="00BB50B1">
              <w:t xml:space="preserve"> attiecībā uz teritorijas plānošanas dokumentiem, ņemot vērā </w:t>
            </w:r>
            <w:r w:rsidR="00D933FA" w:rsidRPr="00BB50B1">
              <w:rPr>
                <w:bCs/>
              </w:rPr>
              <w:t>Ministru kabineta 2013. gada 30. aprīļa noteikumos Nr. 240 “Vispārīgie teritorijas plānošanas, izmantošanas un apbūves noteikumi” izmantoto</w:t>
            </w:r>
            <w:r w:rsidR="00442188" w:rsidRPr="00BB50B1">
              <w:rPr>
                <w:bCs/>
              </w:rPr>
              <w:t>s</w:t>
            </w:r>
            <w:r w:rsidR="00D933FA" w:rsidRPr="00BB50B1">
              <w:rPr>
                <w:bCs/>
              </w:rPr>
              <w:t xml:space="preserve"> termin</w:t>
            </w:r>
            <w:r w:rsidRPr="00BB50B1">
              <w:rPr>
                <w:bCs/>
              </w:rPr>
              <w:t>us</w:t>
            </w:r>
            <w:r w:rsidRPr="00BB50B1">
              <w:t>;</w:t>
            </w:r>
          </w:p>
          <w:p w14:paraId="2BD33C58" w14:textId="77777777" w:rsidR="002539D0" w:rsidRPr="00BB50B1" w:rsidRDefault="002539D0" w:rsidP="00603A8C">
            <w:pPr>
              <w:pStyle w:val="tv213"/>
              <w:spacing w:before="0" w:after="0"/>
              <w:ind w:right="57"/>
              <w:jc w:val="both"/>
              <w:rPr>
                <w:shd w:val="clear" w:color="auto" w:fill="FFFFFF"/>
              </w:rPr>
            </w:pPr>
          </w:p>
          <w:p w14:paraId="61BEBA3C" w14:textId="795596A1" w:rsidR="00F431E5" w:rsidRPr="00BB50B1" w:rsidRDefault="00E86BC2" w:rsidP="00603A8C">
            <w:pPr>
              <w:pStyle w:val="tv213"/>
              <w:numPr>
                <w:ilvl w:val="0"/>
                <w:numId w:val="11"/>
              </w:numPr>
              <w:spacing w:before="0" w:after="0"/>
              <w:ind w:right="57"/>
              <w:jc w:val="both"/>
            </w:pPr>
            <w:r w:rsidRPr="00BB50B1">
              <w:rPr>
                <w:shd w:val="clear" w:color="auto" w:fill="FFFFFF"/>
              </w:rPr>
              <w:t xml:space="preserve">Likuma </w:t>
            </w:r>
            <w:r w:rsidRPr="00BB50B1">
              <w:t>29. panta</w:t>
            </w:r>
            <w:r w:rsidR="00092AB6" w:rsidRPr="00BB50B1">
              <w:t xml:space="preserve"> otrās daļas 5. punkt</w:t>
            </w:r>
            <w:r w:rsidR="00D66824" w:rsidRPr="00BB50B1">
              <w:t>ā</w:t>
            </w:r>
            <w:r w:rsidR="00092AB6" w:rsidRPr="00BB50B1">
              <w:t xml:space="preserve"> </w:t>
            </w:r>
            <w:r w:rsidR="000901FB" w:rsidRPr="00BB50B1">
              <w:t>precizē</w:t>
            </w:r>
            <w:r w:rsidR="00D66824" w:rsidRPr="00BB50B1">
              <w:t>ti</w:t>
            </w:r>
            <w:r w:rsidR="000901FB" w:rsidRPr="00BB50B1">
              <w:t xml:space="preserve"> izmantot</w:t>
            </w:r>
            <w:r w:rsidR="00D66824" w:rsidRPr="00BB50B1">
              <w:t>ie</w:t>
            </w:r>
            <w:r w:rsidR="000901FB" w:rsidRPr="00BB50B1">
              <w:t xml:space="preserve"> termin</w:t>
            </w:r>
            <w:r w:rsidR="00D66824" w:rsidRPr="00BB50B1">
              <w:t>i</w:t>
            </w:r>
            <w:r w:rsidR="000901FB" w:rsidRPr="00BB50B1">
              <w:t xml:space="preserve"> attiecībā uz teritorijas plānošanas dokumentiem</w:t>
            </w:r>
            <w:r w:rsidR="00D66824" w:rsidRPr="00BB50B1">
              <w:t>,</w:t>
            </w:r>
            <w:r w:rsidR="000901FB" w:rsidRPr="00BB50B1">
              <w:t xml:space="preserve"> </w:t>
            </w:r>
            <w:r w:rsidR="00092AB6" w:rsidRPr="00BB50B1">
              <w:t xml:space="preserve">nosakot </w:t>
            </w:r>
            <w:r w:rsidR="00D66824" w:rsidRPr="00BB50B1">
              <w:t>arī ierobežotu</w:t>
            </w:r>
            <w:r w:rsidR="00092AB6" w:rsidRPr="00BB50B1">
              <w:t xml:space="preserve"> īpašumā iegūstamo lauksaimniecības un meža zemes platību (</w:t>
            </w:r>
            <w:r w:rsidR="00A91006" w:rsidRPr="00BB50B1">
              <w:t>pieci</w:t>
            </w:r>
            <w:r w:rsidR="00092AB6" w:rsidRPr="00BB50B1">
              <w:t xml:space="preserve"> h</w:t>
            </w:r>
            <w:r w:rsidR="00A91006" w:rsidRPr="00BB50B1">
              <w:t>ektāri</w:t>
            </w:r>
            <w:r w:rsidR="00092AB6" w:rsidRPr="00BB50B1">
              <w:t>) personām, kuras nav no valstīm, kas noteiktas Likuma 28. pantā</w:t>
            </w:r>
            <w:r w:rsidR="00D66824" w:rsidRPr="00BB50B1">
              <w:t>;</w:t>
            </w:r>
          </w:p>
          <w:p w14:paraId="6CFB6776" w14:textId="77777777" w:rsidR="009B5CCE" w:rsidRPr="00BB50B1" w:rsidRDefault="009B5CCE" w:rsidP="00603A8C">
            <w:pPr>
              <w:pStyle w:val="tv213"/>
              <w:spacing w:before="0" w:after="0"/>
              <w:ind w:right="57"/>
              <w:jc w:val="both"/>
            </w:pPr>
          </w:p>
          <w:p w14:paraId="05DAD61B" w14:textId="77777777" w:rsidR="009B5CCE" w:rsidRPr="00BB50B1" w:rsidRDefault="009B5CCE" w:rsidP="00603A8C">
            <w:pPr>
              <w:pStyle w:val="tv213"/>
              <w:spacing w:before="0" w:after="0"/>
              <w:ind w:right="57"/>
              <w:jc w:val="both"/>
            </w:pPr>
          </w:p>
          <w:p w14:paraId="3D0425F6" w14:textId="06124DBA" w:rsidR="00221BBB" w:rsidRPr="00BB50B1" w:rsidRDefault="004D1810" w:rsidP="00603A8C">
            <w:pPr>
              <w:pStyle w:val="tv213"/>
              <w:numPr>
                <w:ilvl w:val="0"/>
                <w:numId w:val="11"/>
              </w:numPr>
              <w:spacing w:before="0" w:after="0"/>
              <w:ind w:right="57"/>
              <w:jc w:val="both"/>
            </w:pPr>
            <w:r w:rsidRPr="00BB50B1">
              <w:t xml:space="preserve"> Likuma 30. panta otrajā daļā precizēta atsauce</w:t>
            </w:r>
            <w:r w:rsidR="0071461D" w:rsidRPr="00BB50B1">
              <w:t xml:space="preserve"> uz konkrēta</w:t>
            </w:r>
            <w:r w:rsidR="004B7481" w:rsidRPr="00BB50B1">
              <w:t xml:space="preserve"> panta daļ</w:t>
            </w:r>
            <w:r w:rsidR="0071461D" w:rsidRPr="00BB50B1">
              <w:t>u</w:t>
            </w:r>
            <w:r w:rsidR="004B7481" w:rsidRPr="00BB50B1">
              <w:t xml:space="preserve">, </w:t>
            </w:r>
            <w:r w:rsidR="0071461D" w:rsidRPr="00BB50B1">
              <w:t>kuru</w:t>
            </w:r>
            <w:r w:rsidR="00221BBB" w:rsidRPr="00BB50B1">
              <w:t xml:space="preserve"> novada dome pārbauda</w:t>
            </w:r>
            <w:r w:rsidR="00B178CE" w:rsidRPr="00BB50B1">
              <w:t>,</w:t>
            </w:r>
            <w:r w:rsidR="00221BBB" w:rsidRPr="00BB50B1">
              <w:t xml:space="preserve"> pirms </w:t>
            </w:r>
            <w:r w:rsidR="00B178CE" w:rsidRPr="00BB50B1">
              <w:t xml:space="preserve">dod </w:t>
            </w:r>
            <w:r w:rsidR="00221BBB" w:rsidRPr="00BB50B1">
              <w:t>piekrišan</w:t>
            </w:r>
            <w:r w:rsidR="00B178CE" w:rsidRPr="00BB50B1">
              <w:t>u</w:t>
            </w:r>
            <w:r w:rsidR="00221BBB" w:rsidRPr="00BB50B1">
              <w:t xml:space="preserve"> zemes iegūšanai īpašumā</w:t>
            </w:r>
            <w:r w:rsidR="00D66824" w:rsidRPr="00BB50B1">
              <w:t>;</w:t>
            </w:r>
          </w:p>
          <w:p w14:paraId="633130D2" w14:textId="77777777" w:rsidR="002539D0" w:rsidRPr="00BB50B1" w:rsidRDefault="002539D0" w:rsidP="00603A8C">
            <w:pPr>
              <w:pStyle w:val="tv213"/>
              <w:spacing w:before="0" w:after="0"/>
              <w:ind w:right="57"/>
              <w:jc w:val="both"/>
            </w:pPr>
          </w:p>
          <w:p w14:paraId="712ADC0D" w14:textId="77777777" w:rsidR="005E731A" w:rsidRPr="00BB50B1" w:rsidRDefault="00F431E5" w:rsidP="00603A8C">
            <w:pPr>
              <w:pStyle w:val="tv213"/>
              <w:numPr>
                <w:ilvl w:val="0"/>
                <w:numId w:val="11"/>
              </w:numPr>
              <w:spacing w:before="0" w:after="0"/>
              <w:ind w:right="57"/>
              <w:jc w:val="both"/>
            </w:pPr>
            <w:r w:rsidRPr="00BB50B1">
              <w:t>Likuma 30.</w:t>
            </w:r>
            <w:r w:rsidRPr="00BB50B1">
              <w:rPr>
                <w:vertAlign w:val="superscript"/>
              </w:rPr>
              <w:t>1</w:t>
            </w:r>
            <w:r w:rsidRPr="00BB50B1">
              <w:t xml:space="preserve"> panta trešās daļas 1.</w:t>
            </w:r>
            <w:r w:rsidR="008A6556" w:rsidRPr="00BB50B1">
              <w:t xml:space="preserve"> </w:t>
            </w:r>
            <w:r w:rsidRPr="00BB50B1">
              <w:t>punktā precizētas atsauces uz Likuma pantiem</w:t>
            </w:r>
            <w:r w:rsidR="00B178CE" w:rsidRPr="00BB50B1">
              <w:t>,</w:t>
            </w:r>
            <w:r w:rsidRPr="00BB50B1">
              <w:t xml:space="preserve"> pēc kuriem pašvaldības komisija pieņem lēmumu par piekrišanu vai atteikumu lauksaimniecības zemes iegūšanai īpašumā</w:t>
            </w:r>
            <w:r w:rsidR="00B178CE" w:rsidRPr="00BB50B1">
              <w:t>;</w:t>
            </w:r>
          </w:p>
          <w:p w14:paraId="1448D0EB" w14:textId="77777777" w:rsidR="005E731A" w:rsidRPr="00BB50B1" w:rsidRDefault="005E731A" w:rsidP="00603A8C">
            <w:pPr>
              <w:pStyle w:val="tv213"/>
              <w:spacing w:before="0" w:after="0"/>
              <w:ind w:right="57"/>
              <w:jc w:val="both"/>
            </w:pPr>
          </w:p>
          <w:p w14:paraId="488373F4" w14:textId="77777777" w:rsidR="00C03470" w:rsidRPr="00BB50B1" w:rsidRDefault="005E731A" w:rsidP="00603A8C">
            <w:pPr>
              <w:pStyle w:val="tv213"/>
              <w:numPr>
                <w:ilvl w:val="0"/>
                <w:numId w:val="11"/>
              </w:numPr>
              <w:spacing w:before="0" w:after="0"/>
              <w:ind w:right="57"/>
              <w:jc w:val="both"/>
            </w:pPr>
            <w:r w:rsidRPr="00BB50B1">
              <w:t>Likuma 30.</w:t>
            </w:r>
            <w:r w:rsidRPr="00BB50B1">
              <w:rPr>
                <w:vertAlign w:val="superscript"/>
              </w:rPr>
              <w:t>1</w:t>
            </w:r>
            <w:r w:rsidRPr="00BB50B1">
              <w:t xml:space="preserve"> panta trešās daļas 3. punktā precizēta atsauce uz Likuma panta daļu</w:t>
            </w:r>
            <w:r w:rsidR="00B178CE" w:rsidRPr="00BB50B1">
              <w:t>,</w:t>
            </w:r>
            <w:r w:rsidRPr="00BB50B1">
              <w:t xml:space="preserve"> pēc kura pašvaldības komisija pieņem lēmumu par piekrišanu vai atteikumu lauksaimniecības zemes iegūšanai īpašumā, ja persona lauksaimniecības zemi vēlas iegūt īpašumā zemes dzīļu izmantošanai</w:t>
            </w:r>
            <w:r w:rsidR="00B178CE" w:rsidRPr="00BB50B1">
              <w:t>;</w:t>
            </w:r>
            <w:r w:rsidRPr="00BB50B1">
              <w:t xml:space="preserve"> </w:t>
            </w:r>
          </w:p>
          <w:p w14:paraId="76043466" w14:textId="77777777" w:rsidR="00C03470" w:rsidRPr="00BB50B1" w:rsidRDefault="00C03470" w:rsidP="00603A8C">
            <w:pPr>
              <w:pStyle w:val="tv213"/>
              <w:spacing w:before="0" w:after="0"/>
              <w:ind w:right="57"/>
              <w:jc w:val="both"/>
            </w:pPr>
          </w:p>
          <w:p w14:paraId="1A5B2850" w14:textId="7D6806DC" w:rsidR="009A38E1" w:rsidRPr="00BB50B1" w:rsidRDefault="00B178CE" w:rsidP="00603A8C">
            <w:pPr>
              <w:pStyle w:val="tv213"/>
              <w:numPr>
                <w:ilvl w:val="0"/>
                <w:numId w:val="11"/>
              </w:numPr>
              <w:spacing w:before="0" w:after="0"/>
              <w:ind w:right="57"/>
              <w:jc w:val="both"/>
            </w:pPr>
            <w:r w:rsidRPr="00BB50B1">
              <w:t>p</w:t>
            </w:r>
            <w:r w:rsidR="00A917E1" w:rsidRPr="00BB50B1">
              <w:t>recizēts Likuma 30.</w:t>
            </w:r>
            <w:r w:rsidR="00A917E1" w:rsidRPr="00BB50B1">
              <w:rPr>
                <w:vertAlign w:val="superscript"/>
              </w:rPr>
              <w:t>1</w:t>
            </w:r>
            <w:r w:rsidR="00A917E1" w:rsidRPr="00BB50B1">
              <w:t xml:space="preserve"> panta piektās daļas 3. punkts, </w:t>
            </w:r>
            <w:r w:rsidRPr="00BB50B1">
              <w:t xml:space="preserve">paredzot </w:t>
            </w:r>
            <w:r w:rsidR="00A917E1" w:rsidRPr="00BB50B1">
              <w:t xml:space="preserve">Ministru kabinetam noteikt kārtību, kādā </w:t>
            </w:r>
            <w:r w:rsidR="00A917E1" w:rsidRPr="00BB50B1">
              <w:rPr>
                <w:lang w:eastAsia="lv-LV"/>
              </w:rPr>
              <w:t xml:space="preserve">šā likuma </w:t>
            </w:r>
            <w:hyperlink r:id="rId18" w:anchor="p30.2" w:history="1">
              <w:r w:rsidR="00A917E1" w:rsidRPr="00BB50B1">
                <w:rPr>
                  <w:lang w:eastAsia="lv-LV"/>
                </w:rPr>
                <w:t>30.</w:t>
              </w:r>
              <w:r w:rsidR="00A917E1" w:rsidRPr="00BB50B1">
                <w:rPr>
                  <w:vertAlign w:val="superscript"/>
                  <w:lang w:eastAsia="lv-LV"/>
                </w:rPr>
                <w:t>2</w:t>
              </w:r>
            </w:hyperlink>
            <w:r w:rsidR="00A917E1" w:rsidRPr="00BB50B1">
              <w:rPr>
                <w:lang w:eastAsia="lv-LV"/>
              </w:rPr>
              <w:t> pantā minētie pirmpirkuma tiesību subjekti īsteno savas pirmpirkuma tiesības</w:t>
            </w:r>
            <w:r w:rsidRPr="00BB50B1">
              <w:rPr>
                <w:lang w:eastAsia="lv-LV"/>
              </w:rPr>
              <w:t>;</w:t>
            </w:r>
          </w:p>
          <w:p w14:paraId="09F1B3E9" w14:textId="77777777" w:rsidR="007B1A50" w:rsidRPr="00BB50B1" w:rsidRDefault="007B1A50" w:rsidP="007B1A50">
            <w:pPr>
              <w:ind w:left="360"/>
            </w:pPr>
          </w:p>
          <w:p w14:paraId="1ADC212E" w14:textId="0405810C" w:rsidR="007B1A50" w:rsidRPr="00BB50B1" w:rsidRDefault="007B1A50" w:rsidP="00603A8C">
            <w:pPr>
              <w:pStyle w:val="tv213"/>
              <w:numPr>
                <w:ilvl w:val="0"/>
                <w:numId w:val="11"/>
              </w:numPr>
              <w:spacing w:before="0" w:after="0"/>
              <w:ind w:right="57"/>
              <w:jc w:val="both"/>
            </w:pPr>
            <w:r w:rsidRPr="00BB50B1">
              <w:t>precizēts Likuma 30.</w:t>
            </w:r>
            <w:r w:rsidRPr="00BB50B1">
              <w:rPr>
                <w:vertAlign w:val="superscript"/>
              </w:rPr>
              <w:t>1</w:t>
            </w:r>
            <w:r w:rsidRPr="00BB50B1">
              <w:t xml:space="preserve"> pants</w:t>
            </w:r>
            <w:r w:rsidR="004110A7" w:rsidRPr="00BB50B1">
              <w:t xml:space="preserve">. </w:t>
            </w:r>
            <w:r w:rsidRPr="00BB50B1">
              <w:rPr>
                <w:shd w:val="clear" w:color="auto" w:fill="FFFFFF"/>
              </w:rPr>
              <w:t xml:space="preserve">Šāda panta redakcija nepieciešama, lai novērstu negodprātīgus darījumus, kad personas iegādājas </w:t>
            </w:r>
            <w:r w:rsidR="00BF212D" w:rsidRPr="00BB50B1">
              <w:rPr>
                <w:shd w:val="clear" w:color="auto" w:fill="FFFFFF"/>
              </w:rPr>
              <w:t xml:space="preserve">domājamo daļu no </w:t>
            </w:r>
            <w:r w:rsidRPr="00BB50B1">
              <w:rPr>
                <w:shd w:val="clear" w:color="auto" w:fill="FFFFFF"/>
              </w:rPr>
              <w:t>nekustamā īpašuma, kura sastāvā ir lauksaimniecības zeme, bet vēlāk to izmanto, lai iegūtu īpašumā visu zemi, izmantojot likumā noteiktās kopīpašnieka pirmpirkuma tiesības</w:t>
            </w:r>
            <w:r w:rsidR="00BF212D" w:rsidRPr="00BB50B1">
              <w:rPr>
                <w:shd w:val="clear" w:color="auto" w:fill="FFFFFF"/>
              </w:rPr>
              <w:t xml:space="preserve"> un</w:t>
            </w:r>
            <w:r w:rsidRPr="00BB50B1">
              <w:rPr>
                <w:shd w:val="clear" w:color="auto" w:fill="FFFFFF"/>
              </w:rPr>
              <w:t xml:space="preserve"> tādējādi apejot pašvaldības komisiju darījumiem ar lauksaimniecības zemi</w:t>
            </w:r>
            <w:r w:rsidR="00BF212D" w:rsidRPr="00BB50B1">
              <w:rPr>
                <w:shd w:val="clear" w:color="auto" w:fill="FFFFFF"/>
              </w:rPr>
              <w:t>;</w:t>
            </w:r>
          </w:p>
          <w:p w14:paraId="36265742" w14:textId="77777777" w:rsidR="009A38E1" w:rsidRPr="00BB50B1" w:rsidRDefault="009A38E1" w:rsidP="00603A8C"/>
          <w:p w14:paraId="48CE101D" w14:textId="77777777" w:rsidR="007B1A50" w:rsidRPr="00BB50B1" w:rsidRDefault="00B178CE" w:rsidP="00603A8C">
            <w:pPr>
              <w:pStyle w:val="tv213"/>
              <w:numPr>
                <w:ilvl w:val="0"/>
                <w:numId w:val="11"/>
              </w:numPr>
              <w:spacing w:before="0" w:after="0"/>
              <w:ind w:right="57"/>
              <w:jc w:val="both"/>
            </w:pPr>
            <w:r w:rsidRPr="00BB50B1">
              <w:t>p</w:t>
            </w:r>
            <w:r w:rsidR="00B86AF4" w:rsidRPr="00BB50B1">
              <w:t>recizēts Likuma 30.</w:t>
            </w:r>
            <w:r w:rsidR="00B86AF4" w:rsidRPr="00BB50B1">
              <w:rPr>
                <w:vertAlign w:val="superscript"/>
              </w:rPr>
              <w:t>2</w:t>
            </w:r>
            <w:r w:rsidR="00B86AF4" w:rsidRPr="00BB50B1">
              <w:t xml:space="preserve"> pants, papildinot </w:t>
            </w:r>
            <w:r w:rsidRPr="00BB50B1">
              <w:t>to subjektu loku, kuriem ir</w:t>
            </w:r>
            <w:r w:rsidR="00B86AF4" w:rsidRPr="00BB50B1">
              <w:t xml:space="preserve"> </w:t>
            </w:r>
            <w:r w:rsidRPr="00BB50B1">
              <w:t xml:space="preserve">pirmpirkuma </w:t>
            </w:r>
            <w:r w:rsidR="00B86AF4" w:rsidRPr="00BB50B1">
              <w:t>tiesīb</w:t>
            </w:r>
            <w:r w:rsidRPr="00BB50B1">
              <w:t>as</w:t>
            </w:r>
            <w:r w:rsidR="00B86AF4" w:rsidRPr="00BB50B1">
              <w:t xml:space="preserve"> uz lauksaimniecības zemi. Likumprojekts paredz noteikt, ka pirmpirkuma tiesības uz </w:t>
            </w:r>
            <w:r w:rsidR="00364B94" w:rsidRPr="00BB50B1">
              <w:lastRenderedPageBreak/>
              <w:t>atsavināmo</w:t>
            </w:r>
            <w:r w:rsidR="00B86AF4" w:rsidRPr="00BB50B1">
              <w:t xml:space="preserve"> lauksaimniecības zemi secīgi varēs izmantot šādi subjekti: </w:t>
            </w:r>
          </w:p>
          <w:p w14:paraId="19294907" w14:textId="6F385781" w:rsidR="007B1A50" w:rsidRPr="00BB50B1" w:rsidRDefault="00BF212D" w:rsidP="007B1A50">
            <w:pPr>
              <w:pStyle w:val="tv213"/>
              <w:spacing w:before="0" w:after="0"/>
              <w:ind w:left="720" w:right="57"/>
              <w:jc w:val="both"/>
            </w:pPr>
            <w:r w:rsidRPr="00BB50B1">
              <w:t>a</w:t>
            </w:r>
            <w:r w:rsidR="00B86AF4" w:rsidRPr="00BB50B1">
              <w:t>) zemes kopīpašniek</w:t>
            </w:r>
            <w:r w:rsidR="009A6744" w:rsidRPr="00BB50B1">
              <w:t>s</w:t>
            </w:r>
            <w:r w:rsidR="00B86AF4" w:rsidRPr="00BB50B1">
              <w:t>, kura pirmpirkuma tiesības īstenojamas</w:t>
            </w:r>
            <w:r w:rsidR="00B178CE" w:rsidRPr="00BB50B1">
              <w:t xml:space="preserve"> </w:t>
            </w:r>
            <w:hyperlink r:id="rId19" w:tgtFrame="_blank" w:history="1">
              <w:r w:rsidR="00B86AF4" w:rsidRPr="00BB50B1">
                <w:rPr>
                  <w:rStyle w:val="Hyperlink"/>
                  <w:color w:val="auto"/>
                  <w:u w:val="none"/>
                </w:rPr>
                <w:t>Civillikumā</w:t>
              </w:r>
            </w:hyperlink>
            <w:r w:rsidR="00B86AF4" w:rsidRPr="00BB50B1">
              <w:t xml:space="preserve"> noteiktajā kārtībā; </w:t>
            </w:r>
          </w:p>
          <w:p w14:paraId="527EDF95" w14:textId="17790733" w:rsidR="007B1A50" w:rsidRPr="00BB50B1" w:rsidRDefault="00BF212D" w:rsidP="00870963">
            <w:pPr>
              <w:tabs>
                <w:tab w:val="left" w:pos="1134"/>
              </w:tabs>
              <w:suppressAutoHyphens w:val="0"/>
              <w:ind w:left="709"/>
              <w:jc w:val="both"/>
              <w:rPr>
                <w:lang w:eastAsia="lv-LV"/>
              </w:rPr>
            </w:pPr>
            <w:r w:rsidRPr="00BB50B1">
              <w:t>b</w:t>
            </w:r>
            <w:r w:rsidR="00B86AF4" w:rsidRPr="00BB50B1">
              <w:t xml:space="preserve">) </w:t>
            </w:r>
            <w:bookmarkStart w:id="0" w:name="_Hlk54365649"/>
            <w:r w:rsidR="007B1A50" w:rsidRPr="00BB50B1">
              <w:rPr>
                <w:lang w:eastAsia="lv-LV"/>
              </w:rPr>
              <w:t>zemes nomnieks, kura zemes nomas līgums ir reģistrētas pašvaldībā vai zemesgrāmatā vismaz gadu pirms darījuma noslēgšanas dienas, par līguma reģistrāciju pusēm vienojoties rakst</w:t>
            </w:r>
            <w:r w:rsidRPr="00BB50B1">
              <w:rPr>
                <w:lang w:eastAsia="lv-LV"/>
              </w:rPr>
              <w:t>veidā</w:t>
            </w:r>
            <w:r w:rsidR="007B1A50" w:rsidRPr="00BB50B1">
              <w:rPr>
                <w:lang w:eastAsia="lv-LV"/>
              </w:rPr>
              <w:t xml:space="preserve">. </w:t>
            </w:r>
            <w:bookmarkStart w:id="1" w:name="_Hlk54365605"/>
            <w:r w:rsidR="007B1A50" w:rsidRPr="00BB50B1">
              <w:rPr>
                <w:lang w:eastAsia="lv-LV"/>
              </w:rPr>
              <w:t>Ja zemi nomā vairākas personas, tās rakstveidā vienojas par pirmpirkuma tiesību izmantošanas kārtību;</w:t>
            </w:r>
            <w:bookmarkEnd w:id="0"/>
            <w:bookmarkEnd w:id="1"/>
          </w:p>
          <w:p w14:paraId="0FCCEA72" w14:textId="548E94C4" w:rsidR="007B1A50" w:rsidRPr="00BB50B1" w:rsidRDefault="00BF212D" w:rsidP="007B1A50">
            <w:pPr>
              <w:tabs>
                <w:tab w:val="left" w:pos="1134"/>
              </w:tabs>
              <w:suppressAutoHyphens w:val="0"/>
              <w:ind w:left="709"/>
              <w:jc w:val="both"/>
              <w:rPr>
                <w:lang w:eastAsia="lv-LV"/>
              </w:rPr>
            </w:pPr>
            <w:r w:rsidRPr="00BB50B1">
              <w:rPr>
                <w:lang w:eastAsia="lv-LV"/>
              </w:rPr>
              <w:t>c</w:t>
            </w:r>
            <w:r w:rsidR="007B1A50" w:rsidRPr="00BB50B1">
              <w:rPr>
                <w:lang w:eastAsia="lv-LV"/>
              </w:rPr>
              <w:t xml:space="preserve">) </w:t>
            </w:r>
            <w:r w:rsidR="00CF6B9B" w:rsidRPr="00BB50B1">
              <w:rPr>
                <w:lang w:eastAsia="lv-LV"/>
              </w:rPr>
              <w:t>Latvijas zemes fonda pārvaldītājs</w:t>
            </w:r>
            <w:r w:rsidR="00364B94" w:rsidRPr="00BB50B1">
              <w:rPr>
                <w:shd w:val="clear" w:color="auto" w:fill="FFFFFF"/>
              </w:rPr>
              <w:t xml:space="preserve">. </w:t>
            </w:r>
            <w:r w:rsidR="007B1A50" w:rsidRPr="00BB50B1">
              <w:rPr>
                <w:lang w:eastAsia="lv-LV"/>
              </w:rPr>
              <w:t>Ja Latvijas zemes fonds izmanto savas pirmpirkuma tiesības, atsavināšanas darījums nav atceļams.</w:t>
            </w:r>
          </w:p>
          <w:p w14:paraId="3B67A065" w14:textId="1181193D" w:rsidR="007B1A50" w:rsidRPr="00BB50B1" w:rsidRDefault="007B1A50" w:rsidP="007B1A50">
            <w:pPr>
              <w:tabs>
                <w:tab w:val="left" w:pos="1134"/>
              </w:tabs>
              <w:suppressAutoHyphens w:val="0"/>
              <w:ind w:left="709"/>
              <w:jc w:val="both"/>
              <w:rPr>
                <w:lang w:eastAsia="lv-LV"/>
              </w:rPr>
            </w:pPr>
          </w:p>
          <w:p w14:paraId="6A1D364B" w14:textId="7661D485" w:rsidR="00334222" w:rsidRPr="00BB50B1" w:rsidRDefault="007B1A50" w:rsidP="00F501AE">
            <w:pPr>
              <w:tabs>
                <w:tab w:val="left" w:pos="1134"/>
              </w:tabs>
              <w:suppressAutoHyphens w:val="0"/>
              <w:jc w:val="both"/>
              <w:rPr>
                <w:lang w:eastAsia="lv-LV"/>
              </w:rPr>
            </w:pPr>
            <w:r w:rsidRPr="00BB50B1">
              <w:rPr>
                <w:lang w:eastAsia="lv-LV"/>
              </w:rPr>
              <w:t>Šāds nosacījums ir nepieciešams, lai iz</w:t>
            </w:r>
            <w:r w:rsidR="00B91B21">
              <w:rPr>
                <w:lang w:eastAsia="lv-LV"/>
              </w:rPr>
              <w:t>slēgtu</w:t>
            </w:r>
            <w:r w:rsidRPr="00BB50B1">
              <w:rPr>
                <w:lang w:eastAsia="lv-LV"/>
              </w:rPr>
              <w:t xml:space="preserve"> tād</w:t>
            </w:r>
            <w:r w:rsidR="00B91B21">
              <w:rPr>
                <w:lang w:eastAsia="lv-LV"/>
              </w:rPr>
              <w:t>us</w:t>
            </w:r>
            <w:r w:rsidRPr="00BB50B1">
              <w:rPr>
                <w:lang w:eastAsia="lv-LV"/>
              </w:rPr>
              <w:t xml:space="preserve"> darīju</w:t>
            </w:r>
            <w:r w:rsidR="006C316D" w:rsidRPr="00BB50B1">
              <w:rPr>
                <w:lang w:eastAsia="lv-LV"/>
              </w:rPr>
              <w:t>mu subjekt</w:t>
            </w:r>
            <w:r w:rsidR="00B91B21">
              <w:rPr>
                <w:lang w:eastAsia="lv-LV"/>
              </w:rPr>
              <w:t>us</w:t>
            </w:r>
            <w:r w:rsidR="006C316D" w:rsidRPr="00BB50B1">
              <w:rPr>
                <w:lang w:eastAsia="lv-LV"/>
              </w:rPr>
              <w:t xml:space="preserve">, kuri nākotnē neplāno lauksaimniecības zemi izmantot lauksaimniecībai. </w:t>
            </w:r>
          </w:p>
          <w:p w14:paraId="6569C2AB" w14:textId="77777777" w:rsidR="006736D7" w:rsidRPr="00BB50B1" w:rsidRDefault="006736D7" w:rsidP="00603A8C">
            <w:pPr>
              <w:pStyle w:val="naiskr"/>
              <w:spacing w:before="0" w:after="0"/>
              <w:ind w:right="57"/>
              <w:jc w:val="both"/>
            </w:pPr>
          </w:p>
          <w:p w14:paraId="48E4FB00" w14:textId="324FE0B0" w:rsidR="00BD289E" w:rsidRPr="00BB50B1" w:rsidRDefault="00BD289E" w:rsidP="00603A8C">
            <w:pPr>
              <w:pStyle w:val="naiskr"/>
              <w:spacing w:before="0" w:after="0"/>
              <w:ind w:right="57"/>
              <w:jc w:val="both"/>
              <w:rPr>
                <w:iCs/>
              </w:rPr>
            </w:pPr>
            <w:r w:rsidRPr="00BB50B1">
              <w:t>Kārtību, kādā tiek finansēta un izveidota pašvaldības komisija</w:t>
            </w:r>
            <w:r w:rsidR="00BF212D" w:rsidRPr="00BB50B1">
              <w:t>,</w:t>
            </w:r>
            <w:r w:rsidRPr="00BB50B1">
              <w:t xml:space="preserve"> no</w:t>
            </w:r>
            <w:r w:rsidR="00BF212D" w:rsidRPr="00BB50B1">
              <w:t>teic</w:t>
            </w:r>
            <w:r w:rsidRPr="00BB50B1">
              <w:t xml:space="preserve"> Ministru kabineta 2014. gada 2. decembra noteikumi Nr. 748 “Noteikumi par darījumiem ar lauksaimniecības zemi”, paredzot, ka tās darbības finanšu izdevumus sedz Vides aizsardzības un reģionālās attīstības ministrija no tai attiecīgajam gadam piešķirtajiem budžeta līdzekļiem līdz 10 tūkstošiem </w:t>
            </w:r>
            <w:proofErr w:type="spellStart"/>
            <w:r w:rsidRPr="00BB50B1">
              <w:rPr>
                <w:i/>
              </w:rPr>
              <w:t>e</w:t>
            </w:r>
            <w:r w:rsidR="00BF212D" w:rsidRPr="00BB50B1">
              <w:rPr>
                <w:i/>
              </w:rPr>
              <w:t>u</w:t>
            </w:r>
            <w:r w:rsidRPr="00BB50B1">
              <w:rPr>
                <w:i/>
              </w:rPr>
              <w:t>ro</w:t>
            </w:r>
            <w:proofErr w:type="spellEnd"/>
            <w:r w:rsidRPr="00BB50B1">
              <w:t xml:space="preserve"> gadā atbilstoši administrēto darījumu skaitam. </w:t>
            </w:r>
          </w:p>
          <w:p w14:paraId="68228F60" w14:textId="77777777" w:rsidR="009A38E1" w:rsidRPr="00BB50B1" w:rsidRDefault="009A38E1" w:rsidP="00603A8C">
            <w:pPr>
              <w:pStyle w:val="tv213"/>
              <w:spacing w:before="0" w:after="0"/>
              <w:ind w:right="57"/>
              <w:jc w:val="both"/>
            </w:pPr>
          </w:p>
          <w:p w14:paraId="576910E7" w14:textId="5064F2A4" w:rsidR="005914BE" w:rsidRDefault="00B178CE" w:rsidP="005914BE">
            <w:pPr>
              <w:pStyle w:val="tv213"/>
              <w:numPr>
                <w:ilvl w:val="0"/>
                <w:numId w:val="11"/>
              </w:numPr>
              <w:spacing w:before="0" w:after="0"/>
              <w:ind w:right="57"/>
              <w:jc w:val="both"/>
            </w:pPr>
            <w:r w:rsidRPr="00BB50B1">
              <w:t>tā kā ir izdarīti</w:t>
            </w:r>
            <w:r w:rsidR="008A6556" w:rsidRPr="00BB50B1">
              <w:t xml:space="preserve"> grozījumi Publiskas personas mantas atsavināšanas likuma 4. panta ceturtajā daļā, papildinot </w:t>
            </w:r>
            <w:r w:rsidR="00B91B21">
              <w:t xml:space="preserve">to </w:t>
            </w:r>
            <w:r w:rsidR="008A6556" w:rsidRPr="00BB50B1">
              <w:t>ar jaunu pirmpirkuma tiesību gadījumu, Likuma 30.</w:t>
            </w:r>
            <w:r w:rsidR="008A6556" w:rsidRPr="00BB50B1">
              <w:rPr>
                <w:vertAlign w:val="superscript"/>
              </w:rPr>
              <w:t>3</w:t>
            </w:r>
            <w:r w:rsidRPr="00BB50B1">
              <w:t> </w:t>
            </w:r>
            <w:r w:rsidR="008A6556" w:rsidRPr="00BB50B1">
              <w:t>panta pirmās daļas 5. punkt</w:t>
            </w:r>
            <w:r w:rsidR="00BB49C6" w:rsidRPr="00BB50B1">
              <w:t>s</w:t>
            </w:r>
            <w:r w:rsidR="004D58EE">
              <w:t xml:space="preserve"> papildināts</w:t>
            </w:r>
            <w:r w:rsidR="008A6556" w:rsidRPr="00BB50B1">
              <w:t xml:space="preserve"> ar attiecīgu izņēmumu</w:t>
            </w:r>
            <w:r w:rsidR="004D58EE">
              <w:t>.</w:t>
            </w:r>
            <w:r w:rsidR="005914BE">
              <w:t xml:space="preserve"> </w:t>
            </w:r>
            <w:r w:rsidR="005914BE">
              <w:rPr>
                <w:lang w:eastAsia="en-US"/>
              </w:rPr>
              <w:t>Publiskas personas mantas atsavināšanas</w:t>
            </w:r>
            <w:r w:rsidR="005914BE" w:rsidRPr="00EB2396">
              <w:rPr>
                <w:lang w:eastAsia="en-US"/>
              </w:rPr>
              <w:t xml:space="preserve"> likuma grozīju</w:t>
            </w:r>
            <w:r w:rsidR="005914BE">
              <w:rPr>
                <w:lang w:eastAsia="en-US"/>
              </w:rPr>
              <w:t>mi</w:t>
            </w:r>
            <w:r w:rsidR="005914BE" w:rsidRPr="00EB2396">
              <w:rPr>
                <w:lang w:eastAsia="en-US"/>
              </w:rPr>
              <w:t xml:space="preserve"> </w:t>
            </w:r>
            <w:r w:rsidR="005914BE" w:rsidRPr="00EB2396">
              <w:rPr>
                <w:u w:val="single"/>
                <w:lang w:eastAsia="en-US"/>
              </w:rPr>
              <w:t xml:space="preserve">Saeimā </w:t>
            </w:r>
            <w:r w:rsidR="004D58EE">
              <w:rPr>
                <w:u w:val="single"/>
                <w:lang w:eastAsia="en-US"/>
              </w:rPr>
              <w:t xml:space="preserve">tika </w:t>
            </w:r>
            <w:r w:rsidR="005914BE" w:rsidRPr="00EB2396">
              <w:rPr>
                <w:u w:val="single"/>
                <w:lang w:eastAsia="en-US"/>
              </w:rPr>
              <w:t xml:space="preserve"> pieņemti 2015.</w:t>
            </w:r>
            <w:r w:rsidR="004D58EE">
              <w:rPr>
                <w:u w:val="single"/>
                <w:lang w:eastAsia="en-US"/>
              </w:rPr>
              <w:t> </w:t>
            </w:r>
            <w:r w:rsidR="005914BE" w:rsidRPr="00EB2396">
              <w:rPr>
                <w:u w:val="single"/>
                <w:lang w:eastAsia="en-US"/>
              </w:rPr>
              <w:t>gada 29.</w:t>
            </w:r>
            <w:r w:rsidR="004D58EE">
              <w:rPr>
                <w:u w:val="single"/>
                <w:lang w:eastAsia="en-US"/>
              </w:rPr>
              <w:t> </w:t>
            </w:r>
            <w:r w:rsidR="005914BE" w:rsidRPr="00EB2396">
              <w:rPr>
                <w:u w:val="single"/>
                <w:lang w:eastAsia="en-US"/>
              </w:rPr>
              <w:t>oktobrī un spēkā stāj</w:t>
            </w:r>
            <w:r w:rsidR="004D58EE">
              <w:rPr>
                <w:u w:val="single"/>
                <w:lang w:eastAsia="en-US"/>
              </w:rPr>
              <w:t>ās</w:t>
            </w:r>
            <w:r w:rsidR="005914BE" w:rsidRPr="00EB2396">
              <w:rPr>
                <w:u w:val="single"/>
                <w:lang w:eastAsia="en-US"/>
              </w:rPr>
              <w:t xml:space="preserve"> 2015.</w:t>
            </w:r>
            <w:r w:rsidR="004D58EE">
              <w:rPr>
                <w:u w:val="single"/>
                <w:lang w:eastAsia="en-US"/>
              </w:rPr>
              <w:t> </w:t>
            </w:r>
            <w:r w:rsidR="005914BE" w:rsidRPr="00EB2396">
              <w:rPr>
                <w:u w:val="single"/>
                <w:lang w:eastAsia="en-US"/>
              </w:rPr>
              <w:t>gada 3.</w:t>
            </w:r>
            <w:r w:rsidR="004D58EE">
              <w:rPr>
                <w:u w:val="single"/>
                <w:lang w:eastAsia="en-US"/>
              </w:rPr>
              <w:t> </w:t>
            </w:r>
            <w:r w:rsidR="005914BE" w:rsidRPr="00EB2396">
              <w:rPr>
                <w:u w:val="single"/>
                <w:lang w:eastAsia="en-US"/>
              </w:rPr>
              <w:t>decembrī</w:t>
            </w:r>
          </w:p>
          <w:p w14:paraId="31052D5F" w14:textId="77777777" w:rsidR="005914BE" w:rsidRDefault="005914BE" w:rsidP="00492A42">
            <w:pPr>
              <w:pStyle w:val="tv213"/>
              <w:spacing w:before="0" w:after="0"/>
              <w:ind w:left="720" w:right="57"/>
              <w:jc w:val="both"/>
            </w:pPr>
          </w:p>
          <w:p w14:paraId="6626A3EB" w14:textId="77777777" w:rsidR="004D58EE" w:rsidRPr="00BB50B1" w:rsidRDefault="004D58EE" w:rsidP="004D58EE">
            <w:pPr>
              <w:pStyle w:val="tv213"/>
              <w:spacing w:before="0" w:after="0"/>
              <w:ind w:right="57"/>
              <w:jc w:val="both"/>
            </w:pPr>
            <w:r>
              <w:t>Pēc likumprojekta pieņemšanas būs jāizdara tehniski precizējumi Ministru kabineta 2014. gada 2. decembra noteikumos Nr. 748 “Noteikumi par darījumiem ar lauksaimniecības zemi”, lai precizētu iesniegumā par darījumu ar lauksaimniecības zemi iekļaujamo informāciju un pievienojamos dokumentus, kā arī pirmpirkuma tiesību īstenošanas kārtību. Tomēr iekļaujamās informācijas pārbaude neradīs ietekmi uz pašvaldības komisiju darba apjomu, jo jau šobrīd pašvaldības komisijas attiecīgo informāciju pārbauda.</w:t>
            </w:r>
          </w:p>
          <w:p w14:paraId="790BB5BB" w14:textId="77777777" w:rsidR="00A062BE" w:rsidRPr="00BB50B1" w:rsidRDefault="00A062BE" w:rsidP="00492A42">
            <w:pPr>
              <w:pStyle w:val="tv213"/>
              <w:spacing w:before="0" w:after="0"/>
              <w:ind w:right="57"/>
              <w:jc w:val="both"/>
            </w:pPr>
          </w:p>
          <w:p w14:paraId="5147CF61" w14:textId="03E100B2" w:rsidR="00A062BE" w:rsidRPr="00BB50B1" w:rsidRDefault="008A6556" w:rsidP="006C316D">
            <w:pPr>
              <w:pStyle w:val="tv213"/>
              <w:numPr>
                <w:ilvl w:val="0"/>
                <w:numId w:val="11"/>
              </w:numPr>
              <w:spacing w:before="0" w:after="0"/>
              <w:ind w:right="57"/>
              <w:jc w:val="both"/>
            </w:pPr>
            <w:r w:rsidRPr="00BB50B1">
              <w:t>Likuma 30.</w:t>
            </w:r>
            <w:r w:rsidR="00B86AF4" w:rsidRPr="00BB50B1">
              <w:rPr>
                <w:vertAlign w:val="superscript"/>
              </w:rPr>
              <w:t>3</w:t>
            </w:r>
            <w:r w:rsidRPr="00BB50B1">
              <w:t xml:space="preserve"> panta pirmās daļas 8. punkt</w:t>
            </w:r>
            <w:r w:rsidR="00B178CE" w:rsidRPr="00BB50B1">
              <w:t>ā</w:t>
            </w:r>
            <w:r w:rsidRPr="00BB50B1">
              <w:t xml:space="preserve"> </w:t>
            </w:r>
            <w:r w:rsidR="00A062BE" w:rsidRPr="00BB50B1">
              <w:t>precizē</w:t>
            </w:r>
            <w:r w:rsidR="00B178CE" w:rsidRPr="00BB50B1">
              <w:t>ti termini</w:t>
            </w:r>
            <w:r w:rsidR="00A062BE" w:rsidRPr="00BB50B1">
              <w:t xml:space="preserve"> </w:t>
            </w:r>
            <w:r w:rsidR="00411027" w:rsidRPr="00BB50B1">
              <w:t xml:space="preserve"> </w:t>
            </w:r>
            <w:r w:rsidR="00A062BE" w:rsidRPr="00BB50B1">
              <w:t>atti</w:t>
            </w:r>
            <w:r w:rsidR="00411027" w:rsidRPr="00BB50B1">
              <w:t>e</w:t>
            </w:r>
            <w:r w:rsidR="006C316D" w:rsidRPr="00BB50B1">
              <w:t>cībā</w:t>
            </w:r>
            <w:r w:rsidR="00067860" w:rsidRPr="00BB50B1">
              <w:t xml:space="preserve"> </w:t>
            </w:r>
            <w:r w:rsidR="00A062BE" w:rsidRPr="00BB50B1">
              <w:t>uz teritorijas</w:t>
            </w:r>
            <w:r w:rsidR="006C316D" w:rsidRPr="00BB50B1">
              <w:t xml:space="preserve"> </w:t>
            </w:r>
            <w:r w:rsidR="00A062BE" w:rsidRPr="00BB50B1">
              <w:t>plānošanas dokumentiem</w:t>
            </w:r>
            <w:r w:rsidR="00B178CE" w:rsidRPr="00BB50B1">
              <w:t xml:space="preserve">, </w:t>
            </w:r>
            <w:r w:rsidR="00A062BE" w:rsidRPr="00BB50B1">
              <w:t>nosakot</w:t>
            </w:r>
            <w:r w:rsidRPr="00BB50B1">
              <w:t>, ka l</w:t>
            </w:r>
            <w:r w:rsidR="0020096A" w:rsidRPr="00BB50B1">
              <w:t>auksaimniecības zemes nosacījumi</w:t>
            </w:r>
            <w:r w:rsidRPr="00BB50B1">
              <w:t xml:space="preserve"> netiek attiecināti uz darījumiem ar zemi teritorijā</w:t>
            </w:r>
            <w:r w:rsidRPr="00BB50B1">
              <w:rPr>
                <w:lang w:eastAsia="lv-LV"/>
              </w:rPr>
              <w:t>, kur</w:t>
            </w:r>
            <w:r w:rsidR="00CF6B9B" w:rsidRPr="00BB50B1">
              <w:rPr>
                <w:lang w:eastAsia="lv-LV"/>
              </w:rPr>
              <w:t>ā paredzēta apbūve</w:t>
            </w:r>
            <w:r w:rsidRPr="00BB50B1">
              <w:rPr>
                <w:lang w:eastAsia="lv-LV"/>
              </w:rPr>
              <w:t xml:space="preserve"> atbilstoši pašvaldības teritorijas plānojumam</w:t>
            </w:r>
            <w:r w:rsidR="006736D7" w:rsidRPr="00BB50B1">
              <w:rPr>
                <w:lang w:eastAsia="lv-LV"/>
              </w:rPr>
              <w:t>;</w:t>
            </w:r>
          </w:p>
          <w:p w14:paraId="4AEB8D3C" w14:textId="77777777" w:rsidR="00A062BE" w:rsidRPr="00BB50B1" w:rsidRDefault="00A062BE" w:rsidP="00603A8C">
            <w:pPr>
              <w:pStyle w:val="tv213"/>
              <w:spacing w:before="0" w:after="0"/>
              <w:ind w:right="57"/>
              <w:jc w:val="both"/>
            </w:pPr>
          </w:p>
          <w:p w14:paraId="49961E33" w14:textId="27BBBE20" w:rsidR="001C23AD" w:rsidRPr="00BB50B1" w:rsidRDefault="00334222" w:rsidP="00603A8C">
            <w:pPr>
              <w:ind w:left="714" w:right="57" w:hanging="357"/>
              <w:jc w:val="both"/>
              <w:rPr>
                <w:lang w:eastAsia="lv-LV"/>
              </w:rPr>
            </w:pPr>
            <w:r w:rsidRPr="00BB50B1">
              <w:t>1</w:t>
            </w:r>
            <w:r w:rsidR="0026537B">
              <w:t>5</w:t>
            </w:r>
            <w:r w:rsidR="00670E97" w:rsidRPr="00BB50B1">
              <w:t>) p</w:t>
            </w:r>
            <w:r w:rsidR="00B86AF4" w:rsidRPr="00BB50B1">
              <w:t>apildināta Likuma 38.</w:t>
            </w:r>
            <w:r w:rsidR="00480A2F" w:rsidRPr="00BB50B1">
              <w:t xml:space="preserve"> </w:t>
            </w:r>
            <w:r w:rsidR="00B86AF4" w:rsidRPr="00BB50B1">
              <w:t>panta ceturtā daļa, nosakot, ka</w:t>
            </w:r>
            <w:r w:rsidR="00670E97" w:rsidRPr="00BB50B1">
              <w:t xml:space="preserve"> tad</w:t>
            </w:r>
            <w:r w:rsidR="00B86AF4" w:rsidRPr="00BB50B1">
              <w:t>,</w:t>
            </w:r>
            <w:r w:rsidR="00B86AF4" w:rsidRPr="00BB50B1">
              <w:rPr>
                <w:lang w:eastAsia="lv-LV"/>
              </w:rPr>
              <w:t xml:space="preserve"> ja lauksaimniecības zeme pieder personai, k</w:t>
            </w:r>
            <w:r w:rsidR="00670E97" w:rsidRPr="00BB50B1">
              <w:rPr>
                <w:lang w:eastAsia="lv-LV"/>
              </w:rPr>
              <w:t>as</w:t>
            </w:r>
            <w:r w:rsidR="00B86AF4" w:rsidRPr="00BB50B1">
              <w:rPr>
                <w:lang w:eastAsia="lv-LV"/>
              </w:rPr>
              <w:t xml:space="preserve"> savu saimniecisko darbību </w:t>
            </w:r>
            <w:r w:rsidR="00670E97" w:rsidRPr="00BB50B1">
              <w:rPr>
                <w:lang w:eastAsia="lv-LV"/>
              </w:rPr>
              <w:t>organizē</w:t>
            </w:r>
            <w:r w:rsidR="00B86AF4" w:rsidRPr="00BB50B1">
              <w:rPr>
                <w:lang w:eastAsia="lv-LV"/>
              </w:rPr>
              <w:t xml:space="preserve"> zemnieku saimniecības form</w:t>
            </w:r>
            <w:r w:rsidR="00670E97" w:rsidRPr="00BB50B1">
              <w:rPr>
                <w:lang w:eastAsia="lv-LV"/>
              </w:rPr>
              <w:t>ā</w:t>
            </w:r>
            <w:r w:rsidR="00B86AF4" w:rsidRPr="00BB50B1">
              <w:rPr>
                <w:lang w:eastAsia="lv-LV"/>
              </w:rPr>
              <w:t xml:space="preserve">, nomas un atpakaļpirkuma līgums var tikt slēgts </w:t>
            </w:r>
            <w:r w:rsidR="004D58EE">
              <w:rPr>
                <w:lang w:eastAsia="lv-LV"/>
              </w:rPr>
              <w:t xml:space="preserve">arī </w:t>
            </w:r>
            <w:r w:rsidR="00B86AF4" w:rsidRPr="00BB50B1">
              <w:rPr>
                <w:lang w:eastAsia="lv-LV"/>
              </w:rPr>
              <w:t xml:space="preserve">ar zemnieku </w:t>
            </w:r>
            <w:r w:rsidR="00B86AF4" w:rsidRPr="00BB50B1">
              <w:rPr>
                <w:lang w:eastAsia="lv-LV"/>
              </w:rPr>
              <w:lastRenderedPageBreak/>
              <w:t>saimniecību.</w:t>
            </w:r>
            <w:r w:rsidR="00480A2F" w:rsidRPr="00BB50B1">
              <w:rPr>
                <w:lang w:eastAsia="lv-LV"/>
              </w:rPr>
              <w:t xml:space="preserve"> Esošā Likuma redakcija paredz, ka zemes pārdevējam, nomniekam un </w:t>
            </w:r>
            <w:proofErr w:type="spellStart"/>
            <w:r w:rsidR="00480A2F" w:rsidRPr="00BB50B1">
              <w:rPr>
                <w:lang w:eastAsia="lv-LV"/>
              </w:rPr>
              <w:t>atpaka</w:t>
            </w:r>
            <w:r w:rsidR="00180F83" w:rsidRPr="00BB50B1">
              <w:rPr>
                <w:lang w:eastAsia="lv-LV"/>
              </w:rPr>
              <w:t>ļ</w:t>
            </w:r>
            <w:r w:rsidR="00480A2F" w:rsidRPr="00BB50B1">
              <w:rPr>
                <w:lang w:eastAsia="lv-LV"/>
              </w:rPr>
              <w:t>pircējam</w:t>
            </w:r>
            <w:proofErr w:type="spellEnd"/>
            <w:r w:rsidR="00480A2F" w:rsidRPr="00BB50B1">
              <w:rPr>
                <w:lang w:eastAsia="lv-LV"/>
              </w:rPr>
              <w:t xml:space="preserve"> ir jābūt vienai un tai pašai personai. Nereti </w:t>
            </w:r>
            <w:r w:rsidR="00BF212D" w:rsidRPr="00BB50B1">
              <w:rPr>
                <w:lang w:eastAsia="lv-LV"/>
              </w:rPr>
              <w:t>mēdz būt</w:t>
            </w:r>
            <w:r w:rsidR="00480A2F" w:rsidRPr="00BB50B1">
              <w:rPr>
                <w:lang w:eastAsia="lv-LV"/>
              </w:rPr>
              <w:t xml:space="preserve"> gadījumi, kad īpašumi, ko apsaimnieko zemnieku saimniecība, pieder tās īpašniekam. Ja saimniecība vēlas reverso nomu, rodas situācija, kad </w:t>
            </w:r>
            <w:r w:rsidR="00670E97" w:rsidRPr="00BB50B1">
              <w:rPr>
                <w:lang w:eastAsia="lv-LV"/>
              </w:rPr>
              <w:t xml:space="preserve">Latvijas zemes fonds </w:t>
            </w:r>
            <w:r w:rsidR="00480A2F" w:rsidRPr="00BB50B1">
              <w:rPr>
                <w:lang w:eastAsia="lv-LV"/>
              </w:rPr>
              <w:t>nevar piedāvāt</w:t>
            </w:r>
            <w:r w:rsidR="00670E97" w:rsidRPr="00BB50B1">
              <w:rPr>
                <w:lang w:eastAsia="lv-LV"/>
              </w:rPr>
              <w:t xml:space="preserve"> reverso nomu</w:t>
            </w:r>
            <w:r w:rsidR="00480A2F" w:rsidRPr="00BB50B1">
              <w:rPr>
                <w:lang w:eastAsia="lv-LV"/>
              </w:rPr>
              <w:t xml:space="preserve">, jo īpašums </w:t>
            </w:r>
            <w:r w:rsidR="00670E97" w:rsidRPr="00BB50B1">
              <w:rPr>
                <w:lang w:eastAsia="lv-LV"/>
              </w:rPr>
              <w:t xml:space="preserve">ir </w:t>
            </w:r>
            <w:r w:rsidR="00480A2F" w:rsidRPr="00BB50B1">
              <w:rPr>
                <w:lang w:eastAsia="lv-LV"/>
              </w:rPr>
              <w:t xml:space="preserve">jānomā un jāatpērk tās īpašniekam, lai gan </w:t>
            </w:r>
            <w:r w:rsidR="00670E97" w:rsidRPr="00BB50B1">
              <w:rPr>
                <w:lang w:eastAsia="lv-LV"/>
              </w:rPr>
              <w:t xml:space="preserve">zemi </w:t>
            </w:r>
            <w:r w:rsidR="00480A2F" w:rsidRPr="00BB50B1">
              <w:rPr>
                <w:lang w:eastAsia="lv-LV"/>
              </w:rPr>
              <w:t>reāli apsaimnieko saimniecība.</w:t>
            </w:r>
          </w:p>
        </w:tc>
      </w:tr>
      <w:tr w:rsidR="00BB50B1" w:rsidRPr="00BB50B1" w14:paraId="139B3DD9" w14:textId="77777777" w:rsidTr="00DC1645">
        <w:trPr>
          <w:trHeight w:val="630"/>
        </w:trPr>
        <w:tc>
          <w:tcPr>
            <w:tcW w:w="830" w:type="dxa"/>
            <w:tcBorders>
              <w:top w:val="single" w:sz="4" w:space="0" w:color="000000"/>
              <w:left w:val="single" w:sz="4" w:space="0" w:color="000000"/>
              <w:bottom w:val="single" w:sz="4" w:space="0" w:color="000000"/>
            </w:tcBorders>
            <w:shd w:val="clear" w:color="auto" w:fill="auto"/>
          </w:tcPr>
          <w:p w14:paraId="7755D210" w14:textId="77777777" w:rsidR="001C23AD" w:rsidRPr="00BB50B1" w:rsidRDefault="00C974FE" w:rsidP="00D71851">
            <w:pPr>
              <w:pStyle w:val="naiskr"/>
              <w:spacing w:before="0" w:after="0"/>
            </w:pPr>
            <w:r w:rsidRPr="00BB50B1">
              <w:lastRenderedPageBreak/>
              <w:t xml:space="preserve">                                                                                                                                                                                                                                                                                                                                                                                                                                                                                                                                                                   </w:t>
            </w:r>
            <w:r w:rsidR="00067860" w:rsidRPr="00BB50B1">
              <w:t xml:space="preserve">                                                                                                                                                                                                                                                                                                                                                                                                                                       </w:t>
            </w:r>
            <w:r w:rsidR="001C23AD" w:rsidRPr="00BB50B1">
              <w:t>3.</w:t>
            </w:r>
          </w:p>
        </w:tc>
        <w:tc>
          <w:tcPr>
            <w:tcW w:w="2127" w:type="dxa"/>
            <w:tcBorders>
              <w:top w:val="single" w:sz="4" w:space="0" w:color="000000"/>
              <w:left w:val="single" w:sz="4" w:space="0" w:color="000000"/>
              <w:bottom w:val="single" w:sz="4" w:space="0" w:color="000000"/>
            </w:tcBorders>
            <w:shd w:val="clear" w:color="auto" w:fill="auto"/>
          </w:tcPr>
          <w:p w14:paraId="32689B7C" w14:textId="77777777" w:rsidR="001C23AD" w:rsidRPr="00BB50B1" w:rsidRDefault="001C23AD" w:rsidP="00D71851">
            <w:pPr>
              <w:pStyle w:val="naiskr"/>
              <w:spacing w:before="0" w:after="0"/>
              <w:ind w:hanging="10"/>
            </w:pPr>
            <w:r w:rsidRPr="00BB50B1">
              <w:t>Projekta izstrādē iesaistītās institūcijas un publiskas personas kapitālsabiedrības</w:t>
            </w:r>
          </w:p>
        </w:tc>
        <w:tc>
          <w:tcPr>
            <w:tcW w:w="6979" w:type="dxa"/>
            <w:tcBorders>
              <w:top w:val="single" w:sz="4" w:space="0" w:color="000000"/>
              <w:left w:val="single" w:sz="4" w:space="0" w:color="000000"/>
              <w:bottom w:val="single" w:sz="4" w:space="0" w:color="000000"/>
              <w:right w:val="single" w:sz="4" w:space="0" w:color="000000"/>
            </w:tcBorders>
            <w:shd w:val="clear" w:color="auto" w:fill="auto"/>
          </w:tcPr>
          <w:p w14:paraId="7221BEA2" w14:textId="77777777" w:rsidR="001C23AD" w:rsidRPr="00BB50B1" w:rsidRDefault="00C10CA4" w:rsidP="00D71851">
            <w:pPr>
              <w:pStyle w:val="naiskr"/>
              <w:spacing w:before="0" w:after="0"/>
              <w:ind w:left="124" w:right="180"/>
              <w:jc w:val="both"/>
            </w:pPr>
            <w:r w:rsidRPr="00BB50B1">
              <w:rPr>
                <w:iCs/>
              </w:rPr>
              <w:t>Zemkopības ministrija</w:t>
            </w:r>
          </w:p>
        </w:tc>
      </w:tr>
      <w:tr w:rsidR="00BB50B1" w:rsidRPr="00BB50B1" w14:paraId="55541138" w14:textId="77777777" w:rsidTr="00DC1645">
        <w:trPr>
          <w:trHeight w:val="70"/>
        </w:trPr>
        <w:tc>
          <w:tcPr>
            <w:tcW w:w="830" w:type="dxa"/>
            <w:tcBorders>
              <w:top w:val="single" w:sz="4" w:space="0" w:color="000000"/>
              <w:left w:val="single" w:sz="4" w:space="0" w:color="000000"/>
              <w:bottom w:val="single" w:sz="4" w:space="0" w:color="000000"/>
            </w:tcBorders>
            <w:shd w:val="clear" w:color="auto" w:fill="auto"/>
          </w:tcPr>
          <w:p w14:paraId="45A05E03" w14:textId="77777777" w:rsidR="001C23AD" w:rsidRPr="00BB50B1" w:rsidRDefault="001C23AD" w:rsidP="00D71851">
            <w:pPr>
              <w:pStyle w:val="naiskr"/>
              <w:spacing w:before="0" w:after="0"/>
            </w:pPr>
            <w:r w:rsidRPr="00BB50B1">
              <w:t>4.</w:t>
            </w:r>
          </w:p>
        </w:tc>
        <w:tc>
          <w:tcPr>
            <w:tcW w:w="2127" w:type="dxa"/>
            <w:tcBorders>
              <w:top w:val="single" w:sz="4" w:space="0" w:color="000000"/>
              <w:left w:val="single" w:sz="4" w:space="0" w:color="000000"/>
              <w:bottom w:val="single" w:sz="4" w:space="0" w:color="000000"/>
            </w:tcBorders>
            <w:shd w:val="clear" w:color="auto" w:fill="auto"/>
          </w:tcPr>
          <w:p w14:paraId="34436B10" w14:textId="77777777" w:rsidR="001C23AD" w:rsidRPr="00BB50B1" w:rsidRDefault="001C23AD" w:rsidP="00D71851">
            <w:pPr>
              <w:pStyle w:val="naiskr"/>
              <w:spacing w:before="0" w:after="0"/>
              <w:ind w:hanging="10"/>
            </w:pPr>
            <w:r w:rsidRPr="00BB50B1">
              <w:t>Cita informācija</w:t>
            </w:r>
          </w:p>
        </w:tc>
        <w:tc>
          <w:tcPr>
            <w:tcW w:w="6979" w:type="dxa"/>
            <w:tcBorders>
              <w:top w:val="single" w:sz="4" w:space="0" w:color="000000"/>
              <w:left w:val="single" w:sz="4" w:space="0" w:color="000000"/>
              <w:bottom w:val="single" w:sz="4" w:space="0" w:color="000000"/>
              <w:right w:val="single" w:sz="4" w:space="0" w:color="000000"/>
            </w:tcBorders>
            <w:shd w:val="clear" w:color="auto" w:fill="auto"/>
          </w:tcPr>
          <w:p w14:paraId="196F13B7" w14:textId="77777777" w:rsidR="001C23AD" w:rsidRPr="00BB50B1" w:rsidRDefault="00C10CA4" w:rsidP="00E63337">
            <w:pPr>
              <w:pStyle w:val="naiskr"/>
              <w:spacing w:before="0" w:after="0"/>
              <w:ind w:left="124" w:right="145"/>
              <w:jc w:val="both"/>
            </w:pPr>
            <w:r w:rsidRPr="00BB50B1">
              <w:t>Nav.</w:t>
            </w:r>
          </w:p>
        </w:tc>
      </w:tr>
    </w:tbl>
    <w:p w14:paraId="5049F26D" w14:textId="6A5BE3A7" w:rsidR="001C23AD" w:rsidRPr="00BB50B1" w:rsidRDefault="001C23AD" w:rsidP="001C23AD">
      <w:pPr>
        <w:pStyle w:val="naisf"/>
        <w:spacing w:before="0" w:after="0"/>
        <w:jc w:val="center"/>
      </w:pPr>
    </w:p>
    <w:tbl>
      <w:tblPr>
        <w:tblW w:w="5457" w:type="pct"/>
        <w:tblInd w:w="-396" w:type="dxa"/>
        <w:tblLayout w:type="fixed"/>
        <w:tblCellMar>
          <w:top w:w="30" w:type="dxa"/>
          <w:left w:w="30" w:type="dxa"/>
          <w:bottom w:w="30" w:type="dxa"/>
          <w:right w:w="30" w:type="dxa"/>
        </w:tblCellMar>
        <w:tblLook w:val="0000" w:firstRow="0" w:lastRow="0" w:firstColumn="0" w:lastColumn="0" w:noHBand="0" w:noVBand="0"/>
      </w:tblPr>
      <w:tblGrid>
        <w:gridCol w:w="486"/>
        <w:gridCol w:w="2358"/>
        <w:gridCol w:w="6768"/>
        <w:gridCol w:w="277"/>
      </w:tblGrid>
      <w:tr w:rsidR="00BB50B1" w:rsidRPr="00BB50B1" w14:paraId="7CA62C71" w14:textId="77777777" w:rsidTr="00334222">
        <w:trPr>
          <w:trHeight w:val="555"/>
        </w:trPr>
        <w:tc>
          <w:tcPr>
            <w:tcW w:w="98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FE62AD2" w14:textId="77777777" w:rsidR="001C23AD" w:rsidRPr="00BB50B1" w:rsidRDefault="001C23AD" w:rsidP="00D71851">
            <w:pPr>
              <w:pStyle w:val="NoSpacing"/>
              <w:jc w:val="center"/>
            </w:pPr>
            <w:r w:rsidRPr="00BB50B1">
              <w:rPr>
                <w:rFonts w:ascii="Times New Roman" w:hAnsi="Times New Roman" w:cs="Times New Roman"/>
                <w:b/>
                <w:sz w:val="24"/>
                <w:szCs w:val="24"/>
                <w:lang w:eastAsia="lv-LV"/>
              </w:rPr>
              <w:t>II. Tiesību akta projekta ietekme uz sabiedrību, tautsaimniecības attīstību un</w:t>
            </w:r>
          </w:p>
          <w:p w14:paraId="7C05915A" w14:textId="77777777" w:rsidR="001C23AD" w:rsidRPr="00BB50B1" w:rsidRDefault="001C23AD" w:rsidP="00D71851">
            <w:pPr>
              <w:pStyle w:val="NoSpacing"/>
              <w:jc w:val="center"/>
            </w:pPr>
            <w:r w:rsidRPr="00BB50B1">
              <w:rPr>
                <w:rFonts w:ascii="Times New Roman" w:hAnsi="Times New Roman" w:cs="Times New Roman"/>
                <w:b/>
                <w:sz w:val="24"/>
                <w:szCs w:val="24"/>
                <w:lang w:eastAsia="lv-LV"/>
              </w:rPr>
              <w:t>administratīvo slogu</w:t>
            </w:r>
          </w:p>
        </w:tc>
      </w:tr>
      <w:tr w:rsidR="00BB50B1" w:rsidRPr="00BB50B1" w14:paraId="5187621C" w14:textId="77777777" w:rsidTr="00334222">
        <w:trPr>
          <w:trHeight w:val="465"/>
        </w:trPr>
        <w:tc>
          <w:tcPr>
            <w:tcW w:w="486" w:type="dxa"/>
            <w:tcBorders>
              <w:top w:val="single" w:sz="4" w:space="0" w:color="000000"/>
              <w:left w:val="single" w:sz="4" w:space="0" w:color="000000"/>
              <w:bottom w:val="single" w:sz="4" w:space="0" w:color="000000"/>
            </w:tcBorders>
            <w:shd w:val="clear" w:color="auto" w:fill="auto"/>
          </w:tcPr>
          <w:p w14:paraId="0E03E9E8" w14:textId="77777777" w:rsidR="001C23AD" w:rsidRPr="00BB50B1" w:rsidRDefault="001C23AD" w:rsidP="00D71851">
            <w:pPr>
              <w:jc w:val="center"/>
            </w:pPr>
            <w:r w:rsidRPr="00BB50B1">
              <w:t>1.</w:t>
            </w:r>
          </w:p>
        </w:tc>
        <w:tc>
          <w:tcPr>
            <w:tcW w:w="2358" w:type="dxa"/>
            <w:tcBorders>
              <w:top w:val="single" w:sz="4" w:space="0" w:color="000000"/>
              <w:left w:val="single" w:sz="4" w:space="0" w:color="000000"/>
              <w:bottom w:val="single" w:sz="4" w:space="0" w:color="000000"/>
            </w:tcBorders>
            <w:shd w:val="clear" w:color="auto" w:fill="auto"/>
          </w:tcPr>
          <w:p w14:paraId="473130B0" w14:textId="77777777" w:rsidR="001C23AD" w:rsidRPr="00BB50B1" w:rsidRDefault="001C23AD" w:rsidP="00D71851">
            <w:pPr>
              <w:jc w:val="both"/>
            </w:pPr>
            <w:r w:rsidRPr="00BB50B1">
              <w:t>Sabiedrības mērķgrupas, kuras tiesiskais regulējums ietekmē vai varētu ietekmēt</w:t>
            </w:r>
          </w:p>
        </w:tc>
        <w:tc>
          <w:tcPr>
            <w:tcW w:w="7045" w:type="dxa"/>
            <w:gridSpan w:val="2"/>
            <w:tcBorders>
              <w:top w:val="single" w:sz="4" w:space="0" w:color="000000"/>
              <w:left w:val="single" w:sz="4" w:space="0" w:color="000000"/>
              <w:bottom w:val="single" w:sz="4" w:space="0" w:color="000000"/>
              <w:right w:val="single" w:sz="4" w:space="0" w:color="000000"/>
            </w:tcBorders>
            <w:shd w:val="clear" w:color="auto" w:fill="auto"/>
          </w:tcPr>
          <w:p w14:paraId="4525ADBF" w14:textId="77777777" w:rsidR="001C23AD" w:rsidRPr="00BB50B1" w:rsidRDefault="00A754E2" w:rsidP="002D1E63">
            <w:pPr>
              <w:ind w:left="57" w:right="57"/>
              <w:jc w:val="both"/>
            </w:pPr>
            <w:r w:rsidRPr="00BB50B1">
              <w:t>Zemes īpašnieki un tiesiskie valdītāji, kā arī jaunie lauksaimniecības zemes ieguvēji. Sabiedrības mērķgrupas aptuvenu lielumu noteikt nav iespējams.</w:t>
            </w:r>
          </w:p>
        </w:tc>
      </w:tr>
      <w:tr w:rsidR="00BB50B1" w:rsidRPr="00BB50B1" w14:paraId="722A50CD" w14:textId="77777777" w:rsidTr="00334222">
        <w:trPr>
          <w:trHeight w:val="510"/>
        </w:trPr>
        <w:tc>
          <w:tcPr>
            <w:tcW w:w="486" w:type="dxa"/>
            <w:tcBorders>
              <w:top w:val="single" w:sz="4" w:space="0" w:color="000000"/>
              <w:left w:val="single" w:sz="4" w:space="0" w:color="000000"/>
              <w:bottom w:val="single" w:sz="4" w:space="0" w:color="000000"/>
            </w:tcBorders>
            <w:shd w:val="clear" w:color="auto" w:fill="auto"/>
          </w:tcPr>
          <w:p w14:paraId="51CBB153" w14:textId="77777777" w:rsidR="001C23AD" w:rsidRPr="00BB50B1" w:rsidRDefault="001C23AD" w:rsidP="00D71851">
            <w:pPr>
              <w:jc w:val="center"/>
            </w:pPr>
            <w:r w:rsidRPr="00BB50B1">
              <w:t>2.</w:t>
            </w:r>
          </w:p>
        </w:tc>
        <w:tc>
          <w:tcPr>
            <w:tcW w:w="2358" w:type="dxa"/>
            <w:tcBorders>
              <w:top w:val="single" w:sz="4" w:space="0" w:color="000000"/>
              <w:left w:val="single" w:sz="4" w:space="0" w:color="000000"/>
              <w:bottom w:val="single" w:sz="4" w:space="0" w:color="000000"/>
            </w:tcBorders>
            <w:shd w:val="clear" w:color="auto" w:fill="auto"/>
          </w:tcPr>
          <w:p w14:paraId="0E5E9F3D" w14:textId="77777777" w:rsidR="001C23AD" w:rsidRPr="00BB50B1" w:rsidRDefault="001C23AD" w:rsidP="00D71851">
            <w:pPr>
              <w:ind w:right="33"/>
              <w:jc w:val="both"/>
            </w:pPr>
            <w:r w:rsidRPr="00BB50B1">
              <w:t>Tiesiskā regulējuma ietekme uz tautsaimniecību un administratīvo slogu</w:t>
            </w:r>
          </w:p>
        </w:tc>
        <w:tc>
          <w:tcPr>
            <w:tcW w:w="7045" w:type="dxa"/>
            <w:gridSpan w:val="2"/>
            <w:tcBorders>
              <w:top w:val="single" w:sz="4" w:space="0" w:color="000000"/>
              <w:left w:val="single" w:sz="4" w:space="0" w:color="000000"/>
              <w:bottom w:val="single" w:sz="4" w:space="0" w:color="000000"/>
              <w:right w:val="single" w:sz="4" w:space="0" w:color="000000"/>
            </w:tcBorders>
            <w:shd w:val="clear" w:color="auto" w:fill="auto"/>
          </w:tcPr>
          <w:p w14:paraId="73562046" w14:textId="08061F3E" w:rsidR="00E63337" w:rsidRPr="0045631D" w:rsidRDefault="00CD154D" w:rsidP="0045631D">
            <w:pPr>
              <w:pStyle w:val="ListParagraph"/>
              <w:spacing w:after="0" w:line="240" w:lineRule="auto"/>
              <w:ind w:left="57" w:right="57"/>
              <w:jc w:val="both"/>
              <w:rPr>
                <w:rFonts w:ascii="Times New Roman" w:hAnsi="Times New Roman" w:cs="Times New Roman"/>
                <w:sz w:val="24"/>
                <w:szCs w:val="24"/>
              </w:rPr>
            </w:pPr>
            <w:r w:rsidRPr="00BB50B1">
              <w:rPr>
                <w:rFonts w:ascii="Times New Roman" w:hAnsi="Times New Roman" w:cs="Times New Roman"/>
                <w:sz w:val="24"/>
                <w:szCs w:val="24"/>
              </w:rPr>
              <w:t>Pilnveidojot lauksaimniecības zemes</w:t>
            </w:r>
            <w:r w:rsidR="001C23AD" w:rsidRPr="00BB50B1">
              <w:rPr>
                <w:rFonts w:ascii="Times New Roman" w:hAnsi="Times New Roman" w:cs="Times New Roman"/>
                <w:sz w:val="24"/>
                <w:szCs w:val="24"/>
              </w:rPr>
              <w:t xml:space="preserve"> tiesisk</w:t>
            </w:r>
            <w:r w:rsidRPr="00BB50B1">
              <w:rPr>
                <w:rFonts w:ascii="Times New Roman" w:hAnsi="Times New Roman" w:cs="Times New Roman"/>
                <w:sz w:val="24"/>
                <w:szCs w:val="24"/>
              </w:rPr>
              <w:t>o</w:t>
            </w:r>
            <w:r w:rsidR="001C23AD" w:rsidRPr="00BB50B1">
              <w:rPr>
                <w:rFonts w:ascii="Times New Roman" w:hAnsi="Times New Roman" w:cs="Times New Roman"/>
                <w:sz w:val="24"/>
                <w:szCs w:val="24"/>
              </w:rPr>
              <w:t xml:space="preserve"> regulējum</w:t>
            </w:r>
            <w:r w:rsidRPr="00BB50B1">
              <w:rPr>
                <w:rFonts w:ascii="Times New Roman" w:hAnsi="Times New Roman" w:cs="Times New Roman"/>
                <w:sz w:val="24"/>
                <w:szCs w:val="24"/>
              </w:rPr>
              <w:t>u</w:t>
            </w:r>
            <w:r w:rsidR="002972FB" w:rsidRPr="00BB50B1">
              <w:rPr>
                <w:rFonts w:ascii="Times New Roman" w:hAnsi="Times New Roman" w:cs="Times New Roman"/>
                <w:sz w:val="24"/>
                <w:szCs w:val="24"/>
              </w:rPr>
              <w:t>,</w:t>
            </w:r>
            <w:r w:rsidRPr="00BB50B1">
              <w:rPr>
                <w:rFonts w:ascii="Times New Roman" w:hAnsi="Times New Roman" w:cs="Times New Roman"/>
                <w:sz w:val="24"/>
                <w:szCs w:val="24"/>
              </w:rPr>
              <w:t xml:space="preserve"> </w:t>
            </w:r>
            <w:r w:rsidR="001C23AD" w:rsidRPr="00BB50B1">
              <w:rPr>
                <w:rFonts w:ascii="Times New Roman" w:hAnsi="Times New Roman" w:cs="Times New Roman"/>
                <w:sz w:val="24"/>
                <w:szCs w:val="24"/>
              </w:rPr>
              <w:t xml:space="preserve">paredzama </w:t>
            </w:r>
            <w:r w:rsidRPr="00BB50B1">
              <w:rPr>
                <w:rFonts w:ascii="Times New Roman" w:hAnsi="Times New Roman" w:cs="Times New Roman"/>
                <w:sz w:val="24"/>
                <w:szCs w:val="24"/>
              </w:rPr>
              <w:t>šāda</w:t>
            </w:r>
            <w:r w:rsidR="001C23AD" w:rsidRPr="00BB50B1">
              <w:rPr>
                <w:rFonts w:ascii="Times New Roman" w:hAnsi="Times New Roman" w:cs="Times New Roman"/>
                <w:sz w:val="24"/>
                <w:szCs w:val="24"/>
              </w:rPr>
              <w:t xml:space="preserve"> ietekme uz tautsaimniecību</w:t>
            </w:r>
            <w:r w:rsidR="002972FB" w:rsidRPr="00BB50B1">
              <w:rPr>
                <w:rFonts w:ascii="Times New Roman" w:hAnsi="Times New Roman" w:cs="Times New Roman"/>
                <w:sz w:val="24"/>
                <w:szCs w:val="24"/>
              </w:rPr>
              <w:t xml:space="preserve"> un administratīvo slogu</w:t>
            </w:r>
            <w:r w:rsidR="0045631D">
              <w:rPr>
                <w:rFonts w:ascii="Times New Roman" w:hAnsi="Times New Roman" w:cs="Times New Roman"/>
                <w:sz w:val="24"/>
                <w:szCs w:val="24"/>
              </w:rPr>
              <w:t xml:space="preserve"> - </w:t>
            </w:r>
            <w:r w:rsidR="00E63337" w:rsidRPr="0045631D">
              <w:rPr>
                <w:rFonts w:ascii="Times New Roman" w:hAnsi="Times New Roman" w:cs="Times New Roman"/>
                <w:sz w:val="24"/>
                <w:szCs w:val="24"/>
              </w:rPr>
              <w:t>samazināsies administratīvais slogs gan pašvaldību komisijām, gan juridiskām personām, kas vēlēsies iegūt īpašumā lauksaimniecības zemi, jo</w:t>
            </w:r>
            <w:r w:rsidR="00673718" w:rsidRPr="0045631D">
              <w:rPr>
                <w:rFonts w:ascii="Times New Roman" w:hAnsi="Times New Roman" w:cs="Times New Roman"/>
                <w:sz w:val="24"/>
                <w:szCs w:val="24"/>
              </w:rPr>
              <w:t xml:space="preserve"> </w:t>
            </w:r>
            <w:r w:rsidR="00FB2705" w:rsidRPr="0045631D">
              <w:rPr>
                <w:rFonts w:ascii="Times New Roman" w:hAnsi="Times New Roman" w:cs="Times New Roman"/>
                <w:sz w:val="24"/>
                <w:szCs w:val="24"/>
              </w:rPr>
              <w:t xml:space="preserve">fiziskām personām un </w:t>
            </w:r>
            <w:r w:rsidR="00673718" w:rsidRPr="0045631D">
              <w:rPr>
                <w:rFonts w:ascii="Times New Roman" w:hAnsi="Times New Roman" w:cs="Times New Roman"/>
                <w:sz w:val="24"/>
                <w:szCs w:val="24"/>
              </w:rPr>
              <w:t>juridiskās personas</w:t>
            </w:r>
            <w:r w:rsidR="00E63337" w:rsidRPr="0045631D">
              <w:rPr>
                <w:rFonts w:ascii="Times New Roman" w:hAnsi="Times New Roman" w:cs="Times New Roman"/>
                <w:sz w:val="24"/>
                <w:szCs w:val="24"/>
              </w:rPr>
              <w:t xml:space="preserve"> īpašniekiem un pārstāvjiem, kuri ir citu Eiropas Savienības dalībvalstu, Eiropas Ekonomikas zonas valstu</w:t>
            </w:r>
            <w:r w:rsidR="00E11B40" w:rsidRPr="0045631D">
              <w:rPr>
                <w:rFonts w:ascii="Times New Roman" w:hAnsi="Times New Roman" w:cs="Times New Roman"/>
                <w:sz w:val="24"/>
                <w:szCs w:val="24"/>
              </w:rPr>
              <w:t xml:space="preserve"> vai </w:t>
            </w:r>
            <w:r w:rsidR="00E63337" w:rsidRPr="0045631D">
              <w:rPr>
                <w:rFonts w:ascii="Times New Roman" w:hAnsi="Times New Roman" w:cs="Times New Roman"/>
                <w:sz w:val="24"/>
                <w:szCs w:val="24"/>
              </w:rPr>
              <w:t>Šveices Konfederācijas pilsoņi</w:t>
            </w:r>
            <w:r w:rsidR="00F47B10" w:rsidRPr="0045631D">
              <w:rPr>
                <w:rFonts w:ascii="Times New Roman" w:hAnsi="Times New Roman" w:cs="Times New Roman"/>
                <w:sz w:val="24"/>
                <w:szCs w:val="24"/>
              </w:rPr>
              <w:t>,</w:t>
            </w:r>
            <w:r w:rsidR="00E63337" w:rsidRPr="0045631D">
              <w:rPr>
                <w:rFonts w:ascii="Times New Roman" w:hAnsi="Times New Roman" w:cs="Times New Roman"/>
                <w:sz w:val="24"/>
                <w:szCs w:val="24"/>
              </w:rPr>
              <w:t xml:space="preserve"> vairs nebūs jāiesniedz </w:t>
            </w:r>
            <w:r w:rsidR="0051150D" w:rsidRPr="0045631D">
              <w:rPr>
                <w:rFonts w:ascii="Times New Roman" w:hAnsi="Times New Roman" w:cs="Times New Roman"/>
                <w:sz w:val="24"/>
                <w:szCs w:val="24"/>
              </w:rPr>
              <w:t xml:space="preserve">Savienības pilsoņa reģistrācijas apliecība un </w:t>
            </w:r>
            <w:r w:rsidR="00E63337" w:rsidRPr="0045631D">
              <w:rPr>
                <w:rFonts w:ascii="Times New Roman" w:hAnsi="Times New Roman" w:cs="Times New Roman"/>
                <w:sz w:val="24"/>
                <w:szCs w:val="24"/>
              </w:rPr>
              <w:t>dokuments par valsts valodas zināšanām vismaz atbilstoši B līmeņa 2. pakāpe</w:t>
            </w:r>
            <w:r w:rsidR="0045631D" w:rsidRPr="0045631D">
              <w:rPr>
                <w:rFonts w:ascii="Times New Roman" w:hAnsi="Times New Roman" w:cs="Times New Roman"/>
                <w:sz w:val="24"/>
                <w:szCs w:val="24"/>
              </w:rPr>
              <w:t>.</w:t>
            </w:r>
          </w:p>
          <w:p w14:paraId="4A2114DD" w14:textId="417AFEBC" w:rsidR="001C23AD" w:rsidRPr="00BB50B1" w:rsidRDefault="001C23AD" w:rsidP="0045631D">
            <w:pPr>
              <w:ind w:left="360" w:right="57"/>
              <w:jc w:val="both"/>
            </w:pPr>
          </w:p>
        </w:tc>
      </w:tr>
      <w:tr w:rsidR="00BB50B1" w:rsidRPr="00BB50B1" w14:paraId="68F54A72" w14:textId="77777777" w:rsidTr="00334222">
        <w:trPr>
          <w:trHeight w:val="510"/>
        </w:trPr>
        <w:tc>
          <w:tcPr>
            <w:tcW w:w="486" w:type="dxa"/>
            <w:tcBorders>
              <w:top w:val="single" w:sz="4" w:space="0" w:color="000000"/>
              <w:left w:val="single" w:sz="4" w:space="0" w:color="000000"/>
              <w:bottom w:val="single" w:sz="4" w:space="0" w:color="000000"/>
            </w:tcBorders>
            <w:shd w:val="clear" w:color="auto" w:fill="auto"/>
          </w:tcPr>
          <w:p w14:paraId="5C6AC59A" w14:textId="77777777" w:rsidR="001C23AD" w:rsidRPr="00BB50B1" w:rsidRDefault="001C23AD" w:rsidP="00D71851">
            <w:pPr>
              <w:jc w:val="center"/>
            </w:pPr>
            <w:r w:rsidRPr="00BB50B1">
              <w:t>3.</w:t>
            </w:r>
          </w:p>
        </w:tc>
        <w:tc>
          <w:tcPr>
            <w:tcW w:w="2358" w:type="dxa"/>
            <w:tcBorders>
              <w:top w:val="single" w:sz="4" w:space="0" w:color="000000"/>
              <w:left w:val="single" w:sz="4" w:space="0" w:color="000000"/>
              <w:bottom w:val="single" w:sz="4" w:space="0" w:color="000000"/>
            </w:tcBorders>
            <w:shd w:val="clear" w:color="auto" w:fill="auto"/>
          </w:tcPr>
          <w:p w14:paraId="072B8BFA" w14:textId="77777777" w:rsidR="001C23AD" w:rsidRPr="00BB50B1" w:rsidRDefault="001C23AD" w:rsidP="00D71851">
            <w:pPr>
              <w:jc w:val="both"/>
            </w:pPr>
            <w:r w:rsidRPr="00BB50B1">
              <w:t>Administratīvo izmaksu monetārs novērtējums</w:t>
            </w:r>
          </w:p>
        </w:tc>
        <w:tc>
          <w:tcPr>
            <w:tcW w:w="7045" w:type="dxa"/>
            <w:gridSpan w:val="2"/>
            <w:tcBorders>
              <w:top w:val="single" w:sz="4" w:space="0" w:color="000000"/>
              <w:left w:val="single" w:sz="4" w:space="0" w:color="000000"/>
              <w:bottom w:val="single" w:sz="4" w:space="0" w:color="000000"/>
              <w:right w:val="single" w:sz="4" w:space="0" w:color="000000"/>
            </w:tcBorders>
            <w:shd w:val="clear" w:color="auto" w:fill="auto"/>
          </w:tcPr>
          <w:p w14:paraId="2CA59FEE" w14:textId="77777777" w:rsidR="001C23AD" w:rsidRPr="00BB50B1" w:rsidRDefault="00334222" w:rsidP="000C6E22">
            <w:pPr>
              <w:ind w:left="57" w:right="57"/>
              <w:jc w:val="both"/>
            </w:pPr>
            <w:r w:rsidRPr="00BB50B1">
              <w:t>Likumprojekts šo jomu neskar.</w:t>
            </w:r>
          </w:p>
        </w:tc>
      </w:tr>
      <w:tr w:rsidR="00BB50B1" w:rsidRPr="00BB50B1" w14:paraId="5EC6D50F" w14:textId="77777777" w:rsidTr="00334222">
        <w:trPr>
          <w:trHeight w:val="510"/>
        </w:trPr>
        <w:tc>
          <w:tcPr>
            <w:tcW w:w="486" w:type="dxa"/>
            <w:tcBorders>
              <w:top w:val="single" w:sz="4" w:space="0" w:color="000000"/>
              <w:left w:val="single" w:sz="4" w:space="0" w:color="000000"/>
              <w:bottom w:val="single" w:sz="4" w:space="0" w:color="000000"/>
            </w:tcBorders>
            <w:shd w:val="clear" w:color="auto" w:fill="auto"/>
          </w:tcPr>
          <w:p w14:paraId="2535E137" w14:textId="77777777" w:rsidR="001C23AD" w:rsidRPr="00BB50B1" w:rsidRDefault="001C23AD" w:rsidP="00D71851">
            <w:pPr>
              <w:jc w:val="center"/>
            </w:pPr>
            <w:r w:rsidRPr="00BB50B1">
              <w:t>4.</w:t>
            </w:r>
          </w:p>
        </w:tc>
        <w:tc>
          <w:tcPr>
            <w:tcW w:w="2358" w:type="dxa"/>
            <w:tcBorders>
              <w:top w:val="single" w:sz="4" w:space="0" w:color="000000"/>
              <w:left w:val="single" w:sz="4" w:space="0" w:color="000000"/>
              <w:bottom w:val="single" w:sz="4" w:space="0" w:color="000000"/>
            </w:tcBorders>
            <w:shd w:val="clear" w:color="auto" w:fill="auto"/>
          </w:tcPr>
          <w:p w14:paraId="1F0DC0BE" w14:textId="77777777" w:rsidR="001C23AD" w:rsidRPr="00BB50B1" w:rsidRDefault="001C23AD" w:rsidP="00D71851">
            <w:pPr>
              <w:jc w:val="both"/>
            </w:pPr>
            <w:r w:rsidRPr="00BB50B1">
              <w:rPr>
                <w:iCs/>
              </w:rPr>
              <w:t>Atbilstības izmaksu monetārs novērtējums</w:t>
            </w:r>
          </w:p>
        </w:tc>
        <w:tc>
          <w:tcPr>
            <w:tcW w:w="7045" w:type="dxa"/>
            <w:gridSpan w:val="2"/>
            <w:tcBorders>
              <w:top w:val="single" w:sz="4" w:space="0" w:color="000000"/>
              <w:left w:val="single" w:sz="4" w:space="0" w:color="000000"/>
              <w:bottom w:val="single" w:sz="4" w:space="0" w:color="000000"/>
              <w:right w:val="single" w:sz="4" w:space="0" w:color="000000"/>
            </w:tcBorders>
            <w:shd w:val="clear" w:color="auto" w:fill="auto"/>
          </w:tcPr>
          <w:p w14:paraId="6DA7F09E" w14:textId="77777777" w:rsidR="001C23AD" w:rsidRPr="00BB50B1" w:rsidRDefault="00D71851" w:rsidP="00D71851">
            <w:pPr>
              <w:ind w:left="48"/>
            </w:pPr>
            <w:r w:rsidRPr="00BB50B1">
              <w:t>Likum</w:t>
            </w:r>
            <w:r w:rsidR="001C23AD" w:rsidRPr="00BB50B1">
              <w:t>projekts šo jomu neskar.</w:t>
            </w:r>
          </w:p>
        </w:tc>
      </w:tr>
      <w:tr w:rsidR="00BB50B1" w:rsidRPr="00BB50B1" w14:paraId="03C49791" w14:textId="77777777" w:rsidTr="00334222">
        <w:trPr>
          <w:trHeight w:val="345"/>
        </w:trPr>
        <w:tc>
          <w:tcPr>
            <w:tcW w:w="486" w:type="dxa"/>
            <w:tcBorders>
              <w:top w:val="single" w:sz="4" w:space="0" w:color="000000"/>
              <w:left w:val="single" w:sz="4" w:space="0" w:color="000000"/>
              <w:bottom w:val="single" w:sz="4" w:space="0" w:color="000000"/>
            </w:tcBorders>
            <w:shd w:val="clear" w:color="auto" w:fill="auto"/>
          </w:tcPr>
          <w:p w14:paraId="0CE87D70" w14:textId="77777777" w:rsidR="001C23AD" w:rsidRPr="00BB50B1" w:rsidRDefault="001C23AD" w:rsidP="00D71851">
            <w:pPr>
              <w:jc w:val="center"/>
            </w:pPr>
            <w:r w:rsidRPr="00BB50B1">
              <w:t>5.</w:t>
            </w:r>
          </w:p>
        </w:tc>
        <w:tc>
          <w:tcPr>
            <w:tcW w:w="2358" w:type="dxa"/>
            <w:tcBorders>
              <w:top w:val="single" w:sz="4" w:space="0" w:color="000000"/>
              <w:left w:val="single" w:sz="4" w:space="0" w:color="000000"/>
              <w:bottom w:val="single" w:sz="4" w:space="0" w:color="000000"/>
            </w:tcBorders>
            <w:shd w:val="clear" w:color="auto" w:fill="auto"/>
          </w:tcPr>
          <w:p w14:paraId="4E20F51F" w14:textId="77777777" w:rsidR="001C23AD" w:rsidRPr="00BB50B1" w:rsidRDefault="001C23AD" w:rsidP="00D71851">
            <w:r w:rsidRPr="00BB50B1">
              <w:t>Cita informācija</w:t>
            </w:r>
          </w:p>
        </w:tc>
        <w:tc>
          <w:tcPr>
            <w:tcW w:w="7045" w:type="dxa"/>
            <w:gridSpan w:val="2"/>
            <w:tcBorders>
              <w:top w:val="single" w:sz="4" w:space="0" w:color="000000"/>
              <w:left w:val="single" w:sz="4" w:space="0" w:color="000000"/>
              <w:bottom w:val="single" w:sz="4" w:space="0" w:color="000000"/>
              <w:right w:val="single" w:sz="4" w:space="0" w:color="000000"/>
            </w:tcBorders>
            <w:shd w:val="clear" w:color="auto" w:fill="auto"/>
          </w:tcPr>
          <w:p w14:paraId="61689262" w14:textId="77777777" w:rsidR="001C23AD" w:rsidRPr="00BB50B1" w:rsidRDefault="001C23AD" w:rsidP="00D71851">
            <w:pPr>
              <w:spacing w:line="312" w:lineRule="auto"/>
            </w:pPr>
            <w:r w:rsidRPr="00BB50B1">
              <w:t>Nav.</w:t>
            </w:r>
          </w:p>
        </w:tc>
      </w:tr>
      <w:tr w:rsidR="00BB50B1" w:rsidRPr="00BB50B1" w14:paraId="76516A3E" w14:textId="77777777" w:rsidTr="00334222">
        <w:trPr>
          <w:gridAfter w:val="1"/>
          <w:wAfter w:w="277" w:type="dxa"/>
          <w:trHeight w:val="345"/>
        </w:trPr>
        <w:tc>
          <w:tcPr>
            <w:tcW w:w="486" w:type="dxa"/>
            <w:shd w:val="clear" w:color="auto" w:fill="auto"/>
          </w:tcPr>
          <w:p w14:paraId="27F7409D" w14:textId="77777777" w:rsidR="001C23AD" w:rsidRPr="00BB50B1" w:rsidRDefault="001C23AD" w:rsidP="00D71851">
            <w:pPr>
              <w:snapToGrid w:val="0"/>
            </w:pPr>
          </w:p>
        </w:tc>
        <w:tc>
          <w:tcPr>
            <w:tcW w:w="2358" w:type="dxa"/>
            <w:shd w:val="clear" w:color="auto" w:fill="auto"/>
          </w:tcPr>
          <w:p w14:paraId="53767D95" w14:textId="77777777" w:rsidR="001C23AD" w:rsidRPr="00BB50B1" w:rsidRDefault="001C23AD" w:rsidP="00D71851">
            <w:pPr>
              <w:snapToGrid w:val="0"/>
            </w:pPr>
          </w:p>
        </w:tc>
        <w:tc>
          <w:tcPr>
            <w:tcW w:w="6768" w:type="dxa"/>
            <w:shd w:val="clear" w:color="auto" w:fill="auto"/>
          </w:tcPr>
          <w:p w14:paraId="03BC9FF7" w14:textId="77777777" w:rsidR="001C23AD" w:rsidRPr="00BB50B1" w:rsidRDefault="001C23AD" w:rsidP="00D71851">
            <w:pPr>
              <w:snapToGrid w:val="0"/>
              <w:spacing w:line="312" w:lineRule="auto"/>
            </w:pPr>
          </w:p>
        </w:tc>
      </w:tr>
      <w:tr w:rsidR="00BB50B1" w:rsidRPr="00BB50B1" w14:paraId="58FB86D9" w14:textId="77777777" w:rsidTr="00334222">
        <w:tblPrEx>
          <w:tblCellMar>
            <w:left w:w="26" w:type="dxa"/>
          </w:tblCellMar>
        </w:tblPrEx>
        <w:tc>
          <w:tcPr>
            <w:tcW w:w="988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65D079" w14:textId="77777777" w:rsidR="001C23AD" w:rsidRPr="00BB50B1" w:rsidRDefault="001C23AD" w:rsidP="00D71851">
            <w:pPr>
              <w:jc w:val="center"/>
            </w:pPr>
            <w:r w:rsidRPr="00BB50B1">
              <w:rPr>
                <w:b/>
                <w:bCs/>
                <w:iCs/>
                <w:lang w:eastAsia="lv-LV"/>
              </w:rPr>
              <w:t>III. Tiesību akta projekta ietekme uz valsts budžetu un pašvaldību budžetiem</w:t>
            </w:r>
          </w:p>
        </w:tc>
      </w:tr>
      <w:tr w:rsidR="00BB50B1" w:rsidRPr="00BB50B1" w14:paraId="44979F43" w14:textId="77777777" w:rsidTr="00334222">
        <w:tblPrEx>
          <w:tblCellMar>
            <w:left w:w="26" w:type="dxa"/>
          </w:tblCellMar>
        </w:tblPrEx>
        <w:tc>
          <w:tcPr>
            <w:tcW w:w="9889" w:type="dxa"/>
            <w:gridSpan w:val="4"/>
            <w:tcBorders>
              <w:top w:val="single" w:sz="4" w:space="0" w:color="auto"/>
              <w:left w:val="single" w:sz="4" w:space="0" w:color="auto"/>
              <w:bottom w:val="single" w:sz="4" w:space="0" w:color="auto"/>
              <w:right w:val="single" w:sz="4" w:space="0" w:color="auto"/>
            </w:tcBorders>
            <w:shd w:val="clear" w:color="auto" w:fill="auto"/>
          </w:tcPr>
          <w:p w14:paraId="44712B51" w14:textId="77777777" w:rsidR="00334222" w:rsidRPr="00BB50B1" w:rsidRDefault="00334222" w:rsidP="00334222">
            <w:pPr>
              <w:ind w:left="57" w:right="57"/>
              <w:jc w:val="center"/>
              <w:rPr>
                <w:rStyle w:val="Strong"/>
                <w:b w:val="0"/>
              </w:rPr>
            </w:pPr>
            <w:r w:rsidRPr="00BB50B1">
              <w:rPr>
                <w:bCs/>
                <w:iCs/>
                <w:lang w:eastAsia="lv-LV"/>
              </w:rPr>
              <w:t>Projekts šo jomu neskar.</w:t>
            </w:r>
          </w:p>
        </w:tc>
      </w:tr>
    </w:tbl>
    <w:p w14:paraId="07C5A935" w14:textId="77777777" w:rsidR="001C23AD" w:rsidRPr="00BB50B1" w:rsidRDefault="001C23AD" w:rsidP="001C23AD">
      <w:pPr>
        <w:pStyle w:val="naisf"/>
        <w:spacing w:before="0" w:after="0"/>
        <w:ind w:firstLine="0"/>
        <w:rPr>
          <w:iCs/>
        </w:rPr>
      </w:pPr>
    </w:p>
    <w:tbl>
      <w:tblPr>
        <w:tblW w:w="5473" w:type="pct"/>
        <w:jc w:val="center"/>
        <w:tblLayout w:type="fixed"/>
        <w:tblCellMar>
          <w:top w:w="24" w:type="dxa"/>
          <w:left w:w="24" w:type="dxa"/>
          <w:bottom w:w="24" w:type="dxa"/>
          <w:right w:w="24" w:type="dxa"/>
        </w:tblCellMar>
        <w:tblLook w:val="0000" w:firstRow="0" w:lastRow="0" w:firstColumn="0" w:lastColumn="0" w:noHBand="0" w:noVBand="0"/>
      </w:tblPr>
      <w:tblGrid>
        <w:gridCol w:w="400"/>
        <w:gridCol w:w="2282"/>
        <w:gridCol w:w="7236"/>
      </w:tblGrid>
      <w:tr w:rsidR="00BB50B1" w:rsidRPr="00BB50B1" w14:paraId="1F30F10B" w14:textId="77777777" w:rsidTr="00334222">
        <w:trPr>
          <w:trHeight w:val="360"/>
          <w:jc w:val="center"/>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F8FDE4" w14:textId="77777777" w:rsidR="001C23AD" w:rsidRPr="00BB50B1" w:rsidRDefault="001C23AD" w:rsidP="00D71851">
            <w:pPr>
              <w:spacing w:line="293" w:lineRule="atLeast"/>
              <w:jc w:val="center"/>
            </w:pPr>
            <w:r w:rsidRPr="00BB50B1">
              <w:rPr>
                <w:b/>
                <w:bCs/>
              </w:rPr>
              <w:t>IV. Tiesību akta projekta ietekme uz spēkā esošo tiesību normu sistēmu</w:t>
            </w:r>
          </w:p>
        </w:tc>
      </w:tr>
      <w:tr w:rsidR="00BB50B1" w:rsidRPr="00BB50B1" w14:paraId="5B6832F9" w14:textId="77777777" w:rsidTr="00334222">
        <w:trPr>
          <w:jc w:val="center"/>
        </w:trPr>
        <w:tc>
          <w:tcPr>
            <w:tcW w:w="400" w:type="dxa"/>
            <w:tcBorders>
              <w:top w:val="single" w:sz="4" w:space="0" w:color="000000"/>
              <w:left w:val="single" w:sz="4" w:space="0" w:color="000000"/>
              <w:bottom w:val="single" w:sz="4" w:space="0" w:color="000000"/>
            </w:tcBorders>
            <w:shd w:val="clear" w:color="auto" w:fill="auto"/>
          </w:tcPr>
          <w:p w14:paraId="339BE4F9" w14:textId="77777777" w:rsidR="001C23AD" w:rsidRPr="00BB50B1" w:rsidRDefault="001C23AD" w:rsidP="00D71851">
            <w:r w:rsidRPr="00BB50B1">
              <w:t>1.</w:t>
            </w:r>
          </w:p>
        </w:tc>
        <w:tc>
          <w:tcPr>
            <w:tcW w:w="2282" w:type="dxa"/>
            <w:tcBorders>
              <w:top w:val="single" w:sz="4" w:space="0" w:color="000000"/>
              <w:left w:val="single" w:sz="4" w:space="0" w:color="000000"/>
              <w:bottom w:val="single" w:sz="4" w:space="0" w:color="000000"/>
            </w:tcBorders>
            <w:shd w:val="clear" w:color="auto" w:fill="auto"/>
          </w:tcPr>
          <w:p w14:paraId="7EAC0436" w14:textId="77777777" w:rsidR="001C23AD" w:rsidRPr="00BB50B1" w:rsidRDefault="001C23AD" w:rsidP="00D71851">
            <w:r w:rsidRPr="00BB50B1">
              <w:t>Saistītie tiesību aktu projekti</w:t>
            </w:r>
          </w:p>
        </w:tc>
        <w:tc>
          <w:tcPr>
            <w:tcW w:w="7236" w:type="dxa"/>
            <w:tcBorders>
              <w:top w:val="single" w:sz="4" w:space="0" w:color="000000"/>
              <w:left w:val="single" w:sz="4" w:space="0" w:color="000000"/>
              <w:bottom w:val="single" w:sz="4" w:space="0" w:color="000000"/>
              <w:right w:val="single" w:sz="4" w:space="0" w:color="000000"/>
            </w:tcBorders>
            <w:shd w:val="clear" w:color="auto" w:fill="auto"/>
          </w:tcPr>
          <w:p w14:paraId="040BFFFD" w14:textId="29F59C91" w:rsidR="001C23AD" w:rsidRPr="00BB50B1" w:rsidRDefault="001C23AD" w:rsidP="00D53F6B">
            <w:pPr>
              <w:ind w:left="57" w:right="57"/>
              <w:jc w:val="both"/>
              <w:rPr>
                <w:lang w:eastAsia="en-US"/>
              </w:rPr>
            </w:pPr>
            <w:r w:rsidRPr="00BB50B1">
              <w:t>Jā</w:t>
            </w:r>
            <w:r w:rsidR="00336C2F" w:rsidRPr="00BB50B1">
              <w:t>izdara</w:t>
            </w:r>
            <w:r w:rsidRPr="00BB50B1">
              <w:t xml:space="preserve"> grozījumi</w:t>
            </w:r>
            <w:r w:rsidR="00BF212D" w:rsidRPr="00BB50B1">
              <w:t xml:space="preserve"> </w:t>
            </w:r>
            <w:r w:rsidR="00902D28" w:rsidRPr="00BB50B1">
              <w:t>Ministru kabineta 2014.</w:t>
            </w:r>
            <w:r w:rsidR="00673718" w:rsidRPr="00BB50B1">
              <w:t xml:space="preserve"> </w:t>
            </w:r>
            <w:r w:rsidR="00902D28" w:rsidRPr="00BB50B1">
              <w:t>gada 2.</w:t>
            </w:r>
            <w:r w:rsidR="00673718" w:rsidRPr="00BB50B1">
              <w:t xml:space="preserve"> </w:t>
            </w:r>
            <w:r w:rsidR="00902D28" w:rsidRPr="00BB50B1">
              <w:t xml:space="preserve">decembra noteikumos Nr. 748 </w:t>
            </w:r>
            <w:r w:rsidR="00902D28" w:rsidRPr="00BB50B1">
              <w:rPr>
                <w:lang w:eastAsia="en-US"/>
              </w:rPr>
              <w:t>“Noteikumi par darījumiem ar lauksaimniecības zemi”</w:t>
            </w:r>
            <w:r w:rsidR="004425BF" w:rsidRPr="00BB50B1">
              <w:rPr>
                <w:lang w:eastAsia="en-US"/>
              </w:rPr>
              <w:t>, precizējot iesniegumā par darījumu ar lauksaimniecības zemi iekļaujamo informāciju un tam pievienojamos dokumentus, kā arī pirmpirkuma tiesību īstenošanas kārtību</w:t>
            </w:r>
            <w:r w:rsidR="00BF212D" w:rsidRPr="00BB50B1">
              <w:rPr>
                <w:lang w:eastAsia="en-US"/>
              </w:rPr>
              <w:t>.</w:t>
            </w:r>
          </w:p>
        </w:tc>
      </w:tr>
      <w:tr w:rsidR="00BB50B1" w:rsidRPr="00BB50B1" w14:paraId="15C21D8D" w14:textId="77777777" w:rsidTr="00334222">
        <w:trPr>
          <w:jc w:val="center"/>
        </w:trPr>
        <w:tc>
          <w:tcPr>
            <w:tcW w:w="400" w:type="dxa"/>
            <w:tcBorders>
              <w:top w:val="single" w:sz="4" w:space="0" w:color="000000"/>
              <w:left w:val="single" w:sz="4" w:space="0" w:color="000000"/>
              <w:bottom w:val="single" w:sz="4" w:space="0" w:color="000000"/>
            </w:tcBorders>
            <w:shd w:val="clear" w:color="auto" w:fill="auto"/>
          </w:tcPr>
          <w:p w14:paraId="47785EC9" w14:textId="77777777" w:rsidR="001C23AD" w:rsidRPr="00BB50B1" w:rsidRDefault="001C23AD" w:rsidP="00D71851">
            <w:r w:rsidRPr="00BB50B1">
              <w:lastRenderedPageBreak/>
              <w:t>2.</w:t>
            </w:r>
          </w:p>
        </w:tc>
        <w:tc>
          <w:tcPr>
            <w:tcW w:w="2282" w:type="dxa"/>
            <w:tcBorders>
              <w:top w:val="single" w:sz="4" w:space="0" w:color="000000"/>
              <w:left w:val="single" w:sz="4" w:space="0" w:color="000000"/>
              <w:bottom w:val="single" w:sz="4" w:space="0" w:color="000000"/>
            </w:tcBorders>
            <w:shd w:val="clear" w:color="auto" w:fill="auto"/>
          </w:tcPr>
          <w:p w14:paraId="6FD9272C" w14:textId="77777777" w:rsidR="001C23AD" w:rsidRPr="00BB50B1" w:rsidRDefault="001C23AD" w:rsidP="00D71851">
            <w:r w:rsidRPr="00BB50B1">
              <w:t>Atbildīgā institūcija</w:t>
            </w:r>
          </w:p>
        </w:tc>
        <w:tc>
          <w:tcPr>
            <w:tcW w:w="7236" w:type="dxa"/>
            <w:tcBorders>
              <w:top w:val="single" w:sz="4" w:space="0" w:color="000000"/>
              <w:left w:val="single" w:sz="4" w:space="0" w:color="000000"/>
              <w:bottom w:val="single" w:sz="4" w:space="0" w:color="000000"/>
              <w:right w:val="single" w:sz="4" w:space="0" w:color="000000"/>
            </w:tcBorders>
            <w:shd w:val="clear" w:color="auto" w:fill="auto"/>
          </w:tcPr>
          <w:p w14:paraId="78C0C13C" w14:textId="77777777" w:rsidR="001C23AD" w:rsidRPr="00BB50B1" w:rsidRDefault="008E24A9" w:rsidP="00D71851">
            <w:pPr>
              <w:jc w:val="both"/>
            </w:pPr>
            <w:r w:rsidRPr="00BB50B1">
              <w:t>Zemkopības ministrija</w:t>
            </w:r>
          </w:p>
        </w:tc>
      </w:tr>
      <w:tr w:rsidR="001C23AD" w:rsidRPr="00BB50B1" w14:paraId="41524472" w14:textId="77777777" w:rsidTr="00334222">
        <w:trPr>
          <w:jc w:val="center"/>
        </w:trPr>
        <w:tc>
          <w:tcPr>
            <w:tcW w:w="400" w:type="dxa"/>
            <w:tcBorders>
              <w:top w:val="single" w:sz="4" w:space="0" w:color="000000"/>
              <w:left w:val="single" w:sz="4" w:space="0" w:color="000000"/>
              <w:bottom w:val="single" w:sz="4" w:space="0" w:color="000000"/>
            </w:tcBorders>
            <w:shd w:val="clear" w:color="auto" w:fill="auto"/>
          </w:tcPr>
          <w:p w14:paraId="52F45C59" w14:textId="77777777" w:rsidR="001C23AD" w:rsidRPr="00BB50B1" w:rsidRDefault="001C23AD" w:rsidP="00D71851">
            <w:r w:rsidRPr="00BB50B1">
              <w:t>3.</w:t>
            </w:r>
          </w:p>
        </w:tc>
        <w:tc>
          <w:tcPr>
            <w:tcW w:w="2282" w:type="dxa"/>
            <w:tcBorders>
              <w:top w:val="single" w:sz="4" w:space="0" w:color="000000"/>
              <w:left w:val="single" w:sz="4" w:space="0" w:color="000000"/>
              <w:bottom w:val="single" w:sz="4" w:space="0" w:color="000000"/>
            </w:tcBorders>
            <w:shd w:val="clear" w:color="auto" w:fill="auto"/>
          </w:tcPr>
          <w:p w14:paraId="0387B008" w14:textId="77777777" w:rsidR="001C23AD" w:rsidRPr="00BB50B1" w:rsidRDefault="001C23AD" w:rsidP="00D71851">
            <w:r w:rsidRPr="00BB50B1">
              <w:t>Cita informācija</w:t>
            </w:r>
          </w:p>
        </w:tc>
        <w:tc>
          <w:tcPr>
            <w:tcW w:w="7236" w:type="dxa"/>
            <w:tcBorders>
              <w:top w:val="single" w:sz="4" w:space="0" w:color="000000"/>
              <w:left w:val="single" w:sz="4" w:space="0" w:color="000000"/>
              <w:bottom w:val="single" w:sz="4" w:space="0" w:color="000000"/>
              <w:right w:val="single" w:sz="4" w:space="0" w:color="000000"/>
            </w:tcBorders>
            <w:shd w:val="clear" w:color="auto" w:fill="auto"/>
          </w:tcPr>
          <w:p w14:paraId="0778D363" w14:textId="77777777" w:rsidR="001C23AD" w:rsidRPr="00BB50B1" w:rsidRDefault="001C23AD" w:rsidP="00D71851">
            <w:pPr>
              <w:spacing w:line="293" w:lineRule="atLeast"/>
            </w:pPr>
            <w:r w:rsidRPr="00BB50B1">
              <w:t>Nav.</w:t>
            </w:r>
          </w:p>
        </w:tc>
      </w:tr>
    </w:tbl>
    <w:p w14:paraId="0C18AE32" w14:textId="77777777" w:rsidR="001C23AD" w:rsidRPr="00BB50B1" w:rsidRDefault="001C23AD" w:rsidP="001C23AD">
      <w:pPr>
        <w:pStyle w:val="naisf"/>
        <w:spacing w:before="0" w:after="0"/>
        <w:ind w:firstLine="0"/>
        <w:rPr>
          <w:iCs/>
        </w:rPr>
      </w:pPr>
    </w:p>
    <w:tbl>
      <w:tblPr>
        <w:tblStyle w:val="TableGrid"/>
        <w:tblW w:w="9924" w:type="dxa"/>
        <w:tblInd w:w="-431" w:type="dxa"/>
        <w:tblLook w:val="0000" w:firstRow="0" w:lastRow="0" w:firstColumn="0" w:lastColumn="0" w:noHBand="0" w:noVBand="0"/>
      </w:tblPr>
      <w:tblGrid>
        <w:gridCol w:w="396"/>
        <w:gridCol w:w="3432"/>
        <w:gridCol w:w="6096"/>
      </w:tblGrid>
      <w:tr w:rsidR="00BB50B1" w:rsidRPr="00BB50B1" w14:paraId="7C5B1BF1" w14:textId="77777777" w:rsidTr="009E77DB">
        <w:trPr>
          <w:trHeight w:val="300"/>
        </w:trPr>
        <w:tc>
          <w:tcPr>
            <w:tcW w:w="9924" w:type="dxa"/>
            <w:gridSpan w:val="3"/>
          </w:tcPr>
          <w:p w14:paraId="29DF7368" w14:textId="77777777" w:rsidR="009E77DB" w:rsidRPr="00BB50B1" w:rsidRDefault="009E77DB" w:rsidP="009E77DB">
            <w:pPr>
              <w:jc w:val="center"/>
              <w:rPr>
                <w:b/>
              </w:rPr>
            </w:pPr>
            <w:r w:rsidRPr="00BB50B1">
              <w:rPr>
                <w:b/>
                <w:lang w:val="lv-LV"/>
              </w:rPr>
              <w:t>V. Tiesību akta projekta atbilstība Latvijas Republikas starptautiskajām saistībām</w:t>
            </w:r>
          </w:p>
        </w:tc>
      </w:tr>
      <w:tr w:rsidR="00BB50B1" w:rsidRPr="00BB50B1" w14:paraId="0A0733EE" w14:textId="77777777" w:rsidTr="009E77DB">
        <w:tblPrEx>
          <w:tblLook w:val="04A0" w:firstRow="1" w:lastRow="0" w:firstColumn="1" w:lastColumn="0" w:noHBand="0" w:noVBand="1"/>
        </w:tblPrEx>
        <w:tc>
          <w:tcPr>
            <w:tcW w:w="396" w:type="dxa"/>
            <w:tcBorders>
              <w:top w:val="single" w:sz="4" w:space="0" w:color="auto"/>
              <w:left w:val="single" w:sz="4" w:space="0" w:color="auto"/>
              <w:bottom w:val="single" w:sz="4" w:space="0" w:color="auto"/>
              <w:right w:val="single" w:sz="4" w:space="0" w:color="auto"/>
            </w:tcBorders>
            <w:hideMark/>
          </w:tcPr>
          <w:p w14:paraId="4E4BF179" w14:textId="77777777" w:rsidR="003C738F" w:rsidRPr="00BB50B1" w:rsidRDefault="003C738F">
            <w:r w:rsidRPr="00BB50B1">
              <w:t>1.</w:t>
            </w:r>
          </w:p>
        </w:tc>
        <w:tc>
          <w:tcPr>
            <w:tcW w:w="3432" w:type="dxa"/>
            <w:tcBorders>
              <w:top w:val="single" w:sz="4" w:space="0" w:color="auto"/>
              <w:left w:val="single" w:sz="4" w:space="0" w:color="auto"/>
              <w:bottom w:val="single" w:sz="4" w:space="0" w:color="auto"/>
              <w:right w:val="single" w:sz="4" w:space="0" w:color="auto"/>
            </w:tcBorders>
            <w:hideMark/>
          </w:tcPr>
          <w:p w14:paraId="527B91C9" w14:textId="77777777" w:rsidR="003C738F" w:rsidRPr="00BB50B1" w:rsidRDefault="003C738F">
            <w:pPr>
              <w:rPr>
                <w:highlight w:val="yellow"/>
                <w:lang w:val="lv-LV"/>
              </w:rPr>
            </w:pPr>
            <w:proofErr w:type="spellStart"/>
            <w:r w:rsidRPr="00BB50B1">
              <w:rPr>
                <w:shd w:val="clear" w:color="auto" w:fill="FFFFFF"/>
              </w:rPr>
              <w:t>Saistības</w:t>
            </w:r>
            <w:proofErr w:type="spellEnd"/>
            <w:r w:rsidRPr="00BB50B1">
              <w:rPr>
                <w:shd w:val="clear" w:color="auto" w:fill="FFFFFF"/>
              </w:rPr>
              <w:t xml:space="preserve"> </w:t>
            </w:r>
            <w:proofErr w:type="spellStart"/>
            <w:r w:rsidRPr="00BB50B1">
              <w:rPr>
                <w:shd w:val="clear" w:color="auto" w:fill="FFFFFF"/>
              </w:rPr>
              <w:t>pret</w:t>
            </w:r>
            <w:proofErr w:type="spellEnd"/>
            <w:r w:rsidRPr="00BB50B1">
              <w:rPr>
                <w:shd w:val="clear" w:color="auto" w:fill="FFFFFF"/>
              </w:rPr>
              <w:t xml:space="preserve"> </w:t>
            </w:r>
            <w:proofErr w:type="spellStart"/>
            <w:r w:rsidRPr="00BB50B1">
              <w:rPr>
                <w:shd w:val="clear" w:color="auto" w:fill="FFFFFF"/>
              </w:rPr>
              <w:t>Eiropas</w:t>
            </w:r>
            <w:proofErr w:type="spellEnd"/>
            <w:r w:rsidRPr="00BB50B1">
              <w:rPr>
                <w:shd w:val="clear" w:color="auto" w:fill="FFFFFF"/>
              </w:rPr>
              <w:t xml:space="preserve"> </w:t>
            </w:r>
            <w:proofErr w:type="spellStart"/>
            <w:r w:rsidRPr="00BB50B1">
              <w:rPr>
                <w:shd w:val="clear" w:color="auto" w:fill="FFFFFF"/>
              </w:rPr>
              <w:t>Savienību</w:t>
            </w:r>
            <w:proofErr w:type="spellEnd"/>
          </w:p>
        </w:tc>
        <w:tc>
          <w:tcPr>
            <w:tcW w:w="6096" w:type="dxa"/>
            <w:tcBorders>
              <w:top w:val="single" w:sz="4" w:space="0" w:color="auto"/>
              <w:left w:val="single" w:sz="4" w:space="0" w:color="auto"/>
              <w:bottom w:val="single" w:sz="4" w:space="0" w:color="auto"/>
              <w:right w:val="single" w:sz="4" w:space="0" w:color="auto"/>
            </w:tcBorders>
            <w:hideMark/>
          </w:tcPr>
          <w:p w14:paraId="1FE2D5C2" w14:textId="69E458B8" w:rsidR="003C738F" w:rsidRPr="00492A42" w:rsidRDefault="003B3B62" w:rsidP="00CE6652">
            <w:pPr>
              <w:pStyle w:val="NormalWeb"/>
              <w:spacing w:before="0" w:after="0"/>
              <w:jc w:val="both"/>
              <w:rPr>
                <w:sz w:val="28"/>
                <w:szCs w:val="28"/>
                <w:shd w:val="clear" w:color="auto" w:fill="FFFFFF"/>
                <w:lang w:val="lv-LV" w:eastAsia="en-US"/>
              </w:rPr>
            </w:pPr>
            <w:r w:rsidRPr="00492A42">
              <w:rPr>
                <w:shd w:val="clear" w:color="auto" w:fill="FFFFFF"/>
                <w:lang w:val="lv-LV"/>
              </w:rPr>
              <w:t xml:space="preserve">Lai nodrošinātu </w:t>
            </w:r>
            <w:r w:rsidR="00B7795E" w:rsidRPr="00492A42">
              <w:rPr>
                <w:b/>
                <w:bCs/>
                <w:lang w:val="lv-LV"/>
              </w:rPr>
              <w:t xml:space="preserve">Līguma par Eiropas Savienības darbību </w:t>
            </w:r>
            <w:r w:rsidR="00B7795E" w:rsidRPr="00492A42">
              <w:rPr>
                <w:lang w:val="lv-LV"/>
              </w:rPr>
              <w:t>49. </w:t>
            </w:r>
            <w:r w:rsidR="004D58EE" w:rsidRPr="00492A42">
              <w:rPr>
                <w:lang w:val="lv-LV"/>
              </w:rPr>
              <w:t>p</w:t>
            </w:r>
            <w:r w:rsidRPr="00492A42">
              <w:rPr>
                <w:lang w:val="lv-LV"/>
              </w:rPr>
              <w:t xml:space="preserve">anta noteikto aizliegumu ierobežot citu dalībvalstu pilsoņu tiesības </w:t>
            </w:r>
            <w:r w:rsidR="00B7795E" w:rsidRPr="00492A42">
              <w:rPr>
                <w:lang w:val="lv-LV"/>
              </w:rPr>
              <w:t xml:space="preserve">veikt uzņēmējdarbību </w:t>
            </w:r>
            <w:r w:rsidRPr="00492A42">
              <w:rPr>
                <w:lang w:val="lv-LV"/>
              </w:rPr>
              <w:t>Latvijā, precizēts Likuma 28.</w:t>
            </w:r>
            <w:r w:rsidRPr="00492A42">
              <w:rPr>
                <w:vertAlign w:val="superscript"/>
                <w:lang w:val="lv-LV"/>
              </w:rPr>
              <w:t>1</w:t>
            </w:r>
            <w:r w:rsidRPr="00492A42">
              <w:rPr>
                <w:lang w:val="lv-LV"/>
              </w:rPr>
              <w:t xml:space="preserve"> panta pirmās daļas 1. punkta “e” apakšpunkts un 2. punkta “f” apakšpunkts, izslēdzot nosacījumu par nepieciešamību </w:t>
            </w:r>
            <w:r w:rsidR="00D152AF" w:rsidRPr="00492A42">
              <w:rPr>
                <w:lang w:val="lv-LV"/>
              </w:rPr>
              <w:t xml:space="preserve">uzrādīt </w:t>
            </w:r>
            <w:r w:rsidRPr="00492A42">
              <w:rPr>
                <w:lang w:val="lv-LV"/>
              </w:rPr>
              <w:t xml:space="preserve">dokumentu par valsts valodas zināšanām citu Eiropas Savienības dalībvalstu, Eiropas Ekonomikas zonas valstu, Šveices Konfederācijas vai </w:t>
            </w:r>
            <w:r w:rsidRPr="00492A42">
              <w:rPr>
                <w:shd w:val="clear" w:color="auto" w:fill="FFFFFF"/>
                <w:lang w:val="lv-LV" w:eastAsia="en-US"/>
              </w:rPr>
              <w:t>Ekonomiskās sadarbības un attīstības organizācijas dalībvalstu pilsoņi</w:t>
            </w:r>
            <w:r w:rsidR="00D152AF" w:rsidRPr="00492A42">
              <w:rPr>
                <w:shd w:val="clear" w:color="auto" w:fill="FFFFFF"/>
                <w:lang w:val="lv-LV" w:eastAsia="en-US"/>
              </w:rPr>
              <w:t>em</w:t>
            </w:r>
            <w:r w:rsidRPr="00492A42">
              <w:rPr>
                <w:sz w:val="28"/>
                <w:szCs w:val="28"/>
                <w:shd w:val="clear" w:color="auto" w:fill="FFFFFF"/>
                <w:lang w:val="lv-LV" w:eastAsia="en-US"/>
              </w:rPr>
              <w:t>.</w:t>
            </w:r>
          </w:p>
          <w:p w14:paraId="60B95175" w14:textId="62226FEB" w:rsidR="00E57B6B" w:rsidRPr="00BB50B1" w:rsidRDefault="00E57B6B" w:rsidP="00E57B6B">
            <w:pPr>
              <w:jc w:val="both"/>
              <w:rPr>
                <w:lang w:val="lv-LV"/>
              </w:rPr>
            </w:pPr>
            <w:r w:rsidRPr="00492A42">
              <w:rPr>
                <w:lang w:val="lv-LV"/>
              </w:rPr>
              <w:t> </w:t>
            </w:r>
            <w:proofErr w:type="spellStart"/>
            <w:r>
              <w:t>Līguma</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r>
              <w:t xml:space="preserve"> </w:t>
            </w:r>
            <w:proofErr w:type="gramStart"/>
            <w:r>
              <w:t>49.pants</w:t>
            </w:r>
            <w:proofErr w:type="gramEnd"/>
            <w:r>
              <w:t xml:space="preserve">, </w:t>
            </w:r>
            <w:proofErr w:type="spellStart"/>
            <w:r>
              <w:t>Nolīguma</w:t>
            </w:r>
            <w:proofErr w:type="spellEnd"/>
            <w:r>
              <w:t xml:space="preserve"> par </w:t>
            </w:r>
            <w:proofErr w:type="spellStart"/>
            <w:r>
              <w:t>Eiropas</w:t>
            </w:r>
            <w:proofErr w:type="spellEnd"/>
            <w:r>
              <w:t xml:space="preserve"> </w:t>
            </w:r>
            <w:proofErr w:type="spellStart"/>
            <w:r>
              <w:t>Ekonomikas</w:t>
            </w:r>
            <w:proofErr w:type="spellEnd"/>
            <w:r>
              <w:t xml:space="preserve"> </w:t>
            </w:r>
            <w:proofErr w:type="spellStart"/>
            <w:r>
              <w:t>zonu</w:t>
            </w:r>
            <w:proofErr w:type="spellEnd"/>
            <w:r>
              <w:t xml:space="preserve"> (EEZ) 40.pants.</w:t>
            </w:r>
          </w:p>
          <w:p w14:paraId="6994BC43" w14:textId="4076CE25" w:rsidR="00E57B6B" w:rsidRPr="00492A42" w:rsidRDefault="00E57B6B" w:rsidP="00492A42">
            <w:pPr>
              <w:rPr>
                <w:lang w:val="lv-LV"/>
              </w:rPr>
            </w:pPr>
          </w:p>
        </w:tc>
      </w:tr>
      <w:tr w:rsidR="00BB50B1" w:rsidRPr="00BB50B1" w14:paraId="6CBF36B3" w14:textId="77777777" w:rsidTr="009E77DB">
        <w:tblPrEx>
          <w:tblLook w:val="04A0" w:firstRow="1" w:lastRow="0" w:firstColumn="1" w:lastColumn="0" w:noHBand="0" w:noVBand="1"/>
        </w:tblPrEx>
        <w:tc>
          <w:tcPr>
            <w:tcW w:w="396" w:type="dxa"/>
            <w:tcBorders>
              <w:top w:val="single" w:sz="4" w:space="0" w:color="auto"/>
              <w:left w:val="single" w:sz="4" w:space="0" w:color="auto"/>
              <w:bottom w:val="single" w:sz="4" w:space="0" w:color="auto"/>
              <w:right w:val="single" w:sz="4" w:space="0" w:color="auto"/>
            </w:tcBorders>
            <w:hideMark/>
          </w:tcPr>
          <w:p w14:paraId="515FDFEA" w14:textId="77777777" w:rsidR="003C738F" w:rsidRPr="00BB50B1" w:rsidRDefault="003C738F">
            <w:r w:rsidRPr="00BB50B1">
              <w:t>2.</w:t>
            </w:r>
          </w:p>
        </w:tc>
        <w:tc>
          <w:tcPr>
            <w:tcW w:w="3432" w:type="dxa"/>
            <w:tcBorders>
              <w:top w:val="single" w:sz="4" w:space="0" w:color="auto"/>
              <w:left w:val="single" w:sz="4" w:space="0" w:color="auto"/>
              <w:bottom w:val="single" w:sz="4" w:space="0" w:color="auto"/>
              <w:right w:val="single" w:sz="4" w:space="0" w:color="auto"/>
            </w:tcBorders>
            <w:hideMark/>
          </w:tcPr>
          <w:p w14:paraId="661E0586" w14:textId="77777777" w:rsidR="003C738F" w:rsidRPr="00BB50B1" w:rsidRDefault="003C738F">
            <w:pPr>
              <w:rPr>
                <w:lang w:val="lv-LV"/>
              </w:rPr>
            </w:pPr>
            <w:r w:rsidRPr="00BB50B1">
              <w:rPr>
                <w:shd w:val="clear" w:color="auto" w:fill="FFFFFF"/>
                <w:lang w:val="lv-LV"/>
              </w:rPr>
              <w:t>Citas starptautiskās saistības</w:t>
            </w:r>
          </w:p>
        </w:tc>
        <w:tc>
          <w:tcPr>
            <w:tcW w:w="6096" w:type="dxa"/>
            <w:tcBorders>
              <w:top w:val="single" w:sz="4" w:space="0" w:color="auto"/>
              <w:left w:val="single" w:sz="4" w:space="0" w:color="auto"/>
              <w:bottom w:val="single" w:sz="4" w:space="0" w:color="auto"/>
              <w:right w:val="single" w:sz="4" w:space="0" w:color="auto"/>
            </w:tcBorders>
            <w:hideMark/>
          </w:tcPr>
          <w:p w14:paraId="4FAF9973" w14:textId="77777777" w:rsidR="00D152AF" w:rsidRPr="00BB50B1" w:rsidRDefault="00D152AF" w:rsidP="00D152AF">
            <w:pPr>
              <w:pStyle w:val="Heading4"/>
              <w:jc w:val="both"/>
              <w:rPr>
                <w:rFonts w:ascii="Times New Roman" w:hAnsi="Times New Roman" w:cs="Times New Roman"/>
                <w:i w:val="0"/>
                <w:iCs w:val="0"/>
                <w:color w:val="auto"/>
                <w:lang w:val="lv-LV"/>
              </w:rPr>
            </w:pPr>
            <w:r w:rsidRPr="00BB50B1">
              <w:rPr>
                <w:rFonts w:ascii="Times New Roman" w:hAnsi="Times New Roman" w:cs="Times New Roman"/>
                <w:i w:val="0"/>
                <w:iCs w:val="0"/>
                <w:color w:val="auto"/>
                <w:lang w:val="lv-LV"/>
              </w:rPr>
              <w:t>Līgums par Latvijas Republikas pievienošanās konvencijai par Ekonomiskās sadarbības un attīstības organizāciju nosacījumiem</w:t>
            </w:r>
          </w:p>
          <w:p w14:paraId="28C6C6A3" w14:textId="37ED581A" w:rsidR="003C738F" w:rsidRPr="00BB50B1" w:rsidRDefault="009E77DB" w:rsidP="009E77DB">
            <w:pPr>
              <w:jc w:val="both"/>
              <w:rPr>
                <w:lang w:val="lv-LV"/>
              </w:rPr>
            </w:pPr>
            <w:r w:rsidRPr="00BB50B1">
              <w:rPr>
                <w:lang w:val="lv-LV"/>
              </w:rPr>
              <w:t>Kapitāla plūsmu liberalizācijas kodekss [OECD/C(61)96]</w:t>
            </w:r>
          </w:p>
        </w:tc>
      </w:tr>
      <w:tr w:rsidR="00BB50B1" w:rsidRPr="00BB50B1" w14:paraId="615CA31D" w14:textId="77777777" w:rsidTr="009E77DB">
        <w:tblPrEx>
          <w:tblLook w:val="04A0" w:firstRow="1" w:lastRow="0" w:firstColumn="1" w:lastColumn="0" w:noHBand="0" w:noVBand="1"/>
        </w:tblPrEx>
        <w:tc>
          <w:tcPr>
            <w:tcW w:w="396" w:type="dxa"/>
            <w:tcBorders>
              <w:top w:val="single" w:sz="4" w:space="0" w:color="auto"/>
              <w:left w:val="single" w:sz="4" w:space="0" w:color="auto"/>
              <w:bottom w:val="single" w:sz="4" w:space="0" w:color="auto"/>
              <w:right w:val="single" w:sz="4" w:space="0" w:color="auto"/>
            </w:tcBorders>
            <w:hideMark/>
          </w:tcPr>
          <w:p w14:paraId="7EA268E9" w14:textId="77777777" w:rsidR="003C738F" w:rsidRPr="00BB50B1" w:rsidRDefault="003C738F">
            <w:r w:rsidRPr="00BB50B1">
              <w:t>3.</w:t>
            </w:r>
          </w:p>
        </w:tc>
        <w:tc>
          <w:tcPr>
            <w:tcW w:w="3432" w:type="dxa"/>
            <w:tcBorders>
              <w:top w:val="single" w:sz="4" w:space="0" w:color="auto"/>
              <w:left w:val="single" w:sz="4" w:space="0" w:color="auto"/>
              <w:bottom w:val="single" w:sz="4" w:space="0" w:color="auto"/>
              <w:right w:val="single" w:sz="4" w:space="0" w:color="auto"/>
            </w:tcBorders>
            <w:hideMark/>
          </w:tcPr>
          <w:p w14:paraId="379FA476" w14:textId="77777777" w:rsidR="003C738F" w:rsidRPr="00BB50B1" w:rsidRDefault="003C738F">
            <w:pPr>
              <w:rPr>
                <w:lang w:val="lv-LV"/>
              </w:rPr>
            </w:pPr>
            <w:r w:rsidRPr="00BB50B1">
              <w:rPr>
                <w:shd w:val="clear" w:color="auto" w:fill="FFFFFF"/>
                <w:lang w:val="lv-LV"/>
              </w:rPr>
              <w:t>Cita informācija</w:t>
            </w:r>
          </w:p>
        </w:tc>
        <w:tc>
          <w:tcPr>
            <w:tcW w:w="6096" w:type="dxa"/>
            <w:tcBorders>
              <w:top w:val="single" w:sz="4" w:space="0" w:color="auto"/>
              <w:left w:val="single" w:sz="4" w:space="0" w:color="auto"/>
              <w:bottom w:val="single" w:sz="4" w:space="0" w:color="auto"/>
              <w:right w:val="single" w:sz="4" w:space="0" w:color="auto"/>
            </w:tcBorders>
            <w:hideMark/>
          </w:tcPr>
          <w:p w14:paraId="0275196A" w14:textId="77777777" w:rsidR="00237A8B" w:rsidRPr="00BB50B1" w:rsidRDefault="00237A8B" w:rsidP="00F573EA">
            <w:pPr>
              <w:jc w:val="both"/>
              <w:rPr>
                <w:lang w:val="lv-LV"/>
              </w:rPr>
            </w:pPr>
          </w:p>
        </w:tc>
      </w:tr>
    </w:tbl>
    <w:p w14:paraId="39EA84CD" w14:textId="77777777" w:rsidR="001C23AD" w:rsidRPr="00BB50B1" w:rsidRDefault="001C23AD" w:rsidP="001C23AD">
      <w:pPr>
        <w:pStyle w:val="naisf"/>
        <w:spacing w:before="0" w:after="0"/>
        <w:ind w:firstLine="0"/>
        <w:rPr>
          <w:b/>
        </w:rPr>
      </w:pPr>
    </w:p>
    <w:tbl>
      <w:tblPr>
        <w:tblW w:w="9924" w:type="dxa"/>
        <w:tblInd w:w="-431" w:type="dxa"/>
        <w:tblLayout w:type="fixed"/>
        <w:tblLook w:val="0000" w:firstRow="0" w:lastRow="0" w:firstColumn="0" w:lastColumn="0" w:noHBand="0" w:noVBand="0"/>
      </w:tblPr>
      <w:tblGrid>
        <w:gridCol w:w="426"/>
        <w:gridCol w:w="2508"/>
        <w:gridCol w:w="6990"/>
      </w:tblGrid>
      <w:tr w:rsidR="00BB50B1" w:rsidRPr="00BB50B1" w14:paraId="096B0588" w14:textId="77777777" w:rsidTr="009E77DB">
        <w:tc>
          <w:tcPr>
            <w:tcW w:w="9924" w:type="dxa"/>
            <w:gridSpan w:val="3"/>
            <w:tcBorders>
              <w:top w:val="single" w:sz="4" w:space="0" w:color="000000"/>
              <w:left w:val="single" w:sz="4" w:space="0" w:color="000000"/>
              <w:bottom w:val="single" w:sz="4" w:space="0" w:color="000000"/>
              <w:right w:val="single" w:sz="4" w:space="0" w:color="000000"/>
            </w:tcBorders>
            <w:shd w:val="clear" w:color="auto" w:fill="auto"/>
          </w:tcPr>
          <w:p w14:paraId="74F58137" w14:textId="77777777" w:rsidR="001C23AD" w:rsidRPr="00BB50B1" w:rsidRDefault="001C23AD" w:rsidP="00D71851">
            <w:pPr>
              <w:pStyle w:val="naisf"/>
              <w:spacing w:before="0" w:after="0"/>
              <w:ind w:firstLine="0"/>
              <w:jc w:val="center"/>
            </w:pPr>
            <w:r w:rsidRPr="00BB50B1">
              <w:rPr>
                <w:b/>
                <w:iCs/>
              </w:rPr>
              <w:t xml:space="preserve">VI. Sabiedrības līdzdalība un komunikācijas aktivitātes </w:t>
            </w:r>
          </w:p>
        </w:tc>
      </w:tr>
      <w:tr w:rsidR="00BB50B1" w:rsidRPr="00BB50B1" w14:paraId="783CCA4A" w14:textId="77777777" w:rsidTr="009E77DB">
        <w:tc>
          <w:tcPr>
            <w:tcW w:w="426" w:type="dxa"/>
            <w:tcBorders>
              <w:top w:val="single" w:sz="4" w:space="0" w:color="000000"/>
              <w:left w:val="single" w:sz="4" w:space="0" w:color="000000"/>
              <w:bottom w:val="single" w:sz="4" w:space="0" w:color="000000"/>
            </w:tcBorders>
            <w:shd w:val="clear" w:color="auto" w:fill="auto"/>
          </w:tcPr>
          <w:p w14:paraId="69BFF145" w14:textId="77777777" w:rsidR="001C23AD" w:rsidRPr="00BB50B1" w:rsidRDefault="001C23AD" w:rsidP="00D71851">
            <w:pPr>
              <w:pStyle w:val="naisf"/>
              <w:spacing w:before="0" w:after="0"/>
              <w:ind w:firstLine="0"/>
              <w:jc w:val="left"/>
            </w:pPr>
            <w:r w:rsidRPr="00BB50B1">
              <w:rPr>
                <w:iCs/>
              </w:rPr>
              <w:t>1.</w:t>
            </w:r>
          </w:p>
        </w:tc>
        <w:tc>
          <w:tcPr>
            <w:tcW w:w="2508" w:type="dxa"/>
            <w:tcBorders>
              <w:top w:val="single" w:sz="4" w:space="0" w:color="000000"/>
              <w:left w:val="single" w:sz="4" w:space="0" w:color="000000"/>
              <w:bottom w:val="single" w:sz="4" w:space="0" w:color="000000"/>
            </w:tcBorders>
            <w:shd w:val="clear" w:color="auto" w:fill="auto"/>
          </w:tcPr>
          <w:p w14:paraId="0397CD1F" w14:textId="77777777" w:rsidR="001C23AD" w:rsidRPr="00BB50B1" w:rsidRDefault="001C23AD" w:rsidP="00D71851">
            <w:pPr>
              <w:pStyle w:val="naisf"/>
              <w:spacing w:before="0" w:after="0"/>
              <w:ind w:firstLine="0"/>
              <w:jc w:val="left"/>
            </w:pPr>
            <w:r w:rsidRPr="00BB50B1">
              <w:t>Plānotās sabiedrības līdzdalības un komunikācijas aktivitātes saistībā ar projektu</w:t>
            </w:r>
          </w:p>
        </w:tc>
        <w:tc>
          <w:tcPr>
            <w:tcW w:w="6990" w:type="dxa"/>
            <w:tcBorders>
              <w:top w:val="single" w:sz="4" w:space="0" w:color="000000"/>
              <w:left w:val="single" w:sz="4" w:space="0" w:color="000000"/>
              <w:bottom w:val="single" w:sz="4" w:space="0" w:color="000000"/>
              <w:right w:val="single" w:sz="4" w:space="0" w:color="000000"/>
            </w:tcBorders>
            <w:shd w:val="clear" w:color="auto" w:fill="auto"/>
          </w:tcPr>
          <w:p w14:paraId="71A4C4B2" w14:textId="77777777" w:rsidR="00663107" w:rsidRPr="00BB50B1" w:rsidRDefault="00663107" w:rsidP="008E24A9">
            <w:pPr>
              <w:pStyle w:val="naisf"/>
              <w:spacing w:before="0" w:after="0"/>
              <w:ind w:firstLine="0"/>
              <w:rPr>
                <w:bCs/>
              </w:rPr>
            </w:pPr>
            <w:r w:rsidRPr="00BB50B1">
              <w:t xml:space="preserve">Informācija par </w:t>
            </w:r>
            <w:r w:rsidR="00336C2F" w:rsidRPr="00BB50B1">
              <w:t>l</w:t>
            </w:r>
            <w:r w:rsidRPr="00BB50B1">
              <w:t xml:space="preserve">ikumprojekta izstrādes uzsākšanu un priekšlikumu iesniegšanu 2020. gada 1. jūnijā elektroniski tika nosūtīta </w:t>
            </w:r>
            <w:r w:rsidRPr="00BB50B1">
              <w:rPr>
                <w:bCs/>
              </w:rPr>
              <w:t>Latvijas Zemes fondam</w:t>
            </w:r>
            <w:r w:rsidRPr="00BB50B1">
              <w:t xml:space="preserve">, </w:t>
            </w:r>
            <w:r w:rsidRPr="00BB50B1">
              <w:rPr>
                <w:bCs/>
              </w:rPr>
              <w:t>Latvijas Pašvaldību savienībai, Lauksaimnieku organizāciju sadarbības padomei</w:t>
            </w:r>
            <w:r w:rsidRPr="00BB50B1">
              <w:t xml:space="preserve">, </w:t>
            </w:r>
            <w:r w:rsidRPr="00BB50B1">
              <w:rPr>
                <w:bCs/>
              </w:rPr>
              <w:t>Zemnieku saeimai</w:t>
            </w:r>
            <w:r w:rsidRPr="00BB50B1">
              <w:t xml:space="preserve">, </w:t>
            </w:r>
            <w:r w:rsidRPr="00BB50B1">
              <w:rPr>
                <w:bCs/>
              </w:rPr>
              <w:t>Latvijas Bioloģiskās lauksaimniecības asociācijai</w:t>
            </w:r>
            <w:r w:rsidRPr="00BB50B1">
              <w:t xml:space="preserve">, </w:t>
            </w:r>
            <w:r w:rsidRPr="00BB50B1">
              <w:rPr>
                <w:bCs/>
              </w:rPr>
              <w:t>Latvijas Jauno zemnieku klubam</w:t>
            </w:r>
            <w:r w:rsidRPr="00BB50B1">
              <w:t xml:space="preserve">, </w:t>
            </w:r>
            <w:r w:rsidRPr="00BB50B1">
              <w:rPr>
                <w:bCs/>
              </w:rPr>
              <w:t>Latvijas Lauksaimniecības kooperatīvu asociācijai</w:t>
            </w:r>
            <w:r w:rsidRPr="00BB50B1">
              <w:t xml:space="preserve">, </w:t>
            </w:r>
            <w:r w:rsidRPr="00BB50B1">
              <w:rPr>
                <w:bCs/>
              </w:rPr>
              <w:t>Lauksaimniecības Statūtsabiedrību asociācijai</w:t>
            </w:r>
            <w:r w:rsidRPr="00BB50B1">
              <w:t xml:space="preserve">, </w:t>
            </w:r>
            <w:r w:rsidRPr="00BB50B1">
              <w:rPr>
                <w:bCs/>
              </w:rPr>
              <w:t>Latvijas Zemnieku federācijai</w:t>
            </w:r>
            <w:r w:rsidRPr="00BB50B1">
              <w:t xml:space="preserve">, </w:t>
            </w:r>
            <w:r w:rsidRPr="00BB50B1">
              <w:rPr>
                <w:bCs/>
              </w:rPr>
              <w:t>Latvijas Lauku konsultāciju un izglītības centram</w:t>
            </w:r>
            <w:r w:rsidRPr="00BB50B1">
              <w:t xml:space="preserve"> un </w:t>
            </w:r>
            <w:r w:rsidRPr="00BB50B1">
              <w:rPr>
                <w:bCs/>
              </w:rPr>
              <w:t>Latvijas Meža īpašnieku biedrībai.</w:t>
            </w:r>
          </w:p>
          <w:p w14:paraId="591AE7D5" w14:textId="77777777" w:rsidR="00C66227" w:rsidRPr="00BB50B1" w:rsidRDefault="00C66227" w:rsidP="008E24A9">
            <w:pPr>
              <w:pStyle w:val="naisf"/>
              <w:spacing w:before="0" w:after="0"/>
              <w:ind w:firstLine="0"/>
            </w:pPr>
            <w:r w:rsidRPr="00BB50B1">
              <w:rPr>
                <w:bCs/>
              </w:rPr>
              <w:t>2020.</w:t>
            </w:r>
            <w:r w:rsidR="00A2576E" w:rsidRPr="00BB50B1">
              <w:rPr>
                <w:bCs/>
              </w:rPr>
              <w:t xml:space="preserve"> </w:t>
            </w:r>
            <w:r w:rsidRPr="00BB50B1">
              <w:rPr>
                <w:bCs/>
              </w:rPr>
              <w:t>gada 7. un 11.</w:t>
            </w:r>
            <w:r w:rsidR="00A2576E" w:rsidRPr="00BB50B1">
              <w:rPr>
                <w:bCs/>
              </w:rPr>
              <w:t xml:space="preserve"> </w:t>
            </w:r>
            <w:r w:rsidRPr="00BB50B1">
              <w:rPr>
                <w:bCs/>
              </w:rPr>
              <w:t>septembrī tika rīkota sanāksme ar Latvijas Zemes fond</w:t>
            </w:r>
            <w:r w:rsidR="00336C2F" w:rsidRPr="00BB50B1">
              <w:rPr>
                <w:bCs/>
              </w:rPr>
              <w:t>a</w:t>
            </w:r>
            <w:r w:rsidRPr="00BB50B1">
              <w:rPr>
                <w:bCs/>
              </w:rPr>
              <w:t>, Zemnieku saeim</w:t>
            </w:r>
            <w:r w:rsidR="00336C2F" w:rsidRPr="00BB50B1">
              <w:rPr>
                <w:bCs/>
              </w:rPr>
              <w:t>as</w:t>
            </w:r>
            <w:r w:rsidRPr="00BB50B1">
              <w:rPr>
                <w:bCs/>
              </w:rPr>
              <w:t xml:space="preserve"> un </w:t>
            </w:r>
            <w:r w:rsidR="00A2576E" w:rsidRPr="00BB50B1">
              <w:t>Lauksaimniecības organizāciju sadarbības padom</w:t>
            </w:r>
            <w:r w:rsidR="00336C2F" w:rsidRPr="00BB50B1">
              <w:t>es pārstāvjiem</w:t>
            </w:r>
            <w:r w:rsidR="00A2576E" w:rsidRPr="00BB50B1">
              <w:t>.</w:t>
            </w:r>
          </w:p>
        </w:tc>
      </w:tr>
      <w:tr w:rsidR="00BB50B1" w:rsidRPr="00BB50B1" w14:paraId="76F84C9B" w14:textId="77777777" w:rsidTr="009E77DB">
        <w:tc>
          <w:tcPr>
            <w:tcW w:w="426" w:type="dxa"/>
            <w:tcBorders>
              <w:top w:val="single" w:sz="4" w:space="0" w:color="000000"/>
              <w:left w:val="single" w:sz="4" w:space="0" w:color="000000"/>
              <w:bottom w:val="single" w:sz="4" w:space="0" w:color="000000"/>
            </w:tcBorders>
            <w:shd w:val="clear" w:color="auto" w:fill="auto"/>
          </w:tcPr>
          <w:p w14:paraId="4F297902" w14:textId="77777777" w:rsidR="001C23AD" w:rsidRPr="00BB50B1" w:rsidRDefault="001C23AD" w:rsidP="00D71851">
            <w:pPr>
              <w:pStyle w:val="naisf"/>
              <w:spacing w:before="0" w:after="0"/>
              <w:ind w:firstLine="0"/>
              <w:jc w:val="left"/>
            </w:pPr>
            <w:r w:rsidRPr="00BB50B1">
              <w:rPr>
                <w:iCs/>
              </w:rPr>
              <w:t>2.</w:t>
            </w:r>
          </w:p>
        </w:tc>
        <w:tc>
          <w:tcPr>
            <w:tcW w:w="2508" w:type="dxa"/>
            <w:tcBorders>
              <w:top w:val="single" w:sz="4" w:space="0" w:color="000000"/>
              <w:left w:val="single" w:sz="4" w:space="0" w:color="000000"/>
              <w:bottom w:val="single" w:sz="4" w:space="0" w:color="000000"/>
            </w:tcBorders>
            <w:shd w:val="clear" w:color="auto" w:fill="auto"/>
          </w:tcPr>
          <w:p w14:paraId="051432F2" w14:textId="77777777" w:rsidR="001C23AD" w:rsidRPr="00BB50B1" w:rsidRDefault="001C23AD" w:rsidP="00D71851">
            <w:pPr>
              <w:pStyle w:val="naisf"/>
              <w:spacing w:before="0" w:after="0"/>
              <w:ind w:firstLine="0"/>
              <w:jc w:val="left"/>
            </w:pPr>
            <w:r w:rsidRPr="00BB50B1">
              <w:t>Sabiedrības līdzdalība projekta izstrādē</w:t>
            </w:r>
          </w:p>
        </w:tc>
        <w:tc>
          <w:tcPr>
            <w:tcW w:w="6990" w:type="dxa"/>
            <w:tcBorders>
              <w:top w:val="single" w:sz="4" w:space="0" w:color="000000"/>
              <w:left w:val="single" w:sz="4" w:space="0" w:color="000000"/>
              <w:bottom w:val="single" w:sz="4" w:space="0" w:color="000000"/>
              <w:right w:val="single" w:sz="4" w:space="0" w:color="000000"/>
            </w:tcBorders>
            <w:shd w:val="clear" w:color="auto" w:fill="auto"/>
          </w:tcPr>
          <w:p w14:paraId="72F332FF" w14:textId="77777777" w:rsidR="001C23AD" w:rsidRPr="00BB50B1" w:rsidRDefault="001C23AD" w:rsidP="002B2FBB">
            <w:pPr>
              <w:pStyle w:val="naisf"/>
              <w:spacing w:before="0" w:after="0"/>
              <w:ind w:firstLine="0"/>
            </w:pPr>
          </w:p>
        </w:tc>
      </w:tr>
      <w:tr w:rsidR="00BB50B1" w:rsidRPr="00BB50B1" w14:paraId="526173B0" w14:textId="77777777" w:rsidTr="009E77DB">
        <w:tc>
          <w:tcPr>
            <w:tcW w:w="426" w:type="dxa"/>
            <w:tcBorders>
              <w:top w:val="single" w:sz="4" w:space="0" w:color="000000"/>
              <w:left w:val="single" w:sz="4" w:space="0" w:color="000000"/>
              <w:bottom w:val="single" w:sz="4" w:space="0" w:color="000000"/>
            </w:tcBorders>
            <w:shd w:val="clear" w:color="auto" w:fill="auto"/>
          </w:tcPr>
          <w:p w14:paraId="2E9FCCC6" w14:textId="77777777" w:rsidR="001C23AD" w:rsidRPr="00BB50B1" w:rsidRDefault="001C23AD" w:rsidP="00D71851">
            <w:pPr>
              <w:pStyle w:val="naisf"/>
              <w:spacing w:before="0" w:after="0"/>
              <w:ind w:firstLine="0"/>
              <w:jc w:val="left"/>
            </w:pPr>
            <w:r w:rsidRPr="00BB50B1">
              <w:rPr>
                <w:iCs/>
              </w:rPr>
              <w:t>3.</w:t>
            </w:r>
          </w:p>
        </w:tc>
        <w:tc>
          <w:tcPr>
            <w:tcW w:w="2508" w:type="dxa"/>
            <w:tcBorders>
              <w:top w:val="single" w:sz="4" w:space="0" w:color="000000"/>
              <w:left w:val="single" w:sz="4" w:space="0" w:color="000000"/>
              <w:bottom w:val="single" w:sz="4" w:space="0" w:color="000000"/>
            </w:tcBorders>
            <w:shd w:val="clear" w:color="auto" w:fill="auto"/>
          </w:tcPr>
          <w:p w14:paraId="437F8226" w14:textId="77777777" w:rsidR="001C23AD" w:rsidRPr="00BB50B1" w:rsidRDefault="001C23AD" w:rsidP="00D71851">
            <w:pPr>
              <w:pStyle w:val="naisf"/>
              <w:spacing w:before="0" w:after="0"/>
              <w:ind w:firstLine="0"/>
              <w:jc w:val="left"/>
            </w:pPr>
            <w:r w:rsidRPr="00BB50B1">
              <w:t>Sabiedrības līdzdalības rezultāti</w:t>
            </w:r>
          </w:p>
        </w:tc>
        <w:tc>
          <w:tcPr>
            <w:tcW w:w="6990" w:type="dxa"/>
            <w:tcBorders>
              <w:top w:val="single" w:sz="4" w:space="0" w:color="000000"/>
              <w:left w:val="single" w:sz="4" w:space="0" w:color="000000"/>
              <w:bottom w:val="single" w:sz="4" w:space="0" w:color="000000"/>
              <w:right w:val="single" w:sz="4" w:space="0" w:color="000000"/>
            </w:tcBorders>
            <w:shd w:val="clear" w:color="auto" w:fill="auto"/>
          </w:tcPr>
          <w:p w14:paraId="0DB0CAD1" w14:textId="391B2EB5" w:rsidR="001C23AD" w:rsidRPr="00BB50B1" w:rsidRDefault="00663107" w:rsidP="00D71851">
            <w:pPr>
              <w:pStyle w:val="paragraph"/>
              <w:ind w:left="45" w:right="45"/>
              <w:jc w:val="both"/>
              <w:textAlignment w:val="baseline"/>
            </w:pPr>
            <w:r w:rsidRPr="00BB50B1">
              <w:t xml:space="preserve">Priekšlikumi par </w:t>
            </w:r>
            <w:r w:rsidR="00336C2F" w:rsidRPr="00BB50B1">
              <w:t>l</w:t>
            </w:r>
            <w:r w:rsidRPr="00BB50B1">
              <w:t xml:space="preserve">ikumprojektu saņemti no </w:t>
            </w:r>
            <w:r w:rsidRPr="00BB50B1">
              <w:rPr>
                <w:bCs/>
              </w:rPr>
              <w:t xml:space="preserve">Latvijas Zemes </w:t>
            </w:r>
            <w:proofErr w:type="spellStart"/>
            <w:r w:rsidRPr="00BB50B1">
              <w:rPr>
                <w:bCs/>
              </w:rPr>
              <w:t>fonda</w:t>
            </w:r>
            <w:r w:rsidR="00CC06B4" w:rsidRPr="00BB50B1">
              <w:rPr>
                <w:bCs/>
              </w:rPr>
              <w:t>,</w:t>
            </w:r>
            <w:r w:rsidRPr="00BB50B1">
              <w:rPr>
                <w:bCs/>
              </w:rPr>
              <w:t>Latvijas</w:t>
            </w:r>
            <w:proofErr w:type="spellEnd"/>
            <w:r w:rsidRPr="00BB50B1">
              <w:rPr>
                <w:bCs/>
              </w:rPr>
              <w:t> Meža īpašnieku biedrības</w:t>
            </w:r>
            <w:r w:rsidR="00CC06B4" w:rsidRPr="00BB50B1">
              <w:rPr>
                <w:bCs/>
              </w:rPr>
              <w:t>, biedrības “Zemnieku saeima”.</w:t>
            </w:r>
          </w:p>
        </w:tc>
      </w:tr>
      <w:tr w:rsidR="00BB50B1" w:rsidRPr="00BB50B1" w14:paraId="19E1032D" w14:textId="77777777" w:rsidTr="009E77DB">
        <w:tc>
          <w:tcPr>
            <w:tcW w:w="426" w:type="dxa"/>
            <w:tcBorders>
              <w:top w:val="single" w:sz="4" w:space="0" w:color="000000"/>
              <w:left w:val="single" w:sz="4" w:space="0" w:color="000000"/>
              <w:bottom w:val="single" w:sz="4" w:space="0" w:color="000000"/>
            </w:tcBorders>
            <w:shd w:val="clear" w:color="auto" w:fill="auto"/>
          </w:tcPr>
          <w:p w14:paraId="7FA016E0" w14:textId="77777777" w:rsidR="001C23AD" w:rsidRPr="00BB50B1" w:rsidRDefault="001C23AD" w:rsidP="00D71851">
            <w:pPr>
              <w:pStyle w:val="naisf"/>
              <w:spacing w:before="0" w:after="0"/>
              <w:ind w:firstLine="0"/>
              <w:jc w:val="left"/>
            </w:pPr>
            <w:r w:rsidRPr="00BB50B1">
              <w:rPr>
                <w:iCs/>
              </w:rPr>
              <w:t>4.</w:t>
            </w:r>
          </w:p>
        </w:tc>
        <w:tc>
          <w:tcPr>
            <w:tcW w:w="2508" w:type="dxa"/>
            <w:tcBorders>
              <w:top w:val="single" w:sz="4" w:space="0" w:color="000000"/>
              <w:left w:val="single" w:sz="4" w:space="0" w:color="000000"/>
              <w:bottom w:val="single" w:sz="4" w:space="0" w:color="000000"/>
            </w:tcBorders>
            <w:shd w:val="clear" w:color="auto" w:fill="auto"/>
          </w:tcPr>
          <w:p w14:paraId="3B9A9DD0" w14:textId="77777777" w:rsidR="001C23AD" w:rsidRPr="00BB50B1" w:rsidRDefault="001C23AD" w:rsidP="00D71851">
            <w:pPr>
              <w:pStyle w:val="naisf"/>
              <w:spacing w:before="0" w:after="0"/>
              <w:ind w:firstLine="0"/>
              <w:jc w:val="left"/>
            </w:pPr>
            <w:r w:rsidRPr="00BB50B1">
              <w:t>Cita informācija</w:t>
            </w:r>
          </w:p>
        </w:tc>
        <w:tc>
          <w:tcPr>
            <w:tcW w:w="6990" w:type="dxa"/>
            <w:tcBorders>
              <w:top w:val="single" w:sz="4" w:space="0" w:color="000000"/>
              <w:left w:val="single" w:sz="4" w:space="0" w:color="000000"/>
              <w:bottom w:val="single" w:sz="4" w:space="0" w:color="000000"/>
              <w:right w:val="single" w:sz="4" w:space="0" w:color="000000"/>
            </w:tcBorders>
            <w:shd w:val="clear" w:color="auto" w:fill="auto"/>
          </w:tcPr>
          <w:p w14:paraId="35A519F1" w14:textId="77777777" w:rsidR="001C23AD" w:rsidRPr="00BB50B1" w:rsidRDefault="001C23AD" w:rsidP="00D71851">
            <w:pPr>
              <w:pStyle w:val="naisf"/>
              <w:spacing w:before="0" w:after="0"/>
              <w:ind w:firstLine="0"/>
            </w:pPr>
            <w:r w:rsidRPr="00BB50B1">
              <w:rPr>
                <w:iCs/>
              </w:rPr>
              <w:t>Nav.</w:t>
            </w:r>
          </w:p>
        </w:tc>
      </w:tr>
    </w:tbl>
    <w:p w14:paraId="684399E8" w14:textId="77777777" w:rsidR="001C23AD" w:rsidRPr="00BB50B1" w:rsidRDefault="001C23AD" w:rsidP="001C23AD">
      <w:pPr>
        <w:pStyle w:val="naisf"/>
        <w:spacing w:before="0" w:after="0"/>
        <w:ind w:firstLine="0"/>
        <w:rPr>
          <w:b/>
        </w:rPr>
      </w:pPr>
    </w:p>
    <w:tbl>
      <w:tblPr>
        <w:tblW w:w="9924" w:type="dxa"/>
        <w:tblInd w:w="-431" w:type="dxa"/>
        <w:tblLayout w:type="fixed"/>
        <w:tblLook w:val="0000" w:firstRow="0" w:lastRow="0" w:firstColumn="0" w:lastColumn="0" w:noHBand="0" w:noVBand="0"/>
      </w:tblPr>
      <w:tblGrid>
        <w:gridCol w:w="650"/>
        <w:gridCol w:w="2277"/>
        <w:gridCol w:w="6997"/>
      </w:tblGrid>
      <w:tr w:rsidR="00BB50B1" w:rsidRPr="00BB50B1" w14:paraId="7A02109C" w14:textId="77777777" w:rsidTr="00A87179">
        <w:tc>
          <w:tcPr>
            <w:tcW w:w="9924" w:type="dxa"/>
            <w:gridSpan w:val="3"/>
            <w:tcBorders>
              <w:top w:val="single" w:sz="4" w:space="0" w:color="000000"/>
              <w:left w:val="single" w:sz="4" w:space="0" w:color="000000"/>
              <w:bottom w:val="single" w:sz="4" w:space="0" w:color="000000"/>
              <w:right w:val="single" w:sz="4" w:space="0" w:color="000000"/>
            </w:tcBorders>
            <w:shd w:val="clear" w:color="auto" w:fill="auto"/>
          </w:tcPr>
          <w:p w14:paraId="04743AD8" w14:textId="77777777" w:rsidR="001C23AD" w:rsidRPr="00BB50B1" w:rsidRDefault="001C23AD" w:rsidP="00D71851">
            <w:pPr>
              <w:pStyle w:val="naisf"/>
              <w:spacing w:before="0" w:after="0"/>
              <w:ind w:firstLine="0"/>
              <w:jc w:val="center"/>
            </w:pPr>
            <w:r w:rsidRPr="00BB50B1">
              <w:rPr>
                <w:b/>
                <w:iCs/>
              </w:rPr>
              <w:t>VII. Tiesību akta projekta izpildes nodrošināšana un tās ietekme uz institūcijām</w:t>
            </w:r>
          </w:p>
        </w:tc>
      </w:tr>
      <w:tr w:rsidR="00BB50B1" w:rsidRPr="00BB50B1" w14:paraId="11B0F812" w14:textId="77777777" w:rsidTr="00A87179">
        <w:tblPrEx>
          <w:tblCellMar>
            <w:top w:w="28" w:type="dxa"/>
            <w:left w:w="28" w:type="dxa"/>
            <w:bottom w:w="28" w:type="dxa"/>
            <w:right w:w="28" w:type="dxa"/>
          </w:tblCellMar>
        </w:tblPrEx>
        <w:trPr>
          <w:trHeight w:val="427"/>
        </w:trPr>
        <w:tc>
          <w:tcPr>
            <w:tcW w:w="650" w:type="dxa"/>
            <w:tcBorders>
              <w:top w:val="single" w:sz="4" w:space="0" w:color="000000"/>
              <w:left w:val="single" w:sz="4" w:space="0" w:color="000000"/>
              <w:bottom w:val="single" w:sz="4" w:space="0" w:color="000000"/>
            </w:tcBorders>
            <w:shd w:val="clear" w:color="auto" w:fill="auto"/>
          </w:tcPr>
          <w:p w14:paraId="3C442DF4" w14:textId="77777777" w:rsidR="001C23AD" w:rsidRPr="00BB50B1" w:rsidRDefault="001C23AD" w:rsidP="00D71851">
            <w:pPr>
              <w:pStyle w:val="naisnod"/>
              <w:spacing w:before="0" w:after="0"/>
              <w:ind w:left="57" w:right="57"/>
              <w:jc w:val="left"/>
            </w:pPr>
            <w:r w:rsidRPr="00BB50B1">
              <w:rPr>
                <w:b w:val="0"/>
              </w:rPr>
              <w:t>1.</w:t>
            </w:r>
          </w:p>
        </w:tc>
        <w:tc>
          <w:tcPr>
            <w:tcW w:w="2277" w:type="dxa"/>
            <w:tcBorders>
              <w:top w:val="single" w:sz="4" w:space="0" w:color="000000"/>
              <w:left w:val="single" w:sz="4" w:space="0" w:color="000000"/>
              <w:bottom w:val="single" w:sz="4" w:space="0" w:color="000000"/>
            </w:tcBorders>
            <w:shd w:val="clear" w:color="auto" w:fill="auto"/>
          </w:tcPr>
          <w:p w14:paraId="1EA3B818" w14:textId="77777777" w:rsidR="001C23AD" w:rsidRPr="00BB50B1" w:rsidRDefault="001C23AD" w:rsidP="00D71851">
            <w:pPr>
              <w:pStyle w:val="naisf"/>
              <w:spacing w:before="0" w:after="0"/>
              <w:ind w:left="57" w:right="57" w:firstLine="0"/>
              <w:jc w:val="left"/>
            </w:pPr>
            <w:r w:rsidRPr="00BB50B1">
              <w:t xml:space="preserve">Projekta izpildē iesaistītās institūcijas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14:paraId="09DA2B04" w14:textId="5A7FC8E1" w:rsidR="001C23AD" w:rsidRPr="00BB50B1" w:rsidRDefault="002B2FBB" w:rsidP="00D71851">
            <w:pPr>
              <w:pStyle w:val="naisc"/>
              <w:spacing w:before="0" w:after="0"/>
              <w:jc w:val="both"/>
            </w:pPr>
            <w:r w:rsidRPr="00BB50B1">
              <w:t>Zemkopības ministrija</w:t>
            </w:r>
            <w:r w:rsidR="001C23AD" w:rsidRPr="00BB50B1">
              <w:t xml:space="preserve"> </w:t>
            </w:r>
            <w:r w:rsidR="00663107" w:rsidRPr="00BB50B1">
              <w:t>un pašvaldību administratīvās komisijas</w:t>
            </w:r>
            <w:r w:rsidR="00CA7114">
              <w:t>.</w:t>
            </w:r>
          </w:p>
        </w:tc>
      </w:tr>
      <w:tr w:rsidR="00BB50B1" w:rsidRPr="00BB50B1" w14:paraId="3739F7C8" w14:textId="77777777" w:rsidTr="00A87179">
        <w:tblPrEx>
          <w:tblCellMar>
            <w:top w:w="28" w:type="dxa"/>
            <w:left w:w="28" w:type="dxa"/>
            <w:bottom w:w="28" w:type="dxa"/>
            <w:right w:w="28" w:type="dxa"/>
          </w:tblCellMar>
        </w:tblPrEx>
        <w:trPr>
          <w:trHeight w:val="463"/>
        </w:trPr>
        <w:tc>
          <w:tcPr>
            <w:tcW w:w="650" w:type="dxa"/>
            <w:tcBorders>
              <w:top w:val="single" w:sz="4" w:space="0" w:color="000000"/>
              <w:left w:val="single" w:sz="4" w:space="0" w:color="000000"/>
              <w:bottom w:val="single" w:sz="4" w:space="0" w:color="000000"/>
            </w:tcBorders>
            <w:shd w:val="clear" w:color="auto" w:fill="auto"/>
          </w:tcPr>
          <w:p w14:paraId="4D29862E" w14:textId="77777777" w:rsidR="001C23AD" w:rsidRPr="00BB50B1" w:rsidRDefault="001C23AD" w:rsidP="00D71851">
            <w:pPr>
              <w:pStyle w:val="naisnod"/>
              <w:spacing w:before="0" w:after="0"/>
              <w:ind w:left="57" w:right="57"/>
              <w:jc w:val="left"/>
            </w:pPr>
            <w:r w:rsidRPr="00BB50B1">
              <w:rPr>
                <w:b w:val="0"/>
              </w:rPr>
              <w:t>2.</w:t>
            </w:r>
          </w:p>
        </w:tc>
        <w:tc>
          <w:tcPr>
            <w:tcW w:w="2277" w:type="dxa"/>
            <w:tcBorders>
              <w:top w:val="single" w:sz="4" w:space="0" w:color="000000"/>
              <w:left w:val="single" w:sz="4" w:space="0" w:color="000000"/>
              <w:bottom w:val="single" w:sz="4" w:space="0" w:color="000000"/>
            </w:tcBorders>
            <w:shd w:val="clear" w:color="auto" w:fill="auto"/>
          </w:tcPr>
          <w:p w14:paraId="4D0D8307" w14:textId="77777777" w:rsidR="001C23AD" w:rsidRPr="00BB50B1" w:rsidRDefault="001C23AD" w:rsidP="00D71851">
            <w:pPr>
              <w:pStyle w:val="naisf"/>
              <w:spacing w:before="0" w:after="0"/>
              <w:ind w:left="57" w:right="57" w:firstLine="0"/>
              <w:jc w:val="left"/>
            </w:pPr>
            <w:r w:rsidRPr="00BB50B1">
              <w:t xml:space="preserve">Projekta izpildes ietekme uz pārvaldes funkcijām un </w:t>
            </w:r>
            <w:r w:rsidRPr="00BB50B1">
              <w:lastRenderedPageBreak/>
              <w:t>institucionālo struktūru</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14:paraId="1A688819" w14:textId="77777777" w:rsidR="001C23AD" w:rsidRPr="00BB50B1" w:rsidRDefault="00D71851" w:rsidP="00334222">
            <w:pPr>
              <w:pStyle w:val="naisnod"/>
              <w:spacing w:before="0" w:after="0"/>
              <w:ind w:left="57" w:right="57"/>
              <w:jc w:val="both"/>
              <w:rPr>
                <w:b w:val="0"/>
              </w:rPr>
            </w:pPr>
            <w:r w:rsidRPr="00BB50B1">
              <w:rPr>
                <w:b w:val="0"/>
                <w:lang w:eastAsia="lv-LV"/>
              </w:rPr>
              <w:lastRenderedPageBreak/>
              <w:t>Likum</w:t>
            </w:r>
            <w:r w:rsidR="002857A4" w:rsidRPr="00BB50B1">
              <w:rPr>
                <w:b w:val="0"/>
                <w:lang w:eastAsia="lv-LV"/>
              </w:rPr>
              <w:t xml:space="preserve">projekta normu izpilde tiks nodrošināta ar novadu pašvaldību līdzšinējiem cilvēkresursiem. </w:t>
            </w:r>
            <w:r w:rsidRPr="00BB50B1">
              <w:rPr>
                <w:b w:val="0"/>
              </w:rPr>
              <w:t>Likum</w:t>
            </w:r>
            <w:r w:rsidR="002857A4" w:rsidRPr="00BB50B1">
              <w:rPr>
                <w:b w:val="0"/>
                <w:lang w:eastAsia="lv-LV"/>
              </w:rPr>
              <w:t>projekta izpildei nav nepieciešams veidot jaunas institūcijas, ne arī likvidēt vai reorganizēt esošās.</w:t>
            </w:r>
          </w:p>
        </w:tc>
      </w:tr>
      <w:tr w:rsidR="00BB50B1" w:rsidRPr="00BB50B1" w14:paraId="17E7605B" w14:textId="77777777" w:rsidTr="00A87179">
        <w:tblPrEx>
          <w:tblCellMar>
            <w:top w:w="28" w:type="dxa"/>
            <w:left w:w="28" w:type="dxa"/>
            <w:bottom w:w="28" w:type="dxa"/>
            <w:right w:w="28" w:type="dxa"/>
          </w:tblCellMar>
        </w:tblPrEx>
        <w:trPr>
          <w:trHeight w:val="386"/>
        </w:trPr>
        <w:tc>
          <w:tcPr>
            <w:tcW w:w="650" w:type="dxa"/>
            <w:tcBorders>
              <w:top w:val="single" w:sz="4" w:space="0" w:color="000000"/>
              <w:left w:val="single" w:sz="4" w:space="0" w:color="000000"/>
              <w:bottom w:val="single" w:sz="4" w:space="0" w:color="000000"/>
            </w:tcBorders>
            <w:shd w:val="clear" w:color="auto" w:fill="auto"/>
          </w:tcPr>
          <w:p w14:paraId="45E37F2F" w14:textId="77777777" w:rsidR="001C23AD" w:rsidRPr="00BB50B1" w:rsidRDefault="001C23AD" w:rsidP="00D71851">
            <w:pPr>
              <w:pStyle w:val="naiskr"/>
              <w:spacing w:before="0" w:after="0"/>
              <w:ind w:left="57" w:right="57"/>
            </w:pPr>
            <w:r w:rsidRPr="00BB50B1">
              <w:t>3.</w:t>
            </w:r>
          </w:p>
        </w:tc>
        <w:tc>
          <w:tcPr>
            <w:tcW w:w="2277" w:type="dxa"/>
            <w:tcBorders>
              <w:top w:val="single" w:sz="4" w:space="0" w:color="000000"/>
              <w:left w:val="single" w:sz="4" w:space="0" w:color="000000"/>
              <w:bottom w:val="single" w:sz="4" w:space="0" w:color="000000"/>
            </w:tcBorders>
            <w:shd w:val="clear" w:color="auto" w:fill="auto"/>
          </w:tcPr>
          <w:p w14:paraId="43930B83" w14:textId="77777777" w:rsidR="001C23AD" w:rsidRPr="00BB50B1" w:rsidRDefault="001C23AD" w:rsidP="00D71851">
            <w:pPr>
              <w:pStyle w:val="naiskr"/>
              <w:spacing w:before="0" w:after="0"/>
              <w:ind w:left="57" w:right="57"/>
            </w:pPr>
            <w:r w:rsidRPr="00BB50B1">
              <w:t>Cita informācija</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14:paraId="7B2D6778" w14:textId="77777777" w:rsidR="001C23AD" w:rsidRPr="00BB50B1" w:rsidRDefault="001C23AD" w:rsidP="00D71851">
            <w:pPr>
              <w:pStyle w:val="naiskr"/>
              <w:spacing w:before="0" w:after="0"/>
              <w:ind w:left="57" w:right="57"/>
            </w:pPr>
            <w:r w:rsidRPr="00BB50B1">
              <w:t>Nav.</w:t>
            </w:r>
          </w:p>
        </w:tc>
      </w:tr>
    </w:tbl>
    <w:p w14:paraId="22683CFB" w14:textId="77777777" w:rsidR="002B2FBB" w:rsidRPr="00BB50B1" w:rsidRDefault="002B2FBB" w:rsidP="001C23AD">
      <w:pPr>
        <w:tabs>
          <w:tab w:val="left" w:pos="7938"/>
        </w:tabs>
        <w:jc w:val="both"/>
      </w:pPr>
    </w:p>
    <w:p w14:paraId="13F82C53" w14:textId="77777777" w:rsidR="00200946" w:rsidRPr="00BB50B1" w:rsidRDefault="00200946" w:rsidP="001C23AD">
      <w:pPr>
        <w:tabs>
          <w:tab w:val="left" w:pos="7938"/>
        </w:tabs>
        <w:jc w:val="both"/>
      </w:pPr>
    </w:p>
    <w:p w14:paraId="32C9160A" w14:textId="36C41E80" w:rsidR="002B2FBB" w:rsidRPr="00BB50B1" w:rsidRDefault="002B2FBB" w:rsidP="00A062BE">
      <w:pPr>
        <w:tabs>
          <w:tab w:val="left" w:pos="7938"/>
        </w:tabs>
        <w:jc w:val="both"/>
      </w:pPr>
      <w:r w:rsidRPr="00BB50B1">
        <w:t>Zemkopības ministrs</w:t>
      </w:r>
      <w:r w:rsidR="00A2576E" w:rsidRPr="00BB50B1">
        <w:tab/>
      </w:r>
      <w:r w:rsidR="00FE320B" w:rsidRPr="00BB50B1">
        <w:t>D.Šmits</w:t>
      </w:r>
    </w:p>
    <w:p w14:paraId="675F45B6" w14:textId="77777777" w:rsidR="002B2FBB" w:rsidRPr="00BB50B1" w:rsidRDefault="002B2FBB" w:rsidP="001C23AD">
      <w:pPr>
        <w:tabs>
          <w:tab w:val="left" w:pos="1797"/>
        </w:tabs>
      </w:pPr>
    </w:p>
    <w:p w14:paraId="4D024D47" w14:textId="77777777" w:rsidR="002B2FBB" w:rsidRPr="00BB50B1" w:rsidRDefault="002B2FBB" w:rsidP="001C23AD">
      <w:pPr>
        <w:tabs>
          <w:tab w:val="left" w:pos="1797"/>
        </w:tabs>
      </w:pPr>
    </w:p>
    <w:p w14:paraId="6C5B87CA" w14:textId="77777777" w:rsidR="002B2FBB" w:rsidRPr="00BB50B1" w:rsidRDefault="002B2FBB" w:rsidP="001C23AD">
      <w:pPr>
        <w:tabs>
          <w:tab w:val="left" w:pos="1797"/>
        </w:tabs>
      </w:pPr>
    </w:p>
    <w:p w14:paraId="0E7538E9" w14:textId="77777777" w:rsidR="003E601F" w:rsidRPr="00BB50B1" w:rsidRDefault="003E601F" w:rsidP="001C23AD">
      <w:pPr>
        <w:tabs>
          <w:tab w:val="left" w:pos="1797"/>
        </w:tabs>
      </w:pPr>
    </w:p>
    <w:p w14:paraId="4215051B" w14:textId="77777777" w:rsidR="003E601F" w:rsidRPr="00BB50B1" w:rsidRDefault="003E601F" w:rsidP="001C23AD">
      <w:pPr>
        <w:tabs>
          <w:tab w:val="left" w:pos="1797"/>
        </w:tabs>
      </w:pPr>
    </w:p>
    <w:p w14:paraId="3B71BB12" w14:textId="77777777" w:rsidR="003E601F" w:rsidRPr="00BB50B1" w:rsidRDefault="003E601F" w:rsidP="001C23AD">
      <w:pPr>
        <w:tabs>
          <w:tab w:val="left" w:pos="1797"/>
        </w:tabs>
      </w:pPr>
    </w:p>
    <w:p w14:paraId="15226859" w14:textId="77777777" w:rsidR="003E601F" w:rsidRPr="00BB50B1" w:rsidRDefault="003E601F" w:rsidP="001C23AD">
      <w:pPr>
        <w:tabs>
          <w:tab w:val="left" w:pos="1797"/>
        </w:tabs>
      </w:pPr>
    </w:p>
    <w:p w14:paraId="0062494E" w14:textId="77777777" w:rsidR="003E601F" w:rsidRPr="00BB50B1" w:rsidRDefault="003E601F" w:rsidP="001C23AD">
      <w:pPr>
        <w:tabs>
          <w:tab w:val="left" w:pos="1797"/>
        </w:tabs>
      </w:pPr>
    </w:p>
    <w:p w14:paraId="55A2E284" w14:textId="77777777" w:rsidR="003E601F" w:rsidRPr="00BB50B1" w:rsidRDefault="003E601F" w:rsidP="001C23AD">
      <w:pPr>
        <w:tabs>
          <w:tab w:val="left" w:pos="1797"/>
        </w:tabs>
      </w:pPr>
    </w:p>
    <w:p w14:paraId="64D8D019" w14:textId="77777777" w:rsidR="003E601F" w:rsidRPr="00BB50B1" w:rsidRDefault="003E601F" w:rsidP="001C23AD">
      <w:pPr>
        <w:tabs>
          <w:tab w:val="left" w:pos="1797"/>
        </w:tabs>
      </w:pPr>
    </w:p>
    <w:p w14:paraId="6CB437C1" w14:textId="77777777" w:rsidR="003E601F" w:rsidRPr="00BB50B1" w:rsidRDefault="003E601F" w:rsidP="001C23AD">
      <w:pPr>
        <w:tabs>
          <w:tab w:val="left" w:pos="1797"/>
        </w:tabs>
      </w:pPr>
    </w:p>
    <w:p w14:paraId="6F36A07B" w14:textId="77777777" w:rsidR="00FE320B" w:rsidRPr="00BB50B1" w:rsidRDefault="00FE320B" w:rsidP="00FE320B">
      <w:pPr>
        <w:rPr>
          <w:bCs/>
          <w:sz w:val="20"/>
          <w:szCs w:val="20"/>
          <w:bdr w:val="none" w:sz="0" w:space="0" w:color="auto" w:frame="1"/>
          <w:shd w:val="clear" w:color="auto" w:fill="FFFFFF"/>
        </w:rPr>
      </w:pPr>
      <w:r w:rsidRPr="00BB50B1">
        <w:rPr>
          <w:sz w:val="20"/>
          <w:szCs w:val="20"/>
        </w:rPr>
        <w:t xml:space="preserve">Priedīte </w:t>
      </w:r>
      <w:r w:rsidRPr="00BB50B1">
        <w:rPr>
          <w:bCs/>
          <w:sz w:val="20"/>
          <w:szCs w:val="20"/>
          <w:bdr w:val="none" w:sz="0" w:space="0" w:color="auto" w:frame="1"/>
          <w:shd w:val="clear" w:color="auto" w:fill="FFFFFF"/>
        </w:rPr>
        <w:t>67027228</w:t>
      </w:r>
    </w:p>
    <w:p w14:paraId="1DB78EAA" w14:textId="77777777" w:rsidR="00FE320B" w:rsidRPr="00BB50B1" w:rsidRDefault="0045631D" w:rsidP="00FE320B">
      <w:pPr>
        <w:rPr>
          <w:bCs/>
          <w:sz w:val="20"/>
          <w:szCs w:val="20"/>
          <w:bdr w:val="none" w:sz="0" w:space="0" w:color="auto" w:frame="1"/>
          <w:shd w:val="clear" w:color="auto" w:fill="FFFFFF"/>
        </w:rPr>
      </w:pPr>
      <w:hyperlink r:id="rId20" w:history="1">
        <w:r w:rsidR="00FE320B" w:rsidRPr="00BB50B1">
          <w:rPr>
            <w:sz w:val="20"/>
            <w:szCs w:val="20"/>
            <w:u w:val="single"/>
            <w:shd w:val="clear" w:color="auto" w:fill="FFFFFF"/>
          </w:rPr>
          <w:t>Renate.Priedite@zm.gov.lv</w:t>
        </w:r>
      </w:hyperlink>
    </w:p>
    <w:p w14:paraId="2008D086" w14:textId="41DA4FDD" w:rsidR="00B4798A" w:rsidRPr="00BB50B1" w:rsidRDefault="00B4798A" w:rsidP="00A062BE">
      <w:pPr>
        <w:tabs>
          <w:tab w:val="left" w:pos="1797"/>
        </w:tabs>
        <w:rPr>
          <w:sz w:val="20"/>
          <w:szCs w:val="20"/>
        </w:rPr>
      </w:pPr>
    </w:p>
    <w:sectPr w:rsidR="00B4798A" w:rsidRPr="00BB50B1" w:rsidSect="0042790B">
      <w:headerReference w:type="default" r:id="rId21"/>
      <w:footerReference w:type="default" r:id="rId22"/>
      <w:footerReference w:type="first" r:id="rId23"/>
      <w:pgSz w:w="11906" w:h="16838"/>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ED747" w14:textId="77777777" w:rsidR="008E67E8" w:rsidRDefault="008E67E8" w:rsidP="001C23AD">
      <w:r>
        <w:separator/>
      </w:r>
    </w:p>
  </w:endnote>
  <w:endnote w:type="continuationSeparator" w:id="0">
    <w:p w14:paraId="49B3F88B" w14:textId="77777777" w:rsidR="008E67E8" w:rsidRDefault="008E67E8" w:rsidP="001C2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erif">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749F" w14:textId="77777777" w:rsidR="008934C6" w:rsidRDefault="008934C6">
    <w:pPr>
      <w:pStyle w:val="Footer"/>
      <w:jc w:val="both"/>
    </w:pPr>
    <w:r>
      <w:rPr>
        <w:sz w:val="22"/>
        <w:szCs w:val="22"/>
      </w:rPr>
      <w:fldChar w:fldCharType="begin"/>
    </w:r>
    <w:r>
      <w:rPr>
        <w:sz w:val="22"/>
        <w:szCs w:val="22"/>
      </w:rPr>
      <w:instrText xml:space="preserve"> FILENAME </w:instrText>
    </w:r>
    <w:r>
      <w:rPr>
        <w:sz w:val="22"/>
        <w:szCs w:val="22"/>
      </w:rPr>
      <w:fldChar w:fldCharType="separate"/>
    </w:r>
    <w:r>
      <w:rPr>
        <w:noProof/>
        <w:sz w:val="22"/>
        <w:szCs w:val="22"/>
      </w:rPr>
      <w:t>ZManot_271120_LIZ_tirgus</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9884" w14:textId="77777777" w:rsidR="008934C6" w:rsidRDefault="008934C6">
    <w:pPr>
      <w:pStyle w:val="Footer"/>
      <w:jc w:val="both"/>
    </w:pPr>
    <w:r>
      <w:rPr>
        <w:sz w:val="22"/>
        <w:szCs w:val="22"/>
      </w:rPr>
      <w:fldChar w:fldCharType="begin"/>
    </w:r>
    <w:r>
      <w:rPr>
        <w:sz w:val="22"/>
        <w:szCs w:val="22"/>
      </w:rPr>
      <w:instrText xml:space="preserve"> FILENAME </w:instrText>
    </w:r>
    <w:r>
      <w:rPr>
        <w:sz w:val="22"/>
        <w:szCs w:val="22"/>
      </w:rPr>
      <w:fldChar w:fldCharType="separate"/>
    </w:r>
    <w:r>
      <w:rPr>
        <w:noProof/>
        <w:sz w:val="22"/>
        <w:szCs w:val="22"/>
      </w:rPr>
      <w:t>ZManot_271120_LIZ_tirgus</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DFAA" w14:textId="77777777" w:rsidR="008E67E8" w:rsidRDefault="008E67E8" w:rsidP="001C23AD">
      <w:r>
        <w:separator/>
      </w:r>
    </w:p>
  </w:footnote>
  <w:footnote w:type="continuationSeparator" w:id="0">
    <w:p w14:paraId="0D358D2E" w14:textId="77777777" w:rsidR="008E67E8" w:rsidRDefault="008E67E8" w:rsidP="001C23AD">
      <w:r>
        <w:continuationSeparator/>
      </w:r>
    </w:p>
  </w:footnote>
  <w:footnote w:id="1">
    <w:p w14:paraId="7C131056" w14:textId="77777777" w:rsidR="008934C6" w:rsidRDefault="008934C6" w:rsidP="0026464C">
      <w:pPr>
        <w:pStyle w:val="FootnoteText"/>
      </w:pPr>
      <w:r>
        <w:rPr>
          <w:rStyle w:val="FootnoteReference"/>
        </w:rPr>
        <w:footnoteRef/>
      </w:r>
      <w:r w:rsidRPr="007B76F7">
        <w:t>http://curia.europa.eu/juris/document/document.jsf?text=&amp;docid=227290&amp;pageIndex=0&amp;doclang=LV&amp;mode=lst&amp;dir=&amp;occ=first&amp;part=1&amp;cid=4397472</w:t>
      </w:r>
    </w:p>
  </w:footnote>
  <w:footnote w:id="2">
    <w:p w14:paraId="641345A8" w14:textId="77777777" w:rsidR="008934C6" w:rsidRPr="00FE7D9A" w:rsidRDefault="008934C6" w:rsidP="00962B95">
      <w:r w:rsidRPr="00FE7D9A">
        <w:rPr>
          <w:rStyle w:val="FootnoteReference"/>
        </w:rPr>
        <w:footnoteRef/>
      </w:r>
      <w:r w:rsidRPr="00FE7D9A">
        <w:t> </w:t>
      </w:r>
      <w:r w:rsidRPr="004D3E0C">
        <w:rPr>
          <w:sz w:val="20"/>
          <w:szCs w:val="20"/>
        </w:rPr>
        <w:t xml:space="preserve">2018. gada 6. marta spriedums lietā </w:t>
      </w:r>
      <w:r w:rsidRPr="005872DA">
        <w:rPr>
          <w:i/>
          <w:sz w:val="20"/>
          <w:szCs w:val="20"/>
        </w:rPr>
        <w:t>Slowakische Republik/Achmea</w:t>
      </w:r>
      <w:r w:rsidRPr="004D3E0C">
        <w:rPr>
          <w:sz w:val="20"/>
          <w:szCs w:val="20"/>
        </w:rPr>
        <w:t xml:space="preserve"> BV (C</w:t>
      </w:r>
      <w:r w:rsidRPr="004D3E0C">
        <w:rPr>
          <w:sz w:val="20"/>
          <w:szCs w:val="20"/>
        </w:rPr>
        <w:noBreakHyphen/>
        <w:t>284/16, ECLI:EU:C:2018:158</w:t>
      </w:r>
      <w:r>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50151" w14:textId="77777777" w:rsidR="008934C6" w:rsidRDefault="008934C6">
    <w:pPr>
      <w:pStyle w:val="Header"/>
    </w:pPr>
    <w:r>
      <w:rPr>
        <w:noProof/>
        <w:lang w:eastAsia="lv-LV"/>
      </w:rPr>
      <mc:AlternateContent>
        <mc:Choice Requires="wps">
          <w:drawing>
            <wp:anchor distT="0" distB="0" distL="0" distR="0" simplePos="0" relativeHeight="251659264" behindDoc="0" locked="0" layoutInCell="1" allowOverlap="1" wp14:anchorId="3263EFC6" wp14:editId="3EF25134">
              <wp:simplePos x="0" y="0"/>
              <wp:positionH relativeFrom="margin">
                <wp:align>center</wp:align>
              </wp:positionH>
              <wp:positionV relativeFrom="paragraph">
                <wp:posOffset>-2540</wp:posOffset>
              </wp:positionV>
              <wp:extent cx="233680" cy="17335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863AF7" w14:textId="77777777" w:rsidR="008934C6" w:rsidRDefault="008934C6">
                          <w:pPr>
                            <w:pStyle w:val="Header"/>
                          </w:pPr>
                          <w:r>
                            <w:rPr>
                              <w:rStyle w:val="PageNumber"/>
                            </w:rPr>
                            <w:fldChar w:fldCharType="begin"/>
                          </w:r>
                          <w:r>
                            <w:rPr>
                              <w:rStyle w:val="PageNumber"/>
                            </w:rPr>
                            <w:instrText xml:space="preserve"> PAGE </w:instrText>
                          </w:r>
                          <w:r>
                            <w:rPr>
                              <w:rStyle w:val="PageNumber"/>
                            </w:rPr>
                            <w:fldChar w:fldCharType="separate"/>
                          </w:r>
                          <w:r w:rsidR="00BF212D">
                            <w:rPr>
                              <w:rStyle w:val="PageNumber"/>
                              <w:noProof/>
                            </w:rPr>
                            <w:t>13</w:t>
                          </w:r>
                          <w:r>
                            <w:rPr>
                              <w:rStyle w:val="PageNumber"/>
                            </w:rPr>
                            <w:fldChar w:fldCharType="end"/>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3EFC6" id="_x0000_t202" coordsize="21600,21600" o:spt="202" path="m,l,21600r21600,l21600,xe">
              <v:stroke joinstyle="miter"/>
              <v:path gradientshapeok="t" o:connecttype="rect"/>
            </v:shapetype>
            <v:shape id="Text Box 1" o:spid="_x0000_s1026" type="#_x0000_t202" style="position:absolute;margin-left:0;margin-top:-.2pt;width:18.4pt;height:13.6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" stroked="f">
              <v:fill opacity="0"/>
              <v:textbox inset=".1pt,.1pt,.1pt,.1pt">
                <w:txbxContent>
                  <w:p w14:paraId="7F863AF7" w14:textId="77777777" w:rsidR="008934C6" w:rsidRDefault="008934C6">
                    <w:pPr>
                      <w:pStyle w:val="Header"/>
                    </w:pPr>
                    <w:r>
                      <w:rPr>
                        <w:rStyle w:val="PageNumber"/>
                      </w:rPr>
                      <w:fldChar w:fldCharType="begin"/>
                    </w:r>
                    <w:r>
                      <w:rPr>
                        <w:rStyle w:val="PageNumber"/>
                      </w:rPr>
                      <w:instrText xml:space="preserve"> PAGE </w:instrText>
                    </w:r>
                    <w:r>
                      <w:rPr>
                        <w:rStyle w:val="PageNumber"/>
                      </w:rPr>
                      <w:fldChar w:fldCharType="separate"/>
                    </w:r>
                    <w:r w:rsidR="00BF212D">
                      <w:rPr>
                        <w:rStyle w:val="PageNumber"/>
                        <w:noProof/>
                      </w:rPr>
                      <w:t>13</w:t>
                    </w:r>
                    <w:r>
                      <w:rPr>
                        <w:rStyle w:val="PageNumber"/>
                      </w:rPr>
                      <w:fldChar w:fldCharType="end"/>
                    </w:r>
                  </w:p>
                </w:txbxContent>
              </v:textbox>
              <w10:wrap type="square" side="largest" anchorx="margin"/>
            </v:shape>
          </w:pict>
        </mc:Fallback>
      </mc:AlternateContent>
    </w:r>
  </w:p>
  <w:p w14:paraId="46A05B8A" w14:textId="77777777" w:rsidR="008934C6" w:rsidRDefault="008934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643"/>
        </w:tabs>
        <w:ind w:left="343" w:hanging="360"/>
      </w:pPr>
      <w:rPr>
        <w:rFonts w:hint="default"/>
        <w:b w:val="0"/>
        <w:bCs/>
        <w:color w:val="auto"/>
      </w:rPr>
    </w:lvl>
  </w:abstractNum>
  <w:abstractNum w:abstractNumId="1" w15:restartNumberingAfterBreak="0">
    <w:nsid w:val="00000002"/>
    <w:multiLevelType w:val="multilevel"/>
    <w:tmpl w:val="00000002"/>
    <w:name w:val="WW8Num2"/>
    <w:lvl w:ilvl="0">
      <w:start w:val="2015"/>
      <w:numFmt w:val="bullet"/>
      <w:lvlText w:val="-"/>
      <w:lvlJc w:val="left"/>
      <w:pPr>
        <w:tabs>
          <w:tab w:val="num" w:pos="0"/>
        </w:tabs>
        <w:ind w:left="720" w:hanging="360"/>
      </w:pPr>
      <w:rPr>
        <w:rFonts w:ascii="Times New Roman" w:hAnsi="Times New Roman" w:cs="Times New Roman" w:hint="default"/>
      </w:rPr>
    </w:lvl>
    <w:lvl w:ilvl="1">
      <w:start w:val="2015"/>
      <w:numFmt w:val="bullet"/>
      <w:lvlText w:val="-"/>
      <w:lvlJc w:val="left"/>
      <w:pPr>
        <w:tabs>
          <w:tab w:val="num" w:pos="0"/>
        </w:tabs>
        <w:ind w:left="1440" w:hanging="360"/>
      </w:pPr>
      <w:rPr>
        <w:rFonts w:ascii="Times New Roman" w:hAnsi="Times New Roman" w:cs="Times New Roman" w:hint="default"/>
        <w:b/>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3"/>
    <w:lvl w:ilvl="0">
      <w:start w:val="2015"/>
      <w:numFmt w:val="bullet"/>
      <w:lvlText w:val="-"/>
      <w:lvlJc w:val="left"/>
      <w:pPr>
        <w:tabs>
          <w:tab w:val="num" w:pos="0"/>
        </w:tabs>
        <w:ind w:left="420" w:hanging="360"/>
      </w:pPr>
      <w:rPr>
        <w:rFonts w:ascii="Times New Roman" w:hAnsi="Times New Roman" w:cs="Times New Roman" w:hint="default"/>
        <w:b/>
        <w:color w:val="auto"/>
      </w:rPr>
    </w:lvl>
  </w:abstractNum>
  <w:abstractNum w:abstractNumId="3" w15:restartNumberingAfterBreak="0">
    <w:nsid w:val="00000004"/>
    <w:multiLevelType w:val="singleLevel"/>
    <w:tmpl w:val="00000004"/>
    <w:name w:val="WW8Num4"/>
    <w:lvl w:ilvl="0">
      <w:numFmt w:val="bullet"/>
      <w:lvlText w:val="-"/>
      <w:lvlJc w:val="left"/>
      <w:pPr>
        <w:tabs>
          <w:tab w:val="num" w:pos="720"/>
        </w:tabs>
        <w:ind w:left="1140" w:hanging="360"/>
      </w:pPr>
      <w:rPr>
        <w:rFonts w:ascii="Times New Roman" w:hAnsi="Times New Roman" w:cs="Times New Roman"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420" w:hanging="360"/>
      </w:pPr>
      <w:rPr>
        <w:rFonts w:hint="default"/>
        <w:b w:val="0"/>
        <w:color w:val="auto"/>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hint="default"/>
        <w:sz w:val="24"/>
        <w:szCs w:val="24"/>
      </w:rPr>
    </w:lvl>
  </w:abstractNum>
  <w:abstractNum w:abstractNumId="6" w15:restartNumberingAfterBreak="0">
    <w:nsid w:val="05E718BF"/>
    <w:multiLevelType w:val="hybridMultilevel"/>
    <w:tmpl w:val="1D407EF6"/>
    <w:lvl w:ilvl="0" w:tplc="0426000F">
      <w:start w:val="1"/>
      <w:numFmt w:val="decimal"/>
      <w:lvlText w:val="%1."/>
      <w:lvlJc w:val="left"/>
      <w:pPr>
        <w:ind w:left="1197" w:hanging="360"/>
      </w:pPr>
    </w:lvl>
    <w:lvl w:ilvl="1" w:tplc="04260019" w:tentative="1">
      <w:start w:val="1"/>
      <w:numFmt w:val="lowerLetter"/>
      <w:lvlText w:val="%2."/>
      <w:lvlJc w:val="left"/>
      <w:pPr>
        <w:ind w:left="1917" w:hanging="360"/>
      </w:pPr>
    </w:lvl>
    <w:lvl w:ilvl="2" w:tplc="0426001B" w:tentative="1">
      <w:start w:val="1"/>
      <w:numFmt w:val="lowerRoman"/>
      <w:lvlText w:val="%3."/>
      <w:lvlJc w:val="right"/>
      <w:pPr>
        <w:ind w:left="2637" w:hanging="180"/>
      </w:pPr>
    </w:lvl>
    <w:lvl w:ilvl="3" w:tplc="0426000F" w:tentative="1">
      <w:start w:val="1"/>
      <w:numFmt w:val="decimal"/>
      <w:lvlText w:val="%4."/>
      <w:lvlJc w:val="left"/>
      <w:pPr>
        <w:ind w:left="3357" w:hanging="360"/>
      </w:pPr>
    </w:lvl>
    <w:lvl w:ilvl="4" w:tplc="04260019" w:tentative="1">
      <w:start w:val="1"/>
      <w:numFmt w:val="lowerLetter"/>
      <w:lvlText w:val="%5."/>
      <w:lvlJc w:val="left"/>
      <w:pPr>
        <w:ind w:left="4077" w:hanging="360"/>
      </w:pPr>
    </w:lvl>
    <w:lvl w:ilvl="5" w:tplc="0426001B" w:tentative="1">
      <w:start w:val="1"/>
      <w:numFmt w:val="lowerRoman"/>
      <w:lvlText w:val="%6."/>
      <w:lvlJc w:val="right"/>
      <w:pPr>
        <w:ind w:left="4797" w:hanging="180"/>
      </w:pPr>
    </w:lvl>
    <w:lvl w:ilvl="6" w:tplc="0426000F" w:tentative="1">
      <w:start w:val="1"/>
      <w:numFmt w:val="decimal"/>
      <w:lvlText w:val="%7."/>
      <w:lvlJc w:val="left"/>
      <w:pPr>
        <w:ind w:left="5517" w:hanging="360"/>
      </w:pPr>
    </w:lvl>
    <w:lvl w:ilvl="7" w:tplc="04260019" w:tentative="1">
      <w:start w:val="1"/>
      <w:numFmt w:val="lowerLetter"/>
      <w:lvlText w:val="%8."/>
      <w:lvlJc w:val="left"/>
      <w:pPr>
        <w:ind w:left="6237" w:hanging="360"/>
      </w:pPr>
    </w:lvl>
    <w:lvl w:ilvl="8" w:tplc="0426001B" w:tentative="1">
      <w:start w:val="1"/>
      <w:numFmt w:val="lowerRoman"/>
      <w:lvlText w:val="%9."/>
      <w:lvlJc w:val="right"/>
      <w:pPr>
        <w:ind w:left="6957" w:hanging="180"/>
      </w:pPr>
    </w:lvl>
  </w:abstractNum>
  <w:abstractNum w:abstractNumId="7" w15:restartNumberingAfterBreak="0">
    <w:nsid w:val="2CA866F6"/>
    <w:multiLevelType w:val="hybridMultilevel"/>
    <w:tmpl w:val="83CA44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3707F3"/>
    <w:multiLevelType w:val="hybridMultilevel"/>
    <w:tmpl w:val="FC3E78F2"/>
    <w:lvl w:ilvl="0" w:tplc="06D8CC4C">
      <w:start w:val="1"/>
      <w:numFmt w:val="decimal"/>
      <w:lvlText w:val="%1)"/>
      <w:lvlJc w:val="left"/>
      <w:pPr>
        <w:ind w:left="417" w:hanging="360"/>
      </w:pPr>
      <w:rPr>
        <w:rFonts w:eastAsia="Times New Roman"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9" w15:restartNumberingAfterBreak="0">
    <w:nsid w:val="48DA0ABB"/>
    <w:multiLevelType w:val="hybridMultilevel"/>
    <w:tmpl w:val="9FE0D322"/>
    <w:lvl w:ilvl="0" w:tplc="04260017">
      <w:start w:val="1"/>
      <w:numFmt w:val="lowerLetter"/>
      <w:lvlText w:val="%1)"/>
      <w:lvlJc w:val="left"/>
      <w:pPr>
        <w:ind w:left="1197" w:hanging="360"/>
      </w:pPr>
    </w:lvl>
    <w:lvl w:ilvl="1" w:tplc="04260019" w:tentative="1">
      <w:start w:val="1"/>
      <w:numFmt w:val="lowerLetter"/>
      <w:lvlText w:val="%2."/>
      <w:lvlJc w:val="left"/>
      <w:pPr>
        <w:ind w:left="1917" w:hanging="360"/>
      </w:pPr>
    </w:lvl>
    <w:lvl w:ilvl="2" w:tplc="0426001B" w:tentative="1">
      <w:start w:val="1"/>
      <w:numFmt w:val="lowerRoman"/>
      <w:lvlText w:val="%3."/>
      <w:lvlJc w:val="right"/>
      <w:pPr>
        <w:ind w:left="2637" w:hanging="180"/>
      </w:pPr>
    </w:lvl>
    <w:lvl w:ilvl="3" w:tplc="0426000F" w:tentative="1">
      <w:start w:val="1"/>
      <w:numFmt w:val="decimal"/>
      <w:lvlText w:val="%4."/>
      <w:lvlJc w:val="left"/>
      <w:pPr>
        <w:ind w:left="3357" w:hanging="360"/>
      </w:pPr>
    </w:lvl>
    <w:lvl w:ilvl="4" w:tplc="04260019" w:tentative="1">
      <w:start w:val="1"/>
      <w:numFmt w:val="lowerLetter"/>
      <w:lvlText w:val="%5."/>
      <w:lvlJc w:val="left"/>
      <w:pPr>
        <w:ind w:left="4077" w:hanging="360"/>
      </w:pPr>
    </w:lvl>
    <w:lvl w:ilvl="5" w:tplc="0426001B" w:tentative="1">
      <w:start w:val="1"/>
      <w:numFmt w:val="lowerRoman"/>
      <w:lvlText w:val="%6."/>
      <w:lvlJc w:val="right"/>
      <w:pPr>
        <w:ind w:left="4797" w:hanging="180"/>
      </w:pPr>
    </w:lvl>
    <w:lvl w:ilvl="6" w:tplc="0426000F" w:tentative="1">
      <w:start w:val="1"/>
      <w:numFmt w:val="decimal"/>
      <w:lvlText w:val="%7."/>
      <w:lvlJc w:val="left"/>
      <w:pPr>
        <w:ind w:left="5517" w:hanging="360"/>
      </w:pPr>
    </w:lvl>
    <w:lvl w:ilvl="7" w:tplc="04260019" w:tentative="1">
      <w:start w:val="1"/>
      <w:numFmt w:val="lowerLetter"/>
      <w:lvlText w:val="%8."/>
      <w:lvlJc w:val="left"/>
      <w:pPr>
        <w:ind w:left="6237" w:hanging="360"/>
      </w:pPr>
    </w:lvl>
    <w:lvl w:ilvl="8" w:tplc="0426001B" w:tentative="1">
      <w:start w:val="1"/>
      <w:numFmt w:val="lowerRoman"/>
      <w:lvlText w:val="%9."/>
      <w:lvlJc w:val="right"/>
      <w:pPr>
        <w:ind w:left="6957" w:hanging="180"/>
      </w:pPr>
    </w:lvl>
  </w:abstractNum>
  <w:abstractNum w:abstractNumId="10" w15:restartNumberingAfterBreak="0">
    <w:nsid w:val="50B5740D"/>
    <w:multiLevelType w:val="hybridMultilevel"/>
    <w:tmpl w:val="CCE036A0"/>
    <w:lvl w:ilvl="0" w:tplc="7BBEBAA4">
      <w:start w:val="17"/>
      <w:numFmt w:val="bullet"/>
      <w:lvlText w:val="-"/>
      <w:lvlJc w:val="left"/>
      <w:pPr>
        <w:ind w:left="477"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2C4903"/>
    <w:multiLevelType w:val="hybridMultilevel"/>
    <w:tmpl w:val="3DFE9552"/>
    <w:lvl w:ilvl="0" w:tplc="1580322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E066C6"/>
    <w:multiLevelType w:val="hybridMultilevel"/>
    <w:tmpl w:val="CACC770C"/>
    <w:lvl w:ilvl="0" w:tplc="7BBEBAA4">
      <w:start w:val="17"/>
      <w:numFmt w:val="bullet"/>
      <w:lvlText w:val="-"/>
      <w:lvlJc w:val="left"/>
      <w:pPr>
        <w:ind w:left="477" w:hanging="360"/>
      </w:pPr>
      <w:rPr>
        <w:rFonts w:ascii="Times New Roman" w:eastAsiaTheme="minorHAnsi" w:hAnsi="Times New Roman" w:cs="Times New Roman" w:hint="default"/>
      </w:rPr>
    </w:lvl>
    <w:lvl w:ilvl="1" w:tplc="04260003" w:tentative="1">
      <w:start w:val="1"/>
      <w:numFmt w:val="bullet"/>
      <w:lvlText w:val="o"/>
      <w:lvlJc w:val="left"/>
      <w:pPr>
        <w:ind w:left="1197" w:hanging="360"/>
      </w:pPr>
      <w:rPr>
        <w:rFonts w:ascii="Courier New" w:hAnsi="Courier New" w:cs="Courier New" w:hint="default"/>
      </w:rPr>
    </w:lvl>
    <w:lvl w:ilvl="2" w:tplc="04260005" w:tentative="1">
      <w:start w:val="1"/>
      <w:numFmt w:val="bullet"/>
      <w:lvlText w:val=""/>
      <w:lvlJc w:val="left"/>
      <w:pPr>
        <w:ind w:left="1917" w:hanging="360"/>
      </w:pPr>
      <w:rPr>
        <w:rFonts w:ascii="Wingdings" w:hAnsi="Wingdings" w:hint="default"/>
      </w:rPr>
    </w:lvl>
    <w:lvl w:ilvl="3" w:tplc="04260001" w:tentative="1">
      <w:start w:val="1"/>
      <w:numFmt w:val="bullet"/>
      <w:lvlText w:val=""/>
      <w:lvlJc w:val="left"/>
      <w:pPr>
        <w:ind w:left="2637" w:hanging="360"/>
      </w:pPr>
      <w:rPr>
        <w:rFonts w:ascii="Symbol" w:hAnsi="Symbol" w:hint="default"/>
      </w:rPr>
    </w:lvl>
    <w:lvl w:ilvl="4" w:tplc="04260003" w:tentative="1">
      <w:start w:val="1"/>
      <w:numFmt w:val="bullet"/>
      <w:lvlText w:val="o"/>
      <w:lvlJc w:val="left"/>
      <w:pPr>
        <w:ind w:left="3357" w:hanging="360"/>
      </w:pPr>
      <w:rPr>
        <w:rFonts w:ascii="Courier New" w:hAnsi="Courier New" w:cs="Courier New" w:hint="default"/>
      </w:rPr>
    </w:lvl>
    <w:lvl w:ilvl="5" w:tplc="04260005" w:tentative="1">
      <w:start w:val="1"/>
      <w:numFmt w:val="bullet"/>
      <w:lvlText w:val=""/>
      <w:lvlJc w:val="left"/>
      <w:pPr>
        <w:ind w:left="4077" w:hanging="360"/>
      </w:pPr>
      <w:rPr>
        <w:rFonts w:ascii="Wingdings" w:hAnsi="Wingdings" w:hint="default"/>
      </w:rPr>
    </w:lvl>
    <w:lvl w:ilvl="6" w:tplc="04260001" w:tentative="1">
      <w:start w:val="1"/>
      <w:numFmt w:val="bullet"/>
      <w:lvlText w:val=""/>
      <w:lvlJc w:val="left"/>
      <w:pPr>
        <w:ind w:left="4797" w:hanging="360"/>
      </w:pPr>
      <w:rPr>
        <w:rFonts w:ascii="Symbol" w:hAnsi="Symbol" w:hint="default"/>
      </w:rPr>
    </w:lvl>
    <w:lvl w:ilvl="7" w:tplc="04260003" w:tentative="1">
      <w:start w:val="1"/>
      <w:numFmt w:val="bullet"/>
      <w:lvlText w:val="o"/>
      <w:lvlJc w:val="left"/>
      <w:pPr>
        <w:ind w:left="5517" w:hanging="360"/>
      </w:pPr>
      <w:rPr>
        <w:rFonts w:ascii="Courier New" w:hAnsi="Courier New" w:cs="Courier New" w:hint="default"/>
      </w:rPr>
    </w:lvl>
    <w:lvl w:ilvl="8" w:tplc="04260005" w:tentative="1">
      <w:start w:val="1"/>
      <w:numFmt w:val="bullet"/>
      <w:lvlText w:val=""/>
      <w:lvlJc w:val="left"/>
      <w:pPr>
        <w:ind w:left="6237" w:hanging="360"/>
      </w:pPr>
      <w:rPr>
        <w:rFonts w:ascii="Wingdings" w:hAnsi="Wingdings" w:hint="default"/>
      </w:rPr>
    </w:lvl>
  </w:abstractNum>
  <w:abstractNum w:abstractNumId="13" w15:restartNumberingAfterBreak="0">
    <w:nsid w:val="675E532F"/>
    <w:multiLevelType w:val="hybridMultilevel"/>
    <w:tmpl w:val="3DFE9552"/>
    <w:lvl w:ilvl="0" w:tplc="1580322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BE0028"/>
    <w:multiLevelType w:val="hybridMultilevel"/>
    <w:tmpl w:val="2696C186"/>
    <w:lvl w:ilvl="0" w:tplc="C944E416">
      <w:start w:val="1"/>
      <w:numFmt w:val="decimal"/>
      <w:lvlText w:val="%1)"/>
      <w:lvlJc w:val="left"/>
      <w:pPr>
        <w:ind w:left="660" w:hanging="360"/>
      </w:pPr>
      <w:rPr>
        <w:rFonts w:ascii="Times New Roman" w:eastAsia="Times New Roman" w:hAnsi="Times New Roman" w:cs="Times New Roman"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74C50C7E"/>
    <w:multiLevelType w:val="hybridMultilevel"/>
    <w:tmpl w:val="D388AA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6697166">
    <w:abstractNumId w:val="0"/>
  </w:num>
  <w:num w:numId="2" w16cid:durableId="2125297653">
    <w:abstractNumId w:val="1"/>
  </w:num>
  <w:num w:numId="3" w16cid:durableId="104928229">
    <w:abstractNumId w:val="2"/>
  </w:num>
  <w:num w:numId="4" w16cid:durableId="1593658884">
    <w:abstractNumId w:val="3"/>
  </w:num>
  <w:num w:numId="5" w16cid:durableId="1687950214">
    <w:abstractNumId w:val="4"/>
  </w:num>
  <w:num w:numId="6" w16cid:durableId="1700467431">
    <w:abstractNumId w:val="5"/>
  </w:num>
  <w:num w:numId="7" w16cid:durableId="247464350">
    <w:abstractNumId w:val="11"/>
  </w:num>
  <w:num w:numId="8" w16cid:durableId="1387724859">
    <w:abstractNumId w:val="13"/>
  </w:num>
  <w:num w:numId="9" w16cid:durableId="693116396">
    <w:abstractNumId w:val="14"/>
  </w:num>
  <w:num w:numId="10" w16cid:durableId="315960468">
    <w:abstractNumId w:val="8"/>
  </w:num>
  <w:num w:numId="11" w16cid:durableId="2043168447">
    <w:abstractNumId w:val="15"/>
  </w:num>
  <w:num w:numId="12" w16cid:durableId="217204560">
    <w:abstractNumId w:val="7"/>
  </w:num>
  <w:num w:numId="13" w16cid:durableId="522405073">
    <w:abstractNumId w:val="12"/>
  </w:num>
  <w:num w:numId="14" w16cid:durableId="2101639911">
    <w:abstractNumId w:val="10"/>
  </w:num>
  <w:num w:numId="15" w16cid:durableId="1420061476">
    <w:abstractNumId w:val="6"/>
  </w:num>
  <w:num w:numId="16" w16cid:durableId="8319141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AD"/>
    <w:rsid w:val="000028D2"/>
    <w:rsid w:val="00003499"/>
    <w:rsid w:val="0000647A"/>
    <w:rsid w:val="000121CA"/>
    <w:rsid w:val="000147CA"/>
    <w:rsid w:val="000150C3"/>
    <w:rsid w:val="00035D58"/>
    <w:rsid w:val="00067860"/>
    <w:rsid w:val="00072BBF"/>
    <w:rsid w:val="0008684E"/>
    <w:rsid w:val="000901FB"/>
    <w:rsid w:val="00092AB6"/>
    <w:rsid w:val="00095072"/>
    <w:rsid w:val="0009551A"/>
    <w:rsid w:val="000A13F8"/>
    <w:rsid w:val="000A1A0D"/>
    <w:rsid w:val="000B20E6"/>
    <w:rsid w:val="000C3911"/>
    <w:rsid w:val="000C6E22"/>
    <w:rsid w:val="000D7213"/>
    <w:rsid w:val="000E5DF6"/>
    <w:rsid w:val="001111AC"/>
    <w:rsid w:val="001160FD"/>
    <w:rsid w:val="00123EE4"/>
    <w:rsid w:val="00127FFB"/>
    <w:rsid w:val="00143436"/>
    <w:rsid w:val="00144EC3"/>
    <w:rsid w:val="00154704"/>
    <w:rsid w:val="00165F57"/>
    <w:rsid w:val="00167706"/>
    <w:rsid w:val="00177BFE"/>
    <w:rsid w:val="00180F83"/>
    <w:rsid w:val="001848B5"/>
    <w:rsid w:val="001B5742"/>
    <w:rsid w:val="001C022E"/>
    <w:rsid w:val="001C23AD"/>
    <w:rsid w:val="001C6AB4"/>
    <w:rsid w:val="001D17CF"/>
    <w:rsid w:val="001D473F"/>
    <w:rsid w:val="001E20D5"/>
    <w:rsid w:val="001E4BCE"/>
    <w:rsid w:val="001E6010"/>
    <w:rsid w:val="001F50D7"/>
    <w:rsid w:val="001F7616"/>
    <w:rsid w:val="00200946"/>
    <w:rsid w:val="0020096A"/>
    <w:rsid w:val="00203D2B"/>
    <w:rsid w:val="00216455"/>
    <w:rsid w:val="00221BBB"/>
    <w:rsid w:val="00222277"/>
    <w:rsid w:val="00225118"/>
    <w:rsid w:val="00225170"/>
    <w:rsid w:val="00231156"/>
    <w:rsid w:val="00232ADF"/>
    <w:rsid w:val="00235A47"/>
    <w:rsid w:val="00237A8B"/>
    <w:rsid w:val="00240DDA"/>
    <w:rsid w:val="00243276"/>
    <w:rsid w:val="002451E6"/>
    <w:rsid w:val="002539D0"/>
    <w:rsid w:val="0025762A"/>
    <w:rsid w:val="002640E4"/>
    <w:rsid w:val="0026464C"/>
    <w:rsid w:val="0026537B"/>
    <w:rsid w:val="002857A4"/>
    <w:rsid w:val="002937C8"/>
    <w:rsid w:val="00294A82"/>
    <w:rsid w:val="00294C01"/>
    <w:rsid w:val="002972FB"/>
    <w:rsid w:val="002B0863"/>
    <w:rsid w:val="002B0FF1"/>
    <w:rsid w:val="002B2FBB"/>
    <w:rsid w:val="002C37E7"/>
    <w:rsid w:val="002C71C2"/>
    <w:rsid w:val="002D1462"/>
    <w:rsid w:val="002D18B5"/>
    <w:rsid w:val="002D1A55"/>
    <w:rsid w:val="002D1E63"/>
    <w:rsid w:val="002E373C"/>
    <w:rsid w:val="002F54B5"/>
    <w:rsid w:val="00304DC6"/>
    <w:rsid w:val="0030664E"/>
    <w:rsid w:val="0031120D"/>
    <w:rsid w:val="00311C8F"/>
    <w:rsid w:val="00314BD6"/>
    <w:rsid w:val="00334222"/>
    <w:rsid w:val="00335CE1"/>
    <w:rsid w:val="00336C2F"/>
    <w:rsid w:val="003375CB"/>
    <w:rsid w:val="00344C4A"/>
    <w:rsid w:val="00346A30"/>
    <w:rsid w:val="003556B8"/>
    <w:rsid w:val="003570D9"/>
    <w:rsid w:val="00360514"/>
    <w:rsid w:val="00364B94"/>
    <w:rsid w:val="00392766"/>
    <w:rsid w:val="00392801"/>
    <w:rsid w:val="00395AB6"/>
    <w:rsid w:val="003A1762"/>
    <w:rsid w:val="003B3B62"/>
    <w:rsid w:val="003C3328"/>
    <w:rsid w:val="003C5399"/>
    <w:rsid w:val="003C738F"/>
    <w:rsid w:val="003D2174"/>
    <w:rsid w:val="003E601F"/>
    <w:rsid w:val="003F020F"/>
    <w:rsid w:val="004013B6"/>
    <w:rsid w:val="004027E4"/>
    <w:rsid w:val="00405EFD"/>
    <w:rsid w:val="00411027"/>
    <w:rsid w:val="004110A7"/>
    <w:rsid w:val="00412CEC"/>
    <w:rsid w:val="00421904"/>
    <w:rsid w:val="00421B9A"/>
    <w:rsid w:val="0042790B"/>
    <w:rsid w:val="004378DF"/>
    <w:rsid w:val="00442188"/>
    <w:rsid w:val="004425BF"/>
    <w:rsid w:val="0044423A"/>
    <w:rsid w:val="0044606C"/>
    <w:rsid w:val="0045631D"/>
    <w:rsid w:val="00457178"/>
    <w:rsid w:val="00480A2F"/>
    <w:rsid w:val="00492A42"/>
    <w:rsid w:val="004A214D"/>
    <w:rsid w:val="004B0366"/>
    <w:rsid w:val="004B0B7B"/>
    <w:rsid w:val="004B7481"/>
    <w:rsid w:val="004C1E68"/>
    <w:rsid w:val="004D1810"/>
    <w:rsid w:val="004D58EE"/>
    <w:rsid w:val="004D665F"/>
    <w:rsid w:val="004E180B"/>
    <w:rsid w:val="004E41CB"/>
    <w:rsid w:val="004F2AA5"/>
    <w:rsid w:val="00503DD5"/>
    <w:rsid w:val="0051150D"/>
    <w:rsid w:val="00521407"/>
    <w:rsid w:val="00535957"/>
    <w:rsid w:val="00536CB4"/>
    <w:rsid w:val="0056150C"/>
    <w:rsid w:val="00586617"/>
    <w:rsid w:val="005914BE"/>
    <w:rsid w:val="005950E0"/>
    <w:rsid w:val="005A04DB"/>
    <w:rsid w:val="005B3DEA"/>
    <w:rsid w:val="005B40D5"/>
    <w:rsid w:val="005C14C1"/>
    <w:rsid w:val="005C1B58"/>
    <w:rsid w:val="005C2822"/>
    <w:rsid w:val="005C3A87"/>
    <w:rsid w:val="005D2657"/>
    <w:rsid w:val="005E731A"/>
    <w:rsid w:val="005F48D3"/>
    <w:rsid w:val="005F6389"/>
    <w:rsid w:val="005F7DEA"/>
    <w:rsid w:val="006000E0"/>
    <w:rsid w:val="00603A8C"/>
    <w:rsid w:val="00604D51"/>
    <w:rsid w:val="00627FAC"/>
    <w:rsid w:val="0063053F"/>
    <w:rsid w:val="006406D9"/>
    <w:rsid w:val="006471CA"/>
    <w:rsid w:val="00651189"/>
    <w:rsid w:val="006532BB"/>
    <w:rsid w:val="00663107"/>
    <w:rsid w:val="00670E97"/>
    <w:rsid w:val="006736D7"/>
    <w:rsid w:val="00673718"/>
    <w:rsid w:val="0068757A"/>
    <w:rsid w:val="00690717"/>
    <w:rsid w:val="00692E01"/>
    <w:rsid w:val="006958E7"/>
    <w:rsid w:val="006A3D67"/>
    <w:rsid w:val="006B271D"/>
    <w:rsid w:val="006C316D"/>
    <w:rsid w:val="006D4F55"/>
    <w:rsid w:val="006F0786"/>
    <w:rsid w:val="006F7823"/>
    <w:rsid w:val="00703484"/>
    <w:rsid w:val="00707B03"/>
    <w:rsid w:val="0071461D"/>
    <w:rsid w:val="007207F2"/>
    <w:rsid w:val="00723767"/>
    <w:rsid w:val="007249DF"/>
    <w:rsid w:val="007324F5"/>
    <w:rsid w:val="00741442"/>
    <w:rsid w:val="00743DDC"/>
    <w:rsid w:val="00744BF5"/>
    <w:rsid w:val="00746A2A"/>
    <w:rsid w:val="00786B5C"/>
    <w:rsid w:val="007934B5"/>
    <w:rsid w:val="007A1BF7"/>
    <w:rsid w:val="007A781C"/>
    <w:rsid w:val="007B1A50"/>
    <w:rsid w:val="007B76F7"/>
    <w:rsid w:val="007C103A"/>
    <w:rsid w:val="007D139B"/>
    <w:rsid w:val="007F4963"/>
    <w:rsid w:val="00803D76"/>
    <w:rsid w:val="00804A0D"/>
    <w:rsid w:val="00810C47"/>
    <w:rsid w:val="00812C17"/>
    <w:rsid w:val="00831700"/>
    <w:rsid w:val="00840F1D"/>
    <w:rsid w:val="008471E6"/>
    <w:rsid w:val="008533DA"/>
    <w:rsid w:val="00853E83"/>
    <w:rsid w:val="0086146B"/>
    <w:rsid w:val="00870963"/>
    <w:rsid w:val="0089027B"/>
    <w:rsid w:val="008934C6"/>
    <w:rsid w:val="008A037D"/>
    <w:rsid w:val="008A278A"/>
    <w:rsid w:val="008A6556"/>
    <w:rsid w:val="008C6BF7"/>
    <w:rsid w:val="008D5905"/>
    <w:rsid w:val="008E0732"/>
    <w:rsid w:val="008E24A9"/>
    <w:rsid w:val="008E67E8"/>
    <w:rsid w:val="008F619B"/>
    <w:rsid w:val="009004AF"/>
    <w:rsid w:val="00902D28"/>
    <w:rsid w:val="009053C5"/>
    <w:rsid w:val="00905637"/>
    <w:rsid w:val="0090721E"/>
    <w:rsid w:val="009140C1"/>
    <w:rsid w:val="0091673B"/>
    <w:rsid w:val="00923CB3"/>
    <w:rsid w:val="00924D27"/>
    <w:rsid w:val="0092525D"/>
    <w:rsid w:val="00930E40"/>
    <w:rsid w:val="00931BDB"/>
    <w:rsid w:val="00931D0B"/>
    <w:rsid w:val="00933DBE"/>
    <w:rsid w:val="0093583C"/>
    <w:rsid w:val="00945183"/>
    <w:rsid w:val="00945BC7"/>
    <w:rsid w:val="00957FCE"/>
    <w:rsid w:val="00960369"/>
    <w:rsid w:val="00962B95"/>
    <w:rsid w:val="00962DF4"/>
    <w:rsid w:val="00972717"/>
    <w:rsid w:val="009756D2"/>
    <w:rsid w:val="00985A9E"/>
    <w:rsid w:val="009A38E1"/>
    <w:rsid w:val="009A6744"/>
    <w:rsid w:val="009B5CCE"/>
    <w:rsid w:val="009B5DD4"/>
    <w:rsid w:val="009B6735"/>
    <w:rsid w:val="009D3D65"/>
    <w:rsid w:val="009E2814"/>
    <w:rsid w:val="009E726D"/>
    <w:rsid w:val="009E77DB"/>
    <w:rsid w:val="009F450E"/>
    <w:rsid w:val="00A062BE"/>
    <w:rsid w:val="00A06D5C"/>
    <w:rsid w:val="00A149AB"/>
    <w:rsid w:val="00A17829"/>
    <w:rsid w:val="00A21AC3"/>
    <w:rsid w:val="00A2576E"/>
    <w:rsid w:val="00A26193"/>
    <w:rsid w:val="00A30E87"/>
    <w:rsid w:val="00A31684"/>
    <w:rsid w:val="00A416C0"/>
    <w:rsid w:val="00A5413F"/>
    <w:rsid w:val="00A56695"/>
    <w:rsid w:val="00A5744A"/>
    <w:rsid w:val="00A70B25"/>
    <w:rsid w:val="00A7318F"/>
    <w:rsid w:val="00A754E2"/>
    <w:rsid w:val="00A83852"/>
    <w:rsid w:val="00A85ABB"/>
    <w:rsid w:val="00A87179"/>
    <w:rsid w:val="00A91006"/>
    <w:rsid w:val="00A917E1"/>
    <w:rsid w:val="00A9375F"/>
    <w:rsid w:val="00A94BDD"/>
    <w:rsid w:val="00AA395C"/>
    <w:rsid w:val="00AA5EB0"/>
    <w:rsid w:val="00AB44C1"/>
    <w:rsid w:val="00AB5AAB"/>
    <w:rsid w:val="00AB5EE9"/>
    <w:rsid w:val="00AE12D4"/>
    <w:rsid w:val="00AE2A80"/>
    <w:rsid w:val="00AE3C94"/>
    <w:rsid w:val="00AE672C"/>
    <w:rsid w:val="00B0483A"/>
    <w:rsid w:val="00B16F98"/>
    <w:rsid w:val="00B178CE"/>
    <w:rsid w:val="00B2534D"/>
    <w:rsid w:val="00B316F0"/>
    <w:rsid w:val="00B4798A"/>
    <w:rsid w:val="00B526D5"/>
    <w:rsid w:val="00B57C82"/>
    <w:rsid w:val="00B72DF9"/>
    <w:rsid w:val="00B7750B"/>
    <w:rsid w:val="00B77517"/>
    <w:rsid w:val="00B7795E"/>
    <w:rsid w:val="00B82AF0"/>
    <w:rsid w:val="00B86AF4"/>
    <w:rsid w:val="00B91B21"/>
    <w:rsid w:val="00BA2FC3"/>
    <w:rsid w:val="00BA6503"/>
    <w:rsid w:val="00BB168C"/>
    <w:rsid w:val="00BB3F7C"/>
    <w:rsid w:val="00BB49C6"/>
    <w:rsid w:val="00BB4CD6"/>
    <w:rsid w:val="00BB50B1"/>
    <w:rsid w:val="00BB58A1"/>
    <w:rsid w:val="00BB61C8"/>
    <w:rsid w:val="00BC529C"/>
    <w:rsid w:val="00BD0AB8"/>
    <w:rsid w:val="00BD289E"/>
    <w:rsid w:val="00BE5BE5"/>
    <w:rsid w:val="00BF212D"/>
    <w:rsid w:val="00BF3663"/>
    <w:rsid w:val="00BF6B20"/>
    <w:rsid w:val="00C0313C"/>
    <w:rsid w:val="00C03470"/>
    <w:rsid w:val="00C10CA4"/>
    <w:rsid w:val="00C11671"/>
    <w:rsid w:val="00C453EF"/>
    <w:rsid w:val="00C45C7C"/>
    <w:rsid w:val="00C5262B"/>
    <w:rsid w:val="00C53F8D"/>
    <w:rsid w:val="00C66227"/>
    <w:rsid w:val="00C670D3"/>
    <w:rsid w:val="00C67478"/>
    <w:rsid w:val="00C9084F"/>
    <w:rsid w:val="00C9246B"/>
    <w:rsid w:val="00C974FE"/>
    <w:rsid w:val="00CA5D64"/>
    <w:rsid w:val="00CA6C66"/>
    <w:rsid w:val="00CA7114"/>
    <w:rsid w:val="00CB0A8B"/>
    <w:rsid w:val="00CC06B4"/>
    <w:rsid w:val="00CC0AFF"/>
    <w:rsid w:val="00CC4A7B"/>
    <w:rsid w:val="00CC799B"/>
    <w:rsid w:val="00CD154D"/>
    <w:rsid w:val="00CD1CBE"/>
    <w:rsid w:val="00CE04B8"/>
    <w:rsid w:val="00CE6652"/>
    <w:rsid w:val="00CF6B9B"/>
    <w:rsid w:val="00D10213"/>
    <w:rsid w:val="00D11C5A"/>
    <w:rsid w:val="00D12812"/>
    <w:rsid w:val="00D152AF"/>
    <w:rsid w:val="00D238EB"/>
    <w:rsid w:val="00D26E59"/>
    <w:rsid w:val="00D34522"/>
    <w:rsid w:val="00D35A21"/>
    <w:rsid w:val="00D405CD"/>
    <w:rsid w:val="00D43D45"/>
    <w:rsid w:val="00D53F6B"/>
    <w:rsid w:val="00D54268"/>
    <w:rsid w:val="00D56DEE"/>
    <w:rsid w:val="00D61799"/>
    <w:rsid w:val="00D625DC"/>
    <w:rsid w:val="00D656B4"/>
    <w:rsid w:val="00D6602A"/>
    <w:rsid w:val="00D66824"/>
    <w:rsid w:val="00D70799"/>
    <w:rsid w:val="00D71851"/>
    <w:rsid w:val="00D74CA7"/>
    <w:rsid w:val="00D8302A"/>
    <w:rsid w:val="00D845AA"/>
    <w:rsid w:val="00D85B90"/>
    <w:rsid w:val="00D91FD6"/>
    <w:rsid w:val="00D933FA"/>
    <w:rsid w:val="00D94A72"/>
    <w:rsid w:val="00DA6BD0"/>
    <w:rsid w:val="00DB3138"/>
    <w:rsid w:val="00DB617B"/>
    <w:rsid w:val="00DC1645"/>
    <w:rsid w:val="00DD5BB8"/>
    <w:rsid w:val="00DD60FD"/>
    <w:rsid w:val="00DF4982"/>
    <w:rsid w:val="00E01C40"/>
    <w:rsid w:val="00E11B40"/>
    <w:rsid w:val="00E11E77"/>
    <w:rsid w:val="00E23620"/>
    <w:rsid w:val="00E31E7A"/>
    <w:rsid w:val="00E35CF2"/>
    <w:rsid w:val="00E36C51"/>
    <w:rsid w:val="00E412C1"/>
    <w:rsid w:val="00E52AF0"/>
    <w:rsid w:val="00E57B6B"/>
    <w:rsid w:val="00E63337"/>
    <w:rsid w:val="00E6477F"/>
    <w:rsid w:val="00E73B3E"/>
    <w:rsid w:val="00E74765"/>
    <w:rsid w:val="00E82ABE"/>
    <w:rsid w:val="00E85CA6"/>
    <w:rsid w:val="00E86BC2"/>
    <w:rsid w:val="00E97AFD"/>
    <w:rsid w:val="00EA74ED"/>
    <w:rsid w:val="00EB0209"/>
    <w:rsid w:val="00EC1F45"/>
    <w:rsid w:val="00EE6E12"/>
    <w:rsid w:val="00EF240B"/>
    <w:rsid w:val="00EF6E91"/>
    <w:rsid w:val="00F01555"/>
    <w:rsid w:val="00F02101"/>
    <w:rsid w:val="00F05C7A"/>
    <w:rsid w:val="00F13572"/>
    <w:rsid w:val="00F14DC2"/>
    <w:rsid w:val="00F312D8"/>
    <w:rsid w:val="00F31AE7"/>
    <w:rsid w:val="00F33930"/>
    <w:rsid w:val="00F35B97"/>
    <w:rsid w:val="00F360A8"/>
    <w:rsid w:val="00F41478"/>
    <w:rsid w:val="00F423E2"/>
    <w:rsid w:val="00F431E5"/>
    <w:rsid w:val="00F47B10"/>
    <w:rsid w:val="00F501AE"/>
    <w:rsid w:val="00F50315"/>
    <w:rsid w:val="00F50914"/>
    <w:rsid w:val="00F573EA"/>
    <w:rsid w:val="00F63C8F"/>
    <w:rsid w:val="00F72C01"/>
    <w:rsid w:val="00F75E13"/>
    <w:rsid w:val="00F76F2A"/>
    <w:rsid w:val="00F77564"/>
    <w:rsid w:val="00F8003B"/>
    <w:rsid w:val="00F80EF8"/>
    <w:rsid w:val="00FA3AE5"/>
    <w:rsid w:val="00FB242F"/>
    <w:rsid w:val="00FB2705"/>
    <w:rsid w:val="00FB30C5"/>
    <w:rsid w:val="00FB5B90"/>
    <w:rsid w:val="00FE320B"/>
    <w:rsid w:val="00FE33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62A78"/>
  <w15:docId w15:val="{B269BBF1-762D-403A-A526-A4E1800D2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3AD"/>
    <w:pPr>
      <w:suppressAutoHyphens/>
      <w:spacing w:after="0" w:line="240" w:lineRule="auto"/>
    </w:pPr>
    <w:rPr>
      <w:rFonts w:ascii="Times New Roman" w:eastAsia="Times New Roman" w:hAnsi="Times New Roman" w:cs="Times New Roman"/>
      <w:sz w:val="24"/>
      <w:szCs w:val="24"/>
      <w:lang w:eastAsia="zh-CN"/>
    </w:rPr>
  </w:style>
  <w:style w:type="paragraph" w:styleId="Heading3">
    <w:name w:val="heading 3"/>
    <w:basedOn w:val="Normal"/>
    <w:link w:val="Heading3Char"/>
    <w:uiPriority w:val="9"/>
    <w:qFormat/>
    <w:rsid w:val="00962B95"/>
    <w:pPr>
      <w:suppressAutoHyphens w:val="0"/>
      <w:spacing w:before="100" w:beforeAutospacing="1" w:after="100" w:afterAutospacing="1"/>
      <w:outlineLvl w:val="2"/>
    </w:pPr>
    <w:rPr>
      <w:b/>
      <w:bCs/>
      <w:sz w:val="27"/>
      <w:szCs w:val="27"/>
      <w:lang w:eastAsia="en-GB"/>
    </w:rPr>
  </w:style>
  <w:style w:type="paragraph" w:styleId="Heading4">
    <w:name w:val="heading 4"/>
    <w:basedOn w:val="Normal"/>
    <w:next w:val="Normal"/>
    <w:link w:val="Heading4Char"/>
    <w:uiPriority w:val="9"/>
    <w:unhideWhenUsed/>
    <w:qFormat/>
    <w:rsid w:val="00D152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C23AD"/>
  </w:style>
  <w:style w:type="character" w:styleId="Hyperlink">
    <w:name w:val="Hyperlink"/>
    <w:uiPriority w:val="99"/>
    <w:rsid w:val="001C23AD"/>
    <w:rPr>
      <w:color w:val="0000FF"/>
      <w:u w:val="single"/>
    </w:rPr>
  </w:style>
  <w:style w:type="character" w:customStyle="1" w:styleId="Vresrakstzmes">
    <w:name w:val="Vēres rakstzīmes"/>
    <w:rsid w:val="001C23AD"/>
    <w:rPr>
      <w:vertAlign w:val="superscript"/>
    </w:rPr>
  </w:style>
  <w:style w:type="character" w:styleId="FootnoteReference">
    <w:name w:val="footnote reference"/>
    <w:uiPriority w:val="99"/>
    <w:rsid w:val="001C23AD"/>
    <w:rPr>
      <w:vertAlign w:val="superscript"/>
    </w:rPr>
  </w:style>
  <w:style w:type="paragraph" w:styleId="Header">
    <w:name w:val="header"/>
    <w:basedOn w:val="Normal"/>
    <w:link w:val="HeaderChar"/>
    <w:uiPriority w:val="99"/>
    <w:rsid w:val="001C23AD"/>
    <w:pPr>
      <w:tabs>
        <w:tab w:val="center" w:pos="4153"/>
        <w:tab w:val="right" w:pos="8306"/>
      </w:tabs>
    </w:pPr>
  </w:style>
  <w:style w:type="character" w:customStyle="1" w:styleId="HeaderChar">
    <w:name w:val="Header Char"/>
    <w:basedOn w:val="DefaultParagraphFont"/>
    <w:link w:val="Header"/>
    <w:uiPriority w:val="99"/>
    <w:rsid w:val="001C23AD"/>
    <w:rPr>
      <w:rFonts w:ascii="Times New Roman" w:eastAsia="Times New Roman" w:hAnsi="Times New Roman" w:cs="Times New Roman"/>
      <w:sz w:val="24"/>
      <w:szCs w:val="24"/>
      <w:lang w:eastAsia="zh-CN"/>
    </w:rPr>
  </w:style>
  <w:style w:type="paragraph" w:customStyle="1" w:styleId="naisf">
    <w:name w:val="naisf"/>
    <w:basedOn w:val="Normal"/>
    <w:rsid w:val="001C23AD"/>
    <w:pPr>
      <w:spacing w:before="75" w:after="75"/>
      <w:ind w:firstLine="375"/>
      <w:jc w:val="both"/>
    </w:pPr>
  </w:style>
  <w:style w:type="paragraph" w:customStyle="1" w:styleId="naisnod">
    <w:name w:val="naisnod"/>
    <w:basedOn w:val="Normal"/>
    <w:rsid w:val="001C23AD"/>
    <w:pPr>
      <w:spacing w:before="150" w:after="150"/>
      <w:jc w:val="center"/>
    </w:pPr>
    <w:rPr>
      <w:b/>
      <w:bCs/>
    </w:rPr>
  </w:style>
  <w:style w:type="paragraph" w:customStyle="1" w:styleId="naislab">
    <w:name w:val="naislab"/>
    <w:basedOn w:val="Normal"/>
    <w:rsid w:val="001C23AD"/>
    <w:pPr>
      <w:spacing w:before="75" w:after="75"/>
      <w:jc w:val="right"/>
    </w:pPr>
  </w:style>
  <w:style w:type="paragraph" w:customStyle="1" w:styleId="naiskr">
    <w:name w:val="naiskr"/>
    <w:basedOn w:val="Normal"/>
    <w:rsid w:val="001C23AD"/>
    <w:pPr>
      <w:spacing w:before="75" w:after="75"/>
    </w:pPr>
  </w:style>
  <w:style w:type="paragraph" w:styleId="FootnoteText">
    <w:name w:val="footnote text"/>
    <w:basedOn w:val="Normal"/>
    <w:link w:val="FootnoteTextChar"/>
    <w:uiPriority w:val="99"/>
    <w:rsid w:val="001C23AD"/>
    <w:rPr>
      <w:sz w:val="20"/>
      <w:szCs w:val="20"/>
    </w:rPr>
  </w:style>
  <w:style w:type="character" w:customStyle="1" w:styleId="FootnoteTextChar">
    <w:name w:val="Footnote Text Char"/>
    <w:basedOn w:val="DefaultParagraphFont"/>
    <w:link w:val="FootnoteText"/>
    <w:uiPriority w:val="99"/>
    <w:rsid w:val="001C23AD"/>
    <w:rPr>
      <w:rFonts w:ascii="Times New Roman" w:eastAsia="Times New Roman" w:hAnsi="Times New Roman" w:cs="Times New Roman"/>
      <w:sz w:val="20"/>
      <w:szCs w:val="20"/>
      <w:lang w:eastAsia="zh-CN"/>
    </w:rPr>
  </w:style>
  <w:style w:type="paragraph" w:styleId="Footer">
    <w:name w:val="footer"/>
    <w:basedOn w:val="Normal"/>
    <w:link w:val="FooterChar"/>
    <w:rsid w:val="001C23AD"/>
    <w:pPr>
      <w:tabs>
        <w:tab w:val="center" w:pos="4153"/>
        <w:tab w:val="right" w:pos="8306"/>
      </w:tabs>
    </w:pPr>
  </w:style>
  <w:style w:type="character" w:customStyle="1" w:styleId="FooterChar">
    <w:name w:val="Footer Char"/>
    <w:basedOn w:val="DefaultParagraphFont"/>
    <w:link w:val="Footer"/>
    <w:rsid w:val="001C23AD"/>
    <w:rPr>
      <w:rFonts w:ascii="Times New Roman" w:eastAsia="Times New Roman" w:hAnsi="Times New Roman" w:cs="Times New Roman"/>
      <w:sz w:val="24"/>
      <w:szCs w:val="24"/>
      <w:lang w:eastAsia="zh-CN"/>
    </w:rPr>
  </w:style>
  <w:style w:type="paragraph" w:styleId="NormalWeb">
    <w:name w:val="Normal (Web)"/>
    <w:basedOn w:val="Normal"/>
    <w:uiPriority w:val="99"/>
    <w:rsid w:val="001C23AD"/>
    <w:pPr>
      <w:spacing w:before="280" w:after="280"/>
    </w:pPr>
  </w:style>
  <w:style w:type="paragraph" w:styleId="ListParagraph">
    <w:name w:val="List Paragraph"/>
    <w:basedOn w:val="Normal"/>
    <w:uiPriority w:val="34"/>
    <w:qFormat/>
    <w:rsid w:val="001C23AD"/>
    <w:pPr>
      <w:spacing w:after="200" w:line="276" w:lineRule="auto"/>
      <w:ind w:left="720"/>
      <w:contextualSpacing/>
    </w:pPr>
    <w:rPr>
      <w:rFonts w:ascii="Calibri" w:eastAsia="Calibri" w:hAnsi="Calibri" w:cs="Calibri"/>
      <w:sz w:val="22"/>
      <w:szCs w:val="22"/>
    </w:rPr>
  </w:style>
  <w:style w:type="paragraph" w:customStyle="1" w:styleId="naisc">
    <w:name w:val="naisc"/>
    <w:basedOn w:val="Normal"/>
    <w:rsid w:val="001C23AD"/>
    <w:pPr>
      <w:spacing w:before="75" w:after="75"/>
      <w:jc w:val="center"/>
    </w:pPr>
  </w:style>
  <w:style w:type="paragraph" w:styleId="NoSpacing">
    <w:name w:val="No Spacing"/>
    <w:qFormat/>
    <w:rsid w:val="001C23AD"/>
    <w:pPr>
      <w:suppressAutoHyphens/>
      <w:spacing w:after="0" w:line="240" w:lineRule="auto"/>
    </w:pPr>
    <w:rPr>
      <w:rFonts w:ascii="Calibri" w:eastAsia="Calibri" w:hAnsi="Calibri" w:cs="Calibri"/>
      <w:lang w:eastAsia="zh-CN"/>
    </w:rPr>
  </w:style>
  <w:style w:type="paragraph" w:customStyle="1" w:styleId="tv213">
    <w:name w:val="tv213"/>
    <w:basedOn w:val="Normal"/>
    <w:rsid w:val="001C23AD"/>
    <w:pPr>
      <w:spacing w:before="280" w:after="280"/>
    </w:pPr>
  </w:style>
  <w:style w:type="paragraph" w:customStyle="1" w:styleId="paragraph">
    <w:name w:val="paragraph"/>
    <w:basedOn w:val="Normal"/>
    <w:rsid w:val="001C23AD"/>
    <w:pPr>
      <w:suppressAutoHyphens w:val="0"/>
      <w:spacing w:before="100" w:beforeAutospacing="1" w:after="100" w:afterAutospacing="1"/>
    </w:pPr>
    <w:rPr>
      <w:lang w:eastAsia="lv-LV"/>
    </w:rPr>
  </w:style>
  <w:style w:type="character" w:customStyle="1" w:styleId="normaltextrun">
    <w:name w:val="normaltextrun"/>
    <w:rsid w:val="001C23AD"/>
  </w:style>
  <w:style w:type="character" w:customStyle="1" w:styleId="eop">
    <w:name w:val="eop"/>
    <w:rsid w:val="001C23AD"/>
  </w:style>
  <w:style w:type="paragraph" w:customStyle="1" w:styleId="tv2132">
    <w:name w:val="tv2132"/>
    <w:basedOn w:val="Normal"/>
    <w:rsid w:val="00804A0D"/>
    <w:pPr>
      <w:suppressAutoHyphens w:val="0"/>
      <w:spacing w:line="360" w:lineRule="auto"/>
      <w:ind w:firstLine="300"/>
    </w:pPr>
    <w:rPr>
      <w:color w:val="414142"/>
      <w:sz w:val="20"/>
      <w:szCs w:val="20"/>
      <w:lang w:eastAsia="lv-LV"/>
    </w:rPr>
  </w:style>
  <w:style w:type="paragraph" w:styleId="Title">
    <w:name w:val="Title"/>
    <w:basedOn w:val="Normal"/>
    <w:link w:val="TitleChar"/>
    <w:qFormat/>
    <w:rsid w:val="002857A4"/>
    <w:pPr>
      <w:suppressAutoHyphens w:val="0"/>
      <w:jc w:val="center"/>
    </w:pPr>
    <w:rPr>
      <w:b/>
      <w:sz w:val="28"/>
      <w:szCs w:val="20"/>
      <w:lang w:eastAsia="en-US"/>
    </w:rPr>
  </w:style>
  <w:style w:type="character" w:customStyle="1" w:styleId="TitleChar">
    <w:name w:val="Title Char"/>
    <w:basedOn w:val="DefaultParagraphFont"/>
    <w:link w:val="Title"/>
    <w:rsid w:val="002857A4"/>
    <w:rPr>
      <w:rFonts w:ascii="Times New Roman" w:eastAsia="Times New Roman" w:hAnsi="Times New Roman" w:cs="Times New Roman"/>
      <w:b/>
      <w:sz w:val="28"/>
      <w:szCs w:val="20"/>
    </w:rPr>
  </w:style>
  <w:style w:type="character" w:styleId="Strong">
    <w:name w:val="Strong"/>
    <w:qFormat/>
    <w:rsid w:val="002857A4"/>
    <w:rPr>
      <w:b/>
      <w:bCs/>
    </w:rPr>
  </w:style>
  <w:style w:type="paragraph" w:styleId="CommentText">
    <w:name w:val="annotation text"/>
    <w:basedOn w:val="Normal"/>
    <w:link w:val="CommentTextChar"/>
    <w:uiPriority w:val="99"/>
    <w:unhideWhenUsed/>
    <w:rsid w:val="00B526D5"/>
    <w:pPr>
      <w:suppressAutoHyphens w:val="0"/>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B526D5"/>
    <w:rPr>
      <w:sz w:val="20"/>
      <w:szCs w:val="20"/>
    </w:rPr>
  </w:style>
  <w:style w:type="character" w:customStyle="1" w:styleId="UnresolvedMention1">
    <w:name w:val="Unresolved Mention1"/>
    <w:basedOn w:val="DefaultParagraphFont"/>
    <w:uiPriority w:val="99"/>
    <w:semiHidden/>
    <w:unhideWhenUsed/>
    <w:rsid w:val="00930E40"/>
    <w:rPr>
      <w:color w:val="605E5C"/>
      <w:shd w:val="clear" w:color="auto" w:fill="E1DFDD"/>
    </w:rPr>
  </w:style>
  <w:style w:type="paragraph" w:customStyle="1" w:styleId="TableContents">
    <w:name w:val="Table Contents"/>
    <w:basedOn w:val="Normal"/>
    <w:rsid w:val="00BB49C6"/>
    <w:pPr>
      <w:suppressLineNumbers/>
      <w:autoSpaceDN w:val="0"/>
      <w:textAlignment w:val="baseline"/>
    </w:pPr>
    <w:rPr>
      <w:rFonts w:ascii="Liberation Serif" w:eastAsia="NSimSun" w:hAnsi="Liberation Serif" w:cs="Lucida Sans"/>
      <w:kern w:val="3"/>
      <w:lang w:val="en-US" w:bidi="hi-IN"/>
    </w:rPr>
  </w:style>
  <w:style w:type="paragraph" w:styleId="BalloonText">
    <w:name w:val="Balloon Text"/>
    <w:basedOn w:val="Normal"/>
    <w:link w:val="BalloonTextChar"/>
    <w:uiPriority w:val="99"/>
    <w:semiHidden/>
    <w:unhideWhenUsed/>
    <w:rsid w:val="00D625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5DC"/>
    <w:rPr>
      <w:rFonts w:ascii="Segoe UI" w:eastAsia="Times New Roman" w:hAnsi="Segoe UI" w:cs="Segoe UI"/>
      <w:sz w:val="18"/>
      <w:szCs w:val="18"/>
      <w:lang w:eastAsia="zh-CN"/>
    </w:rPr>
  </w:style>
  <w:style w:type="character" w:styleId="FollowedHyperlink">
    <w:name w:val="FollowedHyperlink"/>
    <w:basedOn w:val="DefaultParagraphFont"/>
    <w:uiPriority w:val="99"/>
    <w:semiHidden/>
    <w:unhideWhenUsed/>
    <w:rsid w:val="00AE2A80"/>
    <w:rPr>
      <w:color w:val="954F72" w:themeColor="followedHyperlink"/>
      <w:u w:val="single"/>
    </w:rPr>
  </w:style>
  <w:style w:type="table" w:styleId="TableGrid">
    <w:name w:val="Table Grid"/>
    <w:basedOn w:val="TableNormal"/>
    <w:uiPriority w:val="39"/>
    <w:rsid w:val="003C738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7z0">
    <w:name w:val="WW8Num7z0"/>
    <w:rsid w:val="00334222"/>
    <w:rPr>
      <w:rFonts w:ascii="Times New Roman" w:hAnsi="Times New Roman" w:cs="Times New Roman" w:hint="default"/>
      <w:i/>
      <w:sz w:val="24"/>
      <w:szCs w:val="24"/>
      <w:u w:val="none"/>
      <w:lang w:eastAsia="lv-LV"/>
    </w:rPr>
  </w:style>
  <w:style w:type="character" w:customStyle="1" w:styleId="WW8Num2z0">
    <w:name w:val="WW8Num2z0"/>
    <w:rsid w:val="00BD289E"/>
    <w:rPr>
      <w:rFonts w:ascii="Symbol" w:hAnsi="Symbol" w:cs="Symbol" w:hint="default"/>
      <w:sz w:val="24"/>
      <w:szCs w:val="24"/>
    </w:rPr>
  </w:style>
  <w:style w:type="paragraph" w:styleId="Revision">
    <w:name w:val="Revision"/>
    <w:hidden/>
    <w:uiPriority w:val="99"/>
    <w:semiHidden/>
    <w:rsid w:val="0025762A"/>
    <w:pPr>
      <w:spacing w:after="0"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sid w:val="00962B95"/>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A91006"/>
    <w:rPr>
      <w:sz w:val="16"/>
      <w:szCs w:val="16"/>
    </w:rPr>
  </w:style>
  <w:style w:type="paragraph" w:styleId="CommentSubject">
    <w:name w:val="annotation subject"/>
    <w:basedOn w:val="CommentText"/>
    <w:next w:val="CommentText"/>
    <w:link w:val="CommentSubjectChar"/>
    <w:uiPriority w:val="99"/>
    <w:semiHidden/>
    <w:unhideWhenUsed/>
    <w:rsid w:val="00A91006"/>
    <w:pPr>
      <w:suppressAutoHyphens/>
      <w:spacing w:after="0"/>
    </w:pPr>
    <w:rPr>
      <w:rFonts w:ascii="Times New Roman" w:eastAsia="Times New Roman" w:hAnsi="Times New Roman" w:cs="Times New Roman"/>
      <w:b/>
      <w:bCs/>
      <w:lang w:eastAsia="zh-CN"/>
    </w:rPr>
  </w:style>
  <w:style w:type="character" w:customStyle="1" w:styleId="CommentSubjectChar">
    <w:name w:val="Comment Subject Char"/>
    <w:basedOn w:val="CommentTextChar"/>
    <w:link w:val="CommentSubject"/>
    <w:uiPriority w:val="99"/>
    <w:semiHidden/>
    <w:rsid w:val="00A91006"/>
    <w:rPr>
      <w:rFonts w:ascii="Times New Roman" w:eastAsia="Times New Roman" w:hAnsi="Times New Roman" w:cs="Times New Roman"/>
      <w:b/>
      <w:bCs/>
      <w:sz w:val="20"/>
      <w:szCs w:val="20"/>
      <w:lang w:eastAsia="zh-CN"/>
    </w:rPr>
  </w:style>
  <w:style w:type="paragraph" w:customStyle="1" w:styleId="labojumupamats">
    <w:name w:val="labojumu_pamats"/>
    <w:basedOn w:val="Normal"/>
    <w:rsid w:val="00C5262B"/>
    <w:pPr>
      <w:suppressAutoHyphens w:val="0"/>
      <w:spacing w:before="100" w:beforeAutospacing="1" w:after="100" w:afterAutospacing="1"/>
    </w:pPr>
    <w:rPr>
      <w:lang w:eastAsia="en-GB"/>
    </w:rPr>
  </w:style>
  <w:style w:type="character" w:customStyle="1" w:styleId="apple-converted-space">
    <w:name w:val="apple-converted-space"/>
    <w:basedOn w:val="DefaultParagraphFont"/>
    <w:rsid w:val="00C5262B"/>
  </w:style>
  <w:style w:type="character" w:customStyle="1" w:styleId="Heading4Char">
    <w:name w:val="Heading 4 Char"/>
    <w:basedOn w:val="DefaultParagraphFont"/>
    <w:link w:val="Heading4"/>
    <w:uiPriority w:val="9"/>
    <w:rsid w:val="00D152AF"/>
    <w:rPr>
      <w:rFonts w:asciiTheme="majorHAnsi" w:eastAsiaTheme="majorEastAsia" w:hAnsiTheme="majorHAnsi" w:cstheme="majorBidi"/>
      <w:i/>
      <w:iCs/>
      <w:color w:val="2E74B5" w:themeColor="accent1" w:themeShade="BF"/>
      <w:sz w:val="24"/>
      <w:szCs w:val="24"/>
      <w:lang w:eastAsia="zh-CN"/>
    </w:rPr>
  </w:style>
  <w:style w:type="character" w:styleId="UnresolvedMention">
    <w:name w:val="Unresolved Mention"/>
    <w:basedOn w:val="DefaultParagraphFont"/>
    <w:uiPriority w:val="99"/>
    <w:semiHidden/>
    <w:unhideWhenUsed/>
    <w:rsid w:val="00EF2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015214">
      <w:bodyDiv w:val="1"/>
      <w:marLeft w:val="0"/>
      <w:marRight w:val="0"/>
      <w:marTop w:val="0"/>
      <w:marBottom w:val="0"/>
      <w:divBdr>
        <w:top w:val="none" w:sz="0" w:space="0" w:color="auto"/>
        <w:left w:val="none" w:sz="0" w:space="0" w:color="auto"/>
        <w:bottom w:val="none" w:sz="0" w:space="0" w:color="auto"/>
        <w:right w:val="none" w:sz="0" w:space="0" w:color="auto"/>
      </w:divBdr>
    </w:div>
    <w:div w:id="964969486">
      <w:bodyDiv w:val="1"/>
      <w:marLeft w:val="0"/>
      <w:marRight w:val="0"/>
      <w:marTop w:val="0"/>
      <w:marBottom w:val="0"/>
      <w:divBdr>
        <w:top w:val="none" w:sz="0" w:space="0" w:color="auto"/>
        <w:left w:val="none" w:sz="0" w:space="0" w:color="auto"/>
        <w:bottom w:val="none" w:sz="0" w:space="0" w:color="auto"/>
        <w:right w:val="none" w:sz="0" w:space="0" w:color="auto"/>
      </w:divBdr>
    </w:div>
    <w:div w:id="1034966019">
      <w:bodyDiv w:val="1"/>
      <w:marLeft w:val="0"/>
      <w:marRight w:val="0"/>
      <w:marTop w:val="0"/>
      <w:marBottom w:val="0"/>
      <w:divBdr>
        <w:top w:val="none" w:sz="0" w:space="0" w:color="auto"/>
        <w:left w:val="none" w:sz="0" w:space="0" w:color="auto"/>
        <w:bottom w:val="none" w:sz="0" w:space="0" w:color="auto"/>
        <w:right w:val="none" w:sz="0" w:space="0" w:color="auto"/>
      </w:divBdr>
    </w:div>
    <w:div w:id="1047492328">
      <w:bodyDiv w:val="1"/>
      <w:marLeft w:val="0"/>
      <w:marRight w:val="0"/>
      <w:marTop w:val="0"/>
      <w:marBottom w:val="0"/>
      <w:divBdr>
        <w:top w:val="none" w:sz="0" w:space="0" w:color="auto"/>
        <w:left w:val="none" w:sz="0" w:space="0" w:color="auto"/>
        <w:bottom w:val="none" w:sz="0" w:space="0" w:color="auto"/>
        <w:right w:val="none" w:sz="0" w:space="0" w:color="auto"/>
      </w:divBdr>
    </w:div>
    <w:div w:id="1264605914">
      <w:bodyDiv w:val="1"/>
      <w:marLeft w:val="0"/>
      <w:marRight w:val="0"/>
      <w:marTop w:val="0"/>
      <w:marBottom w:val="0"/>
      <w:divBdr>
        <w:top w:val="none" w:sz="0" w:space="0" w:color="auto"/>
        <w:left w:val="none" w:sz="0" w:space="0" w:color="auto"/>
        <w:bottom w:val="none" w:sz="0" w:space="0" w:color="auto"/>
        <w:right w:val="none" w:sz="0" w:space="0" w:color="auto"/>
      </w:divBdr>
    </w:div>
    <w:div w:id="1427994940">
      <w:bodyDiv w:val="1"/>
      <w:marLeft w:val="0"/>
      <w:marRight w:val="0"/>
      <w:marTop w:val="0"/>
      <w:marBottom w:val="0"/>
      <w:divBdr>
        <w:top w:val="none" w:sz="0" w:space="0" w:color="auto"/>
        <w:left w:val="none" w:sz="0" w:space="0" w:color="auto"/>
        <w:bottom w:val="none" w:sz="0" w:space="0" w:color="auto"/>
        <w:right w:val="none" w:sz="0" w:space="0" w:color="auto"/>
      </w:divBdr>
    </w:div>
    <w:div w:id="1684941702">
      <w:bodyDiv w:val="1"/>
      <w:marLeft w:val="0"/>
      <w:marRight w:val="0"/>
      <w:marTop w:val="0"/>
      <w:marBottom w:val="0"/>
      <w:divBdr>
        <w:top w:val="none" w:sz="0" w:space="0" w:color="auto"/>
        <w:left w:val="none" w:sz="0" w:space="0" w:color="auto"/>
        <w:bottom w:val="none" w:sz="0" w:space="0" w:color="auto"/>
        <w:right w:val="none" w:sz="0" w:space="0" w:color="auto"/>
      </w:divBdr>
    </w:div>
    <w:div w:id="1729378754">
      <w:bodyDiv w:val="1"/>
      <w:marLeft w:val="0"/>
      <w:marRight w:val="0"/>
      <w:marTop w:val="0"/>
      <w:marBottom w:val="0"/>
      <w:divBdr>
        <w:top w:val="none" w:sz="0" w:space="0" w:color="auto"/>
        <w:left w:val="none" w:sz="0" w:space="0" w:color="auto"/>
        <w:bottom w:val="none" w:sz="0" w:space="0" w:color="auto"/>
        <w:right w:val="none" w:sz="0" w:space="0" w:color="auto"/>
      </w:divBdr>
    </w:div>
    <w:div w:id="1910001070">
      <w:bodyDiv w:val="1"/>
      <w:marLeft w:val="0"/>
      <w:marRight w:val="0"/>
      <w:marTop w:val="0"/>
      <w:marBottom w:val="0"/>
      <w:divBdr>
        <w:top w:val="none" w:sz="0" w:space="0" w:color="auto"/>
        <w:left w:val="none" w:sz="0" w:space="0" w:color="auto"/>
        <w:bottom w:val="none" w:sz="0" w:space="0" w:color="auto"/>
        <w:right w:val="none" w:sz="0" w:space="0" w:color="auto"/>
      </w:divBdr>
    </w:div>
    <w:div w:id="1930237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72780-par-latvijas-zemes-fonda-parvalditaju" TargetMode="External"/><Relationship Id="rId18" Type="http://schemas.openxmlformats.org/officeDocument/2006/relationships/hyperlink" Target="https://likumi.lv/ta/id/74241"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likumi.lv/ta/id/271228-noteikumi-par-lemumu-pienemsanu-darijumiem-ar-lauksaimniecibas-zemi" TargetMode="External"/><Relationship Id="rId17" Type="http://schemas.openxmlformats.org/officeDocument/2006/relationships/hyperlink" Target="https://www.fm.gov.lv/lv/ekonomiskas-sadarbibas-un-attistibas-organizacija-oec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ecd.org/about/" TargetMode="External"/><Relationship Id="rId20" Type="http://schemas.openxmlformats.org/officeDocument/2006/relationships/hyperlink" Target="mailto:Renate.Priedite@z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doc.php?id=74241"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lv/starptautiskie-ligumi/id/1249"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likumi.lv/ta/id/225418-civil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3169-par-1960-gada-14-decembra-konvenciju-par-ekonomiskas-sadarbibas-un-attistibas-organizaciju-un-ligumu-par-latvijas-republikas-pi" TargetMode="External"/><Relationship Id="rId22"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753824B1C8CCD42829D47151C7E4D6E" ma:contentTypeVersion="9" ma:contentTypeDescription="Izveidot jaunu dokumentu." ma:contentTypeScope="" ma:versionID="2ed9ef25645b61cf41c3969dcee98f08">
  <xsd:schema xmlns:xsd="http://www.w3.org/2001/XMLSchema" xmlns:xs="http://www.w3.org/2001/XMLSchema" xmlns:p="http://schemas.microsoft.com/office/2006/metadata/properties" xmlns:ns3="0037fc6c-aae0-4ed1-8d4c-5d1635030d4a" targetNamespace="http://schemas.microsoft.com/office/2006/metadata/properties" ma:root="true" ma:fieldsID="f484d0342c7f620eb6f47f269985047e" ns3:_="">
    <xsd:import namespace="0037fc6c-aae0-4ed1-8d4c-5d1635030d4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7fc6c-aae0-4ed1-8d4c-5d1635030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AD11B-2E94-466D-804B-C305FD00B628}">
  <ds:schemaRefs>
    <ds:schemaRef ds:uri="http://schemas.openxmlformats.org/officeDocument/2006/bibliography"/>
  </ds:schemaRefs>
</ds:datastoreItem>
</file>

<file path=customXml/itemProps2.xml><?xml version="1.0" encoding="utf-8"?>
<ds:datastoreItem xmlns:ds="http://schemas.openxmlformats.org/officeDocument/2006/customXml" ds:itemID="{07E2943B-C6D6-4198-850C-618BE8E57D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0A95DF-02C5-4F6C-A592-9DED4B857256}">
  <ds:schemaRefs>
    <ds:schemaRef ds:uri="http://schemas.microsoft.com/sharepoint/v3/contenttype/forms"/>
  </ds:schemaRefs>
</ds:datastoreItem>
</file>

<file path=customXml/itemProps4.xml><?xml version="1.0" encoding="utf-8"?>
<ds:datastoreItem xmlns:ds="http://schemas.openxmlformats.org/officeDocument/2006/customXml" ds:itemID="{EB97F902-923F-47A0-B823-D2824A54C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7fc6c-aae0-4ed1-8d4c-5d1635030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20744</Words>
  <Characters>11825</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32504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Sproģe</dc:creator>
  <cp:keywords/>
  <dc:description/>
  <cp:lastModifiedBy>Inga Žagare</cp:lastModifiedBy>
  <cp:revision>3</cp:revision>
  <cp:lastPrinted>2021-07-06T06:57:00Z</cp:lastPrinted>
  <dcterms:created xsi:type="dcterms:W3CDTF">2023-08-08T06:33:00Z</dcterms:created>
  <dcterms:modified xsi:type="dcterms:W3CDTF">2023-08-08T06:38:00Z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0x010100F753824B1C8CCD42829D47151C7E4D6E</vt:lpwstr>
  </property>
</Properties>
</file>