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 Target="docProps/custom.xml" Type="http://schemas.openxmlformats.org/officeDocument/2006/relationships/custom-properties" Id="rId4"/>
</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A86F92" w:rsidR="008E2919" w:rsidP="00FF22B9" w:rsidRDefault="008E2919" w14:paraId="0DCFD67C" w14:textId="65063A57">
      <w:pPr>
        <w:jc w:val="right"/>
        <w15:collapsed w:val="false"/>
        <w:rPr>
          <w:sz w:val="28"/>
          <w:szCs w:val="28"/>
        </w:rPr>
      </w:pPr>
      <w:r w:rsidRPr="00A86F92">
        <w:rPr>
          <w:i/>
          <w:sz w:val="28"/>
          <w:szCs w:val="28"/>
        </w:rPr>
        <w:t>Projekts</w:t>
      </w:r>
    </w:p>
    <w:p w:rsidRPr="00A86F92" w:rsidR="006E1D86" w:rsidP="008E2919" w:rsidRDefault="006E1D86" w14:paraId="7963FECD" w14:textId="77777777">
      <w:pPr>
        <w:jc w:val="center"/>
        <w:rPr>
          <w:sz w:val="28"/>
          <w:szCs w:val="28"/>
        </w:rPr>
      </w:pPr>
    </w:p>
    <w:p w:rsidRPr="00A86F92" w:rsidR="006E1D86" w:rsidP="006E1D86" w:rsidRDefault="006E1D86" w14:paraId="0C3301AD" w14:textId="77777777">
      <w:pPr>
        <w:jc w:val="center"/>
        <w:rPr>
          <w:b/>
          <w:sz w:val="28"/>
          <w:szCs w:val="28"/>
        </w:rPr>
      </w:pPr>
      <w:r w:rsidRPr="00A86F92">
        <w:rPr>
          <w:b/>
          <w:sz w:val="28"/>
          <w:szCs w:val="28"/>
        </w:rPr>
        <w:t xml:space="preserve">LATVIJAS REPUBLIKAS MINISTRU KABINETA </w:t>
      </w:r>
    </w:p>
    <w:p w:rsidRPr="00A86F92" w:rsidR="006E1D86" w:rsidP="006E1D86" w:rsidRDefault="006E1D86" w14:paraId="1BD3FF6D" w14:textId="77777777">
      <w:pPr>
        <w:jc w:val="center"/>
        <w:rPr>
          <w:sz w:val="28"/>
          <w:szCs w:val="28"/>
        </w:rPr>
      </w:pPr>
      <w:r w:rsidRPr="00A86F92">
        <w:rPr>
          <w:b/>
          <w:sz w:val="28"/>
          <w:szCs w:val="28"/>
        </w:rPr>
        <w:t>SĒDES PROTOKOLLĒMUMS</w:t>
      </w:r>
      <w:r w:rsidRPr="00A86F92">
        <w:rPr>
          <w:sz w:val="28"/>
          <w:szCs w:val="28"/>
        </w:rPr>
        <w:t xml:space="preserve"> </w:t>
      </w:r>
    </w:p>
    <w:p w:rsidRPr="00A86F92" w:rsidR="006E1D86" w:rsidP="00FF22B9" w:rsidRDefault="006E1D86" w14:paraId="2EFAA734" w14:textId="77777777">
      <w:pPr>
        <w:jc w:val="center"/>
        <w:rPr>
          <w:b/>
          <w:sz w:val="28"/>
          <w:szCs w:val="28"/>
        </w:rPr>
      </w:pPr>
      <w:r w:rsidRPr="00A86F92">
        <w:rPr>
          <w:b/>
          <w:sz w:val="28"/>
          <w:szCs w:val="28"/>
        </w:rPr>
        <w:t>___________________________________________________</w:t>
      </w:r>
    </w:p>
    <w:p w:rsidRPr="00A86F92" w:rsidR="008E2919" w:rsidP="008E2919" w:rsidRDefault="008E2919" w14:paraId="78CA12CA" w14:textId="77777777">
      <w:pPr>
        <w:rPr>
          <w:sz w:val="28"/>
          <w:szCs w:val="28"/>
        </w:rPr>
      </w:pPr>
    </w:p>
    <w:p w:rsidRPr="00A86F92" w:rsidR="008E2919" w:rsidP="00FF22B9" w:rsidRDefault="008E2919" w14:paraId="7B3FC039" w14:textId="038DCB43">
      <w:pPr>
        <w:jc w:val="center"/>
        <w:rPr>
          <w:sz w:val="28"/>
          <w:szCs w:val="28"/>
        </w:rPr>
      </w:pPr>
      <w:r w:rsidRPr="00A86F92">
        <w:rPr>
          <w:sz w:val="28"/>
          <w:szCs w:val="28"/>
        </w:rPr>
        <w:t>Rīgā</w:t>
      </w:r>
      <w:r w:rsidRPr="00A86F92">
        <w:rPr>
          <w:sz w:val="28"/>
          <w:szCs w:val="28"/>
        </w:rPr>
        <w:tab/>
      </w:r>
      <w:r w:rsidRPr="00A86F92">
        <w:rPr>
          <w:sz w:val="28"/>
          <w:szCs w:val="28"/>
        </w:rPr>
        <w:tab/>
      </w:r>
      <w:r w:rsidRPr="00A86F92">
        <w:rPr>
          <w:sz w:val="28"/>
          <w:szCs w:val="28"/>
        </w:rPr>
        <w:tab/>
      </w:r>
      <w:r w:rsidRPr="00A86F92">
        <w:rPr>
          <w:sz w:val="28"/>
          <w:szCs w:val="28"/>
        </w:rPr>
        <w:tab/>
      </w:r>
      <w:r w:rsidRPr="00A86F92">
        <w:rPr>
          <w:sz w:val="28"/>
          <w:szCs w:val="28"/>
        </w:rPr>
        <w:tab/>
      </w:r>
      <w:r w:rsidRPr="00A86F92" w:rsidR="006D2D6C">
        <w:rPr>
          <w:sz w:val="28"/>
          <w:szCs w:val="28"/>
        </w:rPr>
        <w:tab/>
      </w:r>
      <w:r w:rsidRPr="00A86F92">
        <w:rPr>
          <w:sz w:val="28"/>
          <w:szCs w:val="28"/>
        </w:rPr>
        <w:t>Nr.</w:t>
      </w:r>
      <w:r w:rsidRPr="00A86F92">
        <w:rPr>
          <w:sz w:val="28"/>
          <w:szCs w:val="28"/>
        </w:rPr>
        <w:tab/>
      </w:r>
      <w:r w:rsidRPr="00A86F92">
        <w:rPr>
          <w:sz w:val="28"/>
          <w:szCs w:val="28"/>
        </w:rPr>
        <w:tab/>
      </w:r>
      <w:r w:rsidRPr="00A86F92" w:rsidR="008B1BDD">
        <w:rPr>
          <w:sz w:val="28"/>
          <w:szCs w:val="28"/>
        </w:rPr>
        <w:t>20</w:t>
      </w:r>
      <w:r w:rsidRPr="00A86F92" w:rsidR="00D400FF">
        <w:rPr>
          <w:sz w:val="28"/>
          <w:szCs w:val="28"/>
        </w:rPr>
        <w:t>2</w:t>
      </w:r>
      <w:r w:rsidRPr="00A86F92" w:rsidR="00DC58FC">
        <w:rPr>
          <w:sz w:val="28"/>
          <w:szCs w:val="28"/>
        </w:rPr>
        <w:t>2</w:t>
      </w:r>
      <w:r w:rsidRPr="00A86F92" w:rsidR="008B1BDD">
        <w:rPr>
          <w:sz w:val="28"/>
          <w:szCs w:val="28"/>
        </w:rPr>
        <w:t>.</w:t>
      </w:r>
      <w:r w:rsidRPr="00A86F92" w:rsidR="006D2D6C">
        <w:rPr>
          <w:sz w:val="28"/>
          <w:szCs w:val="28"/>
        </w:rPr>
        <w:t> </w:t>
      </w:r>
      <w:r w:rsidRPr="00A86F92" w:rsidR="00B52A69">
        <w:rPr>
          <w:sz w:val="28"/>
          <w:szCs w:val="28"/>
        </w:rPr>
        <w:t xml:space="preserve">gada </w:t>
      </w:r>
      <w:r w:rsidR="00B33467">
        <w:rPr>
          <w:sz w:val="28"/>
          <w:szCs w:val="28"/>
        </w:rPr>
        <w:t>6.decembrī</w:t>
      </w:r>
    </w:p>
    <w:p w:rsidRPr="00A86F92" w:rsidR="006E1D86" w:rsidP="00FF22B9" w:rsidRDefault="006E1D86" w14:paraId="57BE39D3" w14:textId="77777777">
      <w:pPr>
        <w:jc w:val="center"/>
        <w:rPr>
          <w:sz w:val="28"/>
          <w:szCs w:val="28"/>
        </w:rPr>
      </w:pPr>
    </w:p>
    <w:p w:rsidRPr="00A86F92" w:rsidR="008E2919" w:rsidP="00FF22B9" w:rsidRDefault="00EF50C8" w14:paraId="37BD3BE1" w14:textId="77777777">
      <w:pPr>
        <w:pStyle w:val="naiskr"/>
        <w:spacing w:before="0" w:beforeAutospacing="false" w:after="0" w:afterAutospacing="false"/>
        <w:jc w:val="center"/>
        <w:rPr>
          <w:b/>
          <w:sz w:val="28"/>
          <w:szCs w:val="28"/>
        </w:rPr>
      </w:pPr>
      <w:r w:rsidRPr="00A86F92">
        <w:rPr>
          <w:b/>
          <w:sz w:val="28"/>
          <w:szCs w:val="28"/>
        </w:rPr>
        <w:t>.§</w:t>
      </w:r>
    </w:p>
    <w:p w:rsidRPr="00A86F92" w:rsidR="006E1D86" w:rsidP="00FF22B9" w:rsidRDefault="006E1D86" w14:paraId="71AEF39D" w14:textId="77777777">
      <w:pPr>
        <w:pStyle w:val="naiskr"/>
        <w:spacing w:before="0" w:beforeAutospacing="false" w:after="0" w:afterAutospacing="false"/>
        <w:jc w:val="center"/>
        <w:rPr>
          <w:b/>
          <w:sz w:val="28"/>
          <w:szCs w:val="28"/>
        </w:rPr>
      </w:pPr>
    </w:p>
    <w:p w:rsidRPr="00A86F92" w:rsidR="007607C2" w:rsidP="00FF22B9" w:rsidRDefault="00DB5E94" w14:paraId="5FC4B5CF" w14:textId="24373D8C">
      <w:pPr>
        <w:pStyle w:val="naiskr"/>
        <w:spacing w:before="0" w:beforeAutospacing="false" w:after="0" w:afterAutospacing="false"/>
        <w:jc w:val="center"/>
        <w:rPr>
          <w:b/>
          <w:sz w:val="28"/>
          <w:szCs w:val="28"/>
        </w:rPr>
      </w:pPr>
      <w:r w:rsidRPr="00A86F92">
        <w:rPr>
          <w:b/>
          <w:sz w:val="28"/>
          <w:szCs w:val="28"/>
        </w:rPr>
        <w:t>I</w:t>
      </w:r>
      <w:r w:rsidRPr="00A86F92" w:rsidR="00323B2B">
        <w:rPr>
          <w:b/>
          <w:sz w:val="28"/>
          <w:szCs w:val="28"/>
        </w:rPr>
        <w:t>nformatīv</w:t>
      </w:r>
      <w:r w:rsidRPr="00A86F92">
        <w:rPr>
          <w:b/>
          <w:sz w:val="28"/>
          <w:szCs w:val="28"/>
        </w:rPr>
        <w:t>ais</w:t>
      </w:r>
      <w:r w:rsidRPr="00A86F92" w:rsidR="00323B2B">
        <w:rPr>
          <w:b/>
          <w:sz w:val="28"/>
          <w:szCs w:val="28"/>
        </w:rPr>
        <w:t xml:space="preserve"> </w:t>
      </w:r>
      <w:r w:rsidRPr="00A86F92" w:rsidR="006541B8">
        <w:rPr>
          <w:b/>
          <w:sz w:val="28"/>
          <w:szCs w:val="28"/>
        </w:rPr>
        <w:t>ziņojums</w:t>
      </w:r>
      <w:r w:rsidRPr="00A86F92" w:rsidR="007607C2">
        <w:rPr>
          <w:b/>
          <w:sz w:val="28"/>
          <w:szCs w:val="28"/>
        </w:rPr>
        <w:t xml:space="preserve"> </w:t>
      </w:r>
      <w:r w:rsidRPr="00A86F92" w:rsidR="006D2D6C">
        <w:rPr>
          <w:b/>
          <w:sz w:val="28"/>
          <w:szCs w:val="28"/>
        </w:rPr>
        <w:t>"</w:t>
      </w:r>
      <w:r w:rsidRPr="00A86F92" w:rsidR="009048DC">
        <w:rPr>
          <w:b/>
          <w:sz w:val="28"/>
          <w:szCs w:val="28"/>
        </w:rPr>
        <w:t>Par Eiropas Savienības Tieslietu un iekšlietu ministru padomes 202</w:t>
      </w:r>
      <w:r w:rsidRPr="00A86F92" w:rsidR="005D132E">
        <w:rPr>
          <w:b/>
          <w:sz w:val="28"/>
          <w:szCs w:val="28"/>
        </w:rPr>
        <w:t>2</w:t>
      </w:r>
      <w:r w:rsidRPr="00A86F92" w:rsidR="009048DC">
        <w:rPr>
          <w:b/>
          <w:sz w:val="28"/>
          <w:szCs w:val="28"/>
        </w:rPr>
        <w:t xml:space="preserve">. gada </w:t>
      </w:r>
      <w:r w:rsidR="00B33467">
        <w:rPr>
          <w:b/>
          <w:sz w:val="28"/>
          <w:szCs w:val="28"/>
        </w:rPr>
        <w:t>8. – 9. decembra</w:t>
      </w:r>
      <w:r w:rsidRPr="00A86F92" w:rsidR="009048DC">
        <w:rPr>
          <w:b/>
          <w:sz w:val="28"/>
          <w:szCs w:val="28"/>
        </w:rPr>
        <w:t xml:space="preserve"> sanāksmē izskatāmajiem jautājumiem</w:t>
      </w:r>
      <w:r w:rsidRPr="00A86F92" w:rsidR="006D2D6C">
        <w:rPr>
          <w:b/>
          <w:sz w:val="28"/>
          <w:szCs w:val="28"/>
        </w:rPr>
        <w:t>"</w:t>
      </w:r>
    </w:p>
    <w:p w:rsidRPr="00A86F92" w:rsidR="006E1D86" w:rsidP="00FF22B9" w:rsidRDefault="006E1D86" w14:paraId="187FB612" w14:textId="77777777">
      <w:pPr>
        <w:pStyle w:val="naiskr"/>
        <w:spacing w:before="0" w:beforeAutospacing="false" w:after="0" w:afterAutospacing="false"/>
        <w:jc w:val="center"/>
        <w:rPr>
          <w:b/>
          <w:sz w:val="28"/>
          <w:szCs w:val="28"/>
        </w:rPr>
      </w:pPr>
    </w:p>
    <w:p w:rsidR="007E546D" w:rsidP="007E546D" w:rsidRDefault="005B418A" w14:paraId="267C5E19" w14:textId="263534FD">
      <w:pPr>
        <w:pStyle w:val="Nosaukums"/>
        <w:numPr>
          <w:ilvl w:val="0"/>
          <w:numId w:val="7"/>
        </w:numPr>
        <w:ind w:left="0"/>
        <w:jc w:val="both"/>
        <w:outlineLvl w:val="0"/>
        <w:rPr>
          <w:szCs w:val="28"/>
        </w:rPr>
      </w:pPr>
      <w:r w:rsidRPr="00A86F92">
        <w:rPr>
          <w:szCs w:val="28"/>
        </w:rPr>
        <w:t xml:space="preserve">Pieņemt zināšanai </w:t>
      </w:r>
      <w:r w:rsidRPr="00A86F92" w:rsidR="00953B12">
        <w:rPr>
          <w:szCs w:val="28"/>
        </w:rPr>
        <w:t>iesniegto informatīvo ziņojumu</w:t>
      </w:r>
      <w:r w:rsidRPr="00A86F92">
        <w:rPr>
          <w:szCs w:val="28"/>
        </w:rPr>
        <w:t>.</w:t>
      </w:r>
    </w:p>
    <w:p w:rsidRPr="007E546D" w:rsidR="007E546D" w:rsidP="007E546D" w:rsidRDefault="007E546D" w14:paraId="623E905F" w14:textId="77777777">
      <w:pPr>
        <w:pStyle w:val="Nosaukums"/>
        <w:jc w:val="both"/>
        <w:outlineLvl w:val="0"/>
        <w:rPr>
          <w:sz w:val="20"/>
        </w:rPr>
      </w:pPr>
    </w:p>
    <w:p w:rsidRPr="007E546D" w:rsidR="002A1F2D" w:rsidP="007E546D" w:rsidRDefault="002A1F2D" w14:paraId="0697260D" w14:textId="7B496135">
      <w:pPr>
        <w:pStyle w:val="Nosaukums"/>
        <w:numPr>
          <w:ilvl w:val="0"/>
          <w:numId w:val="7"/>
        </w:numPr>
        <w:ind w:left="0"/>
        <w:jc w:val="both"/>
        <w:outlineLvl w:val="0"/>
        <w:rPr>
          <w:szCs w:val="28"/>
        </w:rPr>
      </w:pPr>
      <w:r w:rsidRPr="007E546D">
        <w:rPr>
          <w:szCs w:val="28"/>
        </w:rPr>
        <w:t>Apstiprināt Latvijas Republikas nacionāl</w:t>
      </w:r>
      <w:r w:rsidR="004B5EDE">
        <w:rPr>
          <w:szCs w:val="28"/>
        </w:rPr>
        <w:t>ās</w:t>
      </w:r>
      <w:r w:rsidRPr="007E546D">
        <w:rPr>
          <w:szCs w:val="28"/>
        </w:rPr>
        <w:t xml:space="preserve"> pozīcij</w:t>
      </w:r>
      <w:r w:rsidR="00987ACC">
        <w:rPr>
          <w:szCs w:val="28"/>
        </w:rPr>
        <w:t>as</w:t>
      </w:r>
      <w:r w:rsidRPr="007E546D">
        <w:rPr>
          <w:szCs w:val="28"/>
        </w:rPr>
        <w:t>:</w:t>
      </w:r>
    </w:p>
    <w:p w:rsidRPr="007E546D" w:rsidR="002A1F2D" w:rsidP="007E546D" w:rsidRDefault="002A1F2D" w14:paraId="6F9B77DE" w14:textId="77777777">
      <w:pPr>
        <w:jc w:val="both"/>
        <w:outlineLvl w:val="0"/>
        <w:rPr>
          <w:sz w:val="12"/>
          <w:szCs w:val="12"/>
        </w:rPr>
      </w:pPr>
    </w:p>
    <w:p w:rsidR="00451E22" w:rsidP="006D09C4" w:rsidRDefault="002A1F2D" w14:paraId="7A150ECE" w14:textId="146CAFC0">
      <w:pPr>
        <w:pStyle w:val="Nosaukums"/>
        <w:ind w:left="227"/>
        <w:jc w:val="both"/>
        <w:outlineLvl w:val="0"/>
        <w:rPr>
          <w:szCs w:val="28"/>
        </w:rPr>
      </w:pPr>
      <w:r>
        <w:rPr>
          <w:szCs w:val="28"/>
        </w:rPr>
        <w:t>2.1. </w:t>
      </w:r>
      <w:r w:rsidR="00451E22">
        <w:rPr>
          <w:szCs w:val="28"/>
        </w:rPr>
        <w:t xml:space="preserve">nacionālo pozīciju Nr. 1 </w:t>
      </w:r>
      <w:r w:rsidRPr="00A86F92" w:rsidR="00752AED">
        <w:rPr>
          <w:szCs w:val="28"/>
        </w:rPr>
        <w:t>"</w:t>
      </w:r>
      <w:r w:rsidR="00752AED">
        <w:rPr>
          <w:szCs w:val="28"/>
        </w:rPr>
        <w:t>P</w:t>
      </w:r>
      <w:r w:rsidR="00451E22">
        <w:rPr>
          <w:szCs w:val="28"/>
        </w:rPr>
        <w:t xml:space="preserve">ar </w:t>
      </w:r>
      <w:r w:rsidRPr="00752AED" w:rsidR="00752AED">
        <w:rPr>
          <w:szCs w:val="28"/>
        </w:rPr>
        <w:t>priekšlikumu Eiropas Parlamenta un Padomes direktīvai par līdzekļu atgūšanu un konfiskāciju</w:t>
      </w:r>
      <w:r w:rsidRPr="00A86F92" w:rsidR="00752AED">
        <w:rPr>
          <w:szCs w:val="28"/>
        </w:rPr>
        <w:t>"</w:t>
      </w:r>
      <w:r w:rsidR="00752AED">
        <w:rPr>
          <w:szCs w:val="28"/>
        </w:rPr>
        <w:t>.</w:t>
      </w:r>
    </w:p>
    <w:p w:rsidR="00451E22" w:rsidP="006D09C4" w:rsidRDefault="00451E22" w14:paraId="53DF7F00" w14:textId="77777777">
      <w:pPr>
        <w:pStyle w:val="Nosaukums"/>
        <w:ind w:left="227"/>
        <w:jc w:val="both"/>
        <w:outlineLvl w:val="0"/>
        <w:rPr>
          <w:szCs w:val="28"/>
        </w:rPr>
      </w:pPr>
    </w:p>
    <w:p w:rsidRPr="006D09C4" w:rsidR="007E546D" w:rsidP="006D09C4" w:rsidRDefault="00451E22" w14:paraId="43F98E71" w14:textId="289F24BB">
      <w:pPr>
        <w:pStyle w:val="Nosaukums"/>
        <w:ind w:left="227"/>
        <w:jc w:val="both"/>
        <w:outlineLvl w:val="0"/>
        <w:rPr>
          <w:szCs w:val="28"/>
        </w:rPr>
      </w:pPr>
      <w:r>
        <w:rPr>
          <w:szCs w:val="28"/>
        </w:rPr>
        <w:t xml:space="preserve">2.2. </w:t>
      </w:r>
      <w:r w:rsidRPr="006D09C4" w:rsidR="002A1F2D">
        <w:rPr>
          <w:szCs w:val="28"/>
        </w:rPr>
        <w:t xml:space="preserve">nacionālo pozīciju Nr. 1 </w:t>
      </w:r>
      <w:r w:rsidRPr="00752AED" w:rsidR="00752AED">
        <w:rPr>
          <w:szCs w:val="28"/>
        </w:rPr>
        <w:t>"</w:t>
      </w:r>
      <w:r w:rsidR="00752AED">
        <w:rPr>
          <w:szCs w:val="28"/>
        </w:rPr>
        <w:t>P</w:t>
      </w:r>
      <w:r w:rsidRPr="006D09C4" w:rsidR="007E546D">
        <w:rPr>
          <w:szCs w:val="28"/>
        </w:rPr>
        <w:t>ar priekšlikumu Eiropas Parlamenta un Padomes regulai par tiesu iestāžu sadarbības digitalizāciju un tiesu pieejamību civillietās, komerclietās un krimināllietās un par grozījumiem dažādos tiesību aktos tiesu iestāžu sadarbības jomā un par priekšlikumu Eiropas Parlamenta un Padomes direktīvai ar ko groza Padomes direktīvu 2003/8/EK, Padomes pamatlēmumus 2002/465/JHA, 2002/584/JHA, 2003/577/JHA, 2005/214/JHA, 2006/783/JHA, 2008/909/JHA, 2008/947/JHA, 2009/829/JHA un 2009/948/JHA, un Eiropas Parlamenta un Padomes direktīvu 2014/41/ES par Eiropas izmeklēšanas rīkojumu krimināllietās</w:t>
      </w:r>
      <w:r w:rsidRPr="00A86F92" w:rsidR="00752AED">
        <w:rPr>
          <w:szCs w:val="28"/>
        </w:rPr>
        <w:t>"</w:t>
      </w:r>
      <w:r w:rsidRPr="006D09C4" w:rsidR="002A1F2D">
        <w:rPr>
          <w:szCs w:val="28"/>
        </w:rPr>
        <w:t>.</w:t>
      </w:r>
    </w:p>
    <w:p w:rsidRPr="007E546D" w:rsidR="007E546D" w:rsidP="00B14EF2" w:rsidRDefault="007E546D" w14:paraId="3728E874" w14:textId="77777777">
      <w:pPr>
        <w:ind w:left="227" w:right="140"/>
        <w:jc w:val="both"/>
        <w:rPr>
          <w:sz w:val="12"/>
          <w:szCs w:val="12"/>
        </w:rPr>
      </w:pPr>
    </w:p>
    <w:p w:rsidR="00B14EF2" w:rsidP="00B14EF2" w:rsidRDefault="007E546D" w14:paraId="5203DA0A" w14:textId="08B00A9E">
      <w:pPr>
        <w:pStyle w:val="Sarakstarindkopa"/>
        <w:ind w:left="227" w:right="140"/>
        <w:jc w:val="both"/>
        <w:rPr>
          <w:sz w:val="28"/>
          <w:szCs w:val="28"/>
        </w:rPr>
      </w:pPr>
      <w:r w:rsidRPr="007E546D">
        <w:rPr>
          <w:sz w:val="28"/>
          <w:szCs w:val="28"/>
        </w:rPr>
        <w:t>2.</w:t>
      </w:r>
      <w:r w:rsidR="00B33880">
        <w:rPr>
          <w:sz w:val="28"/>
          <w:szCs w:val="28"/>
        </w:rPr>
        <w:t>2</w:t>
      </w:r>
      <w:r w:rsidRPr="007E546D">
        <w:rPr>
          <w:sz w:val="28"/>
          <w:szCs w:val="28"/>
        </w:rPr>
        <w:t xml:space="preserve">. nacionālo pozīciju </w:t>
      </w:r>
      <w:r w:rsidR="00752AED">
        <w:rPr>
          <w:sz w:val="28"/>
          <w:szCs w:val="28"/>
        </w:rPr>
        <w:t xml:space="preserve">Nr. 1 </w:t>
      </w:r>
      <w:r w:rsidRPr="00A86F92" w:rsidR="00752AED">
        <w:rPr>
          <w:szCs w:val="28"/>
        </w:rPr>
        <w:t>"</w:t>
      </w:r>
      <w:r w:rsidR="00752AED">
        <w:rPr>
          <w:sz w:val="28"/>
          <w:szCs w:val="28"/>
        </w:rPr>
        <w:t>P</w:t>
      </w:r>
      <w:r w:rsidRPr="007E546D">
        <w:rPr>
          <w:sz w:val="28"/>
          <w:szCs w:val="28"/>
        </w:rPr>
        <w:t>ar turpmāko rīcību attiecībā uz Eiropas Savienības pievienošanos Eiropas Cilvēka tiesību un pamatbrīvību aizsardzības konvencijai</w:t>
      </w:r>
      <w:r w:rsidRPr="00A86F92" w:rsidR="00752AED">
        <w:rPr>
          <w:szCs w:val="28"/>
        </w:rPr>
        <w:t>"</w:t>
      </w:r>
      <w:r>
        <w:rPr>
          <w:sz w:val="28"/>
          <w:szCs w:val="28"/>
        </w:rPr>
        <w:t>.</w:t>
      </w:r>
    </w:p>
    <w:p w:rsidRPr="00B14EF2" w:rsidR="00B14EF2" w:rsidP="00B14EF2" w:rsidRDefault="00B14EF2" w14:paraId="05CADA32" w14:textId="77777777">
      <w:pPr>
        <w:pStyle w:val="Sarakstarindkopa"/>
        <w:ind w:left="227" w:right="140"/>
        <w:jc w:val="both"/>
        <w:rPr>
          <w:sz w:val="12"/>
          <w:szCs w:val="12"/>
        </w:rPr>
      </w:pPr>
    </w:p>
    <w:p w:rsidRPr="00B14EF2" w:rsidR="0046025E" w:rsidP="00B14EF2" w:rsidRDefault="002A1F2D" w14:paraId="617281E7" w14:textId="51B619AD">
      <w:pPr>
        <w:ind w:left="-397" w:right="140"/>
        <w:jc w:val="both"/>
        <w:rPr>
          <w:sz w:val="28"/>
          <w:szCs w:val="28"/>
        </w:rPr>
      </w:pPr>
      <w:r w:rsidRPr="00B14EF2">
        <w:rPr>
          <w:sz w:val="28"/>
          <w:szCs w:val="28"/>
        </w:rPr>
        <w:t>3</w:t>
      </w:r>
      <w:r w:rsidRPr="00B14EF2" w:rsidR="00322CE7">
        <w:rPr>
          <w:sz w:val="28"/>
          <w:szCs w:val="28"/>
        </w:rPr>
        <w:t>.</w:t>
      </w:r>
      <w:r w:rsidRPr="00B14EF2" w:rsidR="003D4848">
        <w:rPr>
          <w:sz w:val="28"/>
          <w:szCs w:val="28"/>
        </w:rPr>
        <w:t xml:space="preserve"> </w:t>
      </w:r>
      <w:r w:rsidRPr="00B14EF2" w:rsidR="000A6BDA">
        <w:rPr>
          <w:sz w:val="28"/>
          <w:szCs w:val="28"/>
        </w:rPr>
        <w:t xml:space="preserve">Ministru prezidenta biedram, tieslietu ministram Jānim Bordānam piedalīties </w:t>
      </w:r>
      <w:r w:rsidRPr="00B14EF2" w:rsidR="00297EC6">
        <w:rPr>
          <w:sz w:val="28"/>
          <w:szCs w:val="28"/>
        </w:rPr>
        <w:t xml:space="preserve"> Eiropas Savienības Tieslietu un iekšlietu ministru padomes 2022. gada </w:t>
      </w:r>
      <w:r w:rsidRPr="00B14EF2" w:rsidR="00B33467">
        <w:rPr>
          <w:sz w:val="28"/>
          <w:szCs w:val="28"/>
        </w:rPr>
        <w:t>8. – 9. decembra</w:t>
      </w:r>
      <w:r w:rsidRPr="00B14EF2" w:rsidR="00183135">
        <w:rPr>
          <w:sz w:val="28"/>
          <w:szCs w:val="28"/>
        </w:rPr>
        <w:t xml:space="preserve"> </w:t>
      </w:r>
      <w:r w:rsidRPr="00B14EF2" w:rsidR="00297EC6">
        <w:rPr>
          <w:sz w:val="28"/>
          <w:szCs w:val="28"/>
        </w:rPr>
        <w:t>sanāksmē un pārstāvēt Latvijas Republiku Tieslietu ministrijas kompetencē esošajos jautājumos</w:t>
      </w:r>
      <w:r w:rsidRPr="00B14EF2" w:rsidR="0046025E">
        <w:rPr>
          <w:sz w:val="28"/>
          <w:szCs w:val="28"/>
        </w:rPr>
        <w:t>.</w:t>
      </w:r>
    </w:p>
    <w:p w:rsidRPr="007E546D" w:rsidR="0046025E" w:rsidP="0046025E" w:rsidRDefault="0046025E" w14:paraId="560A9C0C" w14:textId="77777777">
      <w:pPr>
        <w:pStyle w:val="Nosaukums"/>
        <w:jc w:val="both"/>
        <w:outlineLvl w:val="0"/>
        <w:rPr>
          <w:sz w:val="20"/>
        </w:rPr>
      </w:pPr>
    </w:p>
    <w:p w:rsidRPr="00322CE7" w:rsidR="0046025E" w:rsidP="0046025E" w:rsidRDefault="0046025E" w14:paraId="70115FE9" w14:textId="77777777">
      <w:pPr>
        <w:pStyle w:val="Pamatteksts"/>
        <w:tabs>
          <w:tab w:val="left" w:pos="6379"/>
        </w:tabs>
        <w:jc w:val="both"/>
        <w:rPr>
          <w:rFonts w:ascii="Arial" w:hAnsi="Arial" w:cs="Arial"/>
          <w:sz w:val="24"/>
        </w:rPr>
      </w:pPr>
      <w:r w:rsidRPr="00A86F92">
        <w:rPr>
          <w:szCs w:val="28"/>
        </w:rPr>
        <w:t>Ministru prezidents</w:t>
      </w:r>
      <w:r w:rsidRPr="00322CE7">
        <w:rPr>
          <w:szCs w:val="28"/>
        </w:rPr>
        <w:tab/>
        <w:t xml:space="preserve">Arturs Krišjānis </w:t>
      </w:r>
      <w:r w:rsidRPr="00322CE7">
        <w:rPr>
          <w:bCs/>
          <w:szCs w:val="28"/>
        </w:rPr>
        <w:t>Kariņš</w:t>
      </w:r>
      <w:r w:rsidRPr="00322CE7">
        <w:rPr>
          <w:rFonts w:ascii="Arial" w:hAnsi="Arial" w:cs="Arial"/>
          <w:sz w:val="24"/>
        </w:rPr>
        <w:t xml:space="preserve"> </w:t>
      </w:r>
    </w:p>
    <w:p w:rsidRPr="007E546D" w:rsidR="0046025E" w:rsidP="0046025E" w:rsidRDefault="0046025E" w14:paraId="659953FF" w14:textId="77777777">
      <w:pPr>
        <w:pStyle w:val="Pamatteksts"/>
        <w:tabs>
          <w:tab w:val="left" w:pos="6521"/>
        </w:tabs>
        <w:jc w:val="both"/>
        <w:rPr>
          <w:sz w:val="12"/>
          <w:szCs w:val="12"/>
        </w:rPr>
      </w:pPr>
    </w:p>
    <w:p w:rsidRPr="00A86F92" w:rsidR="0046025E" w:rsidP="0046025E" w:rsidRDefault="0046025E" w14:paraId="46383C45" w14:textId="77777777">
      <w:pPr>
        <w:pStyle w:val="Pamatteksts"/>
        <w:tabs>
          <w:tab w:val="left" w:pos="6379"/>
        </w:tabs>
        <w:jc w:val="both"/>
        <w:rPr>
          <w:szCs w:val="28"/>
        </w:rPr>
      </w:pPr>
      <w:r w:rsidRPr="00A86F92">
        <w:rPr>
          <w:szCs w:val="28"/>
        </w:rPr>
        <w:t>Valsts kancelejas direktors</w:t>
      </w:r>
      <w:r w:rsidRPr="00A86F92">
        <w:rPr>
          <w:szCs w:val="28"/>
        </w:rPr>
        <w:tab/>
      </w:r>
      <w:r w:rsidRPr="00A86F92">
        <w:rPr>
          <w:rStyle w:val="st1"/>
        </w:rPr>
        <w:t>Jānis Citskovskis</w:t>
      </w:r>
    </w:p>
    <w:p w:rsidRPr="007E546D" w:rsidR="0046025E" w:rsidP="0046025E" w:rsidRDefault="0046025E" w14:paraId="766D0CB6" w14:textId="77777777">
      <w:pPr>
        <w:pStyle w:val="Pamatteksts"/>
        <w:jc w:val="both"/>
        <w:rPr>
          <w:sz w:val="12"/>
          <w:szCs w:val="12"/>
        </w:rPr>
      </w:pPr>
    </w:p>
    <w:p w:rsidRPr="00A86F92" w:rsidR="0046025E" w:rsidP="0046025E" w:rsidRDefault="0046025E" w14:paraId="508DA6AA" w14:textId="77777777">
      <w:pPr>
        <w:pStyle w:val="Pamatteksts"/>
        <w:jc w:val="both"/>
        <w:rPr>
          <w:szCs w:val="28"/>
        </w:rPr>
      </w:pPr>
      <w:r w:rsidRPr="00A86F92">
        <w:rPr>
          <w:szCs w:val="28"/>
        </w:rPr>
        <w:t>Iesniedzējs:</w:t>
      </w:r>
    </w:p>
    <w:p w:rsidRPr="00A86F92" w:rsidR="0046025E" w:rsidP="0046025E" w:rsidRDefault="0046025E" w14:paraId="653FAE08" w14:textId="77777777">
      <w:pPr>
        <w:pStyle w:val="Galvene"/>
        <w:tabs>
          <w:tab w:val="clear" w:pos="4153"/>
          <w:tab w:val="clear" w:pos="8306"/>
          <w:tab w:val="left" w:pos="-3240"/>
          <w:tab w:val="left" w:pos="6379"/>
          <w:tab w:val="right" w:pos="9000"/>
        </w:tabs>
        <w:rPr>
          <w:sz w:val="28"/>
          <w:szCs w:val="28"/>
        </w:rPr>
      </w:pPr>
      <w:r w:rsidRPr="00A86F92">
        <w:rPr>
          <w:sz w:val="28"/>
          <w:szCs w:val="28"/>
        </w:rPr>
        <w:t>Ministru prezidenta biedrs,</w:t>
      </w:r>
    </w:p>
    <w:p w:rsidRPr="00A86F92" w:rsidR="00DA2926" w:rsidP="007E546D" w:rsidRDefault="0046025E" w14:paraId="604E9558" w14:textId="5C0C52C0">
      <w:pPr>
        <w:pStyle w:val="Galvene"/>
        <w:tabs>
          <w:tab w:val="clear" w:pos="4153"/>
          <w:tab w:val="clear" w:pos="8306"/>
          <w:tab w:val="left" w:pos="-3240"/>
          <w:tab w:val="left" w:pos="6379"/>
          <w:tab w:val="right" w:pos="9000"/>
        </w:tabs>
        <w:rPr>
          <w:szCs w:val="28"/>
        </w:rPr>
      </w:pPr>
      <w:r w:rsidRPr="00A86F92">
        <w:rPr>
          <w:sz w:val="28"/>
          <w:szCs w:val="28"/>
        </w:rPr>
        <w:t>tieslietu ministrs</w:t>
      </w:r>
      <w:r w:rsidRPr="00A86F92">
        <w:rPr>
          <w:sz w:val="28"/>
          <w:szCs w:val="28"/>
        </w:rPr>
        <w:tab/>
        <w:t>Jānis Bordāns</w:t>
      </w:r>
    </w:p>
    <w:sectPr w:rsidRPr="00A86F92" w:rsidR="00DA2926" w:rsidSect="006E1D86">
      <w:headerReference w:type="even" r:id="rId8"/>
      <w:headerReference w:type="default" r:id="rId9"/>
      <w:footerReference w:type="default" r:id="rId10"/>
      <w:footerReference w:type="first" r:id="rId11"/>
      <w:pgSz w:w="11906" w:h="16838"/>
      <w:pgMar w:top="1418"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851446" w14:textId="77777777" w:rsidR="00191EC3" w:rsidRDefault="00191EC3" w:rsidP="00DB68F1">
      <w:r>
        <w:separator/>
      </w:r>
    </w:p>
  </w:endnote>
  <w:endnote w:type="continuationSeparator" w:id="0">
    <w:p w14:paraId="4E92333A" w14:textId="77777777" w:rsidR="00191EC3" w:rsidRDefault="00191EC3" w:rsidP="00DB68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83BFE4" w14:textId="3592E04F" w:rsidR="004B22A3" w:rsidRPr="00A002DF" w:rsidRDefault="006E1D86" w:rsidP="007F685E">
    <w:pPr>
      <w:pStyle w:val="Nosaukums"/>
      <w:jc w:val="both"/>
      <w:outlineLvl w:val="0"/>
    </w:pPr>
    <w:r w:rsidRPr="00ED74A4">
      <w:rPr>
        <w:sz w:val="20"/>
      </w:rPr>
      <w:t>TM</w:t>
    </w:r>
    <w:r>
      <w:rPr>
        <w:sz w:val="20"/>
      </w:rPr>
      <w:t>p</w:t>
    </w:r>
    <w:r w:rsidRPr="00ED74A4">
      <w:rPr>
        <w:sz w:val="20"/>
      </w:rPr>
      <w:t>rot_0</w:t>
    </w:r>
    <w:r>
      <w:rPr>
        <w:sz w:val="20"/>
      </w:rPr>
      <w:t>5</w:t>
    </w:r>
    <w:r w:rsidR="007E546D">
      <w:rPr>
        <w:sz w:val="20"/>
      </w:rPr>
      <w:t>1222</w:t>
    </w:r>
    <w:r w:rsidRPr="00ED74A4">
      <w:rPr>
        <w:sz w:val="20"/>
      </w:rPr>
      <w:t>_JHAC</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717853" w14:textId="7922CABD" w:rsidR="004B22A3" w:rsidRPr="00826D63" w:rsidRDefault="004B22A3" w:rsidP="002420C6">
    <w:pPr>
      <w:pStyle w:val="Nosaukums"/>
      <w:jc w:val="both"/>
      <w:outlineLvl w:val="0"/>
      <w:rPr>
        <w:sz w:val="20"/>
      </w:rPr>
    </w:pPr>
    <w:r w:rsidRPr="00201CB7">
      <w:rPr>
        <w:sz w:val="20"/>
      </w:rPr>
      <w:t>TM</w:t>
    </w:r>
    <w:r w:rsidR="00AE706B" w:rsidRPr="00201CB7">
      <w:rPr>
        <w:sz w:val="20"/>
      </w:rPr>
      <w:t>p</w:t>
    </w:r>
    <w:r w:rsidRPr="00201CB7">
      <w:rPr>
        <w:sz w:val="20"/>
      </w:rPr>
      <w:t>rot_</w:t>
    </w:r>
    <w:r w:rsidR="00B33467">
      <w:rPr>
        <w:sz w:val="20"/>
      </w:rPr>
      <w:t>0512</w:t>
    </w:r>
    <w:r w:rsidR="009139FC">
      <w:rPr>
        <w:sz w:val="20"/>
      </w:rPr>
      <w:t>22</w:t>
    </w:r>
    <w:r w:rsidR="00AB79AD" w:rsidRPr="00201CB7">
      <w:rPr>
        <w:sz w:val="20"/>
      </w:rPr>
      <w:t>_</w:t>
    </w:r>
    <w:r w:rsidR="00AB79AD" w:rsidRPr="00FB62C5">
      <w:rPr>
        <w:sz w:val="20"/>
      </w:rPr>
      <w:t>JHA</w:t>
    </w:r>
    <w:r w:rsidR="002D68D3" w:rsidRPr="00FB62C5">
      <w:rPr>
        <w:sz w:val="20"/>
      </w:rPr>
      <w:t>C</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237E90" w14:textId="77777777" w:rsidR="00191EC3" w:rsidRDefault="00191EC3" w:rsidP="00DB68F1">
      <w:r>
        <w:separator/>
      </w:r>
    </w:p>
  </w:footnote>
  <w:footnote w:type="continuationSeparator" w:id="0">
    <w:p w14:paraId="5C027D57" w14:textId="77777777" w:rsidR="00191EC3" w:rsidRDefault="00191EC3" w:rsidP="00DB68F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1943FB" w14:textId="77777777" w:rsidR="004B22A3" w:rsidRDefault="00BC1457" w:rsidP="004B22A3">
    <w:pPr>
      <w:pStyle w:val="Galvene"/>
      <w:framePr w:wrap="around" w:vAnchor="text" w:hAnchor="margin" w:xAlign="center" w:y="1"/>
      <w:rPr>
        <w:rStyle w:val="Lappusesnumurs"/>
      </w:rPr>
    </w:pPr>
    <w:r>
      <w:rPr>
        <w:rStyle w:val="Lappusesnumurs"/>
      </w:rPr>
      <w:fldChar w:fldCharType="begin"/>
    </w:r>
    <w:r w:rsidR="004B22A3">
      <w:rPr>
        <w:rStyle w:val="Lappusesnumurs"/>
      </w:rPr>
      <w:instrText xml:space="preserve">PAGE  </w:instrText>
    </w:r>
    <w:r>
      <w:rPr>
        <w:rStyle w:val="Lappusesnumurs"/>
      </w:rPr>
      <w:fldChar w:fldCharType="end"/>
    </w:r>
  </w:p>
  <w:p w14:paraId="0251D346" w14:textId="77777777" w:rsidR="004B22A3" w:rsidRDefault="004B22A3">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E4B1F0" w14:textId="7112159F" w:rsidR="004B22A3" w:rsidRDefault="00BC1457" w:rsidP="004B22A3">
    <w:pPr>
      <w:pStyle w:val="Galvene"/>
      <w:framePr w:wrap="around" w:vAnchor="text" w:hAnchor="margin" w:xAlign="center" w:y="1"/>
      <w:rPr>
        <w:rStyle w:val="Lappusesnumurs"/>
      </w:rPr>
    </w:pPr>
    <w:r>
      <w:rPr>
        <w:rStyle w:val="Lappusesnumurs"/>
      </w:rPr>
      <w:fldChar w:fldCharType="begin"/>
    </w:r>
    <w:r w:rsidR="004B22A3">
      <w:rPr>
        <w:rStyle w:val="Lappusesnumurs"/>
      </w:rPr>
      <w:instrText xml:space="preserve">PAGE  </w:instrText>
    </w:r>
    <w:r>
      <w:rPr>
        <w:rStyle w:val="Lappusesnumurs"/>
      </w:rPr>
      <w:fldChar w:fldCharType="separate"/>
    </w:r>
    <w:r w:rsidR="007F685E">
      <w:rPr>
        <w:rStyle w:val="Lappusesnumurs"/>
        <w:noProof/>
      </w:rPr>
      <w:t>2</w:t>
    </w:r>
    <w:r>
      <w:rPr>
        <w:rStyle w:val="Lappusesnumurs"/>
      </w:rPr>
      <w:fldChar w:fldCharType="end"/>
    </w:r>
  </w:p>
  <w:p w14:paraId="488AF6EA" w14:textId="77777777" w:rsidR="004B22A3" w:rsidRDefault="004B22A3">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521224"/>
    <w:multiLevelType w:val="hybridMultilevel"/>
    <w:tmpl w:val="1480C1A4"/>
    <w:lvl w:ilvl="0" w:tplc="788AC092">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 w15:restartNumberingAfterBreak="0">
    <w:nsid w:val="2CCB2EFB"/>
    <w:multiLevelType w:val="hybridMultilevel"/>
    <w:tmpl w:val="B344E9E4"/>
    <w:lvl w:ilvl="0" w:tplc="831A20E4">
      <w:start w:val="1"/>
      <w:numFmt w:val="decimal"/>
      <w:lvlText w:val="%1."/>
      <w:lvlJc w:val="left"/>
      <w:pPr>
        <w:ind w:left="1080" w:hanging="360"/>
      </w:pPr>
      <w:rPr>
        <w:rFonts w:hint="default"/>
        <w:sz w:val="28"/>
        <w:szCs w:val="2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53CC7716"/>
    <w:multiLevelType w:val="hybridMultilevel"/>
    <w:tmpl w:val="5922C714"/>
    <w:lvl w:ilvl="0" w:tplc="EFDA27C6">
      <w:start w:val="1"/>
      <w:numFmt w:val="decimal"/>
      <w:lvlText w:val="%1"/>
      <w:lvlJc w:val="left"/>
      <w:pPr>
        <w:ind w:left="1440" w:hanging="360"/>
      </w:pPr>
      <w:rPr>
        <w:rFonts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3" w15:restartNumberingAfterBreak="0">
    <w:nsid w:val="56B0705E"/>
    <w:multiLevelType w:val="multilevel"/>
    <w:tmpl w:val="9DBCCB4A"/>
    <w:lvl w:ilvl="0">
      <w:start w:val="1"/>
      <w:numFmt w:val="decimal"/>
      <w:lvlText w:val="%1."/>
      <w:lvlJc w:val="left"/>
      <w:pPr>
        <w:ind w:left="750" w:hanging="39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5E9376B9"/>
    <w:multiLevelType w:val="hybridMultilevel"/>
    <w:tmpl w:val="79728F74"/>
    <w:lvl w:ilvl="0" w:tplc="55E6EE82">
      <w:start w:val="3"/>
      <w:numFmt w:val="decimal"/>
      <w:lvlText w:val="%1"/>
      <w:lvlJc w:val="left"/>
      <w:pPr>
        <w:ind w:left="1440" w:hanging="360"/>
      </w:pPr>
      <w:rPr>
        <w:rFonts w:hint="default"/>
        <w:color w:val="auto"/>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5" w15:restartNumberingAfterBreak="0">
    <w:nsid w:val="62BF11BB"/>
    <w:multiLevelType w:val="hybridMultilevel"/>
    <w:tmpl w:val="C2DABECA"/>
    <w:lvl w:ilvl="0" w:tplc="51CC99B2">
      <w:start w:val="4"/>
      <w:numFmt w:val="decimal"/>
      <w:lvlText w:val="%1"/>
      <w:lvlJc w:val="left"/>
      <w:pPr>
        <w:ind w:left="1440" w:hanging="360"/>
      </w:pPr>
      <w:rPr>
        <w:rFonts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6" w15:restartNumberingAfterBreak="0">
    <w:nsid w:val="721A12F8"/>
    <w:multiLevelType w:val="hybridMultilevel"/>
    <w:tmpl w:val="CC92B27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945774357">
    <w:abstractNumId w:val="3"/>
  </w:num>
  <w:num w:numId="2" w16cid:durableId="257523177">
    <w:abstractNumId w:val="0"/>
  </w:num>
  <w:num w:numId="3" w16cid:durableId="1530683412">
    <w:abstractNumId w:val="2"/>
  </w:num>
  <w:num w:numId="4" w16cid:durableId="1356929101">
    <w:abstractNumId w:val="4"/>
  </w:num>
  <w:num w:numId="5" w16cid:durableId="109588884">
    <w:abstractNumId w:val="5"/>
  </w:num>
  <w:num w:numId="6" w16cid:durableId="224026839">
    <w:abstractNumId w:val="6"/>
  </w:num>
  <w:num w:numId="7" w16cid:durableId="14293067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68F1"/>
    <w:rsid w:val="00006A4A"/>
    <w:rsid w:val="00053875"/>
    <w:rsid w:val="000553C5"/>
    <w:rsid w:val="00092906"/>
    <w:rsid w:val="00095069"/>
    <w:rsid w:val="000A59BB"/>
    <w:rsid w:val="000A6BDA"/>
    <w:rsid w:val="000B59AF"/>
    <w:rsid w:val="000F0F6B"/>
    <w:rsid w:val="00103A48"/>
    <w:rsid w:val="00106CAD"/>
    <w:rsid w:val="00107FE9"/>
    <w:rsid w:val="00133236"/>
    <w:rsid w:val="00147B72"/>
    <w:rsid w:val="00162A78"/>
    <w:rsid w:val="00175A4D"/>
    <w:rsid w:val="00176652"/>
    <w:rsid w:val="00183135"/>
    <w:rsid w:val="00191B32"/>
    <w:rsid w:val="00191EC3"/>
    <w:rsid w:val="001A3A84"/>
    <w:rsid w:val="001A62D8"/>
    <w:rsid w:val="001A63E5"/>
    <w:rsid w:val="001A6894"/>
    <w:rsid w:val="001A6C95"/>
    <w:rsid w:val="001A6E7E"/>
    <w:rsid w:val="001B542A"/>
    <w:rsid w:val="001D109C"/>
    <w:rsid w:val="001E11BF"/>
    <w:rsid w:val="001F618B"/>
    <w:rsid w:val="00201CB7"/>
    <w:rsid w:val="00207965"/>
    <w:rsid w:val="00212AE4"/>
    <w:rsid w:val="00214EB7"/>
    <w:rsid w:val="0021644D"/>
    <w:rsid w:val="002179EE"/>
    <w:rsid w:val="00230B03"/>
    <w:rsid w:val="002415F6"/>
    <w:rsid w:val="002420C6"/>
    <w:rsid w:val="00271BF5"/>
    <w:rsid w:val="00297EC6"/>
    <w:rsid w:val="002A1F2D"/>
    <w:rsid w:val="002A7F5C"/>
    <w:rsid w:val="002B5CD2"/>
    <w:rsid w:val="002B7506"/>
    <w:rsid w:val="002C2757"/>
    <w:rsid w:val="002C534A"/>
    <w:rsid w:val="002D15FA"/>
    <w:rsid w:val="002D5DDB"/>
    <w:rsid w:val="002D68D3"/>
    <w:rsid w:val="002D776C"/>
    <w:rsid w:val="00300B90"/>
    <w:rsid w:val="00300D1D"/>
    <w:rsid w:val="00301F58"/>
    <w:rsid w:val="0030439B"/>
    <w:rsid w:val="00310D03"/>
    <w:rsid w:val="00322CE7"/>
    <w:rsid w:val="00323787"/>
    <w:rsid w:val="00323B2B"/>
    <w:rsid w:val="00324C17"/>
    <w:rsid w:val="00362D7C"/>
    <w:rsid w:val="00365613"/>
    <w:rsid w:val="0037024D"/>
    <w:rsid w:val="0037164A"/>
    <w:rsid w:val="00383455"/>
    <w:rsid w:val="00392278"/>
    <w:rsid w:val="00396406"/>
    <w:rsid w:val="003A4C6A"/>
    <w:rsid w:val="003B46A9"/>
    <w:rsid w:val="003C0E8C"/>
    <w:rsid w:val="003C6878"/>
    <w:rsid w:val="003C7D21"/>
    <w:rsid w:val="003D08F5"/>
    <w:rsid w:val="003D4848"/>
    <w:rsid w:val="003E388F"/>
    <w:rsid w:val="003E5CAC"/>
    <w:rsid w:val="00406689"/>
    <w:rsid w:val="0040696F"/>
    <w:rsid w:val="00442274"/>
    <w:rsid w:val="00451E22"/>
    <w:rsid w:val="00452066"/>
    <w:rsid w:val="0046025E"/>
    <w:rsid w:val="004637BA"/>
    <w:rsid w:val="0047148B"/>
    <w:rsid w:val="00487918"/>
    <w:rsid w:val="00492740"/>
    <w:rsid w:val="004B22A3"/>
    <w:rsid w:val="004B5EDE"/>
    <w:rsid w:val="004C20F7"/>
    <w:rsid w:val="004E34BE"/>
    <w:rsid w:val="004E7D26"/>
    <w:rsid w:val="004F4222"/>
    <w:rsid w:val="00501BA0"/>
    <w:rsid w:val="005045AE"/>
    <w:rsid w:val="005048A4"/>
    <w:rsid w:val="005227C1"/>
    <w:rsid w:val="00527B37"/>
    <w:rsid w:val="005514B8"/>
    <w:rsid w:val="005536C5"/>
    <w:rsid w:val="00570BA7"/>
    <w:rsid w:val="005A3AD7"/>
    <w:rsid w:val="005B418A"/>
    <w:rsid w:val="005B449A"/>
    <w:rsid w:val="005B5848"/>
    <w:rsid w:val="005C2943"/>
    <w:rsid w:val="005C59CE"/>
    <w:rsid w:val="005D132E"/>
    <w:rsid w:val="005E76A9"/>
    <w:rsid w:val="00605BFB"/>
    <w:rsid w:val="0060772A"/>
    <w:rsid w:val="00614CA3"/>
    <w:rsid w:val="00614D48"/>
    <w:rsid w:val="0061569F"/>
    <w:rsid w:val="00624BF7"/>
    <w:rsid w:val="00624F59"/>
    <w:rsid w:val="00625F97"/>
    <w:rsid w:val="00650A9A"/>
    <w:rsid w:val="006541B8"/>
    <w:rsid w:val="006710F5"/>
    <w:rsid w:val="00690985"/>
    <w:rsid w:val="00692676"/>
    <w:rsid w:val="00697CBA"/>
    <w:rsid w:val="006C10D8"/>
    <w:rsid w:val="006C56E3"/>
    <w:rsid w:val="006D09C4"/>
    <w:rsid w:val="006D2D6C"/>
    <w:rsid w:val="006D400B"/>
    <w:rsid w:val="006E1D86"/>
    <w:rsid w:val="006E1F02"/>
    <w:rsid w:val="006E320D"/>
    <w:rsid w:val="006E38AC"/>
    <w:rsid w:val="006E7EB4"/>
    <w:rsid w:val="006F0FCE"/>
    <w:rsid w:val="006F6E47"/>
    <w:rsid w:val="006F77D4"/>
    <w:rsid w:val="00712FA1"/>
    <w:rsid w:val="00723445"/>
    <w:rsid w:val="00727BD8"/>
    <w:rsid w:val="00730459"/>
    <w:rsid w:val="00735621"/>
    <w:rsid w:val="00744472"/>
    <w:rsid w:val="00752AED"/>
    <w:rsid w:val="007607C2"/>
    <w:rsid w:val="0076716F"/>
    <w:rsid w:val="00786F26"/>
    <w:rsid w:val="0078729B"/>
    <w:rsid w:val="007C052B"/>
    <w:rsid w:val="007C4B1F"/>
    <w:rsid w:val="007D6D58"/>
    <w:rsid w:val="007E1CE5"/>
    <w:rsid w:val="007E4AD8"/>
    <w:rsid w:val="007E50CC"/>
    <w:rsid w:val="007E546D"/>
    <w:rsid w:val="007F685E"/>
    <w:rsid w:val="00811387"/>
    <w:rsid w:val="00826D63"/>
    <w:rsid w:val="00830B44"/>
    <w:rsid w:val="008356D1"/>
    <w:rsid w:val="008409BF"/>
    <w:rsid w:val="008442DE"/>
    <w:rsid w:val="0086131F"/>
    <w:rsid w:val="00880B92"/>
    <w:rsid w:val="008903BE"/>
    <w:rsid w:val="0089279D"/>
    <w:rsid w:val="00897913"/>
    <w:rsid w:val="008A4F15"/>
    <w:rsid w:val="008B1BDD"/>
    <w:rsid w:val="008B779D"/>
    <w:rsid w:val="008C21E0"/>
    <w:rsid w:val="008C2607"/>
    <w:rsid w:val="008D2840"/>
    <w:rsid w:val="008D4922"/>
    <w:rsid w:val="008D4F62"/>
    <w:rsid w:val="008E2919"/>
    <w:rsid w:val="008F1F61"/>
    <w:rsid w:val="009048DC"/>
    <w:rsid w:val="009139FC"/>
    <w:rsid w:val="0093028D"/>
    <w:rsid w:val="00951E21"/>
    <w:rsid w:val="00951F50"/>
    <w:rsid w:val="00953B12"/>
    <w:rsid w:val="009547D2"/>
    <w:rsid w:val="00954BE1"/>
    <w:rsid w:val="0095759E"/>
    <w:rsid w:val="00966052"/>
    <w:rsid w:val="00967256"/>
    <w:rsid w:val="00972193"/>
    <w:rsid w:val="00987ACC"/>
    <w:rsid w:val="00987C6A"/>
    <w:rsid w:val="009A1BE9"/>
    <w:rsid w:val="009A2961"/>
    <w:rsid w:val="009B1D4C"/>
    <w:rsid w:val="009D22F7"/>
    <w:rsid w:val="009D3F56"/>
    <w:rsid w:val="009F430A"/>
    <w:rsid w:val="009F52D9"/>
    <w:rsid w:val="00A016DF"/>
    <w:rsid w:val="00A04AAE"/>
    <w:rsid w:val="00A26492"/>
    <w:rsid w:val="00A267D2"/>
    <w:rsid w:val="00A27E67"/>
    <w:rsid w:val="00A34817"/>
    <w:rsid w:val="00A53EB4"/>
    <w:rsid w:val="00A72DDF"/>
    <w:rsid w:val="00A779A7"/>
    <w:rsid w:val="00A77D60"/>
    <w:rsid w:val="00A86F92"/>
    <w:rsid w:val="00A90785"/>
    <w:rsid w:val="00A91B46"/>
    <w:rsid w:val="00A97821"/>
    <w:rsid w:val="00AA4665"/>
    <w:rsid w:val="00AB24DD"/>
    <w:rsid w:val="00AB79AD"/>
    <w:rsid w:val="00AD6EEA"/>
    <w:rsid w:val="00AE706B"/>
    <w:rsid w:val="00AF0E3B"/>
    <w:rsid w:val="00B05465"/>
    <w:rsid w:val="00B0683A"/>
    <w:rsid w:val="00B12280"/>
    <w:rsid w:val="00B14EF2"/>
    <w:rsid w:val="00B2075E"/>
    <w:rsid w:val="00B32BC9"/>
    <w:rsid w:val="00B333A8"/>
    <w:rsid w:val="00B33467"/>
    <w:rsid w:val="00B33880"/>
    <w:rsid w:val="00B36CB4"/>
    <w:rsid w:val="00B47460"/>
    <w:rsid w:val="00B52A69"/>
    <w:rsid w:val="00B57D41"/>
    <w:rsid w:val="00B60883"/>
    <w:rsid w:val="00B623C2"/>
    <w:rsid w:val="00B75603"/>
    <w:rsid w:val="00B82C64"/>
    <w:rsid w:val="00B957FF"/>
    <w:rsid w:val="00BB4D1A"/>
    <w:rsid w:val="00BC1457"/>
    <w:rsid w:val="00BC179E"/>
    <w:rsid w:val="00BD0DD6"/>
    <w:rsid w:val="00BD18F3"/>
    <w:rsid w:val="00BE2C3A"/>
    <w:rsid w:val="00C01175"/>
    <w:rsid w:val="00C1342B"/>
    <w:rsid w:val="00C153B2"/>
    <w:rsid w:val="00C1608A"/>
    <w:rsid w:val="00C16CA0"/>
    <w:rsid w:val="00C20D7B"/>
    <w:rsid w:val="00C2182C"/>
    <w:rsid w:val="00C320BE"/>
    <w:rsid w:val="00C40B4F"/>
    <w:rsid w:val="00C77387"/>
    <w:rsid w:val="00C8568E"/>
    <w:rsid w:val="00CB684B"/>
    <w:rsid w:val="00CC6BD3"/>
    <w:rsid w:val="00D00172"/>
    <w:rsid w:val="00D17892"/>
    <w:rsid w:val="00D400FF"/>
    <w:rsid w:val="00D4197C"/>
    <w:rsid w:val="00D44894"/>
    <w:rsid w:val="00D45A1A"/>
    <w:rsid w:val="00D473A0"/>
    <w:rsid w:val="00D56600"/>
    <w:rsid w:val="00D67659"/>
    <w:rsid w:val="00D746FB"/>
    <w:rsid w:val="00D80423"/>
    <w:rsid w:val="00DA2281"/>
    <w:rsid w:val="00DA2926"/>
    <w:rsid w:val="00DB5E94"/>
    <w:rsid w:val="00DB68F1"/>
    <w:rsid w:val="00DC58FC"/>
    <w:rsid w:val="00DD2A1B"/>
    <w:rsid w:val="00DD5CDC"/>
    <w:rsid w:val="00DD6EC0"/>
    <w:rsid w:val="00DE1BDB"/>
    <w:rsid w:val="00DE51F1"/>
    <w:rsid w:val="00DF6764"/>
    <w:rsid w:val="00E23E2C"/>
    <w:rsid w:val="00E37B1F"/>
    <w:rsid w:val="00E40D65"/>
    <w:rsid w:val="00E623FD"/>
    <w:rsid w:val="00E639DF"/>
    <w:rsid w:val="00E75071"/>
    <w:rsid w:val="00E770FD"/>
    <w:rsid w:val="00E9095E"/>
    <w:rsid w:val="00E97E68"/>
    <w:rsid w:val="00EB2F30"/>
    <w:rsid w:val="00ED74A4"/>
    <w:rsid w:val="00EE10FB"/>
    <w:rsid w:val="00EF50C8"/>
    <w:rsid w:val="00F034DA"/>
    <w:rsid w:val="00F134C7"/>
    <w:rsid w:val="00F2518D"/>
    <w:rsid w:val="00F3243E"/>
    <w:rsid w:val="00F4568D"/>
    <w:rsid w:val="00F51D2A"/>
    <w:rsid w:val="00F76083"/>
    <w:rsid w:val="00F953CC"/>
    <w:rsid w:val="00FB62C5"/>
    <w:rsid w:val="00FF22B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573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B68F1"/>
    <w:pPr>
      <w:spacing w:after="0" w:line="240" w:lineRule="auto"/>
    </w:pPr>
    <w:rPr>
      <w:rFonts w:ascii="Times New Roman" w:eastAsia="Times New Roman" w:hAnsi="Times New Roman" w:cs="Times New Roman"/>
      <w:sz w:val="24"/>
      <w:szCs w:val="24"/>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Nosaukums">
    <w:name w:val="Title"/>
    <w:basedOn w:val="Parasts"/>
    <w:link w:val="NosaukumsRakstz"/>
    <w:qFormat/>
    <w:rsid w:val="00DB68F1"/>
    <w:pPr>
      <w:jc w:val="center"/>
    </w:pPr>
    <w:rPr>
      <w:sz w:val="28"/>
      <w:szCs w:val="20"/>
    </w:rPr>
  </w:style>
  <w:style w:type="character" w:customStyle="1" w:styleId="NosaukumsRakstz">
    <w:name w:val="Nosaukums Rakstz."/>
    <w:basedOn w:val="Noklusjumarindkopasfonts"/>
    <w:link w:val="Nosaukums"/>
    <w:rsid w:val="00DB68F1"/>
    <w:rPr>
      <w:rFonts w:ascii="Times New Roman" w:eastAsia="Times New Roman" w:hAnsi="Times New Roman" w:cs="Times New Roman"/>
      <w:sz w:val="28"/>
      <w:szCs w:val="20"/>
    </w:rPr>
  </w:style>
  <w:style w:type="paragraph" w:styleId="Pamatteksts">
    <w:name w:val="Body Text"/>
    <w:basedOn w:val="Parasts"/>
    <w:link w:val="PamattekstsRakstz"/>
    <w:rsid w:val="00DB68F1"/>
    <w:rPr>
      <w:sz w:val="28"/>
    </w:rPr>
  </w:style>
  <w:style w:type="character" w:customStyle="1" w:styleId="PamattekstsRakstz">
    <w:name w:val="Pamatteksts Rakstz."/>
    <w:basedOn w:val="Noklusjumarindkopasfonts"/>
    <w:link w:val="Pamatteksts"/>
    <w:rsid w:val="00DB68F1"/>
    <w:rPr>
      <w:rFonts w:ascii="Times New Roman" w:eastAsia="Times New Roman" w:hAnsi="Times New Roman" w:cs="Times New Roman"/>
      <w:sz w:val="28"/>
      <w:szCs w:val="24"/>
    </w:rPr>
  </w:style>
  <w:style w:type="paragraph" w:styleId="Galvene">
    <w:name w:val="header"/>
    <w:basedOn w:val="Parasts"/>
    <w:link w:val="GalveneRakstz"/>
    <w:uiPriority w:val="99"/>
    <w:rsid w:val="00DB68F1"/>
    <w:pPr>
      <w:tabs>
        <w:tab w:val="center" w:pos="4153"/>
        <w:tab w:val="right" w:pos="8306"/>
      </w:tabs>
    </w:pPr>
  </w:style>
  <w:style w:type="character" w:customStyle="1" w:styleId="GalveneRakstz">
    <w:name w:val="Galvene Rakstz."/>
    <w:basedOn w:val="Noklusjumarindkopasfonts"/>
    <w:link w:val="Galvene"/>
    <w:uiPriority w:val="99"/>
    <w:rsid w:val="00DB68F1"/>
    <w:rPr>
      <w:rFonts w:ascii="Times New Roman" w:eastAsia="Times New Roman" w:hAnsi="Times New Roman" w:cs="Times New Roman"/>
      <w:sz w:val="24"/>
      <w:szCs w:val="24"/>
    </w:rPr>
  </w:style>
  <w:style w:type="paragraph" w:styleId="Kjene">
    <w:name w:val="footer"/>
    <w:basedOn w:val="Parasts"/>
    <w:link w:val="KjeneRakstz"/>
    <w:rsid w:val="00DB68F1"/>
    <w:pPr>
      <w:tabs>
        <w:tab w:val="center" w:pos="4153"/>
        <w:tab w:val="right" w:pos="8306"/>
      </w:tabs>
    </w:pPr>
  </w:style>
  <w:style w:type="character" w:customStyle="1" w:styleId="KjeneRakstz">
    <w:name w:val="Kājene Rakstz."/>
    <w:basedOn w:val="Noklusjumarindkopasfonts"/>
    <w:link w:val="Kjene"/>
    <w:rsid w:val="00DB68F1"/>
    <w:rPr>
      <w:rFonts w:ascii="Times New Roman" w:eastAsia="Times New Roman" w:hAnsi="Times New Roman" w:cs="Times New Roman"/>
      <w:sz w:val="24"/>
      <w:szCs w:val="24"/>
    </w:rPr>
  </w:style>
  <w:style w:type="character" w:styleId="Lappusesnumurs">
    <w:name w:val="page number"/>
    <w:basedOn w:val="Noklusjumarindkopasfonts"/>
    <w:rsid w:val="00DB68F1"/>
  </w:style>
  <w:style w:type="paragraph" w:customStyle="1" w:styleId="naiskr">
    <w:name w:val="naiskr"/>
    <w:basedOn w:val="Parasts"/>
    <w:uiPriority w:val="99"/>
    <w:rsid w:val="008E2919"/>
    <w:pPr>
      <w:spacing w:before="100" w:beforeAutospacing="1" w:after="100" w:afterAutospacing="1"/>
    </w:pPr>
    <w:rPr>
      <w:lang w:eastAsia="lv-LV"/>
    </w:rPr>
  </w:style>
  <w:style w:type="character" w:styleId="Hipersaite">
    <w:name w:val="Hyperlink"/>
    <w:uiPriority w:val="99"/>
    <w:unhideWhenUsed/>
    <w:rsid w:val="00B12280"/>
    <w:rPr>
      <w:color w:val="0000FF"/>
      <w:u w:val="single"/>
    </w:rPr>
  </w:style>
  <w:style w:type="paragraph" w:styleId="Balonteksts">
    <w:name w:val="Balloon Text"/>
    <w:basedOn w:val="Parasts"/>
    <w:link w:val="BalontekstsRakstz"/>
    <w:uiPriority w:val="99"/>
    <w:semiHidden/>
    <w:unhideWhenUsed/>
    <w:rsid w:val="006C56E3"/>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6C56E3"/>
    <w:rPr>
      <w:rFonts w:ascii="Tahoma" w:eastAsia="Times New Roman" w:hAnsi="Tahoma" w:cs="Tahoma"/>
      <w:sz w:val="16"/>
      <w:szCs w:val="16"/>
    </w:rPr>
  </w:style>
  <w:style w:type="character" w:styleId="Komentraatsauce">
    <w:name w:val="annotation reference"/>
    <w:basedOn w:val="Noklusjumarindkopasfonts"/>
    <w:semiHidden/>
    <w:unhideWhenUsed/>
    <w:rsid w:val="0040696F"/>
    <w:rPr>
      <w:sz w:val="16"/>
      <w:szCs w:val="16"/>
    </w:rPr>
  </w:style>
  <w:style w:type="paragraph" w:styleId="Komentrateksts">
    <w:name w:val="annotation text"/>
    <w:basedOn w:val="Parasts"/>
    <w:link w:val="KomentratekstsRakstz"/>
    <w:unhideWhenUsed/>
    <w:rsid w:val="0040696F"/>
    <w:rPr>
      <w:sz w:val="20"/>
      <w:szCs w:val="20"/>
    </w:rPr>
  </w:style>
  <w:style w:type="character" w:customStyle="1" w:styleId="KomentratekstsRakstz">
    <w:name w:val="Komentāra teksts Rakstz."/>
    <w:basedOn w:val="Noklusjumarindkopasfonts"/>
    <w:link w:val="Komentrateksts"/>
    <w:rsid w:val="0040696F"/>
    <w:rPr>
      <w:rFonts w:ascii="Times New Roman" w:eastAsia="Times New Roman" w:hAnsi="Times New Roman" w:cs="Times New Roman"/>
      <w:sz w:val="20"/>
      <w:szCs w:val="20"/>
    </w:rPr>
  </w:style>
  <w:style w:type="paragraph" w:styleId="Komentratma">
    <w:name w:val="annotation subject"/>
    <w:basedOn w:val="Komentrateksts"/>
    <w:next w:val="Komentrateksts"/>
    <w:link w:val="KomentratmaRakstz"/>
    <w:uiPriority w:val="99"/>
    <w:semiHidden/>
    <w:unhideWhenUsed/>
    <w:rsid w:val="0040696F"/>
    <w:rPr>
      <w:b/>
      <w:bCs/>
    </w:rPr>
  </w:style>
  <w:style w:type="character" w:customStyle="1" w:styleId="KomentratmaRakstz">
    <w:name w:val="Komentāra tēma Rakstz."/>
    <w:basedOn w:val="KomentratekstsRakstz"/>
    <w:link w:val="Komentratma"/>
    <w:uiPriority w:val="99"/>
    <w:semiHidden/>
    <w:rsid w:val="0040696F"/>
    <w:rPr>
      <w:rFonts w:ascii="Times New Roman" w:eastAsia="Times New Roman" w:hAnsi="Times New Roman" w:cs="Times New Roman"/>
      <w:b/>
      <w:bCs/>
      <w:sz w:val="20"/>
      <w:szCs w:val="20"/>
    </w:rPr>
  </w:style>
  <w:style w:type="paragraph" w:styleId="Sarakstarindkopa">
    <w:name w:val="List Paragraph"/>
    <w:basedOn w:val="Parasts"/>
    <w:uiPriority w:val="34"/>
    <w:qFormat/>
    <w:rsid w:val="003C0E8C"/>
    <w:pPr>
      <w:ind w:left="720"/>
      <w:contextualSpacing/>
    </w:pPr>
  </w:style>
  <w:style w:type="character" w:customStyle="1" w:styleId="st1">
    <w:name w:val="st1"/>
    <w:basedOn w:val="Noklusjumarindkopasfonts"/>
    <w:rsid w:val="00ED74A4"/>
    <w:rPr>
      <w:rFonts w:cs="Times New Roman"/>
    </w:rPr>
  </w:style>
  <w:style w:type="paragraph" w:styleId="Prskatjums">
    <w:name w:val="Revision"/>
    <w:hidden/>
    <w:uiPriority w:val="99"/>
    <w:semiHidden/>
    <w:rsid w:val="00A86F92"/>
    <w:pPr>
      <w:spacing w:after="0"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6958560">
      <w:bodyDiv w:val="1"/>
      <w:marLeft w:val="0"/>
      <w:marRight w:val="0"/>
      <w:marTop w:val="0"/>
      <w:marBottom w:val="0"/>
      <w:divBdr>
        <w:top w:val="none" w:sz="0" w:space="0" w:color="auto"/>
        <w:left w:val="none" w:sz="0" w:space="0" w:color="auto"/>
        <w:bottom w:val="none" w:sz="0" w:space="0" w:color="auto"/>
        <w:right w:val="none" w:sz="0" w:space="0" w:color="auto"/>
      </w:divBdr>
    </w:div>
    <w:div w:id="632171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
    <Relationship Target="header1.xml" Type="http://schemas.openxmlformats.org/officeDocument/2006/relationships/header" Id="rId8"/>
    <Relationship Target="theme/theme1.xml" Type="http://schemas.openxmlformats.org/officeDocument/2006/relationships/theme" Id="rId13"/>
    <Relationship Target="styles.xml" Type="http://schemas.openxmlformats.org/officeDocument/2006/relationships/styles" Id="rId3"/>
    <Relationship Target="endnotes.xml" Type="http://schemas.openxmlformats.org/officeDocument/2006/relationships/endnotes" Id="rId7"/>
    <Relationship Target="fontTable.xml" Type="http://schemas.openxmlformats.org/officeDocument/2006/relationships/fontTable" Id="rId12"/>
    <Relationship Target="numbering.xml" Type="http://schemas.openxmlformats.org/officeDocument/2006/relationships/numbering" Id="rId2"/>
    <Relationship Target="../customXml/item1.xml" Type="http://schemas.openxmlformats.org/officeDocument/2006/relationships/customXml" Id="rId1"/>
    <Relationship Target="footnotes.xml" Type="http://schemas.openxmlformats.org/officeDocument/2006/relationships/footnotes" Id="rId6"/>
    <Relationship Target="footer2.xml" Type="http://schemas.openxmlformats.org/officeDocument/2006/relationships/footer" Id="rId11"/>
    <Relationship Target="webSettings.xml" Type="http://schemas.openxmlformats.org/officeDocument/2006/relationships/webSettings" Id="rId5"/>
    <Relationship Target="footer1.xml" Type="http://schemas.openxmlformats.org/officeDocument/2006/relationships/footer" Id="rId10"/>
    <Relationship Target="settings.xml" Type="http://schemas.openxmlformats.org/officeDocument/2006/relationships/settings" Id="rId4"/>
    <Relationship Target="header2.xml" Type="http://schemas.openxmlformats.org/officeDocument/2006/relationships/header" Id="rId9"/>
</Relationships>

</file>

<file path=word/theme/theme1.xml><?xml version="1.0" encoding="utf-8"?>
<a:theme xmlns:a="http://schemas.openxmlformats.org/drawingml/2006/main" name="Office dizains">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
    <Relationship Target="itemProps1.xml" Type="http://schemas.openxmlformats.org/officeDocument/2006/relationships/customXmlProps" Id="rId1"/>
</Relationships>

</file>

<file path=customXml/item1.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95F37D1B-C7CF-429D-A0FC-B31AE00E06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Pages>
  <Words>264</Words>
  <Characters>1507</Characters>
  <Application>Microsoft Office Word</Application>
  <DocSecurity>0</DocSecurity>
  <Lines>12</Lines>
  <Paragraphs>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Informatīvais ziņojums "Par Eiropas Savienības Tieslietu un iekšlietu ministru padomes 2022. gada 13.-14. oktobra sanāksmē izskatāmajiem jautājumiem"</vt:lpstr>
      <vt:lpstr>Informatīvais ziņojums "Par 2021. gada 7.-8. jūnija Eiropas Savienības Tieslietu un iekšlietu ministru padomē izskatāmajiem jautājumiem"</vt:lpstr>
    </vt:vector>
  </TitlesOfParts>
  <Company>Tieslietu ministrija</Company>
  <LinksUpToDate>false</LinksUpToDate>
  <CharactersWithSpaces>1768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Informatīvais ziņojums "Par Eiropas Savienības Tieslietu un iekšlietu ministru padomes 2022. gada 13.-14. oktobra sanāksmē izskatāmajiem jautājumiem"</dc:title>
  <dc:subject>Ministru kabineta sēdes protokollēmuma projekts</dc:subject>
  <dc:creator>Arta Poiša</dc:creator>
  <dc:description>67036912, Arta.Poisa@tm.gov.lv</dc:description>
  <cp:lastModifiedBy>Autors</cp:lastModifiedBy>
  <cp:revision>20</cp:revision>
  <cp:lastPrinted>2019-11-22T08:19:00Z</cp:lastPrinted>
  <dcterms:created xsi:type="dcterms:W3CDTF">2022-09-20T04:10:00Z</dcterms:created>
  <dcterms:modified xsi:type="dcterms:W3CDTF">2022-12-05T06:18:00Z</dcterms:modified>
</cp:coreProperties>
</file>

<file path=docProps/custom.xml><?xml version="1.0" encoding="utf-8"?>
<Properties xmlns:cup="http://schemas.openxmlformats.org/officeDocument/2006/custom-properties" xmlns:vt="http://schemas.openxmlformats.org/officeDocument/2006/docPropsVTypes" xmlns="http://schemas.openxmlformats.org/officeDocument/2006/custom-properties">
  <property fmtid="{D5CDD505-2E9C-101B-9397-08002B2CF9AE}" pid="2" name="DISCesvisMeetingDate">
    <vt:lpwstr>2022-12-09</vt:lpwstr>
  </property>
  <property fmtid="{D5CDD505-2E9C-101B-9397-08002B2CF9AE}" pid="3" name="DISCesvisAdditionalMakers">
    <vt:lpwstr>Juriste Ieva Linde</vt:lpwstr>
  </property>
  <property fmtid="{D5CDD505-2E9C-101B-9397-08002B2CF9AE}" pid="4" name="DIScgiUrl">
    <vt:lpwstr>https://lim.esvis.gov.lv/cs/idcplg</vt:lpwstr>
  </property>
  <property fmtid="{D5CDD505-2E9C-101B-9397-08002B2CF9AE}" pid="5" name="DISdDocName">
    <vt:lpwstr>L360039</vt:lpwstr>
  </property>
  <property fmtid="{D5CDD505-2E9C-101B-9397-08002B2CF9AE}" pid="6" name="DISCesvisSigner">
    <vt:lpwstr> </vt:lpwstr>
  </property>
  <property fmtid="{D5CDD505-2E9C-101B-9397-08002B2CF9AE}" pid="7" name="DISCesvisSafetyLevel">
    <vt:lpwstr>Vispārpieejams</vt:lpwstr>
  </property>
  <property fmtid="{D5CDD505-2E9C-101B-9397-08002B2CF9AE}" pid="8" name="DISTaskPaneUrl">
    <vt:lpwstr>https://lim.esvis.gov.lv/cs/idcplg?ClientControlled=DocMan&amp;coreContentOnly=1&amp;WebdavRequest=1&amp;IdcService=DOC_INFO&amp;dID=446117</vt:lpwstr>
  </property>
  <property fmtid="{D5CDD505-2E9C-101B-9397-08002B2CF9AE}" pid="9" name="DISCesvisTitle">
    <vt:lpwstr>Protokollēmums par informatīvo ziņojumu "Par Eiropas Savienības Tieslietu un iekšlietu ministru padomes 2022. gada 8. – 9. decembra sanāksmē izskatāmajiem jautājumiem"</vt:lpwstr>
  </property>
  <property fmtid="{D5CDD505-2E9C-101B-9397-08002B2CF9AE}" pid="10" name="DISCesvisMinistryOfMinister">
    <vt:lpwstr>wwTemplateNP_MinistryOfMinister(Tieslietu,)</vt:lpwstr>
  </property>
  <property fmtid="{D5CDD505-2E9C-101B-9397-08002B2CF9AE}" pid="11" name="DISCesvisAuthor">
    <vt:lpwstr>Tieslietu ministrija</vt:lpwstr>
  </property>
  <property fmtid="{D5CDD505-2E9C-101B-9397-08002B2CF9AE}" pid="12" name="DISCesvisMainMaker">
    <vt:lpwstr>Juriste Ieva Linde</vt:lpwstr>
  </property>
  <property fmtid="{D5CDD505-2E9C-101B-9397-08002B2CF9AE}" pid="13" name="DISidcName">
    <vt:lpwstr>1020404016200</vt:lpwstr>
  </property>
  <property fmtid="{D5CDD505-2E9C-101B-9397-08002B2CF9AE}" pid="14" name="DISProperties">
    <vt:lpwstr>DISCesvisMeetingDate,DISCesvisAdditionalMakers,DIScgiUrl,DISdDocName,DISCesvisSigner,DISTaskPaneUrl,DISCesvisSafetyLevel,DISCesvisTitle,DISCesvisMinistryOfMinister,DISCesvisDocRegDate,DISCesvisAuthor,DISCesvisMainMaker,DISidcName,DISCesvisDescription,DISCesvisAdditionalMakersMail,DISdUser,DISCesvisRegDate,DISdID,DISCesvisMainMakerOrgUnitTitle</vt:lpwstr>
  </property>
  <property fmtid="{D5CDD505-2E9C-101B-9397-08002B2CF9AE}" pid="15" name="DISCesvisDescription">
    <vt:lpwstr>
</vt:lpwstr>
  </property>
  <property fmtid="{D5CDD505-2E9C-101B-9397-08002B2CF9AE}" pid="16" name="DISCesvisAdditionalMakersMail">
    <vt:lpwstr>Ieva.Linde@tm.gov.lv</vt:lpwstr>
  </property>
  <property fmtid="{D5CDD505-2E9C-101B-9397-08002B2CF9AE}" pid="17" name="DISdUser">
    <vt:lpwstr>weblogic</vt:lpwstr>
  </property>
  <property fmtid="{D5CDD505-2E9C-101B-9397-08002B2CF9AE}" pid="18" name="DISdID">
    <vt:lpwstr>446117</vt:lpwstr>
  </property>
  <property fmtid="{D5CDD505-2E9C-101B-9397-08002B2CF9AE}" pid="19" name="DISCesvisMainMakerOrgUnitTitle">
    <vt:lpwstr>Eiropas lietu departaments</vt:lpwstr>
  </property>
  <property fmtid="{D5CDD505-2E9C-101B-9397-08002B2CF9AE}" pid="20" name="DISCesvisDocRegDate">
    <vt:lpwstr>2022-12-05</vt:lpwstr>
  </property>
  <property fmtid="{D5CDD505-2E9C-101B-9397-08002B2CF9AE}" pid="21" name="DISCesvisRegDate">
    <vt:lpwstr>2022-12-05</vt:lpwstr>
  </property>
</Properties>
</file>