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A546FD" w:rsidR="00293588" w:rsidP="00A546FD" w:rsidRDefault="00BB7F53" w14:paraId="3BC47ABA" w14:textId="77777777">
      <w:pPr>
        <w:pStyle w:val="Virsraksts2"/>
        <w:keepNext w:val="false"/>
        <w:keepLines/>
        <w:widowControl w:val="false"/>
        <w15:collapsed w:val="false"/>
        <w:rPr>
          <w:sz w:val="24"/>
          <w:szCs w:val="24"/>
        </w:rPr>
      </w:pPr>
      <w:bookmarkStart w:name="OLE_LINK1" w:id="0"/>
      <w:bookmarkStart w:name="OLE_LINK2" w:id="1"/>
      <w:bookmarkStart w:name="_Hlk42249259" w:id="2"/>
      <w:bookmarkStart w:name="OLE_LINK10" w:id="3"/>
      <w:bookmarkStart w:name="OLE_LINK11" w:id="4"/>
      <w:bookmarkStart w:name="OLE_LINK5" w:id="5"/>
      <w:bookmarkStart w:name="OLE_LINK7" w:id="6"/>
      <w:r w:rsidRPr="00A546FD">
        <w:rPr>
          <w:iCs/>
          <w:sz w:val="24"/>
          <w:szCs w:val="24"/>
        </w:rPr>
        <w:t xml:space="preserve">Informatīvais </w:t>
      </w:r>
      <w:smartTag w:uri="schemas-tilde-lv/tildestengine" w:element="veidnes">
        <w:smartTagPr>
          <w:attr w:name="id" w:val="-1"/>
          <w:attr w:name="baseform" w:val="ziņojums"/>
          <w:attr w:name="text" w:val="ziņojums"/>
        </w:smartTagPr>
        <w:r w:rsidRPr="00A546FD">
          <w:rPr>
            <w:iCs/>
            <w:sz w:val="24"/>
            <w:szCs w:val="24"/>
          </w:rPr>
          <w:t>ziņojums</w:t>
        </w:r>
        <w:bookmarkStart w:name="OLE_LINK3" w:id="7"/>
        <w:bookmarkStart w:name="OLE_LINK4" w:id="8"/>
        <w:r w:rsidRPr="00A546FD" w:rsidR="00407DE3">
          <w:rPr>
            <w:iCs/>
            <w:sz w:val="24"/>
            <w:szCs w:val="24"/>
          </w:rPr>
          <w:t xml:space="preserve"> </w:t>
        </w:r>
      </w:smartTag>
      <w:r w:rsidRPr="00A546FD" w:rsidR="00BD4EF2">
        <w:rPr>
          <w:iCs/>
          <w:sz w:val="24"/>
          <w:szCs w:val="24"/>
        </w:rPr>
        <w:t>“P</w:t>
      </w:r>
      <w:r w:rsidRPr="00A546FD">
        <w:rPr>
          <w:iCs/>
          <w:sz w:val="24"/>
          <w:szCs w:val="24"/>
        </w:rPr>
        <w:t xml:space="preserve">ar </w:t>
      </w:r>
      <w:bookmarkStart w:name="OLE_LINK6" w:id="9"/>
      <w:bookmarkEnd w:id="0"/>
      <w:bookmarkEnd w:id="1"/>
      <w:r w:rsidRPr="00A546FD">
        <w:rPr>
          <w:sz w:val="24"/>
          <w:szCs w:val="24"/>
        </w:rPr>
        <w:t>Eiropas Sa</w:t>
      </w:r>
      <w:r w:rsidRPr="00A546FD" w:rsidR="003C433F">
        <w:rPr>
          <w:sz w:val="24"/>
          <w:szCs w:val="24"/>
        </w:rPr>
        <w:t>vienības veselības ministru</w:t>
      </w:r>
    </w:p>
    <w:p w:rsidRPr="00A546FD" w:rsidR="00BB7F53" w:rsidP="00090D47" w:rsidRDefault="00464E58" w14:paraId="7BA4FD2B" w14:textId="1586841F">
      <w:pPr>
        <w:pStyle w:val="Virsraksts2"/>
        <w:keepNext w:val="false"/>
        <w:keepLines/>
        <w:widowControl w:val="false"/>
        <w:rPr>
          <w:sz w:val="24"/>
          <w:szCs w:val="24"/>
        </w:rPr>
      </w:pPr>
      <w:r w:rsidRPr="00A546FD">
        <w:rPr>
          <w:sz w:val="24"/>
          <w:szCs w:val="24"/>
        </w:rPr>
        <w:t>202</w:t>
      </w:r>
      <w:r w:rsidRPr="00A546FD" w:rsidR="00AD30FD">
        <w:rPr>
          <w:sz w:val="24"/>
          <w:szCs w:val="24"/>
        </w:rPr>
        <w:t>4</w:t>
      </w:r>
      <w:r w:rsidRPr="00A546FD">
        <w:rPr>
          <w:sz w:val="24"/>
          <w:szCs w:val="24"/>
        </w:rPr>
        <w:t>.</w:t>
      </w:r>
      <w:r w:rsidRPr="00A546FD" w:rsidR="00C33AF1">
        <w:rPr>
          <w:sz w:val="24"/>
          <w:szCs w:val="24"/>
        </w:rPr>
        <w:t xml:space="preserve"> </w:t>
      </w:r>
      <w:r w:rsidRPr="00A546FD">
        <w:rPr>
          <w:sz w:val="24"/>
          <w:szCs w:val="24"/>
        </w:rPr>
        <w:t xml:space="preserve">gada </w:t>
      </w:r>
      <w:r w:rsidRPr="00A546FD" w:rsidR="00735D71">
        <w:rPr>
          <w:sz w:val="24"/>
          <w:szCs w:val="24"/>
        </w:rPr>
        <w:t>2</w:t>
      </w:r>
      <w:r w:rsidRPr="00A546FD" w:rsidR="00AD30FD">
        <w:rPr>
          <w:sz w:val="24"/>
          <w:szCs w:val="24"/>
        </w:rPr>
        <w:t>3</w:t>
      </w:r>
      <w:r w:rsidRPr="00A546FD" w:rsidR="00735D71">
        <w:rPr>
          <w:sz w:val="24"/>
          <w:szCs w:val="24"/>
        </w:rPr>
        <w:t>.-2</w:t>
      </w:r>
      <w:r w:rsidRPr="00A546FD" w:rsidR="00AD30FD">
        <w:rPr>
          <w:sz w:val="24"/>
          <w:szCs w:val="24"/>
        </w:rPr>
        <w:t>4</w:t>
      </w:r>
      <w:r w:rsidRPr="00A546FD" w:rsidR="00735D71">
        <w:rPr>
          <w:sz w:val="24"/>
          <w:szCs w:val="24"/>
        </w:rPr>
        <w:t>.</w:t>
      </w:r>
      <w:r w:rsidRPr="00A546FD" w:rsidR="0046286C">
        <w:rPr>
          <w:sz w:val="24"/>
          <w:szCs w:val="24"/>
        </w:rPr>
        <w:t xml:space="preserve"> </w:t>
      </w:r>
      <w:r w:rsidRPr="00A546FD" w:rsidR="00186ADF">
        <w:rPr>
          <w:sz w:val="24"/>
          <w:szCs w:val="24"/>
        </w:rPr>
        <w:t>aprīļa</w:t>
      </w:r>
      <w:r w:rsidRPr="00A546FD" w:rsidR="00735D71">
        <w:rPr>
          <w:sz w:val="24"/>
          <w:szCs w:val="24"/>
        </w:rPr>
        <w:t xml:space="preserve"> </w:t>
      </w:r>
      <w:r w:rsidRPr="00A546FD" w:rsidR="00BB7F53">
        <w:rPr>
          <w:sz w:val="24"/>
          <w:szCs w:val="24"/>
        </w:rPr>
        <w:t>neformālajā sanāksmē izskatāmajiem jautājumiem</w:t>
      </w:r>
      <w:bookmarkEnd w:id="9"/>
      <w:r w:rsidRPr="00A546FD" w:rsidR="00945050">
        <w:rPr>
          <w:sz w:val="24"/>
          <w:szCs w:val="24"/>
        </w:rPr>
        <w:t>”</w:t>
      </w:r>
      <w:bookmarkEnd w:id="2"/>
    </w:p>
    <w:bookmarkEnd w:id="3"/>
    <w:bookmarkEnd w:id="4"/>
    <w:bookmarkEnd w:id="5"/>
    <w:bookmarkEnd w:id="6"/>
    <w:bookmarkEnd w:id="7"/>
    <w:bookmarkEnd w:id="8"/>
    <w:p w:rsidRPr="00A546FD" w:rsidR="00EF214F" w:rsidP="00A546FD" w:rsidRDefault="00EF214F" w14:paraId="7BEB7016" w14:textId="77777777">
      <w:pPr>
        <w:keepLines/>
        <w:widowControl w:val="false"/>
        <w:ind w:firstLine="720"/>
        <w:jc w:val="both"/>
      </w:pPr>
    </w:p>
    <w:p w:rsidRPr="00A546FD" w:rsidR="00883FF2" w:rsidP="00A546FD" w:rsidRDefault="00464E58" w14:paraId="1237F621" w14:textId="091751A2">
      <w:pPr>
        <w:autoSpaceDE w:val="false"/>
        <w:autoSpaceDN w:val="false"/>
        <w:adjustRightInd w:val="false"/>
        <w:jc w:val="both"/>
      </w:pPr>
      <w:r>
        <w:t>202</w:t>
      </w:r>
      <w:r w:rsidR="00186ADF">
        <w:t>4</w:t>
      </w:r>
      <w:r>
        <w:t>.</w:t>
      </w:r>
      <w:r w:rsidR="00C33AF1">
        <w:t xml:space="preserve"> </w:t>
      </w:r>
      <w:r>
        <w:t xml:space="preserve">gada </w:t>
      </w:r>
      <w:r w:rsidR="007F36FF">
        <w:t>2</w:t>
      </w:r>
      <w:r w:rsidR="00186ADF">
        <w:t>3</w:t>
      </w:r>
      <w:r w:rsidR="007F36FF">
        <w:t>.-2</w:t>
      </w:r>
      <w:r w:rsidR="00186ADF">
        <w:t>4</w:t>
      </w:r>
      <w:r w:rsidR="007F36FF">
        <w:t>.</w:t>
      </w:r>
      <w:r w:rsidR="0046286C">
        <w:t xml:space="preserve"> </w:t>
      </w:r>
      <w:r w:rsidR="00186ADF">
        <w:t>aprīlī</w:t>
      </w:r>
      <w:r w:rsidR="00C33AF1">
        <w:t xml:space="preserve"> </w:t>
      </w:r>
      <w:r w:rsidR="00B97D9D">
        <w:t xml:space="preserve">notiks </w:t>
      </w:r>
      <w:r w:rsidR="00AD30FD">
        <w:t>Beļģijas</w:t>
      </w:r>
      <w:r w:rsidR="00B97D9D">
        <w:t xml:space="preserve"> prezidentūras</w:t>
      </w:r>
      <w:r w:rsidR="00D10B98">
        <w:t xml:space="preserve"> </w:t>
      </w:r>
      <w:r w:rsidR="00372458">
        <w:t xml:space="preserve">(turpmāk tekstā </w:t>
      </w:r>
      <w:r w:rsidR="00A16B72">
        <w:t>–</w:t>
      </w:r>
      <w:r w:rsidR="00372458">
        <w:t xml:space="preserve"> Prezidentūra) </w:t>
      </w:r>
      <w:r w:rsidR="00D10B98">
        <w:t>E</w:t>
      </w:r>
      <w:r w:rsidR="008831C7">
        <w:t xml:space="preserve">iropas Savienības (turpmāk tekstā </w:t>
      </w:r>
      <w:r w:rsidR="00A16B72">
        <w:t xml:space="preserve">– </w:t>
      </w:r>
      <w:r w:rsidR="008831C7">
        <w:t>ES)</w:t>
      </w:r>
      <w:r w:rsidR="00D10B98">
        <w:t xml:space="preserve"> Padomē</w:t>
      </w:r>
      <w:r w:rsidR="00B97D9D">
        <w:t xml:space="preserve"> organizēta neformāla ES veselības ministru </w:t>
      </w:r>
      <w:r w:rsidR="008D1B7D">
        <w:t xml:space="preserve">sanāksme </w:t>
      </w:r>
      <w:r w:rsidR="00AD30FD">
        <w:t>Briselē</w:t>
      </w:r>
      <w:r w:rsidR="008D1B7D">
        <w:t>,</w:t>
      </w:r>
      <w:r w:rsidR="4E3FD790">
        <w:t xml:space="preserve"> Beļģijā,</w:t>
      </w:r>
      <w:r w:rsidR="008D1B7D">
        <w:t xml:space="preserve"> </w:t>
      </w:r>
      <w:r w:rsidR="00883FF2">
        <w:t>kuras darba kārtībā ir ietverti šādi jautājumi:</w:t>
      </w:r>
    </w:p>
    <w:p w:rsidRPr="00A546FD" w:rsidR="007E0B23" w:rsidP="00A546FD" w:rsidRDefault="007E0B23" w14:paraId="7ECE1A2C" w14:textId="77777777">
      <w:pPr>
        <w:jc w:val="both"/>
        <w:rPr>
          <w:b/>
          <w:bCs/>
          <w:u w:val="single"/>
        </w:rPr>
      </w:pPr>
    </w:p>
    <w:p w:rsidRPr="008E456E" w:rsidR="00023911" w:rsidP="008E456E" w:rsidRDefault="008E456E" w14:paraId="0FBF85BF" w14:textId="30E0484C">
      <w:pPr>
        <w:rPr>
          <w:b/>
          <w:bCs/>
        </w:rPr>
      </w:pPr>
      <w:r>
        <w:rPr>
          <w:b/>
          <w:bCs/>
        </w:rPr>
        <w:t xml:space="preserve">1. </w:t>
      </w:r>
      <w:r w:rsidRPr="008E456E" w:rsidR="00023911">
        <w:rPr>
          <w:b/>
          <w:bCs/>
        </w:rPr>
        <w:t xml:space="preserve">Veselības aprūpes darbaspēka krīzes risināšana </w:t>
      </w:r>
    </w:p>
    <w:p w:rsidRPr="00A546FD" w:rsidR="00023911" w:rsidP="00A546FD" w:rsidRDefault="00023911" w14:paraId="417AA1B1" w14:textId="77777777">
      <w:pPr>
        <w:jc w:val="both"/>
      </w:pPr>
    </w:p>
    <w:p w:rsidR="00023911" w:rsidP="00A546FD" w:rsidRDefault="00023911" w14:paraId="1899CAB6" w14:textId="41C30E53">
      <w:pPr>
        <w:jc w:val="both"/>
      </w:pPr>
      <w:r>
        <w:t xml:space="preserve">ES risina veselības aprūpes darbaspēka trūkuma problēmu, ko saasina iedzīvotāju novecošanās, hroniskas slimības un prasmju neatbilstība, turklāt visievērojamāk ir skarti lauku apvidi.  Papildu izaicinājums ir arī digitālo prasmju attīstīšana un tehnoloģiju ieviešana, taču mācību piedāvājums ir nepietiekams. Centieni risināt šos jautājumus ietver ES finansējumu un reglamentējošos </w:t>
      </w:r>
      <w:r w:rsidR="7A3D205F">
        <w:t>normatīvos tiesību aktus</w:t>
      </w:r>
      <w:r>
        <w:t>, piemēram, Profesionālo kvalifikāciju direktīvu</w:t>
      </w:r>
      <w:r w:rsidRPr="00AC56DB">
        <w:rPr>
          <w:vertAlign w:val="superscript"/>
        </w:rPr>
        <w:footnoteReference w:id="2"/>
      </w:r>
      <w:r>
        <w:t xml:space="preserve"> un </w:t>
      </w:r>
      <w:r w:rsidR="0916967A">
        <w:t>Samērīguma novērtēšanas</w:t>
      </w:r>
      <w:r>
        <w:t xml:space="preserve"> direktīvu</w:t>
      </w:r>
      <w:r w:rsidRPr="00AC56DB">
        <w:rPr>
          <w:vertAlign w:val="superscript"/>
        </w:rPr>
        <w:footnoteReference w:id="3"/>
      </w:r>
      <w:r>
        <w:t xml:space="preserve">, kas veicina profesionālo mobilitāti, bet var ierobežot valstu politikas elastīgumu.  </w:t>
      </w:r>
    </w:p>
    <w:p w:rsidRPr="00A546FD" w:rsidR="00A546FD" w:rsidP="00A546FD" w:rsidRDefault="00A546FD" w14:paraId="30E63A35" w14:textId="77777777">
      <w:pPr>
        <w:jc w:val="both"/>
      </w:pPr>
    </w:p>
    <w:p w:rsidRPr="00A546FD" w:rsidR="00023911" w:rsidP="00A546FD" w:rsidRDefault="00023911" w14:paraId="5F025F90" w14:textId="77777777">
      <w:pPr>
        <w:jc w:val="both"/>
      </w:pPr>
      <w:r w:rsidRPr="00A546FD">
        <w:t>Lai risinātu veselības aprūpes darbaspēka krīzi, ir ļoti svarīga koordinēta rīcība ES līmenī. Centieni būtu jākoncentrē uz atbalstu valsts stratēģijām, tostarp darbaspēka plānošanu, prasmju attīstīšanu un tiesiskā regulējuma risināšanu, lai nodrošinātu atbilstību veselības aprūpes sistēmas mērķiem un uzlabotu efektivitāti.</w:t>
      </w:r>
    </w:p>
    <w:p w:rsidRPr="00A546FD" w:rsidR="00023911" w:rsidP="00A546FD" w:rsidRDefault="00023911" w14:paraId="79190108" w14:textId="77777777">
      <w:pPr>
        <w:jc w:val="both"/>
      </w:pPr>
    </w:p>
    <w:p w:rsidRPr="00A546FD" w:rsidR="00023911" w:rsidP="00A546FD" w:rsidRDefault="00023911" w14:paraId="4F499B6C" w14:textId="549B5A6C">
      <w:pPr>
        <w:jc w:val="both"/>
        <w:rPr>
          <w:b/>
          <w:bCs/>
        </w:rPr>
      </w:pPr>
      <w:r w:rsidRPr="4953832A">
        <w:rPr>
          <w:b/>
          <w:bCs/>
        </w:rPr>
        <w:t>Jautājumi dalībvalstu delegācijām</w:t>
      </w:r>
      <w:r w:rsidRPr="002B75AD">
        <w:rPr>
          <w:b/>
          <w:bCs/>
          <w:vertAlign w:val="superscript"/>
        </w:rPr>
        <w:footnoteReference w:id="4"/>
      </w:r>
      <w:r w:rsidRPr="4953832A">
        <w:rPr>
          <w:b/>
          <w:bCs/>
        </w:rPr>
        <w:t>:</w:t>
      </w:r>
    </w:p>
    <w:p w:rsidRPr="003C0824" w:rsidR="00023911" w:rsidP="149BE165" w:rsidRDefault="00023911" w14:paraId="55DC6077" w14:textId="73096695">
      <w:pPr>
        <w:jc w:val="both"/>
        <w:rPr>
          <w:i/>
          <w:iCs/>
        </w:rPr>
      </w:pPr>
      <w:r w:rsidRPr="149BE165">
        <w:rPr>
          <w:i/>
          <w:iCs/>
        </w:rPr>
        <w:t xml:space="preserve">1. Ņemot vērā jūsu valsts pieredzi, kādas darbības varētu veikt </w:t>
      </w:r>
      <w:r w:rsidRPr="149BE165" w:rsidR="00A9092A">
        <w:rPr>
          <w:i/>
          <w:iCs/>
        </w:rPr>
        <w:t>ES</w:t>
      </w:r>
      <w:r w:rsidRPr="149BE165">
        <w:rPr>
          <w:i/>
          <w:iCs/>
        </w:rPr>
        <w:t xml:space="preserve"> līmenī, lai risinātu veselības aprūpes darbaspēka krīzi un atbalstītu valsts līmeņa veselības aprūpes stratēģijas</w:t>
      </w:r>
      <w:r w:rsidRPr="149BE165" w:rsidR="01BA3A42">
        <w:rPr>
          <w:i/>
          <w:iCs/>
        </w:rPr>
        <w:t>?</w:t>
      </w:r>
      <w:r w:rsidRPr="149BE165" w:rsidR="32B06AE9">
        <w:rPr>
          <w:i/>
          <w:iCs/>
        </w:rPr>
        <w:t xml:space="preserve"> Kāda</w:t>
      </w:r>
      <w:r w:rsidRPr="149BE165" w:rsidR="402C6FF7">
        <w:rPr>
          <w:i/>
          <w:iCs/>
        </w:rPr>
        <w:t>i</w:t>
      </w:r>
      <w:r w:rsidRPr="149BE165" w:rsidR="32B06AE9">
        <w:rPr>
          <w:i/>
          <w:iCs/>
        </w:rPr>
        <w:t xml:space="preserve"> jābūt ES veselības darbaspēka stratēģijas darbības jomai, saturam un prioritātēm?</w:t>
      </w:r>
    </w:p>
    <w:p w:rsidR="00C4004E" w:rsidP="00A9092A" w:rsidRDefault="00C4004E" w14:paraId="1BFEA8C7" w14:textId="77777777">
      <w:pPr>
        <w:jc w:val="both"/>
      </w:pPr>
    </w:p>
    <w:p w:rsidR="00C4004E" w:rsidP="149BE165" w:rsidRDefault="2FD894A1" w14:paraId="34E8FAEA" w14:textId="46F43C91">
      <w:pPr>
        <w:shd w:val="clear" w:color="auto" w:fill="FFFFFF" w:themeFill="background1"/>
        <w:jc w:val="both"/>
        <w:rPr>
          <w:color w:val="000000"/>
          <w:bdr w:val="none" w:color="auto" w:sz="0" w:space="0" w:frame="true"/>
          <w:shd w:val="clear" w:color="auto" w:fill="FFFFFF"/>
        </w:rPr>
      </w:pPr>
      <w:r>
        <w:rPr>
          <w:color w:val="000000"/>
          <w:bdr w:val="none" w:color="auto" w:sz="0" w:space="0" w:frame="true"/>
          <w:shd w:val="clear" w:color="auto" w:fill="FFFFFF"/>
        </w:rPr>
        <w:t>G</w:t>
      </w:r>
      <w:r w:rsidRPr="00DB129B" w:rsidR="00C4004E">
        <w:rPr>
          <w:color w:val="000000"/>
          <w:bdr w:val="none" w:color="auto" w:sz="0" w:space="0" w:frame="true"/>
          <w:shd w:val="clear" w:color="auto" w:fill="FFFFFF"/>
        </w:rPr>
        <w:t>an Latvija, gan citas ES dalībvalstis</w:t>
      </w:r>
      <w:r w:rsidRPr="00DB129B" w:rsidR="789DB12E">
        <w:rPr>
          <w:color w:val="000000"/>
          <w:bdr w:val="none" w:color="auto" w:sz="0" w:space="0" w:frame="true"/>
          <w:shd w:val="clear" w:color="auto" w:fill="FFFFFF"/>
        </w:rPr>
        <w:t>, veidojot</w:t>
      </w:r>
      <w:r w:rsidRPr="00DB129B" w:rsidR="00C4004E">
        <w:rPr>
          <w:color w:val="000000"/>
          <w:bdr w:val="none" w:color="auto" w:sz="0" w:space="0" w:frame="true"/>
          <w:shd w:val="clear" w:color="auto" w:fill="FFFFFF"/>
        </w:rPr>
        <w:t xml:space="preserve"> </w:t>
      </w:r>
      <w:r w:rsidRPr="00DB129B" w:rsidR="1C82E28F">
        <w:rPr>
          <w:color w:val="000000"/>
          <w:bdr w:val="none" w:color="auto" w:sz="0" w:space="0" w:frame="true"/>
          <w:shd w:val="clear" w:color="auto" w:fill="FFFFFF"/>
        </w:rPr>
        <w:t>veselības aprūpes darbaspēka</w:t>
      </w:r>
      <w:r w:rsidRPr="00DB129B" w:rsidR="00C4004E">
        <w:rPr>
          <w:color w:val="000000"/>
          <w:bdr w:val="none" w:color="auto" w:sz="0" w:space="0" w:frame="true"/>
          <w:shd w:val="clear" w:color="auto" w:fill="FFFFFF"/>
        </w:rPr>
        <w:t xml:space="preserve"> stratēģij</w:t>
      </w:r>
      <w:r w:rsidRPr="00DB129B" w:rsidR="66DB0274">
        <w:rPr>
          <w:color w:val="000000"/>
          <w:bdr w:val="none" w:color="auto" w:sz="0" w:space="0" w:frame="true"/>
          <w:shd w:val="clear" w:color="auto" w:fill="FFFFFF"/>
        </w:rPr>
        <w:t>as, plānojot cilvēkresursus un pārskatot darba slodzes,</w:t>
      </w:r>
      <w:r w:rsidRPr="00DB129B" w:rsidR="00C4004E">
        <w:rPr>
          <w:color w:val="000000"/>
          <w:bdr w:val="none" w:color="auto" w:sz="0" w:space="0" w:frame="true"/>
          <w:shd w:val="clear" w:color="auto" w:fill="FFFFFF"/>
        </w:rPr>
        <w:t xml:space="preserve"> ir atklājušas ierobežojumus datu iegūšanā par veselības aprūpē strādājošajiem Vispārīgā datu aizsardzības regula</w:t>
      </w:r>
      <w:r w:rsidR="002C1F11">
        <w:rPr>
          <w:color w:val="000000"/>
          <w:bdr w:val="none" w:color="auto" w:sz="0" w:space="0" w:frame="true"/>
          <w:shd w:val="clear" w:color="auto" w:fill="FFFFFF"/>
        </w:rPr>
        <w:t>s</w:t>
      </w:r>
      <w:r w:rsidR="002C1F11">
        <w:rPr>
          <w:rStyle w:val="Vresatsauce"/>
          <w:color w:val="000000"/>
          <w:bdr w:val="none" w:color="auto" w:sz="0" w:space="0" w:frame="true"/>
          <w:shd w:val="clear" w:color="auto" w:fill="FFFFFF"/>
        </w:rPr>
        <w:footnoteReference w:id="5"/>
      </w:r>
      <w:r w:rsidRPr="00DB129B" w:rsidR="00C4004E">
        <w:rPr>
          <w:color w:val="000000"/>
          <w:bdr w:val="none" w:color="auto" w:sz="0" w:space="0" w:frame="true"/>
          <w:shd w:val="clear" w:color="auto" w:fill="FFFFFF"/>
        </w:rPr>
        <w:t xml:space="preserve"> kontekstā, kur nav skaidri noteikts, ka nacionālā līmenī institūcijas plānošanas un datos balstītas cilvēkresursu politikas veidošanas ietvaros drīkst iegūt, apstrādāt un izmantot personas datus (nodrošinot to </w:t>
      </w:r>
      <w:proofErr w:type="spellStart"/>
      <w:r w:rsidRPr="00DB129B" w:rsidR="00C4004E">
        <w:rPr>
          <w:color w:val="000000"/>
          <w:bdr w:val="none" w:color="auto" w:sz="0" w:space="0" w:frame="true"/>
          <w:shd w:val="clear" w:color="auto" w:fill="FFFFFF"/>
        </w:rPr>
        <w:t>anonimizēšanu</w:t>
      </w:r>
      <w:proofErr w:type="spellEnd"/>
      <w:r w:rsidRPr="00DB129B" w:rsidR="00C4004E">
        <w:rPr>
          <w:color w:val="000000"/>
          <w:bdr w:val="none" w:color="auto" w:sz="0" w:space="0" w:frame="true"/>
          <w:shd w:val="clear" w:color="auto" w:fill="FFFFFF"/>
        </w:rPr>
        <w:t xml:space="preserve">, ņemot vērā personas datu aizsardzību un drošu datu apmaiņu, un apstrādi). </w:t>
      </w:r>
    </w:p>
    <w:p w:rsidRPr="00DB129B" w:rsidR="00C4004E" w:rsidP="003C0824" w:rsidRDefault="00C4004E" w14:paraId="68EEA877" w14:textId="77777777">
      <w:pPr>
        <w:shd w:val="clear" w:color="auto" w:fill="FFFFFF"/>
        <w:jc w:val="both"/>
        <w:rPr>
          <w:color w:val="000000"/>
          <w:sz w:val="23"/>
          <w:szCs w:val="23"/>
        </w:rPr>
      </w:pPr>
    </w:p>
    <w:p w:rsidRPr="00DB129B" w:rsidR="00C4004E" w:rsidP="149BE165" w:rsidRDefault="00C4004E" w14:paraId="26C1C5AF" w14:textId="2CCA2827">
      <w:pPr>
        <w:shd w:val="clear" w:color="auto" w:fill="FFFFFF" w:themeFill="background1"/>
        <w:jc w:val="both"/>
        <w:rPr>
          <w:color w:val="000000"/>
          <w:sz w:val="23"/>
          <w:szCs w:val="23"/>
        </w:rPr>
      </w:pPr>
      <w:r>
        <w:rPr>
          <w:color w:val="000000"/>
          <w:bdr w:val="none" w:color="auto" w:sz="0" w:space="0" w:frame="true"/>
          <w:shd w:val="clear" w:color="auto" w:fill="FFFFFF"/>
        </w:rPr>
        <w:t>ES veselības darbaspēka stratēģij</w:t>
      </w:r>
      <w:r w:rsidR="607DF3F3">
        <w:rPr>
          <w:color w:val="000000"/>
          <w:bdr w:val="none" w:color="auto" w:sz="0" w:space="0" w:frame="true"/>
          <w:shd w:val="clear" w:color="auto" w:fill="FFFFFF"/>
        </w:rPr>
        <w:t>ā</w:t>
      </w:r>
      <w:r>
        <w:rPr>
          <w:color w:val="000000"/>
          <w:bdr w:val="none" w:color="auto" w:sz="0" w:space="0" w:frame="true"/>
          <w:shd w:val="clear" w:color="auto" w:fill="FFFFFF"/>
        </w:rPr>
        <w:t xml:space="preserve"> </w:t>
      </w:r>
      <w:r w:rsidR="22B1927F">
        <w:rPr>
          <w:color w:val="000000"/>
          <w:bdr w:val="none" w:color="auto" w:sz="0" w:space="0" w:frame="true"/>
          <w:shd w:val="clear" w:color="auto" w:fill="FFFFFF"/>
        </w:rPr>
        <w:t>n</w:t>
      </w:r>
      <w:r w:rsidRPr="149BE165" w:rsidR="22B1927F">
        <w:rPr>
          <w:color w:val="000000" w:themeColor="text1"/>
        </w:rPr>
        <w:t>epieciešams skaidri definēt, ka sabiedrības interesēs ir arī nacionālā politikas plānošana.</w:t>
      </w:r>
      <w:r w:rsidR="22B1927F">
        <w:rPr>
          <w:color w:val="000000"/>
          <w:bdr w:val="none" w:color="auto" w:sz="0" w:space="0" w:frame="true"/>
          <w:shd w:val="clear" w:color="auto" w:fill="FFFFFF"/>
        </w:rPr>
        <w:t xml:space="preserve"> </w:t>
      </w:r>
      <w:r w:rsidRPr="00DB129B" w:rsidR="302B5E60">
        <w:rPr>
          <w:color w:val="000000"/>
          <w:bdr w:val="none" w:color="auto" w:sz="0" w:space="0" w:frame="true"/>
          <w:shd w:val="clear" w:color="auto" w:fill="FFFFFF"/>
        </w:rPr>
        <w:t>Tāpat</w:t>
      </w:r>
      <w:r w:rsidRPr="00DB129B">
        <w:rPr>
          <w:color w:val="000000"/>
          <w:bdr w:val="none" w:color="auto" w:sz="0" w:space="0" w:frame="true"/>
          <w:shd w:val="clear" w:color="auto" w:fill="FFFFFF"/>
        </w:rPr>
        <w:t xml:space="preserve"> </w:t>
      </w:r>
      <w:r>
        <w:rPr>
          <w:color w:val="000000"/>
          <w:bdr w:val="none" w:color="auto" w:sz="0" w:space="0" w:frame="true"/>
          <w:shd w:val="clear" w:color="auto" w:fill="FFFFFF"/>
        </w:rPr>
        <w:t xml:space="preserve">ES līmenī </w:t>
      </w:r>
      <w:r w:rsidRPr="00DB129B">
        <w:rPr>
          <w:color w:val="000000"/>
          <w:bdr w:val="none" w:color="auto" w:sz="0" w:space="0" w:frame="true"/>
          <w:shd w:val="clear" w:color="auto" w:fill="FFFFFF"/>
        </w:rPr>
        <w:t xml:space="preserve">nepieciešams </w:t>
      </w:r>
      <w:r w:rsidRPr="149BE165">
        <w:rPr>
          <w:color w:val="000000" w:themeColor="text1"/>
        </w:rPr>
        <w:t>veicināt jaunu lomu un prasmju maiņu veselības aprūpē, tostarp medicīniskā un nemedicīniskā personāla lomu pārskatīšanu, lai optimizētu resursus un uzlabotu aprūpes kvalitāti.</w:t>
      </w:r>
    </w:p>
    <w:p w:rsidRPr="00DB129B" w:rsidR="00C4004E" w:rsidP="003C0824" w:rsidRDefault="00C4004E" w14:paraId="72C985FD" w14:textId="77777777">
      <w:pPr>
        <w:shd w:val="clear" w:color="auto" w:fill="FFFFFF"/>
        <w:jc w:val="both"/>
        <w:rPr>
          <w:color w:val="000000"/>
          <w:bdr w:val="none" w:color="auto" w:sz="0" w:space="0" w:frame="true"/>
          <w:shd w:val="clear" w:color="auto" w:fill="FFFFFF"/>
        </w:rPr>
      </w:pPr>
    </w:p>
    <w:p w:rsidRPr="00DB129B" w:rsidR="00C4004E" w:rsidP="4953832A" w:rsidRDefault="00C4004E" w14:paraId="38263CB0" w14:textId="22C46862">
      <w:pPr>
        <w:shd w:val="clear" w:color="auto" w:fill="FFFFFF" w:themeFill="background1"/>
        <w:jc w:val="both"/>
        <w:rPr>
          <w:color w:val="000000"/>
        </w:rPr>
      </w:pPr>
      <w:r>
        <w:rPr>
          <w:color w:val="000000"/>
          <w:bdr w:val="none" w:color="auto" w:sz="0" w:space="0" w:frame="true"/>
          <w:shd w:val="clear" w:color="auto" w:fill="FFFFFF"/>
        </w:rPr>
        <w:t xml:space="preserve">Tāpat Latvija aicina </w:t>
      </w:r>
      <w:r w:rsidRPr="00DB129B">
        <w:rPr>
          <w:color w:val="000000"/>
          <w:bdr w:val="none" w:color="auto" w:sz="0" w:space="0" w:frame="true"/>
          <w:shd w:val="clear" w:color="auto" w:fill="FFFFFF"/>
        </w:rPr>
        <w:t xml:space="preserve">ES līmenī investēt mākslīgajā intelektā un </w:t>
      </w:r>
      <w:proofErr w:type="spellStart"/>
      <w:r w:rsidRPr="00DB129B">
        <w:rPr>
          <w:color w:val="000000"/>
          <w:bdr w:val="none" w:color="auto" w:sz="0" w:space="0" w:frame="true"/>
          <w:shd w:val="clear" w:color="auto" w:fill="FFFFFF"/>
        </w:rPr>
        <w:t>digitalizācijā</w:t>
      </w:r>
      <w:proofErr w:type="spellEnd"/>
      <w:r w:rsidRPr="00DB129B">
        <w:rPr>
          <w:color w:val="000000"/>
          <w:bdr w:val="none" w:color="auto" w:sz="0" w:space="0" w:frame="true"/>
          <w:shd w:val="clear" w:color="auto" w:fill="FFFFFF"/>
        </w:rPr>
        <w:t>, lai nodrošinātu efektīvu datu izmantošanu veselības aprūpes plānošanā, prognozēšanā un pacientu aprūpē.</w:t>
      </w:r>
    </w:p>
    <w:p w:rsidRPr="00DB129B" w:rsidR="00C4004E" w:rsidP="003C0824" w:rsidRDefault="00C4004E" w14:paraId="2DF2F67E" w14:textId="77777777">
      <w:pPr>
        <w:shd w:val="clear" w:color="auto" w:fill="FFFFFF"/>
        <w:jc w:val="both"/>
        <w:rPr>
          <w:color w:val="000000"/>
          <w:bdr w:val="none" w:color="auto" w:sz="0" w:space="0" w:frame="true"/>
          <w:shd w:val="clear" w:color="auto" w:fill="FFFFFF"/>
        </w:rPr>
      </w:pPr>
    </w:p>
    <w:p w:rsidRPr="00DB129B" w:rsidR="00C4004E" w:rsidP="149BE165" w:rsidRDefault="00C4004E" w14:paraId="5CE70F59" w14:textId="627339EE">
      <w:pPr>
        <w:shd w:val="clear" w:color="auto" w:fill="FFFFFF" w:themeFill="background1"/>
        <w:jc w:val="both"/>
        <w:rPr>
          <w:color w:val="000000"/>
        </w:rPr>
      </w:pPr>
      <w:r>
        <w:rPr>
          <w:color w:val="000000"/>
          <w:bdr w:val="none" w:color="auto" w:sz="0" w:space="0" w:frame="true"/>
          <w:shd w:val="clear" w:color="auto" w:fill="FFFFFF"/>
        </w:rPr>
        <w:lastRenderedPageBreak/>
        <w:t>Latvija iesaka arī v</w:t>
      </w:r>
      <w:r w:rsidRPr="00DB129B">
        <w:rPr>
          <w:color w:val="000000"/>
          <w:bdr w:val="none" w:color="auto" w:sz="0" w:space="0" w:frame="true"/>
          <w:shd w:val="clear" w:color="auto" w:fill="FFFFFF"/>
        </w:rPr>
        <w:t xml:space="preserve">eicināt </w:t>
      </w:r>
      <w:proofErr w:type="spellStart"/>
      <w:r w:rsidRPr="149BE165" w:rsidR="402CDA87">
        <w:rPr>
          <w:color w:val="000000" w:themeColor="text1"/>
        </w:rPr>
        <w:t>psihoemocionālās</w:t>
      </w:r>
      <w:proofErr w:type="spellEnd"/>
      <w:r w:rsidRPr="149BE165" w:rsidR="402CDA87">
        <w:rPr>
          <w:color w:val="000000" w:themeColor="text1"/>
        </w:rPr>
        <w:t xml:space="preserve"> un fiziskās </w:t>
      </w:r>
      <w:r w:rsidRPr="00DB129B">
        <w:rPr>
          <w:color w:val="000000"/>
          <w:bdr w:val="none" w:color="auto" w:sz="0" w:space="0" w:frame="true"/>
          <w:shd w:val="clear" w:color="auto" w:fill="FFFFFF"/>
        </w:rPr>
        <w:t>darba vides  pielāgošanu un darbinieku labklājību, lai saglabātu un piesaistītu veselības aprūpes speciālistus, iekļaujot darba un privātās dzīves balansu, ergonomikas uzlabojumus un profesionālo attīstību. </w:t>
      </w:r>
    </w:p>
    <w:p w:rsidRPr="00DB129B" w:rsidR="00C4004E" w:rsidP="003C0824" w:rsidRDefault="00C4004E" w14:paraId="27449F6D" w14:textId="77777777">
      <w:pPr>
        <w:shd w:val="clear" w:color="auto" w:fill="FFFFFF"/>
        <w:jc w:val="both"/>
        <w:textAlignment w:val="baseline"/>
        <w:rPr>
          <w:color w:val="000000"/>
          <w:bdr w:val="none" w:color="auto" w:sz="0" w:space="0" w:frame="true"/>
          <w:shd w:val="clear" w:color="auto" w:fill="FFFFFF"/>
        </w:rPr>
      </w:pPr>
    </w:p>
    <w:p w:rsidRPr="00DB129B" w:rsidR="00C4004E" w:rsidP="003C0824" w:rsidRDefault="00C4004E" w14:paraId="0EA4E720" w14:textId="77777777">
      <w:pPr>
        <w:shd w:val="clear" w:color="auto" w:fill="FFFFFF"/>
        <w:jc w:val="both"/>
        <w:textAlignment w:val="baseline"/>
        <w:rPr>
          <w:color w:val="000000"/>
        </w:rPr>
      </w:pPr>
      <w:r>
        <w:rPr>
          <w:color w:val="000000"/>
          <w:bdr w:val="none" w:color="auto" w:sz="0" w:space="0" w:frame="true"/>
          <w:shd w:val="clear" w:color="auto" w:fill="FFFFFF"/>
        </w:rPr>
        <w:t>Papildus iepriekš minētajam, Latvija aicina v</w:t>
      </w:r>
      <w:r w:rsidRPr="00DB129B">
        <w:rPr>
          <w:color w:val="000000"/>
          <w:bdr w:val="none" w:color="auto" w:sz="0" w:space="0" w:frame="true"/>
          <w:shd w:val="clear" w:color="auto" w:fill="FFFFFF"/>
        </w:rPr>
        <w:t>eidot kopīgas iniciatīvas dalībvalstīm, kas veicina labās prakses apmaiņu, pētniecības un attīstības sadarbību, lai uzlabotu veselības aprūpes sistēmu saskaņotību un efektivitāti visā ES. Šajā kontekstā būtu nepieciešams izveidot vienotu informācijas platformu, kuras mērķis ir veicināt dalībvalstu sadarbību un datu apmaiņu attiecībā uz veiksmīgiem piemēriem un uzlabojumiem veselības aprūpes jomā visā ES.</w:t>
      </w:r>
    </w:p>
    <w:p w:rsidRPr="00A546FD" w:rsidR="00A9092A" w:rsidP="00A9092A" w:rsidRDefault="00A9092A" w14:paraId="0F2D5493" w14:textId="77777777">
      <w:pPr>
        <w:jc w:val="both"/>
      </w:pPr>
    </w:p>
    <w:p w:rsidRPr="003C0824" w:rsidR="00023911" w:rsidP="4953832A" w:rsidRDefault="00023911" w14:paraId="40D70E8C" w14:textId="6FF48C48">
      <w:pPr>
        <w:jc w:val="both"/>
        <w:rPr>
          <w:i/>
          <w:iCs/>
        </w:rPr>
      </w:pPr>
      <w:r w:rsidRPr="4953832A">
        <w:rPr>
          <w:i/>
          <w:iCs/>
        </w:rPr>
        <w:t xml:space="preserve">2. Kāda nozīme ir ES tiesiskajam regulējumam, jo īpaši Profesionālo kvalifikāciju direktīvai un  </w:t>
      </w:r>
      <w:r w:rsidRPr="4953832A" w:rsidR="44239860">
        <w:rPr>
          <w:i/>
          <w:iCs/>
        </w:rPr>
        <w:t xml:space="preserve">Samērīguma novērtēšanas direktīvai </w:t>
      </w:r>
      <w:r w:rsidRPr="4953832A">
        <w:rPr>
          <w:i/>
          <w:iCs/>
        </w:rPr>
        <w:t>attiecībā uz veselības aprūpes darbaspēka politiku kopumā?</w:t>
      </w:r>
      <w:r w:rsidRPr="4953832A" w:rsidR="00A9092A">
        <w:rPr>
          <w:i/>
          <w:iCs/>
        </w:rPr>
        <w:t xml:space="preserve"> </w:t>
      </w:r>
      <w:r w:rsidRPr="4953832A">
        <w:rPr>
          <w:i/>
          <w:iCs/>
        </w:rPr>
        <w:t>Lūdzu, dalieties ar konkrētiem piemēriem par to, kur ES tiesiskais regulējums ir atbalstījis valsts veselības aprūpes darbaspēka politiku jūsu valstī un kurās jomās tas ir ierobežojis vai ierobežo jūsu valsts centienus risināt veselības aprūpes darbaspēka krīzi.</w:t>
      </w:r>
    </w:p>
    <w:p w:rsidR="003C0824" w:rsidP="00A9092A" w:rsidRDefault="003C0824" w14:paraId="334EE9BE" w14:textId="77777777">
      <w:pPr>
        <w:jc w:val="both"/>
      </w:pPr>
    </w:p>
    <w:p w:rsidRPr="00DB129B" w:rsidR="003C0824" w:rsidP="149BE165" w:rsidRDefault="003C0824" w14:paraId="24F81039" w14:textId="489AC634">
      <w:pPr>
        <w:shd w:val="clear" w:color="auto" w:fill="FFFFFF" w:themeFill="background1"/>
        <w:jc w:val="both"/>
        <w:textAlignment w:val="baseline"/>
        <w:rPr>
          <w:color w:val="000000"/>
        </w:rPr>
      </w:pPr>
      <w:r w:rsidRPr="00DB129B">
        <w:rPr>
          <w:color w:val="000000"/>
        </w:rPr>
        <w:t>Direktīva par profesionālo kvalifikāciju atzīšanu nodrošina vienotu standartu veselības aprūpes izglītībā un pakalpojumu sniegšanā, kas ir pozitīvi vērtējams. Tā ir kā ieguvums gan pacientiem, nodrošinot viņiem kvalitatīvus veselības aprūpes pakalpojumus, gan veselības aprūpes speciālistiem, nodrošinot viņiem iespēju strādāt un attīstīt zināšanas un prasmes ES ietvaros. </w:t>
      </w:r>
    </w:p>
    <w:p w:rsidRPr="00DB129B" w:rsidR="003C0824" w:rsidP="003C0824" w:rsidRDefault="003C0824" w14:paraId="5B93288E" w14:textId="77777777">
      <w:pPr>
        <w:shd w:val="clear" w:color="auto" w:fill="FFFFFF"/>
        <w:jc w:val="both"/>
        <w:textAlignment w:val="baseline"/>
        <w:rPr>
          <w:color w:val="000000"/>
        </w:rPr>
      </w:pPr>
    </w:p>
    <w:p w:rsidRPr="00DB129B" w:rsidR="003C0824" w:rsidP="003C0824" w:rsidRDefault="003C0824" w14:paraId="3787C539" w14:textId="77777777">
      <w:pPr>
        <w:shd w:val="clear" w:color="auto" w:fill="FFFFFF"/>
        <w:jc w:val="both"/>
        <w:textAlignment w:val="baseline"/>
        <w:rPr>
          <w:color w:val="000000"/>
        </w:rPr>
      </w:pPr>
      <w:r w:rsidRPr="00DB129B">
        <w:rPr>
          <w:color w:val="000000"/>
          <w:bdr w:val="none" w:color="auto" w:sz="0" w:space="0" w:frame="true"/>
          <w:shd w:val="clear" w:color="auto" w:fill="FFFFFF"/>
        </w:rPr>
        <w:t xml:space="preserve">Kā piemēru, kas vairāk ierobežo centienus risināt veselības aprūpes darbaspēka krīzi, ir jāmin priekšlikums par kopējā apmācību satvara piemērošanu fizioterapeitu profesijā, kas var būtiski veicināt pārrobežu mobilitāti un atvieglot profesionālās kvalifikācijas atzīšanu. Vienlaikus Latvijai kā veselības aprūpes cilvēkresursu </w:t>
      </w:r>
      <w:proofErr w:type="spellStart"/>
      <w:r w:rsidRPr="00DB129B">
        <w:rPr>
          <w:color w:val="000000"/>
          <w:bdr w:val="none" w:color="auto" w:sz="0" w:space="0" w:frame="true"/>
          <w:shd w:val="clear" w:color="auto" w:fill="FFFFFF"/>
        </w:rPr>
        <w:t>donorvalstij</w:t>
      </w:r>
      <w:proofErr w:type="spellEnd"/>
      <w:r w:rsidRPr="00DB129B">
        <w:rPr>
          <w:color w:val="000000"/>
          <w:bdr w:val="none" w:color="auto" w:sz="0" w:space="0" w:frame="true"/>
          <w:shd w:val="clear" w:color="auto" w:fill="FFFFFF"/>
        </w:rPr>
        <w:t xml:space="preserve"> ir ļoti svarīgi izvērtēt un ņemt vērā iespējamos riskus, kas saistīti ar pārrobežu mobilitātes veicināšanu (var tikt radīta trūkstošo speciālistu emigrācija), jo viena no veselības aprūpes nozares prioritātēm ir cilvēkresursu nodrošināšana.</w:t>
      </w:r>
    </w:p>
    <w:p w:rsidRPr="00A546FD" w:rsidR="00A63ADF" w:rsidP="00A546FD" w:rsidRDefault="00A63ADF" w14:paraId="7D315536" w14:textId="77777777">
      <w:pPr>
        <w:pStyle w:val="Default"/>
        <w:jc w:val="both"/>
        <w:rPr>
          <w:b/>
          <w:bCs/>
          <w:lang w:val="lv-LV"/>
        </w:rPr>
      </w:pPr>
    </w:p>
    <w:p w:rsidRPr="008E456E" w:rsidR="00A80D48" w:rsidP="008E456E" w:rsidRDefault="008E456E" w14:paraId="7A777A9C" w14:textId="220F934B">
      <w:pPr>
        <w:rPr>
          <w:b/>
          <w:bCs/>
        </w:rPr>
      </w:pPr>
      <w:r>
        <w:rPr>
          <w:b/>
          <w:bCs/>
        </w:rPr>
        <w:t xml:space="preserve">2. </w:t>
      </w:r>
      <w:r w:rsidRPr="008E456E" w:rsidR="00A80D48">
        <w:rPr>
          <w:b/>
          <w:bCs/>
        </w:rPr>
        <w:t>Zāļu piegādes drošība</w:t>
      </w:r>
    </w:p>
    <w:p w:rsidRPr="00A546FD" w:rsidR="00A80D48" w:rsidP="00A546FD" w:rsidRDefault="00A80D48" w14:paraId="54A7A443" w14:textId="77777777">
      <w:pPr>
        <w:jc w:val="center"/>
        <w:rPr>
          <w:b/>
          <w:bCs/>
        </w:rPr>
      </w:pPr>
    </w:p>
    <w:p w:rsidRPr="00A546FD" w:rsidR="00A80D48" w:rsidP="149BE165" w:rsidRDefault="00A80D48" w14:paraId="720CB611" w14:textId="14CC1C1D">
      <w:pPr>
        <w:spacing w:line="259" w:lineRule="auto"/>
        <w:jc w:val="both"/>
      </w:pPr>
      <w:r>
        <w:t xml:space="preserve">Sanāksmes mērķis ir sniegt pārskatu par pašreizējām iniciatīvām un apspriest stratēģijas, kā turpmāk uzlabot </w:t>
      </w:r>
      <w:r w:rsidR="50547274">
        <w:t>kritisko</w:t>
      </w:r>
      <w:r>
        <w:t xml:space="preserve"> zāļu ražošanu, iepirkumu, krājumu veidošanu un cenu noteikšanu.</w:t>
      </w:r>
      <w:r w:rsidR="00A9092A">
        <w:t xml:space="preserve"> </w:t>
      </w:r>
      <w:r>
        <w:t>Kritisko zāļu alianse, kas sāks darboties 2024. gada aprīlī, apvienos ekspertus, lai apzinātu prioritātes un ierosinātu risinājumus zāļu piegādes uzlabošanai ES, papildinot jau esošo</w:t>
      </w:r>
      <w:r w:rsidR="49EDDC10">
        <w:t xml:space="preserve"> ekspertu</w:t>
      </w:r>
      <w:r>
        <w:t xml:space="preserve"> grupu darbu. </w:t>
      </w:r>
      <w:r w:rsidR="20EC89B4">
        <w:t>S</w:t>
      </w:r>
      <w:r>
        <w:t>anāksmē ministriem tiks sniegta jaunākā informācija par pašreizējām ES iniciatīvām, vienlaikus meklējot turpmākas vadlīnijas attiecībā uz tādām iniciatīvām kā ES sadarbība krājumu veidošanā, publiskajā iepirkumā un cenu noteikšanā.</w:t>
      </w:r>
    </w:p>
    <w:p w:rsidR="002B75AD" w:rsidP="00A546FD" w:rsidRDefault="002B75AD" w14:paraId="18068B06" w14:textId="77777777">
      <w:pPr>
        <w:jc w:val="both"/>
      </w:pPr>
    </w:p>
    <w:p w:rsidR="00A80D48" w:rsidP="00A546FD" w:rsidRDefault="00A80D48" w14:paraId="75B16AB1" w14:textId="6F0E70B4">
      <w:pPr>
        <w:jc w:val="both"/>
        <w:rPr>
          <w:b/>
          <w:bCs/>
        </w:rPr>
      </w:pPr>
      <w:r w:rsidRPr="4953832A">
        <w:rPr>
          <w:b/>
          <w:bCs/>
        </w:rPr>
        <w:t>Jautājumi dalībvalstu delegācijām</w:t>
      </w:r>
      <w:r w:rsidRPr="002B75AD">
        <w:rPr>
          <w:b/>
          <w:bCs/>
          <w:vertAlign w:val="superscript"/>
        </w:rPr>
        <w:footnoteReference w:id="6"/>
      </w:r>
      <w:r w:rsidRPr="4953832A">
        <w:rPr>
          <w:b/>
          <w:bCs/>
        </w:rPr>
        <w:t>:</w:t>
      </w:r>
    </w:p>
    <w:p w:rsidRPr="00A546FD" w:rsidR="002B75AD" w:rsidP="00A546FD" w:rsidRDefault="002B75AD" w14:paraId="03459E93" w14:textId="77777777">
      <w:pPr>
        <w:jc w:val="both"/>
        <w:rPr>
          <w:b/>
          <w:bCs/>
        </w:rPr>
      </w:pPr>
    </w:p>
    <w:p w:rsidRPr="008E456E" w:rsidR="00A80D48" w:rsidP="00A546FD" w:rsidRDefault="009E2EC1" w14:paraId="3256F792" w14:textId="0C311207">
      <w:pPr>
        <w:jc w:val="both"/>
        <w:rPr>
          <w:i/>
          <w:iCs/>
        </w:rPr>
      </w:pPr>
      <w:r w:rsidRPr="149BE165">
        <w:rPr>
          <w:i/>
          <w:iCs/>
        </w:rPr>
        <w:lastRenderedPageBreak/>
        <w:t xml:space="preserve">1. </w:t>
      </w:r>
      <w:r w:rsidRPr="149BE165" w:rsidR="00A80D48">
        <w:rPr>
          <w:i/>
          <w:iCs/>
        </w:rPr>
        <w:t>Ko jūs sagaidāt no Kritisko zāļu alianses attīstības programmas attiecībā uz prioritātēm un uzmanības fokusu?</w:t>
      </w:r>
    </w:p>
    <w:p w:rsidR="149BE165" w:rsidP="149BE165" w:rsidRDefault="149BE165" w14:paraId="13813F37" w14:textId="32084C28">
      <w:pPr>
        <w:jc w:val="both"/>
      </w:pPr>
    </w:p>
    <w:p w:rsidRPr="00A546FD" w:rsidR="009E2EC1" w:rsidP="00A546FD" w:rsidRDefault="009E2EC1" w14:paraId="08338244" w14:textId="19DF9626">
      <w:pPr>
        <w:jc w:val="both"/>
      </w:pPr>
      <w:r>
        <w:t xml:space="preserve">Galvenā uzmanība </w:t>
      </w:r>
      <w:r w:rsidR="0086108A">
        <w:t>jāvērš uz to</w:t>
      </w:r>
      <w:r>
        <w:t xml:space="preserve"> kā efektīvāk novērst zāļu piegādes ķēdes neaizsargātību, ņemot vērā ne tikai ES kritisko zāļu sarakstā iekļautās zāles, bet arī izvērtējot visneaizsargātāko kritisko zāļu piegādes katrā dalībvalstī. Uzsvars jāliek ne tikai uz kritisko zāļu trūkuma pārvaldību, bet arī uz uzraudzību un </w:t>
      </w:r>
      <w:proofErr w:type="spellStart"/>
      <w:r>
        <w:t>proaktīvu</w:t>
      </w:r>
      <w:proofErr w:type="spellEnd"/>
      <w:r>
        <w:t xml:space="preserve"> profilaksi. Ļoti svarīga ir informācijas apmaiņa, kā arī iespējas papildināt trūkumu vienā valstī </w:t>
      </w:r>
      <w:r w:rsidR="155FEE0A">
        <w:t>no</w:t>
      </w:r>
      <w:r>
        <w:t xml:space="preserve"> citām valstīm, informējot arī par dažādotām piegādes iespējām, piemēram, paralēlo tirdzniecību vai importu/</w:t>
      </w:r>
      <w:r w:rsidR="50EE289F">
        <w:t xml:space="preserve"> </w:t>
      </w:r>
      <w:r>
        <w:t>eksportu.</w:t>
      </w:r>
      <w:r w:rsidR="00A9092A">
        <w:t xml:space="preserve"> </w:t>
      </w:r>
      <w:r>
        <w:t xml:space="preserve">Aliansei jāizstrādā arī ES stratēģiskais zāļu un to sastāvdaļu ražošanas plāns, kas stratēģiskāk un </w:t>
      </w:r>
      <w:r w:rsidR="00F30728">
        <w:t>ES</w:t>
      </w:r>
      <w:r>
        <w:t xml:space="preserve"> līmenī risinātu zāļu un to sastāvdaļu ražošanu, iesaistot diskusijās arī nozari.</w:t>
      </w:r>
    </w:p>
    <w:p w:rsidRPr="00A546FD" w:rsidR="009E2EC1" w:rsidP="00A546FD" w:rsidRDefault="009E2EC1" w14:paraId="3D2E8297" w14:textId="77777777">
      <w:pPr>
        <w:jc w:val="both"/>
      </w:pPr>
    </w:p>
    <w:p w:rsidRPr="008E456E" w:rsidR="00A80D48" w:rsidP="00A546FD" w:rsidRDefault="00A80D48" w14:paraId="4D646BD6" w14:textId="0367B8F0">
      <w:pPr>
        <w:jc w:val="both"/>
        <w:rPr>
          <w:i/>
          <w:iCs/>
        </w:rPr>
      </w:pPr>
      <w:r w:rsidRPr="008E456E">
        <w:rPr>
          <w:i/>
          <w:iCs/>
        </w:rPr>
        <w:t>2. Kādas uzkrājumu veidošanas iniciatīvas pašlaik tiek īstenotas jūsu valstī un  kā mēs varam nodrošināt, lai šīs stratēģijas nebūtu pretrunā ar solidaritātes principu - gan ES iekšienē, gan ar pārējo pasauli? Kur jūs saskatāt pievienoto vērtību ES stratēģijai par uzkrājumu veidošanu?</w:t>
      </w:r>
    </w:p>
    <w:p w:rsidRPr="00A546FD" w:rsidR="00EF7FBE" w:rsidP="00A546FD" w:rsidRDefault="00EF7FBE" w14:paraId="12CC4D86" w14:textId="77777777">
      <w:pPr>
        <w:jc w:val="both"/>
      </w:pPr>
    </w:p>
    <w:p w:rsidR="00EF7FBE" w:rsidP="00A546FD" w:rsidRDefault="00EF7FBE" w14:paraId="3B2B7A31" w14:textId="5BCA5722">
      <w:pPr>
        <w:jc w:val="both"/>
      </w:pPr>
      <w:r w:rsidRPr="00A546FD">
        <w:t xml:space="preserve">Pašlaik ārstniecības iestādes var veidot krājumus, lai nodrošinātu savu darbību viena vai trīs mēnešu patēriņam (atkarībā no iestādes profila </w:t>
      </w:r>
      <w:r w:rsidR="00A16B72">
        <w:t>–</w:t>
      </w:r>
      <w:r w:rsidRPr="00A546FD">
        <w:t xml:space="preserve"> ambulatorā vai stacionārā ārstniecības iestāde). Valsts neatliekamās medicīniskās palīdzības dienests savas darbības nodrošināšanai var veidot krājumus, kas var pārsniegt viena mēneša patēriņam nepieciešamo daudzumu. Arī Latvija aktīvi strādā pie zāļu krājumu veidošanas, pamatojoties uz valsts kritisko zāļu sarakstu, ņemot vērā mūsu pacientu vajadzības un patēriņa datus.</w:t>
      </w:r>
    </w:p>
    <w:p w:rsidRPr="00A546FD" w:rsidR="00A546FD" w:rsidP="00A546FD" w:rsidRDefault="00A546FD" w14:paraId="4BF3512B" w14:textId="77777777">
      <w:pPr>
        <w:jc w:val="both"/>
      </w:pPr>
    </w:p>
    <w:p w:rsidR="00EF7FBE" w:rsidP="00A546FD" w:rsidRDefault="00EF7FBE" w14:paraId="0DFB84FE" w14:textId="77777777">
      <w:pPr>
        <w:jc w:val="both"/>
      </w:pPr>
      <w:r w:rsidRPr="00A546FD">
        <w:t>Pašreizējās iniciatīvas, ņemot vērā to mērķi un apjomu, ir adekvātas un samērīgas gan ES iekšienē, gan ārpus tās. Vēl svarīgāk ir, lai lielās valstis ievērotu šos principus, jo pretējā gadījumā mazie tirgi var tikt dramatiski ietekmēti.</w:t>
      </w:r>
    </w:p>
    <w:p w:rsidRPr="00A546FD" w:rsidR="00A546FD" w:rsidP="00A546FD" w:rsidRDefault="00A546FD" w14:paraId="0405E26E" w14:textId="77777777">
      <w:pPr>
        <w:jc w:val="both"/>
      </w:pPr>
    </w:p>
    <w:p w:rsidR="00EF7FBE" w:rsidP="00A546FD" w:rsidRDefault="00EF7FBE" w14:paraId="2CCE6EAC" w14:textId="1495D6F4">
      <w:pPr>
        <w:jc w:val="both"/>
      </w:pPr>
      <w:r>
        <w:t xml:space="preserve">Tomēr šīs un citas valstu iniciatīvas un mehānismi ne vienmēr sasniedz savu galveno mērķi </w:t>
      </w:r>
      <w:r w:rsidR="00A16B72">
        <w:t>–</w:t>
      </w:r>
      <w:r>
        <w:t xml:space="preserve"> zāļu pieejamību (kā tādu un tās nepārtrauktību). Šādās situācijās ir svarīgi ieviest ES līmeņa iniciatīvas un mehānismus, piemēram, ES stratēģiju par krājumu veidošanu un solidaritātes principu, jo īpaši, ja runa ir par kritiski svarīgām zālēm.</w:t>
      </w:r>
      <w:r w:rsidR="69696006">
        <w:t xml:space="preserve"> </w:t>
      </w:r>
      <w:r w:rsidRPr="4953832A" w:rsidR="69696006">
        <w:t xml:space="preserve"> </w:t>
      </w:r>
      <w:r w:rsidRPr="4953832A" w:rsidR="69696006">
        <w:rPr>
          <w:b/>
          <w:bCs/>
        </w:rPr>
        <w:t>Latvija atbalsta</w:t>
      </w:r>
      <w:r w:rsidRPr="4953832A" w:rsidR="69696006">
        <w:t xml:space="preserve"> plašāku dialogu par zāļu iztrūkuma vadības plāniem un lielāku caurskatāmību zāļu piegāžu ķēdēs</w:t>
      </w:r>
      <w:r w:rsidRPr="4953832A" w:rsidR="6F4BC448">
        <w:t xml:space="preserve">, ar mērķi uzlabot zāļu pieejamību potenciālo krīžu gadījumā. </w:t>
      </w:r>
    </w:p>
    <w:p w:rsidRPr="00A546FD" w:rsidR="009C1CB1" w:rsidP="00A546FD" w:rsidRDefault="009C1CB1" w14:paraId="5363FC32" w14:textId="77777777">
      <w:pPr>
        <w:jc w:val="both"/>
      </w:pPr>
    </w:p>
    <w:p w:rsidRPr="008E456E" w:rsidR="00A80D48" w:rsidP="4953832A" w:rsidRDefault="00A80D48" w14:paraId="2089DBBE" w14:textId="4E229FC9">
      <w:pPr>
        <w:jc w:val="both"/>
        <w:rPr>
          <w:i/>
          <w:iCs/>
        </w:rPr>
      </w:pPr>
      <w:r w:rsidRPr="4953832A">
        <w:rPr>
          <w:i/>
          <w:iCs/>
        </w:rPr>
        <w:t>3. Vai jūsu valstī ir ieviesti pasākumi, lai nodrošinātu, ka valsts  zāļu iepirkumos tiktu ņemti vērā arī MEAT</w:t>
      </w:r>
      <w:r w:rsidRPr="4953832A">
        <w:rPr>
          <w:i/>
          <w:iCs/>
        </w:rPr>
        <w:footnoteReference w:id="7"/>
      </w:r>
      <w:r w:rsidRPr="4953832A">
        <w:rPr>
          <w:i/>
          <w:iCs/>
        </w:rPr>
        <w:t xml:space="preserve"> kritēriji, t.sk.  piegādes drošības kritēriji? Kāda informācija ES vadlīnijās par publisko iepirkumu jums būtu īpaši noderīga ?</w:t>
      </w:r>
    </w:p>
    <w:p w:rsidRPr="00A546FD" w:rsidR="00A546FD" w:rsidP="00A546FD" w:rsidRDefault="00A546FD" w14:paraId="65F99893" w14:textId="77777777">
      <w:pPr>
        <w:jc w:val="both"/>
      </w:pPr>
    </w:p>
    <w:p w:rsidR="006055FD" w:rsidP="4953832A" w:rsidRDefault="00A33F72" w14:paraId="17B4F66A" w14:textId="6E599B20">
      <w:pPr>
        <w:jc w:val="both"/>
      </w:pPr>
      <w:r>
        <w:t>Latvija</w:t>
      </w:r>
      <w:r w:rsidR="00E91645">
        <w:t xml:space="preserve"> vēl</w:t>
      </w:r>
      <w:r>
        <w:t xml:space="preserve">ētos </w:t>
      </w:r>
      <w:r w:rsidR="00A41D88">
        <w:t>ie</w:t>
      </w:r>
      <w:r>
        <w:t>gūt</w:t>
      </w:r>
      <w:r w:rsidR="00E91645">
        <w:t xml:space="preserve"> </w:t>
      </w:r>
      <w:r w:rsidR="00A41D88">
        <w:t>pieredzi un zināšanas</w:t>
      </w:r>
      <w:r w:rsidR="00E91645">
        <w:t xml:space="preserve"> par citu valstu labāko praksi publiskā iepirkuma jomā</w:t>
      </w:r>
      <w:r w:rsidR="00A41D88">
        <w:t xml:space="preserve">, jo katrā valstī ir savs </w:t>
      </w:r>
      <w:r w:rsidR="00E91645">
        <w:t>mode</w:t>
      </w:r>
      <w:r w:rsidR="00A41D88">
        <w:t>lis</w:t>
      </w:r>
      <w:r w:rsidR="00E91645">
        <w:t>.</w:t>
      </w:r>
      <w:r w:rsidR="27C1E1BC">
        <w:t xml:space="preserve"> </w:t>
      </w:r>
      <w:r w:rsidRPr="008E2D42" w:rsidR="008E2D42">
        <w:t>Latvijā Publisko iepirkumu likumā ietvertais regulējums nodrošina MEAT kritēriju noteikšanu, kas tiek piemēroti arī zāļu iepirkumu jomā. Piegādes drošības kritēriji netiek ietverti zāļu iepirkumos, jo zāļu iepirkumos ir iestrādātas piegāžu prasības (ražotāju pārstāvju apliecinājumi par piegādēm) no piedāvātājiem.</w:t>
      </w:r>
    </w:p>
    <w:p w:rsidRPr="00A546FD" w:rsidR="008E2D42" w:rsidP="4953832A" w:rsidRDefault="008E2D42" w14:paraId="5EBEC70A" w14:textId="77777777">
      <w:pPr>
        <w:jc w:val="both"/>
      </w:pPr>
    </w:p>
    <w:p w:rsidR="002B75AD" w:rsidP="00A546FD" w:rsidRDefault="00E91645" w14:paraId="17BBE2BC" w14:textId="77777777">
      <w:pPr>
        <w:jc w:val="both"/>
      </w:pPr>
      <w:r>
        <w:t xml:space="preserve">Dažās valstīs ir centralizēti valsts zāļu iepirkumi, citās valstīs ir decentralizēti modeļi, piemēram, Latvijā, kad zāļu iepirkumus veic pašas slimnīcas un veselības aprūpes iestādes. Tāpat </w:t>
      </w:r>
      <w:r w:rsidR="00A41D88">
        <w:t xml:space="preserve">Latvija </w:t>
      </w:r>
      <w:r w:rsidR="006208F2">
        <w:t>apsveiktu</w:t>
      </w:r>
      <w:r>
        <w:t xml:space="preserve"> </w:t>
      </w:r>
      <w:r w:rsidR="006208F2">
        <w:t>pieredzes un informācijas apmaiņu</w:t>
      </w:r>
      <w:r>
        <w:t xml:space="preserve"> par zāļu krājumu pārvaldību </w:t>
      </w:r>
      <w:r>
        <w:lastRenderedPageBreak/>
        <w:t>decentralizētā līmenī, jo daudzām slimnīcām ir specifiski ārstniecības profili</w:t>
      </w:r>
      <w:r w:rsidR="0FEA3398">
        <w:t>,</w:t>
      </w:r>
      <w:r>
        <w:t xml:space="preserve"> un tās veic arī specifiskus zāļu iepirkumus atbilstoši attiecīgajam profilam.</w:t>
      </w:r>
    </w:p>
    <w:p w:rsidRPr="002B75AD" w:rsidR="00A80D48" w:rsidP="00A546FD" w:rsidRDefault="00A80D48" w14:paraId="63BFCA2F" w14:textId="5E7709B2">
      <w:pPr>
        <w:jc w:val="both"/>
      </w:pPr>
      <w:r w:rsidRPr="008E456E">
        <w:rPr>
          <w:i/>
          <w:iCs/>
        </w:rPr>
        <w:t>4. Vai jūsu valsts būtu gatava brīvprātīgi sadarboties, lai izstrādātu ilgtspējīgu cenu politiku ierobežotam skaitam neaizsargātu kritiski svarīgu zāļu, piemēram, ieviešot kopīgi saskaņotu zemāko un augstāko cenu.</w:t>
      </w:r>
    </w:p>
    <w:p w:rsidRPr="00A546FD" w:rsidR="00A546FD" w:rsidP="00A546FD" w:rsidRDefault="00A546FD" w14:paraId="28DAD64D" w14:textId="77777777">
      <w:pPr>
        <w:jc w:val="both"/>
      </w:pPr>
    </w:p>
    <w:p w:rsidRPr="00A546FD" w:rsidR="00DF5F99" w:rsidP="00A546FD" w:rsidRDefault="001D63FB" w14:paraId="01BB2A43" w14:textId="0E590725">
      <w:pPr>
        <w:pStyle w:val="Default"/>
        <w:jc w:val="both"/>
        <w:rPr>
          <w:lang w:val="lv-LV"/>
        </w:rPr>
      </w:pPr>
      <w:r w:rsidRPr="149BE165">
        <w:rPr>
          <w:lang w:val="lv-LV"/>
        </w:rPr>
        <w:t>Latvija</w:t>
      </w:r>
      <w:r w:rsidRPr="149BE165" w:rsidR="00A546FD">
        <w:rPr>
          <w:lang w:val="lv-LV"/>
        </w:rPr>
        <w:t xml:space="preserve"> būtu ieinteresēt</w:t>
      </w:r>
      <w:r w:rsidRPr="149BE165">
        <w:rPr>
          <w:lang w:val="lv-LV"/>
        </w:rPr>
        <w:t>a</w:t>
      </w:r>
      <w:r w:rsidRPr="149BE165" w:rsidR="00A546FD">
        <w:rPr>
          <w:lang w:val="lv-LV"/>
        </w:rPr>
        <w:t xml:space="preserve"> uzzināt vairāk</w:t>
      </w:r>
      <w:r w:rsidRPr="149BE165" w:rsidR="0A07CF56">
        <w:rPr>
          <w:lang w:val="lv-LV"/>
        </w:rPr>
        <w:t>,</w:t>
      </w:r>
      <w:r w:rsidRPr="149BE165" w:rsidR="006208F2">
        <w:rPr>
          <w:lang w:val="lv-LV"/>
        </w:rPr>
        <w:t xml:space="preserve"> sadarboties</w:t>
      </w:r>
      <w:r w:rsidRPr="149BE165" w:rsidR="00A546FD">
        <w:rPr>
          <w:lang w:val="lv-LV"/>
        </w:rPr>
        <w:t xml:space="preserve">, kā arī piedalīties šāda modeļa izstrādē un redzēt, kā tas iekļaujas mūsu valsts zāļu cenu politikā. </w:t>
      </w:r>
      <w:r w:rsidRPr="149BE165" w:rsidR="001A409E">
        <w:rPr>
          <w:lang w:val="lv-LV"/>
        </w:rPr>
        <w:t>Tas ļautu efektīvāk pamatot</w:t>
      </w:r>
      <w:r w:rsidRPr="149BE165" w:rsidR="00A546FD">
        <w:rPr>
          <w:lang w:val="lv-LV"/>
        </w:rPr>
        <w:t xml:space="preserve"> vietēj</w:t>
      </w:r>
      <w:r w:rsidRPr="149BE165" w:rsidR="001A409E">
        <w:rPr>
          <w:lang w:val="lv-LV"/>
        </w:rPr>
        <w:t>iem</w:t>
      </w:r>
      <w:r w:rsidRPr="149BE165" w:rsidR="00A546FD">
        <w:rPr>
          <w:lang w:val="lv-LV"/>
        </w:rPr>
        <w:t xml:space="preserve"> politikas veidotāj</w:t>
      </w:r>
      <w:r w:rsidRPr="149BE165" w:rsidR="001A409E">
        <w:rPr>
          <w:lang w:val="lv-LV"/>
        </w:rPr>
        <w:t>iem nepieciešamību</w:t>
      </w:r>
      <w:r w:rsidRPr="149BE165" w:rsidR="00A546FD">
        <w:rPr>
          <w:lang w:val="lv-LV"/>
        </w:rPr>
        <w:t xml:space="preserve"> īstenot efektīvu </w:t>
      </w:r>
      <w:r w:rsidRPr="149BE165" w:rsidR="001A409E">
        <w:rPr>
          <w:lang w:val="lv-LV"/>
        </w:rPr>
        <w:t>ES</w:t>
      </w:r>
      <w:r w:rsidRPr="149BE165" w:rsidR="00A546FD">
        <w:rPr>
          <w:lang w:val="lv-LV"/>
        </w:rPr>
        <w:t xml:space="preserve"> līmenī izstrādātu politiku šajā jomā.</w:t>
      </w:r>
    </w:p>
    <w:p w:rsidR="00742C5B" w:rsidP="00A546FD" w:rsidRDefault="00742C5B" w14:paraId="3E5E3453" w14:textId="77777777">
      <w:pPr>
        <w:pStyle w:val="Default"/>
        <w:jc w:val="both"/>
        <w:rPr>
          <w:lang w:val="lv-LV"/>
        </w:rPr>
      </w:pPr>
    </w:p>
    <w:p w:rsidRPr="00A546FD" w:rsidR="00FA4148" w:rsidP="00A9092A" w:rsidRDefault="00FA4148" w14:paraId="6BB0AEC0" w14:textId="785EF9CE">
      <w:pPr>
        <w:jc w:val="both"/>
        <w:rPr>
          <w:b/>
          <w:bCs/>
        </w:rPr>
      </w:pPr>
      <w:r w:rsidRPr="00A546FD">
        <w:rPr>
          <w:b/>
          <w:bCs/>
        </w:rPr>
        <w:t>Pusdien</w:t>
      </w:r>
      <w:r w:rsidR="00A16B72">
        <w:rPr>
          <w:b/>
          <w:bCs/>
        </w:rPr>
        <w:t>u</w:t>
      </w:r>
      <w:r w:rsidRPr="00A546FD">
        <w:rPr>
          <w:b/>
          <w:bCs/>
        </w:rPr>
        <w:t xml:space="preserve"> ministru debates: Eiropas plāns cīņai pret vēzi: uzmanība primārajai novēršanai</w:t>
      </w:r>
    </w:p>
    <w:p w:rsidRPr="00A546FD" w:rsidR="00FA4148" w:rsidP="00A546FD" w:rsidRDefault="00FA4148" w14:paraId="742CED30" w14:textId="77777777">
      <w:pPr>
        <w:jc w:val="center"/>
      </w:pPr>
    </w:p>
    <w:p w:rsidRPr="00A546FD" w:rsidR="00FA4148" w:rsidP="00A546FD" w:rsidRDefault="00FA4148" w14:paraId="260BC6CF" w14:textId="47A4F243">
      <w:pPr>
        <w:jc w:val="both"/>
      </w:pPr>
      <w:proofErr w:type="spellStart"/>
      <w:r w:rsidRPr="00A546FD">
        <w:t>Neinfekcijas</w:t>
      </w:r>
      <w:proofErr w:type="spellEnd"/>
      <w:r w:rsidRPr="00A546FD">
        <w:t xml:space="preserve"> slimību profilakse sniedz ievērojamu labumu veselībai, budžetam un vispārējai labklājībai. </w:t>
      </w:r>
      <w:proofErr w:type="spellStart"/>
      <w:r w:rsidRPr="00A546FD">
        <w:t>Neinfekcijas</w:t>
      </w:r>
      <w:proofErr w:type="spellEnd"/>
      <w:r w:rsidRPr="00A546FD">
        <w:t xml:space="preserve"> slimības ir novēršamas, apkarojot galvenos riska faktorus, piemēram, tabakas lietošanu, alkohola lietošanu, neveselīgu uzturu un nepietiekamu fizisko aktivitāti. ES ar tās ietekmi uz iekšējo tirgu ir izšķiroša nozīme sabiedrības veselības veicināšanā. Lai gan Eiropas plāns "Kā apkarot vēzi" ir nozīmīgs pasākums riska faktoru novēršanai ES līmenī, tā panākumi ir atkarīgi no dalībvalstu aktīvas līdzdalības un īstenošanas, lai izvairītos no iespējamas bezdarbības attiecībā uz galvenajām plāna iniciatīvām.</w:t>
      </w:r>
    </w:p>
    <w:p w:rsidRPr="00A546FD" w:rsidR="00FA4148" w:rsidP="00A546FD" w:rsidRDefault="00FA4148" w14:paraId="2CD6C326" w14:textId="77777777">
      <w:pPr>
        <w:jc w:val="both"/>
      </w:pPr>
    </w:p>
    <w:p w:rsidRPr="00A546FD" w:rsidR="00FA4148" w:rsidP="00A546FD" w:rsidRDefault="00FA4148" w14:paraId="46095B60" w14:textId="5780B1AF">
      <w:pPr>
        <w:jc w:val="both"/>
        <w:rPr>
          <w:b/>
          <w:bCs/>
        </w:rPr>
      </w:pPr>
      <w:r w:rsidRPr="4953832A">
        <w:rPr>
          <w:b/>
          <w:bCs/>
        </w:rPr>
        <w:t>Jautājumi dalībvalstu delegācijām</w:t>
      </w:r>
      <w:r w:rsidRPr="002B75AD">
        <w:rPr>
          <w:b/>
          <w:bCs/>
          <w:vertAlign w:val="superscript"/>
        </w:rPr>
        <w:footnoteReference w:id="8"/>
      </w:r>
      <w:r w:rsidRPr="4953832A">
        <w:rPr>
          <w:b/>
          <w:bCs/>
        </w:rPr>
        <w:t>:</w:t>
      </w:r>
    </w:p>
    <w:p w:rsidRPr="008E456E" w:rsidR="00FA4148" w:rsidP="00A546FD" w:rsidRDefault="00FA4148" w14:paraId="70035228" w14:textId="77777777">
      <w:pPr>
        <w:jc w:val="both"/>
        <w:rPr>
          <w:i/>
          <w:iCs/>
        </w:rPr>
      </w:pPr>
      <w:r w:rsidRPr="008E456E">
        <w:rPr>
          <w:i/>
          <w:iCs/>
        </w:rPr>
        <w:t xml:space="preserve">1. Kādi ir visgrūtākie politiskie jautājumi, ar kuriem jums nākas saskarties saistībā ar </w:t>
      </w:r>
      <w:proofErr w:type="spellStart"/>
      <w:r w:rsidRPr="008E456E">
        <w:rPr>
          <w:i/>
          <w:iCs/>
        </w:rPr>
        <w:t>neinfekcijas</w:t>
      </w:r>
      <w:proofErr w:type="spellEnd"/>
      <w:r w:rsidRPr="008E456E">
        <w:rPr>
          <w:i/>
          <w:iCs/>
        </w:rPr>
        <w:t xml:space="preserve"> slimību primāro novēršanu jūsu valstī? Kādas atziņas jūs gūstat no savas pieredzes attiecībā uz </w:t>
      </w:r>
      <w:proofErr w:type="spellStart"/>
      <w:r w:rsidRPr="008E456E">
        <w:rPr>
          <w:i/>
          <w:iCs/>
        </w:rPr>
        <w:t>neinfekcijas</w:t>
      </w:r>
      <w:proofErr w:type="spellEnd"/>
      <w:r w:rsidRPr="008E456E">
        <w:rPr>
          <w:i/>
          <w:iCs/>
        </w:rPr>
        <w:t xml:space="preserve"> slimību politiku ES līmenī?</w:t>
      </w:r>
    </w:p>
    <w:p w:rsidRPr="008E456E" w:rsidR="00BF05F1" w:rsidP="00A546FD" w:rsidRDefault="00BF05F1" w14:paraId="1CCAF4D0" w14:textId="77777777">
      <w:pPr>
        <w:jc w:val="both"/>
        <w:rPr>
          <w:i/>
          <w:iCs/>
        </w:rPr>
      </w:pPr>
    </w:p>
    <w:p w:rsidRPr="003B51FC" w:rsidR="008E6BF3" w:rsidP="00A546FD" w:rsidRDefault="008E6BF3" w14:paraId="36084E08" w14:textId="37BC8DC1">
      <w:pPr>
        <w:jc w:val="both"/>
      </w:pPr>
      <w:r w:rsidRPr="003B51FC">
        <w:t>Lai uzlabotu Latvijas iedzīvotāju veselību, pagarinot labā veselībā nodzīvoto mūžu, novēršot priekšlaicīgu mirstību un mazinot nevienlīdzību veselības jomā, tika izstrādātas un 2022.</w:t>
      </w:r>
      <w:r w:rsidRPr="003B51FC" w:rsidR="00A16B72">
        <w:t xml:space="preserve"> </w:t>
      </w:r>
      <w:r w:rsidRPr="003B51FC">
        <w:t xml:space="preserve">gadā Ministru kabinetā apstiprinātas </w:t>
      </w:r>
      <w:r w:rsidRPr="00D9798F">
        <w:t>“</w:t>
      </w:r>
      <w:hyperlink r:id="rId11">
        <w:r w:rsidRPr="00D9798F">
          <w:rPr>
            <w:rStyle w:val="Hipersaite"/>
            <w:color w:val="0070C0"/>
          </w:rPr>
          <w:t>Sabiedrības veselības pamatnostādnes 2021.</w:t>
        </w:r>
        <w:r w:rsidRPr="00D9798F" w:rsidR="00A16B72">
          <w:rPr>
            <w:rStyle w:val="Hipersaite"/>
            <w:color w:val="0070C0"/>
          </w:rPr>
          <w:t>-</w:t>
        </w:r>
        <w:r w:rsidRPr="00D9798F">
          <w:rPr>
            <w:rStyle w:val="Hipersaite"/>
            <w:color w:val="0070C0"/>
          </w:rPr>
          <w:t>2027.</w:t>
        </w:r>
        <w:r w:rsidRPr="00D9798F" w:rsidR="00A16B72">
          <w:rPr>
            <w:rStyle w:val="Hipersaite"/>
            <w:color w:val="0070C0"/>
          </w:rPr>
          <w:t> </w:t>
        </w:r>
        <w:r w:rsidRPr="00D9798F">
          <w:rPr>
            <w:rStyle w:val="Hipersaite"/>
            <w:color w:val="0070C0"/>
          </w:rPr>
          <w:t>gadam</w:t>
        </w:r>
      </w:hyperlink>
      <w:r w:rsidRPr="00D9798F">
        <w:t>”</w:t>
      </w:r>
      <w:r w:rsidRPr="003B51FC">
        <w:t xml:space="preserve">. Viens no rīcības </w:t>
      </w:r>
      <w:proofErr w:type="spellStart"/>
      <w:r w:rsidRPr="003B51FC">
        <w:t>apakšvirzieniem</w:t>
      </w:r>
      <w:proofErr w:type="spellEnd"/>
      <w:r w:rsidRPr="003B51FC">
        <w:t xml:space="preserve"> ir arī iedzīvotāju </w:t>
      </w:r>
      <w:proofErr w:type="spellStart"/>
      <w:r w:rsidRPr="003B51FC">
        <w:t>veselībpratības</w:t>
      </w:r>
      <w:proofErr w:type="spellEnd"/>
      <w:r w:rsidRPr="003B51FC">
        <w:t xml:space="preserve"> uzlabošana. Ir pierādīts, ka veselības veicināšanas un slimību profilakses pasākumu ietekme uz paradumu maiņu ir pakāpeniska un sniedz ieguldījumu ilgtermiņā.</w:t>
      </w:r>
    </w:p>
    <w:p w:rsidRPr="003B51FC" w:rsidR="00BF05F1" w:rsidP="00A546FD" w:rsidRDefault="00BF05F1" w14:paraId="6349B100" w14:textId="77777777">
      <w:pPr>
        <w:jc w:val="both"/>
      </w:pPr>
    </w:p>
    <w:p w:rsidRPr="003B51FC" w:rsidR="008E6BF3" w:rsidP="00A546FD" w:rsidRDefault="008E6BF3" w14:paraId="77A655EE" w14:textId="6F529B56">
      <w:pPr>
        <w:jc w:val="both"/>
        <w:rPr>
          <w:color w:val="000000" w:themeColor="text1"/>
        </w:rPr>
      </w:pPr>
      <w:r w:rsidRPr="003B51FC">
        <w:t>Veselības veicināšanas un slimību profilakses pasākumi Latvijā tiek īstenoti gan nacionālā, gan pašvaldību līmenī, tai skaitā Eiropas Sociālā fonda finansējuma ietvaros, nodrošinot regulārus un daudzveidīgus pasākumus un aktivitātes dažādām sabiedrības grupām. Arī turpmāk plānoti regulāri, mērķtiecīgi un visaptveroši veselības veicināšanas un slimību profilakses pasākumi iedzīvotājiem, turpinot īstenot gan nacionāla mēroga aktivitātes, gan attīstot veselības veicināšanas pieeju pašvaldībās, izglītības iestādēs, darba vietās, ģimenēs, kā arī investējot veselību veicinošā vidē un ieviešot sistēmiskas izmaiņas.</w:t>
      </w:r>
      <w:r w:rsidRPr="003B51FC">
        <w:rPr>
          <w:color w:val="000000" w:themeColor="text1"/>
        </w:rPr>
        <w:t xml:space="preserve"> </w:t>
      </w:r>
    </w:p>
    <w:p w:rsidRPr="003B51FC" w:rsidR="00BF05F1" w:rsidP="00A546FD" w:rsidRDefault="00BF05F1" w14:paraId="427A1912" w14:textId="77777777">
      <w:pPr>
        <w:jc w:val="both"/>
        <w:rPr>
          <w:color w:val="000000" w:themeColor="text1"/>
        </w:rPr>
      </w:pPr>
    </w:p>
    <w:p w:rsidR="008E6BF3" w:rsidP="00A546FD" w:rsidRDefault="008E6BF3" w14:paraId="433B812C" w14:textId="4B618AD0">
      <w:pPr>
        <w:jc w:val="both"/>
      </w:pPr>
      <w:r w:rsidRPr="003B51FC">
        <w:t>2022.</w:t>
      </w:r>
      <w:r w:rsidRPr="003B51FC" w:rsidR="311C1AC3">
        <w:t xml:space="preserve"> </w:t>
      </w:r>
      <w:r w:rsidRPr="003B51FC">
        <w:t>gadā Ministru kabinetā apstiprināts “</w:t>
      </w:r>
      <w:hyperlink w:history="true" r:id="rId12">
        <w:r w:rsidRPr="00D9798F">
          <w:rPr>
            <w:rStyle w:val="Hipersaite"/>
          </w:rPr>
          <w:t>Profilakses pasākumu un veselības aprūpes pakalpojumu uzlabošanas plāns alkoholisko dzērienu un narkotisko vielu lietošanas izplatības mazināšanas jomā 2023.–2025. gadam</w:t>
        </w:r>
      </w:hyperlink>
      <w:r w:rsidRPr="003B51FC">
        <w:t xml:space="preserve">” ar mērķi samazināt alkoholisko dzērienu un narkotisko </w:t>
      </w:r>
      <w:r w:rsidRPr="003B51FC">
        <w:lastRenderedPageBreak/>
        <w:t>vielu nodarīto kaitējumu sabiedrības veselībai, nodrošinot iedzīvotājiem pierādījumos balstītus, mērķtiecīgus, kvalitatīvus atkarību izraisošo vielu lietošanas profilakses pasākumus, kā arī nodrošināt sabiedrībai agrīnu diagnostiku un kvalitatīvus, pieejamus un individuālajām vajadzībām atbilstošus veselības aprūpes un sociālos pakalpojumus.</w:t>
      </w:r>
    </w:p>
    <w:p w:rsidRPr="00A546FD" w:rsidR="00950AE6" w:rsidP="00A546FD" w:rsidRDefault="00950AE6" w14:paraId="3926A463" w14:textId="77777777">
      <w:pPr>
        <w:jc w:val="both"/>
      </w:pPr>
    </w:p>
    <w:p w:rsidR="008E6BF3" w:rsidP="149BE165" w:rsidRDefault="008E6BF3" w14:paraId="5CD75C9C" w14:textId="0873E006">
      <w:pPr>
        <w:jc w:val="both"/>
      </w:pPr>
      <w:r w:rsidRPr="00A546FD">
        <w:rPr>
          <w:bdr w:val="none" w:color="auto" w:sz="0" w:space="0" w:frame="true"/>
        </w:rPr>
        <w:t xml:space="preserve">Latvijā ir augstākais </w:t>
      </w:r>
      <w:r w:rsidRPr="00A546FD">
        <w:rPr>
          <w:b/>
          <w:bCs/>
          <w:bdr w:val="none" w:color="auto" w:sz="0" w:space="0" w:frame="true"/>
        </w:rPr>
        <w:t>alkohola</w:t>
      </w:r>
      <w:r w:rsidRPr="00A546FD">
        <w:rPr>
          <w:bdr w:val="none" w:color="auto" w:sz="0" w:space="0" w:frame="true"/>
        </w:rPr>
        <w:t xml:space="preserve"> patēriņš ES un </w:t>
      </w:r>
      <w:r w:rsidRPr="00AC56DB" w:rsidR="60EB858E">
        <w:rPr>
          <w:bdr w:val="none" w:color="auto" w:sz="0" w:space="0" w:frame="true"/>
        </w:rPr>
        <w:t xml:space="preserve"> Ekonomiskās sadarbības un attīstības organizācijas</w:t>
      </w:r>
      <w:r w:rsidRPr="00A546FD">
        <w:rPr>
          <w:bdr w:val="none" w:color="auto" w:sz="0" w:space="0" w:frame="true"/>
        </w:rPr>
        <w:t xml:space="preserve"> valstu vidū, tādējādi radot ne tikai ievērojamu kaitējumu veselībai, bet arī lielu ekonomisku slogu daudzām nozarēm. Šobrīd viens no izaicinājumiem ir nacionāla līmeņa pasākumu ieviešana alkoholisko dzērienu lietošanas izplatīšanas mazināšanai – gan likumdošanas ietvaros, gan īstenojot atkarību profilakses programmas sabiedrības riska grupām, gan arī sabiedrības informēšana un izglītošana kopumā par atkarību profilakses jautājumiem.</w:t>
      </w:r>
    </w:p>
    <w:p w:rsidRPr="00A546FD" w:rsidR="00BF05F1" w:rsidP="00A546FD" w:rsidRDefault="00BF05F1" w14:paraId="3C37D3C6" w14:textId="77777777">
      <w:pPr>
        <w:jc w:val="both"/>
        <w:rPr>
          <w:bdr w:val="none" w:color="auto" w:sz="0" w:space="0" w:frame="true"/>
        </w:rPr>
      </w:pPr>
    </w:p>
    <w:p w:rsidR="008E6BF3" w:rsidP="00A546FD" w:rsidRDefault="008E6BF3" w14:paraId="4D08AE87" w14:textId="72BE2900">
      <w:pPr>
        <w:jc w:val="both"/>
      </w:pPr>
      <w:r>
        <w:t>Attiecībā uz smēķēšanas izplatības ierobežošanu viens no izaicinājumiem ir jauno nikotīna saturošo produktu lietošanas izplatības pieaugums, īpaši bērnu un jauniešu vidū, tādējādi  būtiski ieviest efektīvu un uz PVO Vispārējās konvencijas par tabakas uzraudzību principiem balstītu politiku. Lai situāciju uzlabotu, mazinātu nikotīna saturošu produktu pievilcīgumu un pieejamību, īpaši bērnu un jauniešu vidū, kā arī mazinātu atkarības riskus, Saeima 2024.</w:t>
      </w:r>
      <w:r w:rsidR="00A16B72">
        <w:t xml:space="preserve"> </w:t>
      </w:r>
      <w:r>
        <w:t>gada 11.</w:t>
      </w:r>
      <w:r w:rsidR="00A16B72">
        <w:t xml:space="preserve"> janvārī</w:t>
      </w:r>
      <w:r>
        <w:t xml:space="preserve"> pieņēma </w:t>
      </w:r>
      <w:r w:rsidRPr="4953832A">
        <w:rPr>
          <w:b/>
          <w:bCs/>
        </w:rPr>
        <w:t>grozījumus Tabakas likumā</w:t>
      </w:r>
      <w:r>
        <w:t>, kas paredz pacelt visu tabakas un nikotīna saturošu produktu tirdzniecības vecumu no 18 uz 20 gadiem, paredz noteikt  regulējumu un ierobežojumus nikotīna spilventiņiem, t.sk. nikotīna koncentrācijas  un aromātu ierobežojumi (atļauts tikai tabakas aromāts), tāpat aromātu ierobežojumus paredzēts noteikt arī  e-cigarešu šķidrumiem (atļauts tikai tabakas aromāts). Visi minētie ierobežojumi Latvijā stāsies spēkā 2025.</w:t>
      </w:r>
      <w:r w:rsidR="00A16B72">
        <w:t xml:space="preserve"> </w:t>
      </w:r>
      <w:r>
        <w:t>gada 1.</w:t>
      </w:r>
      <w:r w:rsidR="00A16B72">
        <w:t xml:space="preserve"> </w:t>
      </w:r>
      <w:r>
        <w:t>janvārī. Nenoliedzami tikpat svarīga kā ierobežojumu pieņemšana ir arī to efektīva ieviešana</w:t>
      </w:r>
      <w:r w:rsidR="00BA651D">
        <w:t>;</w:t>
      </w:r>
      <w:r>
        <w:t xml:space="preserve"> attiecīgi uzraudzībai un kontrolei ir liela nozīme, lai nodrošinātu patērētāju veselības aizsardzību. </w:t>
      </w:r>
    </w:p>
    <w:p w:rsidR="4953832A" w:rsidP="4953832A" w:rsidRDefault="4953832A" w14:paraId="5243522A" w14:textId="0BAEBFF0">
      <w:pPr>
        <w:jc w:val="both"/>
      </w:pPr>
    </w:p>
    <w:p w:rsidR="3386AA40" w:rsidP="56A1541D" w:rsidRDefault="3386AA40" w14:paraId="0BE77321" w14:textId="690CF218">
      <w:pPr>
        <w:jc w:val="both"/>
      </w:pPr>
      <w:r>
        <w:t>Saskaņā ar</w:t>
      </w:r>
      <w:r w:rsidR="003C186D">
        <w:t xml:space="preserve"> </w:t>
      </w:r>
      <w:r>
        <w:t>2023.</w:t>
      </w:r>
      <w:r w:rsidR="5F964621">
        <w:t xml:space="preserve"> </w:t>
      </w:r>
      <w:r>
        <w:t>gada  7.</w:t>
      </w:r>
      <w:r w:rsidR="429457BB">
        <w:t xml:space="preserve"> </w:t>
      </w:r>
      <w:r>
        <w:t>decembrī  Saeimā  pieņemtajiem  grozījumiem likumā  “Par akcīzes nodokli”  no</w:t>
      </w:r>
      <w:r w:rsidR="003C186D">
        <w:t xml:space="preserve"> </w:t>
      </w:r>
      <w:r>
        <w:t>2024</w:t>
      </w:r>
      <w:r w:rsidR="004A7E71">
        <w:t xml:space="preserve"> </w:t>
      </w:r>
      <w:r>
        <w:t>.gada  1.</w:t>
      </w:r>
      <w:r w:rsidR="634BA0F9">
        <w:t xml:space="preserve"> </w:t>
      </w:r>
      <w:r>
        <w:t>marta tika palielinātas  akcīzes  nodokļa  likmes  alkoholiskajiem dzērieniem,  bezalkoholiskajiem  dzērieniem,  tabakas  izstrādājumiem,  elektroniskajās smēķēšanas  ierīcēs  izmantojamam  šķidrumam,  elektroniskajās  smēķēšanas  ierīcēs izmantojamā  šķidruma  sagatavošanas  sastāvdaļām</w:t>
      </w:r>
      <w:r w:rsidR="00007603">
        <w:t xml:space="preserve"> </w:t>
      </w:r>
      <w:r>
        <w:t xml:space="preserve">(turpmāk </w:t>
      </w:r>
      <w:r w:rsidR="3C977D2A">
        <w:t>–</w:t>
      </w:r>
      <w:r>
        <w:t xml:space="preserve"> e-šķidrums)  un tabakas aizstājējproduktiem.  Lai  mazinātu  tabakas  un  nikotīna  saturošo  produktu  patēriņu  akcīzes nodokļa  likmes no</w:t>
      </w:r>
      <w:r w:rsidR="003C186D">
        <w:t xml:space="preserve"> </w:t>
      </w:r>
      <w:r>
        <w:t>2024</w:t>
      </w:r>
      <w:r w:rsidR="494D9FD0">
        <w:t xml:space="preserve"> </w:t>
      </w:r>
      <w:r>
        <w:t>.gada  1.</w:t>
      </w:r>
      <w:r w:rsidR="03541390">
        <w:t xml:space="preserve"> </w:t>
      </w:r>
      <w:r>
        <w:t xml:space="preserve">marta  tika  paaugstinātas  cigaretēm,  smēķējamai  tabakai, karsējamai tabakai un tabakas aizstājējproduktiem par 15%, cigāriem un </w:t>
      </w:r>
      <w:proofErr w:type="spellStart"/>
      <w:r>
        <w:t>cigarillām</w:t>
      </w:r>
      <w:proofErr w:type="spellEnd"/>
      <w:r>
        <w:t xml:space="preserve"> par 30% un e-šķidrumam par 20%.</w:t>
      </w:r>
    </w:p>
    <w:p w:rsidRPr="00A546FD" w:rsidR="002C1F11" w:rsidP="00A546FD" w:rsidRDefault="002C1F11" w14:paraId="65366763" w14:textId="77777777">
      <w:pPr>
        <w:jc w:val="both"/>
        <w:rPr>
          <w:color w:val="000000" w:themeColor="text1"/>
        </w:rPr>
      </w:pPr>
    </w:p>
    <w:p w:rsidR="008E6BF3" w:rsidP="00A546FD" w:rsidRDefault="008E6BF3" w14:paraId="611C536C" w14:textId="651F768B">
      <w:pPr>
        <w:ind w:left="-20" w:right="-20"/>
        <w:jc w:val="both"/>
        <w:rPr>
          <w:b/>
          <w:bCs/>
        </w:rPr>
      </w:pPr>
      <w:r>
        <w:t>Aptaukošanās ir globāla sabiedrības veselības problēma un nozīmīgs invaliditātes un nāves cēlonis. Neveselīgs dzīvesveids, t.</w:t>
      </w:r>
      <w:r w:rsidR="2B39B681">
        <w:t xml:space="preserve"> </w:t>
      </w:r>
      <w:r>
        <w:t xml:space="preserve">sk. neveselīgi uztura paradumi un mazkustīgs dzīvesveids, Latvijā joprojām ir plaši izplatīti, izraisot liekā svara problēmas iedzīvotājiem. Lai veicinātu un stiprinātu iedzīvotāju veselību, kā arī risinātu ar liekā svara un aptaukošanos saistībās problēmas, šobrīd tiek izstrādāts pasākumu plāns </w:t>
      </w:r>
      <w:r w:rsidRPr="149BE165">
        <w:rPr>
          <w:b/>
          <w:bCs/>
        </w:rPr>
        <w:t xml:space="preserve">liekā svara un aptaukošanās izplatības pieauguma mazināšanai un fizisko aktivitāšu veicināšanai. </w:t>
      </w:r>
    </w:p>
    <w:p w:rsidRPr="00A546FD" w:rsidR="00BF05F1" w:rsidP="00A546FD" w:rsidRDefault="00BF05F1" w14:paraId="354EB318" w14:textId="77777777">
      <w:pPr>
        <w:ind w:left="-20" w:right="-20"/>
        <w:jc w:val="both"/>
        <w:rPr>
          <w:b/>
          <w:bCs/>
        </w:rPr>
      </w:pPr>
    </w:p>
    <w:p w:rsidR="008E6BF3" w:rsidP="00BA651D" w:rsidRDefault="008E6BF3" w14:paraId="5C4D59DA" w14:textId="7A2943C4">
      <w:pPr>
        <w:ind w:left="-20" w:right="-20"/>
        <w:jc w:val="both"/>
        <w:rPr>
          <w:color w:val="000000" w:themeColor="text1"/>
        </w:rPr>
      </w:pPr>
      <w:r>
        <w:t>Ar mērķi uzlabot iedzīvotāju uztura paradumus, veicinot tādu pārtikas produktu pieejamību, kuriem ir samazināts piesātināto taukskābju, cukura un sāls daudzums</w:t>
      </w:r>
      <w:r w:rsidRPr="56A1541D">
        <w:rPr>
          <w:color w:val="000000" w:themeColor="text1"/>
        </w:rPr>
        <w:t xml:space="preserve">, Latvijā ir noslēgts VM sadarbības memorands ar ražotājiem par </w:t>
      </w:r>
      <w:r w:rsidRPr="56A1541D">
        <w:rPr>
          <w:b/>
          <w:bCs/>
          <w:color w:val="000000" w:themeColor="text1"/>
        </w:rPr>
        <w:t xml:space="preserve">pārtikas produktu </w:t>
      </w:r>
      <w:proofErr w:type="spellStart"/>
      <w:r w:rsidRPr="56A1541D">
        <w:rPr>
          <w:b/>
          <w:bCs/>
          <w:color w:val="000000" w:themeColor="text1"/>
        </w:rPr>
        <w:t>reformulāciju</w:t>
      </w:r>
      <w:proofErr w:type="spellEnd"/>
      <w:r w:rsidRPr="56A1541D">
        <w:rPr>
          <w:color w:val="000000" w:themeColor="text1"/>
        </w:rPr>
        <w:t xml:space="preserve">. Turklāt Latvijā bezalkoholiskiem saldinātiem dzērieniem tiek piemērots </w:t>
      </w:r>
      <w:r w:rsidRPr="56A1541D">
        <w:rPr>
          <w:b/>
          <w:bCs/>
          <w:color w:val="000000" w:themeColor="text1"/>
        </w:rPr>
        <w:t>akcīzes nodoklis</w:t>
      </w:r>
      <w:r w:rsidRPr="56A1541D">
        <w:rPr>
          <w:color w:val="000000" w:themeColor="text1"/>
        </w:rPr>
        <w:t xml:space="preserve">, kas diferencēts atbilstoši cukura saturam tajos, ar mērķi samazināt šādu dzērienu patēriņu. </w:t>
      </w:r>
      <w:r w:rsidR="09C24A27">
        <w:t xml:space="preserve">No 2024.gada 1.marta akcīzes nodokļa likme bezalkoholiskajiem dzērieniem ar cukura saturu no 8 gramiem </w:t>
      </w:r>
      <w:r w:rsidR="09C24A27">
        <w:lastRenderedPageBreak/>
        <w:t xml:space="preserve">(ieskaitot) uz 100 mililitriem un enerģijas dzērieniem veido 17,5 </w:t>
      </w:r>
      <w:proofErr w:type="spellStart"/>
      <w:r w:rsidRPr="002B75AD" w:rsidR="09C24A27">
        <w:rPr>
          <w:i/>
          <w:iCs/>
        </w:rPr>
        <w:t>euro</w:t>
      </w:r>
      <w:proofErr w:type="spellEnd"/>
      <w:r w:rsidRPr="002B75AD" w:rsidR="27C3FE5F">
        <w:rPr>
          <w:i/>
          <w:iCs/>
        </w:rPr>
        <w:t xml:space="preserve"> </w:t>
      </w:r>
      <w:r w:rsidR="09C24A27">
        <w:t>par 100 litriem dzēriena.</w:t>
      </w:r>
      <w:r w:rsidRPr="56A1541D" w:rsidR="09C24A27">
        <w:rPr>
          <w:color w:val="000000" w:themeColor="text1"/>
        </w:rPr>
        <w:t xml:space="preserve"> </w:t>
      </w:r>
      <w:r w:rsidRPr="56A1541D">
        <w:rPr>
          <w:color w:val="000000" w:themeColor="text1"/>
        </w:rPr>
        <w:t>Lai veicinātu veselīgu uztura paradumu veidošanos jau no bērnības, uztura normas izglītības iestādēs, kā arī tirdzniecībai atļautos un aizliegtos produktus tajās nosaka Ministru kabineta noteikumi Nr. 172. Turklāt Enerģijas dzērienu aprites likums aizliedz enerģijas dzērienu tirdzniecību līdz 18 gadu vecumam.</w:t>
      </w:r>
    </w:p>
    <w:p w:rsidRPr="00A546FD" w:rsidR="00BF05F1" w:rsidP="00A546FD" w:rsidRDefault="00BF05F1" w14:paraId="14D1CFFE" w14:textId="77777777">
      <w:pPr>
        <w:ind w:left="-20" w:right="-20"/>
        <w:jc w:val="both"/>
        <w:rPr>
          <w:color w:val="000000" w:themeColor="text1"/>
        </w:rPr>
      </w:pPr>
    </w:p>
    <w:p w:rsidRPr="00A546FD" w:rsidR="008E6BF3" w:rsidP="149BE165" w:rsidRDefault="008E6BF3" w14:paraId="1E7CF922" w14:textId="77777777">
      <w:pPr>
        <w:ind w:left="-20" w:right="-20"/>
        <w:jc w:val="both"/>
        <w:rPr>
          <w:color w:val="000000" w:themeColor="text1"/>
        </w:rPr>
      </w:pPr>
      <w:r w:rsidRPr="00A546FD">
        <w:rPr>
          <w:color w:val="000000" w:themeColor="text1"/>
        </w:rPr>
        <w:t xml:space="preserve">Vakcinācijai ir būtiska nozīme indivīdu un sabiedrības veselības aizsardzībā. Vakcinācija gan pret cilvēka </w:t>
      </w:r>
      <w:proofErr w:type="spellStart"/>
      <w:r w:rsidRPr="00A546FD">
        <w:rPr>
          <w:color w:val="000000" w:themeColor="text1"/>
        </w:rPr>
        <w:t>papilomas</w:t>
      </w:r>
      <w:proofErr w:type="spellEnd"/>
      <w:r w:rsidRPr="00A546FD">
        <w:rPr>
          <w:color w:val="000000" w:themeColor="text1"/>
        </w:rPr>
        <w:t xml:space="preserve"> vīrusu, gan pret B hepatīta vīrusu var novērst </w:t>
      </w:r>
      <w:proofErr w:type="spellStart"/>
      <w:r w:rsidRPr="00A546FD">
        <w:rPr>
          <w:color w:val="000000" w:themeColor="text1"/>
        </w:rPr>
        <w:t>vīrusinfekcijas</w:t>
      </w:r>
      <w:proofErr w:type="spellEnd"/>
      <w:r w:rsidRPr="00A546FD">
        <w:rPr>
          <w:color w:val="000000" w:themeColor="text1"/>
        </w:rPr>
        <w:t xml:space="preserve">, kas var izraisīt vēzi. Lai mazinātu dažādas lokalizācijas vēžu attīstību, kurus izraisa cilvēka </w:t>
      </w:r>
      <w:proofErr w:type="spellStart"/>
      <w:r w:rsidRPr="00A546FD">
        <w:rPr>
          <w:color w:val="000000" w:themeColor="text1"/>
        </w:rPr>
        <w:t>papilomas</w:t>
      </w:r>
      <w:proofErr w:type="spellEnd"/>
      <w:r w:rsidRPr="00A546FD">
        <w:rPr>
          <w:color w:val="000000" w:themeColor="text1"/>
        </w:rPr>
        <w:t xml:space="preserve"> vīruss, no 2022. gadā Latvijā uzsākta arī zēnu </w:t>
      </w:r>
      <w:r w:rsidRPr="00A546FD">
        <w:rPr>
          <w:b/>
          <w:bCs/>
          <w:color w:val="000000" w:themeColor="text1"/>
        </w:rPr>
        <w:t xml:space="preserve">vakcinācija pret cilvēka </w:t>
      </w:r>
      <w:proofErr w:type="spellStart"/>
      <w:r w:rsidRPr="00A546FD">
        <w:rPr>
          <w:b/>
          <w:bCs/>
          <w:color w:val="000000" w:themeColor="text1"/>
        </w:rPr>
        <w:t>papilomas</w:t>
      </w:r>
      <w:proofErr w:type="spellEnd"/>
      <w:r w:rsidRPr="00A546FD">
        <w:rPr>
          <w:b/>
          <w:bCs/>
          <w:color w:val="000000" w:themeColor="text1"/>
        </w:rPr>
        <w:t xml:space="preserve"> vīrusu</w:t>
      </w:r>
      <w:r w:rsidRPr="00A546FD">
        <w:rPr>
          <w:color w:val="000000" w:themeColor="text1"/>
        </w:rPr>
        <w:t>, sākotnēji nodrošinot tikai 12 gadus vecu zēnu vakcināciju. Lai ātrāk nodrošinātu kolektīvo imunitāti, 2023. gadā tika precizēts vakcinācijas jomas normatīvais regulējums, nosakot, ka tiek vakcinēti zēni vecumā no 12 līdz 18 gadu vecuma sasniegšanai.</w:t>
      </w:r>
    </w:p>
    <w:p w:rsidRPr="00A546FD" w:rsidR="008E6BF3" w:rsidP="00A546FD" w:rsidRDefault="008E6BF3" w14:paraId="63DD2604" w14:textId="77777777">
      <w:pPr>
        <w:jc w:val="both"/>
      </w:pPr>
    </w:p>
    <w:p w:rsidRPr="008E456E" w:rsidR="00FA4148" w:rsidP="00A546FD" w:rsidRDefault="00FA4148" w14:paraId="4A73B208" w14:textId="77777777">
      <w:pPr>
        <w:jc w:val="both"/>
        <w:rPr>
          <w:i/>
          <w:iCs/>
        </w:rPr>
      </w:pPr>
      <w:r w:rsidRPr="008E456E">
        <w:rPr>
          <w:i/>
          <w:iCs/>
        </w:rPr>
        <w:t xml:space="preserve">2. Kā jūs redzat ES lomu </w:t>
      </w:r>
      <w:proofErr w:type="spellStart"/>
      <w:r w:rsidRPr="008E456E">
        <w:rPr>
          <w:i/>
          <w:iCs/>
        </w:rPr>
        <w:t>neinfekcijas</w:t>
      </w:r>
      <w:proofErr w:type="spellEnd"/>
      <w:r w:rsidRPr="008E456E">
        <w:rPr>
          <w:i/>
          <w:iCs/>
        </w:rPr>
        <w:t xml:space="preserve"> slimību profilaksē? Kādas jomas ES tiesību aktiem būtu jāpievērš īpaša uzmanība? Kādā jomā darbības paātrināšana ir visnepieciešamākā?</w:t>
      </w:r>
    </w:p>
    <w:p w:rsidR="00BF05F1" w:rsidP="00BF05F1" w:rsidRDefault="00BF05F1" w14:paraId="16CC0D9C" w14:textId="77777777">
      <w:pPr>
        <w:pStyle w:val="Paraststmeklis"/>
        <w:shd w:val="clear" w:color="auto" w:fill="FFFFFF" w:themeFill="background1"/>
        <w:spacing w:before="0" w:beforeAutospacing="false" w:after="0" w:afterAutospacing="false"/>
        <w:jc w:val="both"/>
        <w:rPr>
          <w:color w:val="000000" w:themeColor="text1"/>
        </w:rPr>
      </w:pPr>
    </w:p>
    <w:p w:rsidRPr="00A546FD" w:rsidR="00334B9C" w:rsidP="00BF05F1" w:rsidRDefault="00334B9C" w14:paraId="3DF0A6B3" w14:textId="42281575">
      <w:pPr>
        <w:pStyle w:val="Paraststmeklis"/>
        <w:shd w:val="clear" w:color="auto" w:fill="FFFFFF" w:themeFill="background1"/>
        <w:spacing w:before="0" w:beforeAutospacing="false" w:after="0" w:afterAutospacing="false"/>
        <w:jc w:val="both"/>
        <w:rPr>
          <w:color w:val="000000" w:themeColor="text1"/>
        </w:rPr>
      </w:pPr>
      <w:r w:rsidRPr="00A546FD">
        <w:rPr>
          <w:color w:val="000000" w:themeColor="text1"/>
        </w:rPr>
        <w:t xml:space="preserve">Vienotai ES politikai sabiedrības veselības jautājumos ir svarīga nozīme, tai skaitā attiecībā uz </w:t>
      </w:r>
      <w:proofErr w:type="spellStart"/>
      <w:r w:rsidRPr="00A546FD">
        <w:rPr>
          <w:color w:val="000000" w:themeColor="text1"/>
        </w:rPr>
        <w:t>neinfekcijas</w:t>
      </w:r>
      <w:proofErr w:type="spellEnd"/>
      <w:r w:rsidRPr="00A546FD">
        <w:rPr>
          <w:color w:val="000000" w:themeColor="text1"/>
        </w:rPr>
        <w:t xml:space="preserve"> slimību profilaksi. Šobrīd vairākās jomās ir noteikts vienots ES regulējumus, taču ne vienmēr tas aptver visus aspektus, kuri būtu regulējami ES līmenī, lai nodrošinātu pēc iespējas lielāku sabiedrības veselības aizsardzību. Piemēram, vienotai ES politikai </w:t>
      </w:r>
      <w:r w:rsidRPr="00A546FD">
        <w:rPr>
          <w:b/>
          <w:bCs/>
          <w:color w:val="000000" w:themeColor="text1"/>
        </w:rPr>
        <w:t>smēķēšanas izplatības ierobežošanā</w:t>
      </w:r>
      <w:r w:rsidRPr="00A546FD">
        <w:rPr>
          <w:color w:val="000000" w:themeColor="text1"/>
        </w:rPr>
        <w:t xml:space="preserve"> ir būtiska nozīme, lai mazinātu smēķēšanas rādītājus un nodrošinātu brīvu vidi no smēķēšanas radītajiem dūmiem vai e-cigarešu radītajiem tvaikiem, tādējādi pasargājot ES iedzīvotāju veselību un novēršot priekšlaicīgu nāvi. </w:t>
      </w:r>
      <w:r w:rsidRPr="00A546FD">
        <w:rPr>
          <w:color w:val="000000" w:themeColor="text1"/>
          <w:bdr w:val="none" w:color="auto" w:sz="0" w:space="0" w:frame="true"/>
          <w:shd w:val="clear" w:color="auto" w:fill="FFFFFF"/>
        </w:rPr>
        <w:t>Vienota regulējuma trūkums ES līmenī negatīvi ietekmē ES brīvo tirgu, jo ES dalībvalstīm, kas savas sabiedrības veselības aizsardzībai ir noteikušas stingrāku regulējumu, piemēram, e-cigarešu šķidrumu aromātu ierobežojumus vai distances (interneta) tirdzniecības ierobežojumus, ir jāveic būtiski pasākumi nelegālā tirgus apkarošanai, kas nereti ir saistīts ar tām ES valstīm vai arī trešajām valstīm, kur šādi ierobežojumi nav vēl ieviesti</w:t>
      </w:r>
      <w:r w:rsidRPr="00A546FD">
        <w:rPr>
          <w:color w:val="000000" w:themeColor="text1"/>
          <w:bdr w:val="none" w:color="auto" w:sz="0" w:space="0" w:frame="true"/>
        </w:rPr>
        <w:t>.</w:t>
      </w:r>
      <w:r w:rsidRPr="00A546FD">
        <w:rPr>
          <w:color w:val="000000" w:themeColor="text1"/>
        </w:rPr>
        <w:t xml:space="preserve">  </w:t>
      </w:r>
    </w:p>
    <w:p w:rsidR="00BF05F1" w:rsidP="00BF05F1" w:rsidRDefault="00BF05F1" w14:paraId="3235E2D0" w14:textId="77777777">
      <w:pPr>
        <w:pStyle w:val="Paraststmeklis"/>
        <w:shd w:val="clear" w:color="auto" w:fill="FFFFFF" w:themeFill="background1"/>
        <w:spacing w:before="0" w:beforeAutospacing="false" w:after="0" w:afterAutospacing="false"/>
        <w:jc w:val="both"/>
        <w:rPr>
          <w:color w:val="000000" w:themeColor="text1"/>
        </w:rPr>
      </w:pPr>
    </w:p>
    <w:p w:rsidR="00334B9C" w:rsidP="149BE165" w:rsidRDefault="00334B9C" w14:paraId="5437F0AD" w14:textId="59D9C4C8">
      <w:pPr>
        <w:pStyle w:val="Paraststmeklis"/>
        <w:shd w:val="clear" w:color="auto" w:fill="FFFFFF" w:themeFill="background1"/>
        <w:spacing w:before="0" w:beforeAutospacing="false" w:after="0" w:afterAutospacing="false"/>
        <w:jc w:val="both"/>
        <w:rPr>
          <w:color w:val="000000" w:themeColor="text1"/>
        </w:rPr>
      </w:pPr>
      <w:r w:rsidRPr="00A546FD">
        <w:rPr>
          <w:color w:val="000000" w:themeColor="text1"/>
        </w:rPr>
        <w:t>Tāpat, lai gan ir ieviesta</w:t>
      </w:r>
      <w:r w:rsidRPr="00A546FD">
        <w:t xml:space="preserve"> </w:t>
      </w:r>
      <w:r w:rsidRPr="00A546FD">
        <w:rPr>
          <w:color w:val="000000" w:themeColor="text1"/>
        </w:rPr>
        <w:t>ES Audiovizuālo mediju pakalpojumu direktīva</w:t>
      </w:r>
      <w:r w:rsidRPr="002F3489">
        <w:rPr>
          <w:color w:val="000000" w:themeColor="text1"/>
          <w:vertAlign w:val="superscript"/>
        </w:rPr>
        <w:footnoteReference w:id="9"/>
      </w:r>
      <w:r w:rsidRPr="00AC56DB">
        <w:rPr>
          <w:color w:val="000000" w:themeColor="text1"/>
          <w:vertAlign w:val="superscript"/>
        </w:rPr>
        <w:t>,</w:t>
      </w:r>
      <w:r w:rsidRPr="00A546FD">
        <w:rPr>
          <w:color w:val="000000" w:themeColor="text1"/>
        </w:rPr>
        <w:t xml:space="preserve"> kas, paredz arī pasākumus neveselīgu pārtikas produktu reklāmas ierobežošanai </w:t>
      </w:r>
      <w:r w:rsidRPr="00A546FD">
        <w:rPr>
          <w:color w:val="000000" w:themeColor="text1"/>
          <w:shd w:val="clear" w:color="auto" w:fill="FFFFFF"/>
        </w:rPr>
        <w:t xml:space="preserve">bērnu auditorijai paredzētos raidījumos, </w:t>
      </w:r>
      <w:r w:rsidRPr="00A546FD">
        <w:rPr>
          <w:color w:val="000000" w:themeColor="text1"/>
        </w:rPr>
        <w:t>tās tvērums nav pietiekams, jo nav noteikts tieši kādu pārtikas produktu reklāmu ir paredzēts ierobežot, t.</w:t>
      </w:r>
      <w:r w:rsidRPr="00A546FD" w:rsidR="42CA77E7">
        <w:rPr>
          <w:color w:val="000000" w:themeColor="text1"/>
        </w:rPr>
        <w:t xml:space="preserve"> </w:t>
      </w:r>
      <w:r w:rsidRPr="00A546FD">
        <w:rPr>
          <w:color w:val="000000" w:themeColor="text1"/>
        </w:rPr>
        <w:t xml:space="preserve">i., nav izstrādāti vienoti šo produktu kritēriji. Turklāt pieaugoša loma ir sociālajiem tīkliem un dažādiem mārketinga paņēmieniem tajos. Līdz ar to, mūsuprāt, būtu svarīgi izvērtēt un nepieciešamības gadījumā izstrādāt  vienotu politiku ES līmenī  </w:t>
      </w:r>
      <w:r w:rsidRPr="00A546FD">
        <w:rPr>
          <w:b/>
          <w:bCs/>
          <w:color w:val="000000" w:themeColor="text1"/>
        </w:rPr>
        <w:t>neveselīgo produktu klasifikācijai</w:t>
      </w:r>
      <w:r w:rsidRPr="00A546FD">
        <w:rPr>
          <w:color w:val="000000" w:themeColor="text1"/>
        </w:rPr>
        <w:t xml:space="preserve"> un </w:t>
      </w:r>
      <w:r w:rsidRPr="00A546FD">
        <w:rPr>
          <w:b/>
          <w:bCs/>
          <w:color w:val="000000" w:themeColor="text1"/>
        </w:rPr>
        <w:t>mārketinga ierobežošanai</w:t>
      </w:r>
      <w:r w:rsidRPr="00A546FD">
        <w:rPr>
          <w:color w:val="000000" w:themeColor="text1"/>
        </w:rPr>
        <w:t xml:space="preserve">, lai samazinātu šādu produktu patēriņu, kas ir viens no aptaukošanās un citu </w:t>
      </w:r>
      <w:proofErr w:type="spellStart"/>
      <w:r w:rsidRPr="00A546FD">
        <w:rPr>
          <w:color w:val="000000" w:themeColor="text1"/>
        </w:rPr>
        <w:t>neinfekcijas</w:t>
      </w:r>
      <w:proofErr w:type="spellEnd"/>
      <w:r w:rsidRPr="00A546FD">
        <w:rPr>
          <w:color w:val="000000" w:themeColor="text1"/>
        </w:rPr>
        <w:t xml:space="preserve"> slimību cēloņiem.</w:t>
      </w:r>
    </w:p>
    <w:p w:rsidRPr="00A546FD" w:rsidR="002C1F11" w:rsidP="00BF05F1" w:rsidRDefault="002C1F11" w14:paraId="01544152" w14:textId="77777777">
      <w:pPr>
        <w:pStyle w:val="Paraststmeklis"/>
        <w:shd w:val="clear" w:color="auto" w:fill="FFFFFF" w:themeFill="background1"/>
        <w:spacing w:before="0" w:beforeAutospacing="false" w:after="0" w:afterAutospacing="false"/>
        <w:jc w:val="both"/>
        <w:rPr>
          <w:color w:val="000000" w:themeColor="text1"/>
        </w:rPr>
      </w:pPr>
    </w:p>
    <w:p w:rsidR="00334B9C" w:rsidP="00A546FD" w:rsidRDefault="00334B9C" w14:paraId="36382A0D" w14:textId="545AF961">
      <w:pPr>
        <w:jc w:val="both"/>
        <w:rPr>
          <w:rStyle w:val="ui-provider"/>
        </w:rPr>
      </w:pPr>
      <w:r w:rsidRPr="00A546FD">
        <w:rPr>
          <w:b/>
          <w:bCs/>
          <w:color w:val="000000" w:themeColor="text1"/>
        </w:rPr>
        <w:t xml:space="preserve">Vienotas </w:t>
      </w:r>
      <w:proofErr w:type="spellStart"/>
      <w:r w:rsidRPr="00EE6BE3">
        <w:rPr>
          <w:b/>
          <w:bCs/>
          <w:i/>
          <w:iCs/>
          <w:color w:val="000000" w:themeColor="text1"/>
        </w:rPr>
        <w:t>Front</w:t>
      </w:r>
      <w:proofErr w:type="spellEnd"/>
      <w:r w:rsidRPr="00EE6BE3">
        <w:rPr>
          <w:b/>
          <w:bCs/>
          <w:i/>
          <w:iCs/>
          <w:color w:val="000000" w:themeColor="text1"/>
        </w:rPr>
        <w:t>-of-</w:t>
      </w:r>
      <w:proofErr w:type="spellStart"/>
      <w:r w:rsidRPr="00EE6BE3">
        <w:rPr>
          <w:b/>
          <w:bCs/>
          <w:i/>
          <w:iCs/>
          <w:color w:val="000000" w:themeColor="text1"/>
        </w:rPr>
        <w:t>package</w:t>
      </w:r>
      <w:proofErr w:type="spellEnd"/>
      <w:r w:rsidRPr="00A546FD">
        <w:rPr>
          <w:b/>
          <w:bCs/>
          <w:color w:val="000000" w:themeColor="text1"/>
        </w:rPr>
        <w:t xml:space="preserve"> marķējuma shēmas ieviešana</w:t>
      </w:r>
      <w:r w:rsidRPr="00A546FD">
        <w:rPr>
          <w:color w:val="000000" w:themeColor="text1"/>
        </w:rPr>
        <w:t xml:space="preserve"> Eiropā būtu viens no soļiem veselīgu uztura paradumu veicināšanā. </w:t>
      </w:r>
      <w:r w:rsidRPr="00A546FD">
        <w:rPr>
          <w:rStyle w:val="ui-provider"/>
        </w:rPr>
        <w:t xml:space="preserve">Šāda veida marķējuma sistēmas vienkāršā, viegli uztveramā veidā, piemēram, ar noteiktām krāsām vai citu apzīmējumu norāda vēstījumu par produkta veselīgumu, ļaujot veikt veselīgākas izvēles, kā arī veicina pārtikas produktu ražotāju iesaisti produktu sastāva uzlabošanā. Atsevišķas dalībvalstis jau šobrīd ieviesušas šādus marķējumus nacionālā līmenī, taču ir vairāki marķējumi ar dažādiem kritērijiem to piešķiršanai, </w:t>
      </w:r>
      <w:r w:rsidRPr="00A546FD">
        <w:rPr>
          <w:rStyle w:val="ui-provider"/>
        </w:rPr>
        <w:lastRenderedPageBreak/>
        <w:t xml:space="preserve">kas var radīt apjukumu patērētāju vidū. Diemžēl, šobrīd nav panākta vienošanās par vienotu marķējumu visā ES. </w:t>
      </w:r>
    </w:p>
    <w:p w:rsidRPr="00A546FD" w:rsidR="00BF05F1" w:rsidP="00A546FD" w:rsidRDefault="00BF05F1" w14:paraId="6A96DFCA" w14:textId="77777777">
      <w:pPr>
        <w:jc w:val="both"/>
      </w:pPr>
    </w:p>
    <w:p w:rsidR="00F926F9" w:rsidP="149BE165" w:rsidRDefault="00F926F9" w14:paraId="6FB594C6" w14:textId="0F6790F7">
      <w:pPr>
        <w:shd w:val="clear" w:color="auto" w:fill="FFFFFF" w:themeFill="background1"/>
        <w:jc w:val="both"/>
        <w:textAlignment w:val="baseline"/>
        <w:rPr>
          <w:color w:val="242424"/>
          <w:bdr w:val="none" w:color="auto" w:sz="0" w:space="0" w:frame="true"/>
          <w:shd w:val="clear" w:color="auto" w:fill="FFFFFF"/>
        </w:rPr>
      </w:pPr>
      <w:r w:rsidRPr="00A546FD">
        <w:rPr>
          <w:color w:val="242424"/>
          <w:bdr w:val="none" w:color="auto" w:sz="0" w:space="0" w:frame="true"/>
          <w:shd w:val="clear" w:color="auto" w:fill="FFFFFF"/>
        </w:rPr>
        <w:t>Jāatzīmē, ka L</w:t>
      </w:r>
      <w:r w:rsidRPr="00A546FD" w:rsidR="76AB5878">
        <w:rPr>
          <w:color w:val="242424"/>
          <w:bdr w:val="none" w:color="auto" w:sz="0" w:space="0" w:frame="true"/>
          <w:shd w:val="clear" w:color="auto" w:fill="FFFFFF"/>
        </w:rPr>
        <w:t>atvijā</w:t>
      </w:r>
      <w:r w:rsidRPr="00A546FD">
        <w:rPr>
          <w:color w:val="242424"/>
          <w:bdr w:val="none" w:color="auto" w:sz="0" w:space="0" w:frame="true"/>
          <w:shd w:val="clear" w:color="auto" w:fill="FFFFFF"/>
        </w:rPr>
        <w:t xml:space="preserve"> kopš 2009. gada tiek īstenota vēža savlaicīgas atklāšanas programma jeb vēža </w:t>
      </w:r>
      <w:proofErr w:type="spellStart"/>
      <w:r w:rsidRPr="00A546FD">
        <w:rPr>
          <w:color w:val="242424"/>
          <w:bdr w:val="none" w:color="auto" w:sz="0" w:space="0" w:frame="true"/>
          <w:shd w:val="clear" w:color="auto" w:fill="FFFFFF"/>
        </w:rPr>
        <w:t>skrīnings</w:t>
      </w:r>
      <w:proofErr w:type="spellEnd"/>
      <w:r w:rsidRPr="00A546FD">
        <w:rPr>
          <w:color w:val="242424"/>
          <w:bdr w:val="none" w:color="auto" w:sz="0" w:space="0" w:frame="true"/>
          <w:shd w:val="clear" w:color="auto" w:fill="FFFFFF"/>
        </w:rPr>
        <w:t xml:space="preserve">, ņemot vērā </w:t>
      </w:r>
      <w:r w:rsidR="00D46A34">
        <w:rPr>
          <w:color w:val="242424"/>
          <w:bdr w:val="none" w:color="auto" w:sz="0" w:space="0" w:frame="true"/>
          <w:shd w:val="clear" w:color="auto" w:fill="FFFFFF"/>
        </w:rPr>
        <w:t xml:space="preserve">ES </w:t>
      </w:r>
      <w:r w:rsidRPr="00A546FD">
        <w:rPr>
          <w:color w:val="242424"/>
          <w:bdr w:val="none" w:color="auto" w:sz="0" w:space="0" w:frame="true"/>
          <w:shd w:val="clear" w:color="auto" w:fill="FFFFFF"/>
        </w:rPr>
        <w:t>Padomes</w:t>
      </w:r>
      <w:r w:rsidR="00D46A34">
        <w:rPr>
          <w:color w:val="242424"/>
          <w:bdr w:val="none" w:color="auto" w:sz="0" w:space="0" w:frame="true"/>
          <w:shd w:val="clear" w:color="auto" w:fill="FFFFFF"/>
        </w:rPr>
        <w:t xml:space="preserve"> </w:t>
      </w:r>
      <w:r w:rsidRPr="00A546FD">
        <w:rPr>
          <w:color w:val="242424"/>
          <w:bdr w:val="none" w:color="auto" w:sz="0" w:space="0" w:frame="true"/>
          <w:shd w:val="clear" w:color="auto" w:fill="FFFFFF"/>
        </w:rPr>
        <w:t xml:space="preserve">2003. gadā pieņemtās rekomendācijas visām ES dalībvalstīm ieviest organizētu krūts vēža, dzemdes kakla vēža un zarnu jeb </w:t>
      </w:r>
      <w:proofErr w:type="spellStart"/>
      <w:r w:rsidRPr="00A546FD">
        <w:rPr>
          <w:color w:val="242424"/>
          <w:bdr w:val="none" w:color="auto" w:sz="0" w:space="0" w:frame="true"/>
          <w:shd w:val="clear" w:color="auto" w:fill="FFFFFF"/>
        </w:rPr>
        <w:t>kolorektālā</w:t>
      </w:r>
      <w:proofErr w:type="spellEnd"/>
      <w:r w:rsidRPr="00A546FD">
        <w:rPr>
          <w:color w:val="242424"/>
          <w:bdr w:val="none" w:color="auto" w:sz="0" w:space="0" w:frame="true"/>
          <w:shd w:val="clear" w:color="auto" w:fill="FFFFFF"/>
        </w:rPr>
        <w:t xml:space="preserve"> vēža </w:t>
      </w:r>
      <w:proofErr w:type="spellStart"/>
      <w:r w:rsidRPr="00A546FD">
        <w:rPr>
          <w:color w:val="242424"/>
          <w:bdr w:val="none" w:color="auto" w:sz="0" w:space="0" w:frame="true"/>
          <w:shd w:val="clear" w:color="auto" w:fill="FFFFFF"/>
        </w:rPr>
        <w:t>skrīningu</w:t>
      </w:r>
      <w:proofErr w:type="spellEnd"/>
      <w:r w:rsidRPr="00A546FD">
        <w:rPr>
          <w:color w:val="242424"/>
          <w:bdr w:val="none" w:color="auto" w:sz="0" w:space="0" w:frame="true"/>
          <w:shd w:val="clear" w:color="auto" w:fill="FFFFFF"/>
        </w:rPr>
        <w:t>.</w:t>
      </w:r>
    </w:p>
    <w:p w:rsidRPr="00A546FD" w:rsidR="00A546FD" w:rsidP="00A546FD" w:rsidRDefault="00A546FD" w14:paraId="0C5A419D" w14:textId="77777777">
      <w:pPr>
        <w:shd w:val="clear" w:color="auto" w:fill="FFFFFF"/>
        <w:jc w:val="both"/>
        <w:textAlignment w:val="baseline"/>
        <w:rPr>
          <w:color w:val="242424"/>
        </w:rPr>
      </w:pPr>
    </w:p>
    <w:p w:rsidRPr="00A546FD" w:rsidR="00F926F9" w:rsidP="00A546FD" w:rsidRDefault="00F926F9" w14:paraId="24195C21" w14:textId="08ACAF77">
      <w:pPr>
        <w:shd w:val="clear" w:color="auto" w:fill="FFFFFF"/>
        <w:jc w:val="both"/>
        <w:textAlignment w:val="baseline"/>
        <w:rPr>
          <w:color w:val="242424"/>
        </w:rPr>
      </w:pPr>
      <w:r w:rsidRPr="00A546FD">
        <w:rPr>
          <w:color w:val="242424"/>
        </w:rPr>
        <w:t>Būtiski, ka Padomes rekomendācijas</w:t>
      </w:r>
      <w:r w:rsidR="00A546FD">
        <w:rPr>
          <w:rStyle w:val="Vresatsauce"/>
          <w:color w:val="242424"/>
        </w:rPr>
        <w:footnoteReference w:id="10"/>
      </w:r>
      <w:r w:rsidRPr="00A546FD">
        <w:rPr>
          <w:color w:val="242424"/>
        </w:rPr>
        <w:t xml:space="preserve"> </w:t>
      </w:r>
      <w:r w:rsidR="00A546FD">
        <w:rPr>
          <w:color w:val="242424"/>
        </w:rPr>
        <w:t>p</w:t>
      </w:r>
      <w:r w:rsidRPr="00A546FD">
        <w:rPr>
          <w:color w:val="242424"/>
        </w:rPr>
        <w:t>ar profilakses stiprināšanu ar agrīnas atklāšanas palīdzību</w:t>
      </w:r>
      <w:r w:rsidR="00A546FD">
        <w:rPr>
          <w:color w:val="242424"/>
        </w:rPr>
        <w:t xml:space="preserve"> </w:t>
      </w:r>
      <w:r w:rsidRPr="00A546FD">
        <w:rPr>
          <w:color w:val="242424"/>
        </w:rPr>
        <w:t xml:space="preserve">ietver </w:t>
      </w:r>
      <w:r w:rsidR="00BA651D">
        <w:rPr>
          <w:color w:val="242424"/>
        </w:rPr>
        <w:t>dalībvalstīm</w:t>
      </w:r>
      <w:r w:rsidRPr="00A546FD" w:rsidR="00BA651D">
        <w:rPr>
          <w:color w:val="242424"/>
        </w:rPr>
        <w:t xml:space="preserve"> </w:t>
      </w:r>
      <w:r w:rsidRPr="00A546FD">
        <w:rPr>
          <w:color w:val="242424"/>
        </w:rPr>
        <w:t xml:space="preserve">adresētas rekomendācijas vēža </w:t>
      </w:r>
      <w:proofErr w:type="spellStart"/>
      <w:r w:rsidRPr="00A546FD">
        <w:rPr>
          <w:color w:val="242424"/>
        </w:rPr>
        <w:t>skrīninga</w:t>
      </w:r>
      <w:proofErr w:type="spellEnd"/>
      <w:r w:rsidRPr="00A546FD">
        <w:rPr>
          <w:color w:val="242424"/>
        </w:rPr>
        <w:t xml:space="preserve"> programmu īstenošanā, </w:t>
      </w:r>
      <w:proofErr w:type="spellStart"/>
      <w:r w:rsidRPr="00A546FD">
        <w:rPr>
          <w:color w:val="242424"/>
        </w:rPr>
        <w:t>skrīningu</w:t>
      </w:r>
      <w:proofErr w:type="spellEnd"/>
      <w:r w:rsidRPr="00A546FD">
        <w:rPr>
          <w:color w:val="242424"/>
        </w:rPr>
        <w:t xml:space="preserve"> datu reģistrācijā un pārvaldībā, uzraudzībā, apmācībā, kā arī jaunu </w:t>
      </w:r>
      <w:proofErr w:type="spellStart"/>
      <w:r w:rsidRPr="00A546FD">
        <w:rPr>
          <w:color w:val="242424"/>
        </w:rPr>
        <w:t>skrīninga</w:t>
      </w:r>
      <w:proofErr w:type="spellEnd"/>
      <w:r w:rsidRPr="00A546FD">
        <w:rPr>
          <w:color w:val="242424"/>
        </w:rPr>
        <w:t xml:space="preserve"> testu ieviešanā, ņemot vērā starptautisko zinātnisko pētījumu rezultātus un nacionālo kontekstu. Piemēram, lai izvērtētu jaunu </w:t>
      </w:r>
      <w:proofErr w:type="spellStart"/>
      <w:r w:rsidRPr="00A546FD">
        <w:rPr>
          <w:color w:val="242424"/>
        </w:rPr>
        <w:t>skrīninga</w:t>
      </w:r>
      <w:proofErr w:type="spellEnd"/>
      <w:r w:rsidRPr="00A546FD">
        <w:rPr>
          <w:color w:val="242424"/>
        </w:rPr>
        <w:t xml:space="preserve"> programmu pakāpenisku uzsākšanu nacionālā līmenī, ļoti būtiskas ir uz pierādījumiem balstītas ES vadlīnijas, kā arī kvalitātes nodrošināšanas shēmas. Tāpat nozīmīgi ir labās prakses piemēri. Vienlaicīgi svarīgi ir arī E</w:t>
      </w:r>
      <w:r w:rsidR="00BA651D">
        <w:rPr>
          <w:color w:val="242424"/>
        </w:rPr>
        <w:t xml:space="preserve">iropas </w:t>
      </w:r>
      <w:r w:rsidRPr="00A546FD">
        <w:rPr>
          <w:color w:val="242424"/>
        </w:rPr>
        <w:t>K</w:t>
      </w:r>
      <w:r w:rsidR="00BA651D">
        <w:rPr>
          <w:color w:val="242424"/>
        </w:rPr>
        <w:t>omisijas</w:t>
      </w:r>
      <w:r w:rsidRPr="00A546FD">
        <w:rPr>
          <w:color w:val="242424"/>
        </w:rPr>
        <w:t xml:space="preserve"> pētniecība šajā jomā, lai nākotnē pilnveidotu </w:t>
      </w:r>
      <w:proofErr w:type="spellStart"/>
      <w:r w:rsidRPr="00A546FD">
        <w:rPr>
          <w:color w:val="242424"/>
        </w:rPr>
        <w:t>skrīninga</w:t>
      </w:r>
      <w:proofErr w:type="spellEnd"/>
      <w:r w:rsidRPr="00A546FD">
        <w:rPr>
          <w:color w:val="242424"/>
        </w:rPr>
        <w:t xml:space="preserve"> esošos procesus, padarot </w:t>
      </w:r>
      <w:proofErr w:type="spellStart"/>
      <w:r w:rsidRPr="00A546FD">
        <w:rPr>
          <w:color w:val="242424"/>
        </w:rPr>
        <w:t>skrīningus</w:t>
      </w:r>
      <w:proofErr w:type="spellEnd"/>
      <w:r w:rsidRPr="00A546FD">
        <w:rPr>
          <w:color w:val="242424"/>
        </w:rPr>
        <w:t xml:space="preserve"> efektīvākus, pielietojot pieejamas jaunākās tehnoloģijas un metodes.</w:t>
      </w:r>
    </w:p>
    <w:p w:rsidRPr="00A546FD" w:rsidR="00012E68" w:rsidP="00A546FD" w:rsidRDefault="00012E68" w14:paraId="3DBAA2E9" w14:textId="77777777">
      <w:pPr>
        <w:keepLines/>
        <w:widowControl w:val="false"/>
        <w:autoSpaceDE w:val="false"/>
        <w:autoSpaceDN w:val="false"/>
        <w:adjustRightInd w:val="false"/>
        <w:jc w:val="both"/>
        <w:rPr>
          <w:b/>
          <w:bCs/>
        </w:rPr>
      </w:pPr>
    </w:p>
    <w:p w:rsidRPr="00A546FD" w:rsidR="00334B9C" w:rsidP="00A546FD" w:rsidRDefault="00334B9C" w14:paraId="7178AF79" w14:textId="77777777">
      <w:pPr>
        <w:keepLines/>
        <w:widowControl w:val="false"/>
        <w:autoSpaceDE w:val="false"/>
        <w:autoSpaceDN w:val="false"/>
        <w:adjustRightInd w:val="false"/>
        <w:jc w:val="both"/>
        <w:rPr>
          <w:b/>
          <w:bCs/>
        </w:rPr>
      </w:pPr>
    </w:p>
    <w:p w:rsidRPr="00A546FD" w:rsidR="00A05652" w:rsidP="00A546FD" w:rsidRDefault="00F46ACA" w14:paraId="634FF8EA" w14:textId="17589E39">
      <w:pPr>
        <w:keepLines/>
        <w:widowControl w:val="false"/>
        <w:autoSpaceDE w:val="false"/>
        <w:autoSpaceDN w:val="false"/>
        <w:adjustRightInd w:val="false"/>
        <w:jc w:val="both"/>
        <w:rPr>
          <w:b/>
          <w:bCs/>
        </w:rPr>
      </w:pPr>
      <w:r w:rsidRPr="00A546FD">
        <w:rPr>
          <w:b/>
          <w:bCs/>
        </w:rPr>
        <w:t>Latvijas delegācija</w:t>
      </w:r>
      <w:r w:rsidRPr="00A546FD" w:rsidR="00F97C6D">
        <w:rPr>
          <w:b/>
          <w:bCs/>
        </w:rPr>
        <w:t>:</w:t>
      </w:r>
    </w:p>
    <w:p w:rsidRPr="00A546FD" w:rsidR="000E7D11" w:rsidP="00A546FD" w:rsidRDefault="000E7D11" w14:paraId="0E0D1DAD" w14:textId="77777777">
      <w:pPr>
        <w:keepLines/>
        <w:widowControl w:val="false"/>
        <w:jc w:val="both"/>
        <w:rPr>
          <w:u w:val="single"/>
        </w:rPr>
      </w:pPr>
    </w:p>
    <w:p w:rsidR="00FA4148" w:rsidP="00A546FD" w:rsidRDefault="00FA4148" w14:paraId="3128767E" w14:textId="5B9D7F4E">
      <w:pPr>
        <w:keepLines/>
        <w:widowControl w:val="false"/>
        <w:jc w:val="both"/>
      </w:pPr>
      <w:r w:rsidRPr="00A546FD">
        <w:t xml:space="preserve">Veselības ministrs </w:t>
      </w:r>
      <w:r w:rsidR="00605164">
        <w:t xml:space="preserve">                                                                                  </w:t>
      </w:r>
      <w:r w:rsidR="00AC56DB">
        <w:t xml:space="preserve">            </w:t>
      </w:r>
      <w:proofErr w:type="spellStart"/>
      <w:r w:rsidR="00713AF8">
        <w:t>H</w:t>
      </w:r>
      <w:r w:rsidRPr="00A546FD" w:rsidR="00713AF8">
        <w:t>.</w:t>
      </w:r>
      <w:r w:rsidR="00713AF8">
        <w:t>Abu</w:t>
      </w:r>
      <w:proofErr w:type="spellEnd"/>
      <w:r w:rsidR="00713AF8">
        <w:t xml:space="preserve"> Meri;</w:t>
      </w:r>
      <w:r w:rsidR="00605164">
        <w:t xml:space="preserve">               </w:t>
      </w:r>
    </w:p>
    <w:p w:rsidR="00A546FD" w:rsidP="00A546FD" w:rsidRDefault="00A546FD" w14:paraId="76F4DF99" w14:textId="77777777">
      <w:pPr>
        <w:keepLines/>
        <w:widowControl w:val="false"/>
        <w:jc w:val="both"/>
      </w:pPr>
    </w:p>
    <w:p w:rsidR="00A546FD" w:rsidP="00A546FD" w:rsidRDefault="00A546FD" w14:paraId="5877ECF1" w14:textId="232548BA">
      <w:pPr>
        <w:keepLines/>
        <w:widowControl w:val="false"/>
        <w:jc w:val="both"/>
      </w:pPr>
      <w:r>
        <w:t xml:space="preserve">Veselības ministra </w:t>
      </w:r>
      <w:r w:rsidR="007D33A7">
        <w:t>biroja vadītāja</w:t>
      </w:r>
      <w:r>
        <w:t xml:space="preserve"> </w:t>
      </w:r>
      <w:r w:rsidR="00605164">
        <w:t xml:space="preserve">                                                                      </w:t>
      </w:r>
      <w:proofErr w:type="spellStart"/>
      <w:r w:rsidR="00BA651D">
        <w:t>R.Gremze</w:t>
      </w:r>
      <w:proofErr w:type="spellEnd"/>
      <w:r w:rsidR="00514C15">
        <w:t>;</w:t>
      </w:r>
    </w:p>
    <w:p w:rsidRPr="00A546FD" w:rsidR="00475AD4" w:rsidP="00A546FD" w:rsidRDefault="00475AD4" w14:paraId="11FB2E09" w14:textId="77777777">
      <w:pPr>
        <w:jc w:val="both"/>
      </w:pPr>
    </w:p>
    <w:p w:rsidR="00605164" w:rsidP="00A546FD" w:rsidRDefault="00475AD4" w14:paraId="489B7C65" w14:textId="77777777">
      <w:pPr>
        <w:keepLines/>
        <w:widowControl w:val="false"/>
        <w:jc w:val="both"/>
      </w:pPr>
      <w:r w:rsidRPr="00A546FD">
        <w:t xml:space="preserve">Veselības ministrijas nozares padomniece </w:t>
      </w:r>
    </w:p>
    <w:p w:rsidRPr="00A546FD" w:rsidR="00475AD4" w:rsidP="00A546FD" w:rsidRDefault="00475AD4" w14:paraId="5E0D100D" w14:textId="18E44AB5">
      <w:pPr>
        <w:keepLines/>
        <w:widowControl w:val="false"/>
        <w:jc w:val="both"/>
      </w:pPr>
      <w:r w:rsidRPr="00A546FD">
        <w:t xml:space="preserve">Latvijas Republikas Pastāvīgajā pārstāvniecībā ES </w:t>
      </w:r>
      <w:r w:rsidR="00605164">
        <w:t xml:space="preserve">                                           </w:t>
      </w:r>
      <w:proofErr w:type="spellStart"/>
      <w:r w:rsidRPr="00A546FD">
        <w:t>I.Porošina</w:t>
      </w:r>
      <w:proofErr w:type="spellEnd"/>
      <w:r w:rsidRPr="00A546FD">
        <w:t>;</w:t>
      </w:r>
    </w:p>
    <w:p w:rsidRPr="00A546FD" w:rsidR="00C43358" w:rsidP="00A546FD" w:rsidRDefault="00C43358" w14:paraId="39A61EF6" w14:textId="77777777">
      <w:pPr>
        <w:keepLines/>
        <w:widowControl w:val="false"/>
        <w:autoSpaceDE w:val="false"/>
        <w:autoSpaceDN w:val="false"/>
        <w:adjustRightInd w:val="false"/>
        <w:jc w:val="both"/>
      </w:pPr>
    </w:p>
    <w:p w:rsidR="00605164" w:rsidP="00A546FD" w:rsidRDefault="1E2D011C" w14:paraId="30ADA85A" w14:textId="77777777">
      <w:pPr>
        <w:keepLines/>
        <w:widowControl w:val="false"/>
        <w:jc w:val="both"/>
      </w:pPr>
      <w:r w:rsidRPr="00A546FD">
        <w:t xml:space="preserve">Veselības ministrijas nozares padomniece </w:t>
      </w:r>
    </w:p>
    <w:p w:rsidRPr="00A546FD" w:rsidR="00DA1C94" w:rsidP="00A546FD" w:rsidRDefault="1E2D011C" w14:paraId="4BC22BAE" w14:textId="23003FD4">
      <w:pPr>
        <w:keepLines/>
        <w:widowControl w:val="false"/>
        <w:jc w:val="both"/>
      </w:pPr>
      <w:r w:rsidRPr="00A546FD">
        <w:t xml:space="preserve">Latvijas Republikas Pastāvīgajā pārstāvniecībā ES </w:t>
      </w:r>
      <w:r w:rsidR="00605164">
        <w:t xml:space="preserve">                                     </w:t>
      </w:r>
      <w:r w:rsidR="00AC56DB">
        <w:t xml:space="preserve">     </w:t>
      </w:r>
      <w:r w:rsidR="00605164">
        <w:t xml:space="preserve"> </w:t>
      </w:r>
      <w:proofErr w:type="spellStart"/>
      <w:r w:rsidRPr="00A546FD">
        <w:t>S.Ozoliņa</w:t>
      </w:r>
      <w:proofErr w:type="spellEnd"/>
      <w:r w:rsidRPr="00A546FD">
        <w:t>.</w:t>
      </w:r>
    </w:p>
    <w:p w:rsidRPr="00A546FD" w:rsidR="00DA1C94" w:rsidP="00A546FD" w:rsidRDefault="00DA1C94" w14:paraId="7D057030" w14:textId="77777777">
      <w:pPr>
        <w:jc w:val="both"/>
      </w:pPr>
    </w:p>
    <w:p w:rsidRPr="00A546FD" w:rsidR="00F97C6D" w:rsidP="00A546FD" w:rsidRDefault="00F97C6D" w14:paraId="2A4E32AE" w14:textId="77777777">
      <w:pPr>
        <w:keepLines/>
        <w:widowControl w:val="false"/>
        <w:autoSpaceDE w:val="false"/>
        <w:autoSpaceDN w:val="false"/>
        <w:adjustRightInd w:val="false"/>
        <w:jc w:val="both"/>
      </w:pPr>
    </w:p>
    <w:p w:rsidRPr="00A546FD" w:rsidR="00C50044" w:rsidP="00A546FD" w:rsidRDefault="00C50044" w14:paraId="7D1FFF5E" w14:textId="77777777">
      <w:pPr>
        <w:keepLines/>
        <w:widowControl w:val="false"/>
        <w:ind w:right="-766"/>
        <w:jc w:val="both"/>
        <w:rPr>
          <w:rFonts w:eastAsia="Calibri"/>
        </w:rPr>
      </w:pPr>
    </w:p>
    <w:p w:rsidRPr="00A546FD" w:rsidR="00C50044" w:rsidP="00A546FD" w:rsidRDefault="00C50044" w14:paraId="4F94B814" w14:textId="1E6A55B7">
      <w:pPr>
        <w:keepLines/>
        <w:widowControl w:val="false"/>
        <w:tabs>
          <w:tab w:val="left" w:pos="7088"/>
          <w:tab w:val="right" w:pos="9072"/>
        </w:tabs>
        <w:ind w:right="-766"/>
        <w:jc w:val="both"/>
        <w:rPr>
          <w:rFonts w:eastAsia="Calibri"/>
        </w:rPr>
      </w:pPr>
      <w:r w:rsidRPr="00A546FD">
        <w:rPr>
          <w:rFonts w:eastAsia="Calibri"/>
        </w:rPr>
        <w:t>Iesniedzējs: Veselības ministr</w:t>
      </w:r>
      <w:r w:rsidR="00A546FD">
        <w:rPr>
          <w:rFonts w:eastAsia="Calibri"/>
        </w:rPr>
        <w:t>s</w:t>
      </w:r>
      <w:r w:rsidRPr="00A546FD">
        <w:rPr>
          <w:rFonts w:eastAsia="Calibri"/>
        </w:rPr>
        <w:tab/>
      </w:r>
      <w:r w:rsidRPr="00A546FD" w:rsidR="00D4348D">
        <w:rPr>
          <w:rFonts w:eastAsia="Calibri"/>
        </w:rPr>
        <w:t xml:space="preserve">  </w:t>
      </w:r>
      <w:proofErr w:type="spellStart"/>
      <w:r w:rsidR="008E456E">
        <w:t>H</w:t>
      </w:r>
      <w:r w:rsidRPr="00A546FD" w:rsidR="009C5BDB">
        <w:t>.</w:t>
      </w:r>
      <w:r w:rsidR="008E456E">
        <w:t>Abu</w:t>
      </w:r>
      <w:proofErr w:type="spellEnd"/>
      <w:r w:rsidR="008E456E">
        <w:t xml:space="preserve"> Meri</w:t>
      </w:r>
    </w:p>
    <w:p w:rsidRPr="00A546FD" w:rsidR="00C50044" w:rsidP="00A546FD" w:rsidRDefault="00C50044" w14:paraId="1766A5B8" w14:textId="77777777">
      <w:pPr>
        <w:keepLines/>
        <w:widowControl w:val="false"/>
        <w:tabs>
          <w:tab w:val="left" w:pos="7088"/>
          <w:tab w:val="right" w:pos="9072"/>
        </w:tabs>
        <w:ind w:right="-766"/>
        <w:jc w:val="both"/>
        <w:rPr>
          <w:rFonts w:eastAsia="Calibri"/>
        </w:rPr>
      </w:pPr>
    </w:p>
    <w:p w:rsidR="00BD0DF5" w:rsidP="00A546FD" w:rsidRDefault="009228F8" w14:paraId="368CAAB1" w14:textId="378F146B">
      <w:pPr>
        <w:keepLines/>
        <w:widowControl w:val="false"/>
        <w:jc w:val="both"/>
        <w:rPr>
          <w:rFonts w:eastAsia="Calibri"/>
          <w:lang w:eastAsia="en-US"/>
        </w:rPr>
      </w:pPr>
      <w:r w:rsidRPr="149BE165">
        <w:rPr>
          <w:rFonts w:eastAsia="Calibri"/>
          <w:lang w:eastAsia="en-US"/>
        </w:rPr>
        <w:t>Vīza:</w:t>
      </w:r>
      <w:r w:rsidRPr="149BE165" w:rsidR="0088014F">
        <w:rPr>
          <w:rFonts w:eastAsia="Calibri"/>
          <w:lang w:eastAsia="en-US"/>
        </w:rPr>
        <w:t xml:space="preserve"> Valsts sekretār</w:t>
      </w:r>
      <w:r w:rsidR="00314345">
        <w:rPr>
          <w:rFonts w:eastAsia="Calibri"/>
          <w:lang w:eastAsia="en-US"/>
        </w:rPr>
        <w:t xml:space="preserve">a </w:t>
      </w:r>
      <w:proofErr w:type="spellStart"/>
      <w:r w:rsidR="00314345">
        <w:rPr>
          <w:rFonts w:eastAsia="Calibri"/>
          <w:lang w:eastAsia="en-US"/>
        </w:rPr>
        <w:t>p.i</w:t>
      </w:r>
      <w:proofErr w:type="spellEnd"/>
      <w:r w:rsidR="00314345">
        <w:rPr>
          <w:rFonts w:eastAsia="Calibri"/>
          <w:lang w:eastAsia="en-US"/>
        </w:rPr>
        <w:t>.</w:t>
      </w:r>
      <w:r w:rsidR="00FF2D00">
        <w:t xml:space="preserve"> </w:t>
      </w:r>
      <w:r>
        <w:tab/>
      </w:r>
      <w:r>
        <w:tab/>
      </w:r>
      <w:r>
        <w:tab/>
      </w:r>
      <w:r w:rsidRPr="149BE165" w:rsidR="00D67F13">
        <w:rPr>
          <w:rFonts w:eastAsia="Calibri"/>
          <w:lang w:eastAsia="en-US"/>
        </w:rPr>
        <w:t xml:space="preserve">   </w:t>
      </w:r>
      <w:r w:rsidRPr="149BE165" w:rsidR="00426FE5">
        <w:rPr>
          <w:rFonts w:eastAsia="Calibri"/>
          <w:lang w:eastAsia="en-US"/>
        </w:rPr>
        <w:t xml:space="preserve">                        </w:t>
      </w:r>
      <w:r w:rsidRPr="149BE165" w:rsidR="6840E35C">
        <w:rPr>
          <w:rFonts w:eastAsia="Calibri"/>
          <w:lang w:eastAsia="en-US"/>
        </w:rPr>
        <w:t xml:space="preserve">          </w:t>
      </w:r>
      <w:r w:rsidRPr="149BE165" w:rsidR="00A546FD">
        <w:rPr>
          <w:rFonts w:eastAsia="Calibri"/>
          <w:lang w:eastAsia="en-US"/>
        </w:rPr>
        <w:t xml:space="preserve">          </w:t>
      </w:r>
      <w:r w:rsidRPr="149BE165" w:rsidR="6840E35C">
        <w:rPr>
          <w:rFonts w:eastAsia="Calibri"/>
          <w:lang w:eastAsia="en-US"/>
        </w:rPr>
        <w:t xml:space="preserve">  </w:t>
      </w:r>
      <w:proofErr w:type="spellStart"/>
      <w:r w:rsidR="00204019">
        <w:rPr>
          <w:rFonts w:eastAsia="Calibri"/>
          <w:lang w:eastAsia="en-US"/>
        </w:rPr>
        <w:t>B.Kņigins</w:t>
      </w:r>
      <w:proofErr w:type="spellEnd"/>
    </w:p>
    <w:p w:rsidR="008C0337" w:rsidP="00A546FD" w:rsidRDefault="008C0337" w14:paraId="31756229" w14:textId="7F438493">
      <w:pPr>
        <w:keepLines/>
        <w:widowControl w:val="false"/>
        <w:jc w:val="both"/>
        <w:rPr>
          <w:rFonts w:eastAsia="Calibri"/>
          <w:lang w:eastAsia="en-US"/>
        </w:rPr>
      </w:pPr>
    </w:p>
    <w:p w:rsidRPr="00A546FD" w:rsidR="008C0337" w:rsidP="00A546FD" w:rsidRDefault="008C0337" w14:paraId="5C41F8C2" w14:textId="7C02A6BA">
      <w:pPr>
        <w:keepLines/>
        <w:widowControl w:val="false"/>
        <w:jc w:val="both"/>
        <w:rPr>
          <w:rFonts w:eastAsia="Calibri"/>
          <w:lang w:eastAsia="en-US"/>
        </w:rPr>
      </w:pPr>
    </w:p>
    <w:sectPr w:rsidRPr="00A546FD" w:rsidR="008C0337" w:rsidSect="009B002E">
      <w:headerReference w:type="default" r:id="rId13"/>
      <w:footerReference w:type="default" r:id="rId14"/>
      <w:headerReference w:type="first" r:id="rId15"/>
      <w:footerReference w:type="first" r:id="rId16"/>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DFBBE" w14:textId="77777777" w:rsidR="009B002E" w:rsidRDefault="009B002E" w:rsidP="003E4520">
      <w:r>
        <w:separator/>
      </w:r>
    </w:p>
    <w:p w14:paraId="281F8097" w14:textId="77777777" w:rsidR="009B002E" w:rsidRDefault="009B002E"/>
  </w:endnote>
  <w:endnote w:type="continuationSeparator" w:id="0">
    <w:p w14:paraId="7BA7A440" w14:textId="77777777" w:rsidR="009B002E" w:rsidRDefault="009B002E" w:rsidP="003E4520">
      <w:r>
        <w:continuationSeparator/>
      </w:r>
    </w:p>
    <w:p w14:paraId="69551978" w14:textId="77777777" w:rsidR="009B002E" w:rsidRDefault="009B002E"/>
  </w:endnote>
  <w:endnote w:type="continuationNotice" w:id="1">
    <w:p w14:paraId="3853E910" w14:textId="77777777" w:rsidR="009B002E" w:rsidRDefault="009B0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Light">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30D1" w14:textId="77777777" w:rsidR="00A851D8" w:rsidRDefault="00A851D8" w:rsidP="00A851D8">
    <w:pPr>
      <w:pStyle w:val="Kjene"/>
      <w:jc w:val="both"/>
      <w:rPr>
        <w:bCs/>
        <w:sz w:val="20"/>
        <w:szCs w:val="20"/>
      </w:rPr>
    </w:pPr>
  </w:p>
  <w:p w14:paraId="42B82A60" w14:textId="47751287" w:rsidR="00A851D8" w:rsidRPr="00A851D8" w:rsidRDefault="00A851D8" w:rsidP="00A851D8">
    <w:pPr>
      <w:pStyle w:val="Kjene"/>
      <w:jc w:val="both"/>
      <w:rPr>
        <w:bCs/>
        <w:sz w:val="18"/>
        <w:szCs w:val="18"/>
      </w:rPr>
    </w:pPr>
    <w:r w:rsidRPr="00A851D8">
      <w:rPr>
        <w:bCs/>
        <w:sz w:val="18"/>
        <w:szCs w:val="18"/>
      </w:rPr>
      <w:t>VMzino_</w:t>
    </w:r>
    <w:r w:rsidR="005420CE">
      <w:rPr>
        <w:bCs/>
        <w:sz w:val="18"/>
        <w:szCs w:val="18"/>
      </w:rPr>
      <w:t>10</w:t>
    </w:r>
    <w:r w:rsidR="00E1257E">
      <w:rPr>
        <w:bCs/>
        <w:sz w:val="18"/>
        <w:szCs w:val="18"/>
      </w:rPr>
      <w:t>0424</w:t>
    </w:r>
    <w:r w:rsidRPr="00A851D8">
      <w:rPr>
        <w:bCs/>
        <w:sz w:val="18"/>
        <w:szCs w:val="18"/>
      </w:rPr>
      <w:t>_neform</w:t>
    </w:r>
  </w:p>
  <w:p w14:paraId="2CA4A6AD" w14:textId="77777777" w:rsidR="00A5417E" w:rsidRPr="00EE25A8" w:rsidRDefault="00A5417E" w:rsidP="00804B76">
    <w:pPr>
      <w:pStyle w:val="Kjene"/>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D545" w14:textId="07656D8A" w:rsidR="00A5417E" w:rsidRPr="00A851D8" w:rsidRDefault="00A5417E" w:rsidP="00092041">
    <w:pPr>
      <w:pStyle w:val="Kjene"/>
      <w:jc w:val="both"/>
      <w:rPr>
        <w:bCs/>
        <w:sz w:val="18"/>
        <w:szCs w:val="18"/>
      </w:rPr>
    </w:pPr>
    <w:r w:rsidRPr="00A851D8">
      <w:rPr>
        <w:bCs/>
        <w:sz w:val="18"/>
        <w:szCs w:val="18"/>
      </w:rPr>
      <w:t>VMzino</w:t>
    </w:r>
    <w:r w:rsidR="00017DB0" w:rsidRPr="00A851D8">
      <w:rPr>
        <w:bCs/>
        <w:sz w:val="18"/>
        <w:szCs w:val="18"/>
      </w:rPr>
      <w:t>_</w:t>
    </w:r>
    <w:r w:rsidR="005420CE">
      <w:rPr>
        <w:bCs/>
        <w:sz w:val="18"/>
        <w:szCs w:val="18"/>
      </w:rPr>
      <w:t>10</w:t>
    </w:r>
    <w:r w:rsidR="00E1257E">
      <w:rPr>
        <w:bCs/>
        <w:sz w:val="18"/>
        <w:szCs w:val="18"/>
      </w:rPr>
      <w:t>0424</w:t>
    </w:r>
    <w:r w:rsidRPr="00A851D8">
      <w:rPr>
        <w:bCs/>
        <w:sz w:val="18"/>
        <w:szCs w:val="18"/>
      </w:rPr>
      <w:t>_neform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E9D76" w14:textId="77777777" w:rsidR="009B002E" w:rsidRDefault="009B002E" w:rsidP="003E4520">
      <w:r>
        <w:separator/>
      </w:r>
    </w:p>
    <w:p w14:paraId="1A7B6BDF" w14:textId="77777777" w:rsidR="009B002E" w:rsidRDefault="009B002E"/>
  </w:footnote>
  <w:footnote w:type="continuationSeparator" w:id="0">
    <w:p w14:paraId="13B89960" w14:textId="77777777" w:rsidR="009B002E" w:rsidRDefault="009B002E" w:rsidP="003E4520">
      <w:r>
        <w:continuationSeparator/>
      </w:r>
    </w:p>
    <w:p w14:paraId="2BE0B0BF" w14:textId="77777777" w:rsidR="009B002E" w:rsidRDefault="009B002E"/>
  </w:footnote>
  <w:footnote w:type="continuationNotice" w:id="1">
    <w:p w14:paraId="45B050AA" w14:textId="77777777" w:rsidR="009B002E" w:rsidRDefault="009B002E"/>
  </w:footnote>
  <w:footnote w:id="2">
    <w:p w14:paraId="15BDAB63" w14:textId="36202B14" w:rsidR="149BE165" w:rsidRPr="00AC56DB" w:rsidRDefault="149BE165" w:rsidP="149BE165">
      <w:pPr>
        <w:rPr>
          <w:color w:val="000000"/>
          <w:sz w:val="20"/>
          <w:bdr w:val="none" w:sz="0" w:space="0" w:color="auto" w:frame="1"/>
          <w:shd w:val="clear" w:color="auto" w:fill="FFFFFF"/>
        </w:rPr>
      </w:pPr>
      <w:r w:rsidRPr="002B75AD">
        <w:rPr>
          <w:color w:val="000000"/>
          <w:sz w:val="20"/>
          <w:bdr w:val="none" w:sz="0" w:space="0" w:color="auto" w:frame="1"/>
          <w:shd w:val="clear" w:color="auto" w:fill="FFFFFF"/>
          <w:vertAlign w:val="superscript"/>
        </w:rPr>
        <w:footnoteRef/>
      </w:r>
      <w:r w:rsidRPr="00AC56DB">
        <w:rPr>
          <w:color w:val="000000"/>
          <w:sz w:val="20"/>
          <w:bdr w:val="none" w:sz="0" w:space="0" w:color="auto" w:frame="1"/>
          <w:shd w:val="clear" w:color="auto" w:fill="FFFFFF"/>
        </w:rPr>
        <w:t xml:space="preserve"> Eiropas Parlamenta un Padomes Direktīva 2005/36/EK par profesionālo kvalifikāciju atzīšanu</w:t>
      </w:r>
    </w:p>
  </w:footnote>
  <w:footnote w:id="3">
    <w:p w14:paraId="70A7029F" w14:textId="72009B79" w:rsidR="149BE165" w:rsidRDefault="149BE165" w:rsidP="149BE165">
      <w:r w:rsidRPr="002B75AD">
        <w:rPr>
          <w:color w:val="000000"/>
          <w:sz w:val="20"/>
          <w:bdr w:val="none" w:sz="0" w:space="0" w:color="auto" w:frame="1"/>
          <w:shd w:val="clear" w:color="auto" w:fill="FFFFFF"/>
          <w:vertAlign w:val="superscript"/>
        </w:rPr>
        <w:footnoteRef/>
      </w:r>
      <w:r w:rsidRPr="00AC56DB">
        <w:rPr>
          <w:color w:val="000000"/>
          <w:sz w:val="20"/>
          <w:bdr w:val="none" w:sz="0" w:space="0" w:color="auto" w:frame="1"/>
          <w:shd w:val="clear" w:color="auto" w:fill="FFFFFF"/>
        </w:rPr>
        <w:t xml:space="preserve"> </w:t>
      </w:r>
      <w:r w:rsidRPr="00AC56DB">
        <w:rPr>
          <w:color w:val="000000"/>
          <w:sz w:val="20"/>
          <w:bdr w:val="none" w:sz="0" w:space="0" w:color="auto" w:frame="1"/>
          <w:shd w:val="clear" w:color="auto" w:fill="FFFFFF"/>
        </w:rPr>
        <w:t>Eiropas Parlamenta un Padomes Direktīva (ES) 2018/958 par samērīguma novērtēšanu pirms jaunas profesiju reglamentācijas pieņemšanas</w:t>
      </w:r>
    </w:p>
  </w:footnote>
  <w:footnote w:id="4">
    <w:p w14:paraId="2EA0D303" w14:textId="21B4946F" w:rsidR="4953832A" w:rsidRPr="002B75AD" w:rsidRDefault="4953832A" w:rsidP="002B75AD">
      <w:pPr>
        <w:jc w:val="both"/>
        <w:rPr>
          <w:sz w:val="20"/>
          <w:szCs w:val="20"/>
        </w:rPr>
      </w:pPr>
      <w:r w:rsidRPr="002B75AD">
        <w:rPr>
          <w:sz w:val="20"/>
          <w:szCs w:val="20"/>
          <w:vertAlign w:val="superscript"/>
        </w:rPr>
        <w:footnoteRef/>
      </w:r>
      <w:r w:rsidR="002B75AD">
        <w:rPr>
          <w:sz w:val="20"/>
          <w:szCs w:val="20"/>
        </w:rPr>
        <w:t xml:space="preserve"> </w:t>
      </w:r>
      <w:r w:rsidRPr="00AC56DB">
        <w:rPr>
          <w:sz w:val="20"/>
          <w:szCs w:val="20"/>
        </w:rPr>
        <w:t>Latvijas nostāja balstīta uz Ministru kabineta 2022. gada 26. maija rīkojumu Nr. 359 “Sabiedrības veselības pamatnostādnes 2021.–2027. gadam”</w:t>
      </w:r>
    </w:p>
  </w:footnote>
  <w:footnote w:id="5">
    <w:p w14:paraId="68C024ED" w14:textId="0EF8FCAD" w:rsidR="002C1F11" w:rsidRDefault="002C1F11" w:rsidP="002C1F11">
      <w:pPr>
        <w:pStyle w:val="Vresteksts"/>
        <w:jc w:val="both"/>
      </w:pPr>
      <w:r>
        <w:rPr>
          <w:rStyle w:val="Vresatsauce"/>
        </w:rPr>
        <w:footnoteRef/>
      </w:r>
      <w:r>
        <w:t xml:space="preserve"> </w:t>
      </w:r>
      <w:r w:rsidRPr="00DB129B">
        <w:rPr>
          <w:color w:val="000000"/>
          <w:szCs w:val="24"/>
          <w:bdr w:val="none" w:sz="0" w:space="0" w:color="auto" w:frame="1"/>
          <w:shd w:val="clear" w:color="auto" w:fill="FFFFFF"/>
        </w:rPr>
        <w:t>Eiropas Parlamenta un Padomes Regulas (ES) 2016/679 par fizisku personu aizsardzību attiecībā uz personas datu apstrādi un šādu datu brīvu apriti un ar ko atceļ Direktīvu 95/46/EK</w:t>
      </w:r>
    </w:p>
  </w:footnote>
  <w:footnote w:id="6">
    <w:p w14:paraId="58315B69" w14:textId="7F146421" w:rsidR="4953832A" w:rsidRDefault="4953832A" w:rsidP="4953832A">
      <w:pPr>
        <w:jc w:val="both"/>
        <w:rPr>
          <w:color w:val="000000" w:themeColor="text1"/>
          <w:sz w:val="20"/>
          <w:szCs w:val="20"/>
        </w:rPr>
      </w:pPr>
      <w:r w:rsidRPr="002B75AD">
        <w:rPr>
          <w:color w:val="000000" w:themeColor="text1"/>
          <w:sz w:val="20"/>
          <w:szCs w:val="20"/>
          <w:vertAlign w:val="superscript"/>
        </w:rPr>
        <w:footnoteRef/>
      </w:r>
      <w:r w:rsidRPr="4953832A">
        <w:rPr>
          <w:color w:val="000000" w:themeColor="text1"/>
          <w:sz w:val="20"/>
          <w:szCs w:val="20"/>
        </w:rPr>
        <w:t xml:space="preserve"> </w:t>
      </w:r>
      <w:r w:rsidRPr="4953832A">
        <w:rPr>
          <w:color w:val="000000" w:themeColor="text1"/>
          <w:sz w:val="20"/>
          <w:szCs w:val="20"/>
        </w:rPr>
        <w:t>Latvijas nostāja balstīta uz Ministru kabineta 26.marta sēdē apstiprinātām Latvijas nacionālām pozīcijām par Priekšlikumu Eiropas Parlamenta un Padomes Direktīvai par Savienības kodeksu, kas attiecas uz cilvēkiem paredzētām zālēm un Priekšlikumu Eiropas Parlamenta un Padomes Regulai,  ar ko nosaka Savienības procedūras cilvēkiem paredzēto zāļu atļauju piešķiršanai un uzraudzībai un ar ko paredz noteikumus, kuri reglamentē Eiropas Zāļu aģentūras darbību</w:t>
      </w:r>
    </w:p>
    <w:p w14:paraId="51B70F5A" w14:textId="0DCA2712" w:rsidR="4953832A" w:rsidRDefault="4953832A" w:rsidP="4953832A"/>
  </w:footnote>
  <w:footnote w:id="7">
    <w:p w14:paraId="7648EA63" w14:textId="3BB3956F" w:rsidR="4953832A" w:rsidRPr="00AC56DB" w:rsidRDefault="4953832A" w:rsidP="4953832A">
      <w:pPr>
        <w:rPr>
          <w:color w:val="000000" w:themeColor="text1"/>
          <w:sz w:val="20"/>
          <w:szCs w:val="20"/>
        </w:rPr>
      </w:pPr>
      <w:r w:rsidRPr="002B75AD">
        <w:rPr>
          <w:color w:val="000000" w:themeColor="text1"/>
          <w:sz w:val="20"/>
          <w:szCs w:val="20"/>
          <w:vertAlign w:val="superscript"/>
        </w:rPr>
        <w:footnoteRef/>
      </w:r>
      <w:r w:rsidRPr="00AC56DB">
        <w:rPr>
          <w:color w:val="000000" w:themeColor="text1"/>
          <w:sz w:val="20"/>
          <w:szCs w:val="20"/>
        </w:rPr>
        <w:t xml:space="preserve"> </w:t>
      </w:r>
      <w:proofErr w:type="spellStart"/>
      <w:r w:rsidRPr="00AC56DB">
        <w:rPr>
          <w:color w:val="000000" w:themeColor="text1"/>
          <w:sz w:val="20"/>
          <w:szCs w:val="20"/>
        </w:rPr>
        <w:t>Most</w:t>
      </w:r>
      <w:proofErr w:type="spellEnd"/>
      <w:r w:rsidRPr="00AC56DB">
        <w:rPr>
          <w:color w:val="000000" w:themeColor="text1"/>
          <w:sz w:val="20"/>
          <w:szCs w:val="20"/>
        </w:rPr>
        <w:t xml:space="preserve"> </w:t>
      </w:r>
      <w:proofErr w:type="spellStart"/>
      <w:r w:rsidRPr="00AC56DB">
        <w:rPr>
          <w:color w:val="000000" w:themeColor="text1"/>
          <w:sz w:val="20"/>
          <w:szCs w:val="20"/>
        </w:rPr>
        <w:t>economically</w:t>
      </w:r>
      <w:proofErr w:type="spellEnd"/>
      <w:r w:rsidRPr="00AC56DB">
        <w:rPr>
          <w:color w:val="000000" w:themeColor="text1"/>
          <w:sz w:val="20"/>
          <w:szCs w:val="20"/>
        </w:rPr>
        <w:t xml:space="preserve"> </w:t>
      </w:r>
      <w:proofErr w:type="spellStart"/>
      <w:r w:rsidRPr="00AC56DB">
        <w:rPr>
          <w:color w:val="000000" w:themeColor="text1"/>
          <w:sz w:val="20"/>
          <w:szCs w:val="20"/>
        </w:rPr>
        <w:t>advantageous</w:t>
      </w:r>
      <w:proofErr w:type="spellEnd"/>
      <w:r w:rsidRPr="00AC56DB">
        <w:rPr>
          <w:color w:val="000000" w:themeColor="text1"/>
          <w:sz w:val="20"/>
          <w:szCs w:val="20"/>
        </w:rPr>
        <w:t xml:space="preserve"> </w:t>
      </w:r>
      <w:proofErr w:type="spellStart"/>
      <w:r w:rsidRPr="002B75AD">
        <w:rPr>
          <w:color w:val="000000" w:themeColor="text1"/>
          <w:sz w:val="20"/>
          <w:szCs w:val="20"/>
        </w:rPr>
        <w:t>tender</w:t>
      </w:r>
      <w:proofErr w:type="spellEnd"/>
      <w:r w:rsidRPr="002B75AD">
        <w:rPr>
          <w:color w:val="000000" w:themeColor="text1"/>
          <w:sz w:val="20"/>
          <w:szCs w:val="20"/>
        </w:rPr>
        <w:t xml:space="preserve"> (MEAT)</w:t>
      </w:r>
    </w:p>
  </w:footnote>
  <w:footnote w:id="8">
    <w:p w14:paraId="541E1939" w14:textId="0E608B3F" w:rsidR="4953832A" w:rsidRDefault="4953832A" w:rsidP="4953832A">
      <w:pPr>
        <w:jc w:val="both"/>
      </w:pPr>
      <w:r w:rsidRPr="002B75AD">
        <w:rPr>
          <w:color w:val="000000" w:themeColor="text1"/>
          <w:sz w:val="20"/>
          <w:szCs w:val="20"/>
          <w:vertAlign w:val="superscript"/>
        </w:rPr>
        <w:footnoteRef/>
      </w:r>
      <w:r w:rsidRPr="00AC56DB">
        <w:rPr>
          <w:color w:val="000000" w:themeColor="text1"/>
          <w:sz w:val="20"/>
          <w:szCs w:val="20"/>
        </w:rPr>
        <w:t xml:space="preserve"> </w:t>
      </w:r>
      <w:r w:rsidRPr="00AC56DB">
        <w:rPr>
          <w:color w:val="000000" w:themeColor="text1"/>
          <w:sz w:val="20"/>
          <w:szCs w:val="20"/>
        </w:rPr>
        <w:t xml:space="preserve">Latvijas nostāja balstīta uz Ministru kabineta 2022. gada 26. maija rīkojumu Nr. 359 “Sabiedrības veselības pamatnostādnes 2021.–2027. </w:t>
      </w:r>
      <w:r w:rsidRPr="4953832A">
        <w:rPr>
          <w:color w:val="000000" w:themeColor="text1"/>
          <w:sz w:val="20"/>
          <w:szCs w:val="20"/>
        </w:rPr>
        <w:t>g</w:t>
      </w:r>
      <w:r w:rsidRPr="00AC56DB">
        <w:rPr>
          <w:color w:val="000000" w:themeColor="text1"/>
          <w:sz w:val="20"/>
          <w:szCs w:val="20"/>
        </w:rPr>
        <w:t>adam”</w:t>
      </w:r>
      <w:r w:rsidRPr="4953832A">
        <w:rPr>
          <w:color w:val="000000" w:themeColor="text1"/>
          <w:sz w:val="20"/>
          <w:szCs w:val="20"/>
        </w:rPr>
        <w:t>; uz Ministru kabineta 2022. gada 25. oktobra rīkojumu Nr. 773</w:t>
      </w:r>
      <w:r>
        <w:t xml:space="preserve"> </w:t>
      </w:r>
      <w:r w:rsidRPr="4953832A">
        <w:rPr>
          <w:sz w:val="20"/>
          <w:szCs w:val="20"/>
        </w:rPr>
        <w:t>“Profilakses pasākumu un veselības aprūpes pakalpojumu uzlabošanas plānu alkoholisko dzērienu un narkotisko vielu lietošanas izplatības mazināšanas jomā 2023.–2025. gadam</w:t>
      </w:r>
    </w:p>
    <w:p w14:paraId="0EA6C7B7" w14:textId="7D8CC481" w:rsidR="4953832A" w:rsidRDefault="4953832A" w:rsidP="4953832A"/>
  </w:footnote>
  <w:footnote w:id="9">
    <w:p w14:paraId="6A1D86FA" w14:textId="6C8E9DB7" w:rsidR="149BE165" w:rsidRDefault="149BE165" w:rsidP="003B51FC">
      <w:pPr>
        <w:jc w:val="both"/>
      </w:pPr>
      <w:r w:rsidRPr="002B75AD">
        <w:rPr>
          <w:sz w:val="20"/>
          <w:szCs w:val="20"/>
          <w:vertAlign w:val="superscript"/>
        </w:rPr>
        <w:footnoteRef/>
      </w:r>
      <w:r w:rsidRPr="003B51FC">
        <w:rPr>
          <w:sz w:val="20"/>
          <w:szCs w:val="20"/>
        </w:rPr>
        <w:t xml:space="preserve"> </w:t>
      </w:r>
      <w:r w:rsidRPr="003B51FC">
        <w:rPr>
          <w:color w:val="333333"/>
          <w:sz w:val="20"/>
          <w:szCs w:val="20"/>
        </w:rPr>
        <w:t xml:space="preserve">Eiropas Parlamenta un Padomes Direktīva 2010/13/ES ( 2010. gada 10. marts), par to, lai koordinētu dažus dalībvalstu normatīvajos un administratīvajos aktos paredzētus noteikumus par audiovizuālo mediju pakalpojumu sniegšanu </w:t>
      </w:r>
      <w:r w:rsidRPr="003B51FC">
        <w:rPr>
          <w:sz w:val="20"/>
          <w:szCs w:val="20"/>
        </w:rPr>
        <w:t xml:space="preserve"> </w:t>
      </w:r>
    </w:p>
  </w:footnote>
  <w:footnote w:id="10">
    <w:p w14:paraId="33976FF9" w14:textId="60F083C5" w:rsidR="00A546FD" w:rsidRPr="00A546FD" w:rsidRDefault="00A546FD" w:rsidP="00A546FD">
      <w:pPr>
        <w:pStyle w:val="Vresteksts"/>
        <w:jc w:val="both"/>
      </w:pPr>
      <w:r w:rsidRPr="00A546FD">
        <w:rPr>
          <w:rStyle w:val="Vresatsauce"/>
        </w:rPr>
        <w:footnoteRef/>
      </w:r>
      <w:r w:rsidRPr="00A546FD">
        <w:t xml:space="preserve"> </w:t>
      </w:r>
      <w:r w:rsidRPr="00A546FD">
        <w:rPr>
          <w:color w:val="242424"/>
        </w:rPr>
        <w:t xml:space="preserve">COUNCIL RECOMMENDATION </w:t>
      </w:r>
      <w:proofErr w:type="spellStart"/>
      <w:r w:rsidRPr="00A546FD">
        <w:rPr>
          <w:color w:val="242424"/>
        </w:rPr>
        <w:t>on</w:t>
      </w:r>
      <w:proofErr w:type="spellEnd"/>
      <w:r w:rsidRPr="00A546FD">
        <w:rPr>
          <w:color w:val="242424"/>
        </w:rPr>
        <w:t xml:space="preserve"> </w:t>
      </w:r>
      <w:proofErr w:type="spellStart"/>
      <w:r w:rsidRPr="00A546FD">
        <w:rPr>
          <w:color w:val="242424"/>
        </w:rPr>
        <w:t>strengthening</w:t>
      </w:r>
      <w:proofErr w:type="spellEnd"/>
      <w:r w:rsidRPr="00A546FD">
        <w:rPr>
          <w:color w:val="242424"/>
        </w:rPr>
        <w:t xml:space="preserve"> </w:t>
      </w:r>
      <w:proofErr w:type="spellStart"/>
      <w:r w:rsidRPr="00A546FD">
        <w:rPr>
          <w:color w:val="242424"/>
        </w:rPr>
        <w:t>prevention</w:t>
      </w:r>
      <w:proofErr w:type="spellEnd"/>
      <w:r w:rsidRPr="00A546FD">
        <w:rPr>
          <w:color w:val="242424"/>
        </w:rPr>
        <w:t xml:space="preserve"> </w:t>
      </w:r>
      <w:proofErr w:type="spellStart"/>
      <w:r w:rsidRPr="00A546FD">
        <w:rPr>
          <w:color w:val="242424"/>
        </w:rPr>
        <w:t>through</w:t>
      </w:r>
      <w:proofErr w:type="spellEnd"/>
      <w:r w:rsidRPr="00A546FD">
        <w:rPr>
          <w:color w:val="242424"/>
        </w:rPr>
        <w:t xml:space="preserve"> </w:t>
      </w:r>
      <w:proofErr w:type="spellStart"/>
      <w:r w:rsidRPr="00A546FD">
        <w:rPr>
          <w:color w:val="242424"/>
        </w:rPr>
        <w:t>early</w:t>
      </w:r>
      <w:proofErr w:type="spellEnd"/>
      <w:r w:rsidRPr="00A546FD">
        <w:rPr>
          <w:color w:val="242424"/>
        </w:rPr>
        <w:t xml:space="preserve"> </w:t>
      </w:r>
      <w:proofErr w:type="spellStart"/>
      <w:r w:rsidRPr="00A546FD">
        <w:rPr>
          <w:color w:val="242424"/>
        </w:rPr>
        <w:t>detection</w:t>
      </w:r>
      <w:proofErr w:type="spellEnd"/>
      <w:r w:rsidRPr="00A546FD">
        <w:rPr>
          <w:color w:val="242424"/>
        </w:rPr>
        <w:t xml:space="preserve">: A </w:t>
      </w:r>
      <w:proofErr w:type="spellStart"/>
      <w:r w:rsidRPr="00A546FD">
        <w:rPr>
          <w:color w:val="242424"/>
        </w:rPr>
        <w:t>new</w:t>
      </w:r>
      <w:proofErr w:type="spellEnd"/>
      <w:r w:rsidRPr="00A546FD">
        <w:rPr>
          <w:color w:val="242424"/>
        </w:rPr>
        <w:t xml:space="preserve"> EU </w:t>
      </w:r>
      <w:proofErr w:type="spellStart"/>
      <w:r w:rsidRPr="00A546FD">
        <w:rPr>
          <w:color w:val="242424"/>
        </w:rPr>
        <w:t>approach</w:t>
      </w:r>
      <w:proofErr w:type="spellEnd"/>
      <w:r w:rsidRPr="00A546FD">
        <w:rPr>
          <w:color w:val="242424"/>
        </w:rPr>
        <w:t xml:space="preserve"> </w:t>
      </w:r>
      <w:proofErr w:type="spellStart"/>
      <w:r w:rsidRPr="00A546FD">
        <w:rPr>
          <w:color w:val="242424"/>
        </w:rPr>
        <w:t>on</w:t>
      </w:r>
      <w:proofErr w:type="spellEnd"/>
      <w:r w:rsidRPr="00A546FD">
        <w:rPr>
          <w:color w:val="242424"/>
        </w:rPr>
        <w:t xml:space="preserve"> </w:t>
      </w:r>
      <w:proofErr w:type="spellStart"/>
      <w:r w:rsidRPr="00A546FD">
        <w:rPr>
          <w:color w:val="242424"/>
        </w:rPr>
        <w:t>cancer</w:t>
      </w:r>
      <w:proofErr w:type="spellEnd"/>
      <w:r w:rsidRPr="00A546FD">
        <w:rPr>
          <w:color w:val="242424"/>
        </w:rPr>
        <w:t xml:space="preserve"> </w:t>
      </w:r>
      <w:proofErr w:type="spellStart"/>
      <w:r w:rsidRPr="00A546FD">
        <w:rPr>
          <w:color w:val="242424"/>
        </w:rPr>
        <w:t>screening</w:t>
      </w:r>
      <w:proofErr w:type="spellEnd"/>
      <w:r w:rsidRPr="00A546FD">
        <w:rPr>
          <w:color w:val="242424"/>
        </w:rPr>
        <w:t xml:space="preserve"> </w:t>
      </w:r>
      <w:proofErr w:type="spellStart"/>
      <w:r w:rsidRPr="00A546FD">
        <w:rPr>
          <w:color w:val="242424"/>
        </w:rPr>
        <w:t>replacing</w:t>
      </w:r>
      <w:proofErr w:type="spellEnd"/>
      <w:r w:rsidRPr="00A546FD">
        <w:rPr>
          <w:color w:val="242424"/>
        </w:rPr>
        <w:t xml:space="preserve"> </w:t>
      </w:r>
      <w:proofErr w:type="spellStart"/>
      <w:r w:rsidRPr="00A546FD">
        <w:rPr>
          <w:color w:val="242424"/>
        </w:rPr>
        <w:t>Council</w:t>
      </w:r>
      <w:proofErr w:type="spellEnd"/>
      <w:r w:rsidRPr="00A546FD">
        <w:rPr>
          <w:color w:val="242424"/>
        </w:rPr>
        <w:t xml:space="preserve"> </w:t>
      </w:r>
      <w:proofErr w:type="spellStart"/>
      <w:r w:rsidRPr="00A546FD">
        <w:rPr>
          <w:color w:val="242424"/>
        </w:rPr>
        <w:t>Recommendation</w:t>
      </w:r>
      <w:proofErr w:type="spellEnd"/>
      <w:r w:rsidRPr="00A546FD">
        <w:rPr>
          <w:color w:val="242424"/>
        </w:rPr>
        <w:t xml:space="preserve"> 2003/878/EC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80A" w14:textId="483D5E0B" w:rsidR="00A5417E" w:rsidRDefault="00366039">
    <w:pPr>
      <w:pStyle w:val="Galvene"/>
      <w:jc w:val="center"/>
    </w:pPr>
    <w:r>
      <w:fldChar w:fldCharType="begin"/>
    </w:r>
    <w:r w:rsidR="00A5417E">
      <w:instrText xml:space="preserve"> PAGE   \* MERGEFORMAT </w:instrText>
    </w:r>
    <w:r>
      <w:fldChar w:fldCharType="separate"/>
    </w:r>
    <w:r w:rsidR="00543FF8">
      <w:rPr>
        <w:noProof/>
      </w:rPr>
      <w:t>6</w:t>
    </w:r>
    <w:r>
      <w:rPr>
        <w:noProof/>
      </w:rPr>
      <w:fldChar w:fldCharType="end"/>
    </w:r>
  </w:p>
  <w:p w14:paraId="2E31BA83" w14:textId="77777777" w:rsidR="00A5417E" w:rsidRDefault="00A5417E">
    <w:pPr>
      <w:pStyle w:val="Galvene"/>
    </w:pPr>
  </w:p>
  <w:p w14:paraId="44CCF3E1" w14:textId="77777777" w:rsidR="00A5417E" w:rsidRDefault="00A54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C352" w14:textId="77777777" w:rsidR="00A5417E" w:rsidRDefault="00A5417E">
    <w:pPr>
      <w:pStyle w:val="Galvene"/>
      <w:jc w:val="center"/>
    </w:pPr>
  </w:p>
  <w:p w14:paraId="1F05E2A7" w14:textId="77777777" w:rsidR="00A5417E" w:rsidRDefault="00A5417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644"/>
    <w:multiLevelType w:val="hybridMultilevel"/>
    <w:tmpl w:val="2DDA6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7161ED"/>
    <w:multiLevelType w:val="hybridMultilevel"/>
    <w:tmpl w:val="10A4C45C"/>
    <w:lvl w:ilvl="0" w:tplc="C38A020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733C3"/>
    <w:multiLevelType w:val="hybridMultilevel"/>
    <w:tmpl w:val="93D2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0A293D"/>
    <w:multiLevelType w:val="hybridMultilevel"/>
    <w:tmpl w:val="2C02AE58"/>
    <w:lvl w:ilvl="0" w:tplc="582622D2">
      <w:start w:val="1"/>
      <w:numFmt w:val="bullet"/>
      <w:lvlText w:val=""/>
      <w:lvlJc w:val="left"/>
      <w:pPr>
        <w:ind w:left="1287" w:hanging="360"/>
      </w:pPr>
      <w:rPr>
        <w:rFonts w:ascii="Wingdings" w:hAnsi="Wingdings" w:hint="default"/>
        <w:color w:val="44546A" w:themeColor="text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16706B1D"/>
    <w:multiLevelType w:val="hybridMultilevel"/>
    <w:tmpl w:val="FFFFFFFF"/>
    <w:lvl w:ilvl="0" w:tplc="F98C320A">
      <w:start w:val="1"/>
      <w:numFmt w:val="bullet"/>
      <w:lvlText w:val="-"/>
      <w:lvlJc w:val="left"/>
      <w:pPr>
        <w:ind w:left="720" w:hanging="360"/>
      </w:pPr>
      <w:rPr>
        <w:rFonts w:ascii="Calibri" w:hAnsi="Calibri" w:hint="default"/>
      </w:rPr>
    </w:lvl>
    <w:lvl w:ilvl="1" w:tplc="20027502">
      <w:start w:val="1"/>
      <w:numFmt w:val="bullet"/>
      <w:lvlText w:val="o"/>
      <w:lvlJc w:val="left"/>
      <w:pPr>
        <w:ind w:left="1440" w:hanging="360"/>
      </w:pPr>
      <w:rPr>
        <w:rFonts w:ascii="Courier New" w:hAnsi="Courier New" w:hint="default"/>
      </w:rPr>
    </w:lvl>
    <w:lvl w:ilvl="2" w:tplc="2A3CCC84">
      <w:start w:val="1"/>
      <w:numFmt w:val="bullet"/>
      <w:lvlText w:val=""/>
      <w:lvlJc w:val="left"/>
      <w:pPr>
        <w:ind w:left="2160" w:hanging="360"/>
      </w:pPr>
      <w:rPr>
        <w:rFonts w:ascii="Wingdings" w:hAnsi="Wingdings" w:hint="default"/>
      </w:rPr>
    </w:lvl>
    <w:lvl w:ilvl="3" w:tplc="60BC7ED4">
      <w:start w:val="1"/>
      <w:numFmt w:val="bullet"/>
      <w:lvlText w:val=""/>
      <w:lvlJc w:val="left"/>
      <w:pPr>
        <w:ind w:left="2880" w:hanging="360"/>
      </w:pPr>
      <w:rPr>
        <w:rFonts w:ascii="Symbol" w:hAnsi="Symbol" w:hint="default"/>
      </w:rPr>
    </w:lvl>
    <w:lvl w:ilvl="4" w:tplc="1B2A8154">
      <w:start w:val="1"/>
      <w:numFmt w:val="bullet"/>
      <w:lvlText w:val="o"/>
      <w:lvlJc w:val="left"/>
      <w:pPr>
        <w:ind w:left="3600" w:hanging="360"/>
      </w:pPr>
      <w:rPr>
        <w:rFonts w:ascii="Courier New" w:hAnsi="Courier New" w:hint="default"/>
      </w:rPr>
    </w:lvl>
    <w:lvl w:ilvl="5" w:tplc="18061E5A">
      <w:start w:val="1"/>
      <w:numFmt w:val="bullet"/>
      <w:lvlText w:val=""/>
      <w:lvlJc w:val="left"/>
      <w:pPr>
        <w:ind w:left="4320" w:hanging="360"/>
      </w:pPr>
      <w:rPr>
        <w:rFonts w:ascii="Wingdings" w:hAnsi="Wingdings" w:hint="default"/>
      </w:rPr>
    </w:lvl>
    <w:lvl w:ilvl="6" w:tplc="CD04B412">
      <w:start w:val="1"/>
      <w:numFmt w:val="bullet"/>
      <w:lvlText w:val=""/>
      <w:lvlJc w:val="left"/>
      <w:pPr>
        <w:ind w:left="5040" w:hanging="360"/>
      </w:pPr>
      <w:rPr>
        <w:rFonts w:ascii="Symbol" w:hAnsi="Symbol" w:hint="default"/>
      </w:rPr>
    </w:lvl>
    <w:lvl w:ilvl="7" w:tplc="91085384">
      <w:start w:val="1"/>
      <w:numFmt w:val="bullet"/>
      <w:lvlText w:val="o"/>
      <w:lvlJc w:val="left"/>
      <w:pPr>
        <w:ind w:left="5760" w:hanging="360"/>
      </w:pPr>
      <w:rPr>
        <w:rFonts w:ascii="Courier New" w:hAnsi="Courier New" w:hint="default"/>
      </w:rPr>
    </w:lvl>
    <w:lvl w:ilvl="8" w:tplc="67801AEE">
      <w:start w:val="1"/>
      <w:numFmt w:val="bullet"/>
      <w:lvlText w:val=""/>
      <w:lvlJc w:val="left"/>
      <w:pPr>
        <w:ind w:left="6480" w:hanging="360"/>
      </w:pPr>
      <w:rPr>
        <w:rFonts w:ascii="Wingdings" w:hAnsi="Wingdings" w:hint="default"/>
      </w:rPr>
    </w:lvl>
  </w:abstractNum>
  <w:abstractNum w:abstractNumId="5" w15:restartNumberingAfterBreak="0">
    <w:nsid w:val="1F640614"/>
    <w:multiLevelType w:val="hybridMultilevel"/>
    <w:tmpl w:val="F1780E28"/>
    <w:lvl w:ilvl="0" w:tplc="C38A0206">
      <w:numFmt w:val="bullet"/>
      <w:lvlText w:val="-"/>
      <w:lvlJc w:val="left"/>
      <w:pPr>
        <w:ind w:left="720" w:hanging="360"/>
      </w:pPr>
      <w:rPr>
        <w:rFonts w:ascii="Times New Roman" w:eastAsiaTheme="minorHAnsi" w:hAnsi="Times New Roman" w:cs="Times New Roman" w:hint="default"/>
        <w:color w:val="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1C279D"/>
    <w:multiLevelType w:val="hybridMultilevel"/>
    <w:tmpl w:val="B4DA8720"/>
    <w:lvl w:ilvl="0" w:tplc="ECD414CC">
      <w:start w:val="1"/>
      <w:numFmt w:val="bullet"/>
      <w:lvlText w:val="-"/>
      <w:lvlJc w:val="left"/>
      <w:pPr>
        <w:ind w:left="720" w:hanging="360"/>
      </w:pPr>
      <w:rPr>
        <w:rFonts w:ascii="Calibri" w:hAnsi="Calibri" w:hint="default"/>
        <w:color w:val="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CB5EAF"/>
    <w:multiLevelType w:val="hybridMultilevel"/>
    <w:tmpl w:val="785868E2"/>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9E281C"/>
    <w:multiLevelType w:val="hybridMultilevel"/>
    <w:tmpl w:val="8328F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514AB6"/>
    <w:multiLevelType w:val="hybridMultilevel"/>
    <w:tmpl w:val="C974E9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6F7E52"/>
    <w:multiLevelType w:val="hybridMultilevel"/>
    <w:tmpl w:val="FFFFFFFF"/>
    <w:lvl w:ilvl="0" w:tplc="ECD414CC">
      <w:start w:val="1"/>
      <w:numFmt w:val="bullet"/>
      <w:lvlText w:val="-"/>
      <w:lvlJc w:val="left"/>
      <w:pPr>
        <w:ind w:left="720" w:hanging="360"/>
      </w:pPr>
      <w:rPr>
        <w:rFonts w:ascii="Calibri" w:hAnsi="Calibri" w:hint="default"/>
      </w:rPr>
    </w:lvl>
    <w:lvl w:ilvl="1" w:tplc="3FF28666">
      <w:start w:val="1"/>
      <w:numFmt w:val="bullet"/>
      <w:lvlText w:val="o"/>
      <w:lvlJc w:val="left"/>
      <w:pPr>
        <w:ind w:left="1440" w:hanging="360"/>
      </w:pPr>
      <w:rPr>
        <w:rFonts w:ascii="Courier New" w:hAnsi="Courier New" w:hint="default"/>
      </w:rPr>
    </w:lvl>
    <w:lvl w:ilvl="2" w:tplc="84AE70D8">
      <w:start w:val="1"/>
      <w:numFmt w:val="bullet"/>
      <w:lvlText w:val=""/>
      <w:lvlJc w:val="left"/>
      <w:pPr>
        <w:ind w:left="2160" w:hanging="360"/>
      </w:pPr>
      <w:rPr>
        <w:rFonts w:ascii="Wingdings" w:hAnsi="Wingdings" w:hint="default"/>
      </w:rPr>
    </w:lvl>
    <w:lvl w:ilvl="3" w:tplc="87EE2982">
      <w:start w:val="1"/>
      <w:numFmt w:val="bullet"/>
      <w:lvlText w:val=""/>
      <w:lvlJc w:val="left"/>
      <w:pPr>
        <w:ind w:left="2880" w:hanging="360"/>
      </w:pPr>
      <w:rPr>
        <w:rFonts w:ascii="Symbol" w:hAnsi="Symbol" w:hint="default"/>
      </w:rPr>
    </w:lvl>
    <w:lvl w:ilvl="4" w:tplc="A4BAF628">
      <w:start w:val="1"/>
      <w:numFmt w:val="bullet"/>
      <w:lvlText w:val="o"/>
      <w:lvlJc w:val="left"/>
      <w:pPr>
        <w:ind w:left="3600" w:hanging="360"/>
      </w:pPr>
      <w:rPr>
        <w:rFonts w:ascii="Courier New" w:hAnsi="Courier New" w:hint="default"/>
      </w:rPr>
    </w:lvl>
    <w:lvl w:ilvl="5" w:tplc="E98AD8EA">
      <w:start w:val="1"/>
      <w:numFmt w:val="bullet"/>
      <w:lvlText w:val=""/>
      <w:lvlJc w:val="left"/>
      <w:pPr>
        <w:ind w:left="4320" w:hanging="360"/>
      </w:pPr>
      <w:rPr>
        <w:rFonts w:ascii="Wingdings" w:hAnsi="Wingdings" w:hint="default"/>
      </w:rPr>
    </w:lvl>
    <w:lvl w:ilvl="6" w:tplc="003AF834">
      <w:start w:val="1"/>
      <w:numFmt w:val="bullet"/>
      <w:lvlText w:val=""/>
      <w:lvlJc w:val="left"/>
      <w:pPr>
        <w:ind w:left="5040" w:hanging="360"/>
      </w:pPr>
      <w:rPr>
        <w:rFonts w:ascii="Symbol" w:hAnsi="Symbol" w:hint="default"/>
      </w:rPr>
    </w:lvl>
    <w:lvl w:ilvl="7" w:tplc="6A3CE51C">
      <w:start w:val="1"/>
      <w:numFmt w:val="bullet"/>
      <w:lvlText w:val="o"/>
      <w:lvlJc w:val="left"/>
      <w:pPr>
        <w:ind w:left="5760" w:hanging="360"/>
      </w:pPr>
      <w:rPr>
        <w:rFonts w:ascii="Courier New" w:hAnsi="Courier New" w:hint="default"/>
      </w:rPr>
    </w:lvl>
    <w:lvl w:ilvl="8" w:tplc="EE2A7EA4">
      <w:start w:val="1"/>
      <w:numFmt w:val="bullet"/>
      <w:lvlText w:val=""/>
      <w:lvlJc w:val="left"/>
      <w:pPr>
        <w:ind w:left="6480" w:hanging="360"/>
      </w:pPr>
      <w:rPr>
        <w:rFonts w:ascii="Wingdings" w:hAnsi="Wingdings" w:hint="default"/>
      </w:rPr>
    </w:lvl>
  </w:abstractNum>
  <w:abstractNum w:abstractNumId="12" w15:restartNumberingAfterBreak="0">
    <w:nsid w:val="46DB013D"/>
    <w:multiLevelType w:val="hybridMultilevel"/>
    <w:tmpl w:val="2796FC54"/>
    <w:lvl w:ilvl="0" w:tplc="CB10B9F4">
      <w:start w:val="1"/>
      <w:numFmt w:val="decimal"/>
      <w:pStyle w:val="DigiVesText"/>
      <w:lvlText w:val="[%1]"/>
      <w:lvlJc w:val="left"/>
      <w:pPr>
        <w:ind w:left="1495"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012811"/>
    <w:multiLevelType w:val="hybridMultilevel"/>
    <w:tmpl w:val="3FB80350"/>
    <w:lvl w:ilvl="0" w:tplc="58762894">
      <w:start w:val="1"/>
      <w:numFmt w:val="decimal"/>
      <w:lvlText w:val="%1."/>
      <w:lvlJc w:val="left"/>
      <w:pPr>
        <w:ind w:left="760" w:hanging="400"/>
      </w:pPr>
      <w:rPr>
        <w:rFonts w:ascii="Times New Roman" w:hAnsi="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C41868"/>
    <w:multiLevelType w:val="hybridMultilevel"/>
    <w:tmpl w:val="23C45E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963BC1"/>
    <w:multiLevelType w:val="hybridMultilevel"/>
    <w:tmpl w:val="B73AC3CA"/>
    <w:lvl w:ilvl="0" w:tplc="F88CB5B0">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65BD4280"/>
    <w:multiLevelType w:val="hybridMultilevel"/>
    <w:tmpl w:val="FFFFFFFF"/>
    <w:lvl w:ilvl="0" w:tplc="BF72F3A6">
      <w:start w:val="1"/>
      <w:numFmt w:val="bullet"/>
      <w:lvlText w:val="-"/>
      <w:lvlJc w:val="left"/>
      <w:pPr>
        <w:ind w:left="720" w:hanging="360"/>
      </w:pPr>
      <w:rPr>
        <w:rFonts w:ascii="Calibri" w:hAnsi="Calibri" w:hint="default"/>
      </w:rPr>
    </w:lvl>
    <w:lvl w:ilvl="1" w:tplc="CB0E8FBA">
      <w:start w:val="1"/>
      <w:numFmt w:val="bullet"/>
      <w:lvlText w:val="o"/>
      <w:lvlJc w:val="left"/>
      <w:pPr>
        <w:ind w:left="1440" w:hanging="360"/>
      </w:pPr>
      <w:rPr>
        <w:rFonts w:ascii="Courier New" w:hAnsi="Courier New" w:hint="default"/>
      </w:rPr>
    </w:lvl>
    <w:lvl w:ilvl="2" w:tplc="709A4A54">
      <w:start w:val="1"/>
      <w:numFmt w:val="bullet"/>
      <w:lvlText w:val=""/>
      <w:lvlJc w:val="left"/>
      <w:pPr>
        <w:ind w:left="2160" w:hanging="360"/>
      </w:pPr>
      <w:rPr>
        <w:rFonts w:ascii="Wingdings" w:hAnsi="Wingdings" w:hint="default"/>
      </w:rPr>
    </w:lvl>
    <w:lvl w:ilvl="3" w:tplc="FC90DF14">
      <w:start w:val="1"/>
      <w:numFmt w:val="bullet"/>
      <w:lvlText w:val=""/>
      <w:lvlJc w:val="left"/>
      <w:pPr>
        <w:ind w:left="2880" w:hanging="360"/>
      </w:pPr>
      <w:rPr>
        <w:rFonts w:ascii="Symbol" w:hAnsi="Symbol" w:hint="default"/>
      </w:rPr>
    </w:lvl>
    <w:lvl w:ilvl="4" w:tplc="91388326">
      <w:start w:val="1"/>
      <w:numFmt w:val="bullet"/>
      <w:lvlText w:val="o"/>
      <w:lvlJc w:val="left"/>
      <w:pPr>
        <w:ind w:left="3600" w:hanging="360"/>
      </w:pPr>
      <w:rPr>
        <w:rFonts w:ascii="Courier New" w:hAnsi="Courier New" w:hint="default"/>
      </w:rPr>
    </w:lvl>
    <w:lvl w:ilvl="5" w:tplc="CD8E7FCE">
      <w:start w:val="1"/>
      <w:numFmt w:val="bullet"/>
      <w:lvlText w:val=""/>
      <w:lvlJc w:val="left"/>
      <w:pPr>
        <w:ind w:left="4320" w:hanging="360"/>
      </w:pPr>
      <w:rPr>
        <w:rFonts w:ascii="Wingdings" w:hAnsi="Wingdings" w:hint="default"/>
      </w:rPr>
    </w:lvl>
    <w:lvl w:ilvl="6" w:tplc="62C8EBAC">
      <w:start w:val="1"/>
      <w:numFmt w:val="bullet"/>
      <w:lvlText w:val=""/>
      <w:lvlJc w:val="left"/>
      <w:pPr>
        <w:ind w:left="5040" w:hanging="360"/>
      </w:pPr>
      <w:rPr>
        <w:rFonts w:ascii="Symbol" w:hAnsi="Symbol" w:hint="default"/>
      </w:rPr>
    </w:lvl>
    <w:lvl w:ilvl="7" w:tplc="E90C1746">
      <w:start w:val="1"/>
      <w:numFmt w:val="bullet"/>
      <w:lvlText w:val="o"/>
      <w:lvlJc w:val="left"/>
      <w:pPr>
        <w:ind w:left="5760" w:hanging="360"/>
      </w:pPr>
      <w:rPr>
        <w:rFonts w:ascii="Courier New" w:hAnsi="Courier New" w:hint="default"/>
      </w:rPr>
    </w:lvl>
    <w:lvl w:ilvl="8" w:tplc="3E8C0A6E">
      <w:start w:val="1"/>
      <w:numFmt w:val="bullet"/>
      <w:lvlText w:val=""/>
      <w:lvlJc w:val="left"/>
      <w:pPr>
        <w:ind w:left="6480" w:hanging="360"/>
      </w:pPr>
      <w:rPr>
        <w:rFonts w:ascii="Wingdings" w:hAnsi="Wingdings" w:hint="default"/>
      </w:rPr>
    </w:lvl>
  </w:abstractNum>
  <w:abstractNum w:abstractNumId="17" w15:restartNumberingAfterBreak="0">
    <w:nsid w:val="6A8070D8"/>
    <w:multiLevelType w:val="hybridMultilevel"/>
    <w:tmpl w:val="A8204C94"/>
    <w:lvl w:ilvl="0" w:tplc="BF72F3A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296431"/>
    <w:multiLevelType w:val="hybridMultilevel"/>
    <w:tmpl w:val="D9682426"/>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94D4632"/>
    <w:multiLevelType w:val="hybridMultilevel"/>
    <w:tmpl w:val="3B84B214"/>
    <w:lvl w:ilvl="0" w:tplc="04260005">
      <w:start w:val="1"/>
      <w:numFmt w:val="bullet"/>
      <w:lvlText w:val=""/>
      <w:lvlJc w:val="left"/>
      <w:pPr>
        <w:ind w:left="1287" w:hanging="360"/>
      </w:pPr>
      <w:rPr>
        <w:rFonts w:ascii="Wingdings" w:hAnsi="Wingdings" w:hint="default"/>
        <w:color w:val="44546A" w:themeColor="text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148636549">
    <w:abstractNumId w:val="2"/>
  </w:num>
  <w:num w:numId="2" w16cid:durableId="1352225205">
    <w:abstractNumId w:val="7"/>
  </w:num>
  <w:num w:numId="3" w16cid:durableId="588395802">
    <w:abstractNumId w:val="11"/>
  </w:num>
  <w:num w:numId="4" w16cid:durableId="1146629692">
    <w:abstractNumId w:val="16"/>
  </w:num>
  <w:num w:numId="5" w16cid:durableId="552351643">
    <w:abstractNumId w:val="4"/>
  </w:num>
  <w:num w:numId="6" w16cid:durableId="2114861829">
    <w:abstractNumId w:val="17"/>
  </w:num>
  <w:num w:numId="7" w16cid:durableId="1469362">
    <w:abstractNumId w:val="18"/>
  </w:num>
  <w:num w:numId="8" w16cid:durableId="1180510825">
    <w:abstractNumId w:val="13"/>
  </w:num>
  <w:num w:numId="9" w16cid:durableId="1591545970">
    <w:abstractNumId w:val="10"/>
  </w:num>
  <w:num w:numId="10" w16cid:durableId="1379746691">
    <w:abstractNumId w:val="9"/>
  </w:num>
  <w:num w:numId="11" w16cid:durableId="2062433682">
    <w:abstractNumId w:val="8"/>
  </w:num>
  <w:num w:numId="12" w16cid:durableId="649021165">
    <w:abstractNumId w:val="1"/>
  </w:num>
  <w:num w:numId="13" w16cid:durableId="1834488775">
    <w:abstractNumId w:val="3"/>
  </w:num>
  <w:num w:numId="14" w16cid:durableId="406926170">
    <w:abstractNumId w:val="15"/>
  </w:num>
  <w:num w:numId="15" w16cid:durableId="59715782">
    <w:abstractNumId w:val="19"/>
  </w:num>
  <w:num w:numId="16" w16cid:durableId="1853911848">
    <w:abstractNumId w:val="12"/>
  </w:num>
  <w:num w:numId="17" w16cid:durableId="1935891730">
    <w:abstractNumId w:val="6"/>
  </w:num>
  <w:num w:numId="18" w16cid:durableId="1944266100">
    <w:abstractNumId w:val="5"/>
  </w:num>
  <w:num w:numId="19" w16cid:durableId="1711106307">
    <w:abstractNumId w:val="14"/>
  </w:num>
  <w:num w:numId="20" w16cid:durableId="29576831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53"/>
    <w:rsid w:val="00002B4B"/>
    <w:rsid w:val="00003B81"/>
    <w:rsid w:val="00003FD7"/>
    <w:rsid w:val="000040BA"/>
    <w:rsid w:val="00004F7A"/>
    <w:rsid w:val="000057D3"/>
    <w:rsid w:val="00005D0D"/>
    <w:rsid w:val="00007603"/>
    <w:rsid w:val="0001092C"/>
    <w:rsid w:val="00011928"/>
    <w:rsid w:val="00012E68"/>
    <w:rsid w:val="0001323E"/>
    <w:rsid w:val="0001480E"/>
    <w:rsid w:val="00015104"/>
    <w:rsid w:val="00015302"/>
    <w:rsid w:val="0001552C"/>
    <w:rsid w:val="00015992"/>
    <w:rsid w:val="00015B6E"/>
    <w:rsid w:val="0001706A"/>
    <w:rsid w:val="00017DB0"/>
    <w:rsid w:val="00020588"/>
    <w:rsid w:val="00021306"/>
    <w:rsid w:val="00021BA9"/>
    <w:rsid w:val="00023911"/>
    <w:rsid w:val="00023B7A"/>
    <w:rsid w:val="00023F99"/>
    <w:rsid w:val="000247D9"/>
    <w:rsid w:val="0002559D"/>
    <w:rsid w:val="0002647F"/>
    <w:rsid w:val="0002650E"/>
    <w:rsid w:val="00027835"/>
    <w:rsid w:val="0002794B"/>
    <w:rsid w:val="00031268"/>
    <w:rsid w:val="0003152B"/>
    <w:rsid w:val="00031CBE"/>
    <w:rsid w:val="000324F3"/>
    <w:rsid w:val="00032854"/>
    <w:rsid w:val="000343B3"/>
    <w:rsid w:val="0003544B"/>
    <w:rsid w:val="00035623"/>
    <w:rsid w:val="00035C26"/>
    <w:rsid w:val="000365A7"/>
    <w:rsid w:val="00036DEF"/>
    <w:rsid w:val="00037A89"/>
    <w:rsid w:val="0004174C"/>
    <w:rsid w:val="00041C33"/>
    <w:rsid w:val="00041F0B"/>
    <w:rsid w:val="00042583"/>
    <w:rsid w:val="000431D1"/>
    <w:rsid w:val="00043F94"/>
    <w:rsid w:val="00044B28"/>
    <w:rsid w:val="000459B9"/>
    <w:rsid w:val="00045C26"/>
    <w:rsid w:val="00052249"/>
    <w:rsid w:val="00052CD6"/>
    <w:rsid w:val="00054734"/>
    <w:rsid w:val="00057B14"/>
    <w:rsid w:val="000606C3"/>
    <w:rsid w:val="0006094F"/>
    <w:rsid w:val="0006449B"/>
    <w:rsid w:val="00064770"/>
    <w:rsid w:val="00065F1D"/>
    <w:rsid w:val="00070D6F"/>
    <w:rsid w:val="00070FE4"/>
    <w:rsid w:val="0007224E"/>
    <w:rsid w:val="0007379C"/>
    <w:rsid w:val="00073E7E"/>
    <w:rsid w:val="00074769"/>
    <w:rsid w:val="000779A6"/>
    <w:rsid w:val="000802E9"/>
    <w:rsid w:val="00085157"/>
    <w:rsid w:val="00085F70"/>
    <w:rsid w:val="000870C8"/>
    <w:rsid w:val="0008751B"/>
    <w:rsid w:val="00087899"/>
    <w:rsid w:val="00090D47"/>
    <w:rsid w:val="00092041"/>
    <w:rsid w:val="000927A0"/>
    <w:rsid w:val="00092C2B"/>
    <w:rsid w:val="00094DD1"/>
    <w:rsid w:val="000953E6"/>
    <w:rsid w:val="000970EE"/>
    <w:rsid w:val="000A01D4"/>
    <w:rsid w:val="000A2334"/>
    <w:rsid w:val="000A42BB"/>
    <w:rsid w:val="000A540D"/>
    <w:rsid w:val="000A5D8D"/>
    <w:rsid w:val="000A7F7B"/>
    <w:rsid w:val="000B0A66"/>
    <w:rsid w:val="000B3586"/>
    <w:rsid w:val="000B60C4"/>
    <w:rsid w:val="000B66B5"/>
    <w:rsid w:val="000C0AB2"/>
    <w:rsid w:val="000C1A20"/>
    <w:rsid w:val="000C21E0"/>
    <w:rsid w:val="000C23CF"/>
    <w:rsid w:val="000C31E7"/>
    <w:rsid w:val="000C55BD"/>
    <w:rsid w:val="000C5A62"/>
    <w:rsid w:val="000C5B71"/>
    <w:rsid w:val="000C6D02"/>
    <w:rsid w:val="000C6E98"/>
    <w:rsid w:val="000D0DB8"/>
    <w:rsid w:val="000D23CB"/>
    <w:rsid w:val="000D3827"/>
    <w:rsid w:val="000D4177"/>
    <w:rsid w:val="000D52AE"/>
    <w:rsid w:val="000D5816"/>
    <w:rsid w:val="000D5F03"/>
    <w:rsid w:val="000D6175"/>
    <w:rsid w:val="000D7CC4"/>
    <w:rsid w:val="000E0FE4"/>
    <w:rsid w:val="000E1D44"/>
    <w:rsid w:val="000E7D11"/>
    <w:rsid w:val="000F118F"/>
    <w:rsid w:val="000F16BA"/>
    <w:rsid w:val="000F20DD"/>
    <w:rsid w:val="000F21F8"/>
    <w:rsid w:val="00100842"/>
    <w:rsid w:val="001011DD"/>
    <w:rsid w:val="00101F6B"/>
    <w:rsid w:val="0010371F"/>
    <w:rsid w:val="0010434F"/>
    <w:rsid w:val="001050C4"/>
    <w:rsid w:val="00107F70"/>
    <w:rsid w:val="00112189"/>
    <w:rsid w:val="001123B2"/>
    <w:rsid w:val="00112879"/>
    <w:rsid w:val="0011388A"/>
    <w:rsid w:val="001173D2"/>
    <w:rsid w:val="0012033B"/>
    <w:rsid w:val="00120700"/>
    <w:rsid w:val="00120A17"/>
    <w:rsid w:val="00120AB1"/>
    <w:rsid w:val="001213EB"/>
    <w:rsid w:val="0012238D"/>
    <w:rsid w:val="0012261A"/>
    <w:rsid w:val="0012273E"/>
    <w:rsid w:val="0012364D"/>
    <w:rsid w:val="00123A1A"/>
    <w:rsid w:val="0012570D"/>
    <w:rsid w:val="00125DD1"/>
    <w:rsid w:val="001269DC"/>
    <w:rsid w:val="00126DC4"/>
    <w:rsid w:val="0012780F"/>
    <w:rsid w:val="0013154B"/>
    <w:rsid w:val="00132376"/>
    <w:rsid w:val="00132C8F"/>
    <w:rsid w:val="00133038"/>
    <w:rsid w:val="0013346B"/>
    <w:rsid w:val="00134508"/>
    <w:rsid w:val="001378BD"/>
    <w:rsid w:val="00137C7D"/>
    <w:rsid w:val="00140B58"/>
    <w:rsid w:val="001416D8"/>
    <w:rsid w:val="0014178B"/>
    <w:rsid w:val="00142D86"/>
    <w:rsid w:val="001436D8"/>
    <w:rsid w:val="00144A9F"/>
    <w:rsid w:val="00144CB8"/>
    <w:rsid w:val="00146086"/>
    <w:rsid w:val="00147D53"/>
    <w:rsid w:val="00150463"/>
    <w:rsid w:val="00150DF9"/>
    <w:rsid w:val="0015107F"/>
    <w:rsid w:val="00152EBC"/>
    <w:rsid w:val="001530E8"/>
    <w:rsid w:val="001550AA"/>
    <w:rsid w:val="001551DD"/>
    <w:rsid w:val="00160AAA"/>
    <w:rsid w:val="00161453"/>
    <w:rsid w:val="0016241E"/>
    <w:rsid w:val="00162AAA"/>
    <w:rsid w:val="00162D5D"/>
    <w:rsid w:val="00164F6F"/>
    <w:rsid w:val="00166527"/>
    <w:rsid w:val="00167960"/>
    <w:rsid w:val="00167EF2"/>
    <w:rsid w:val="00170DA2"/>
    <w:rsid w:val="001717F3"/>
    <w:rsid w:val="001737A9"/>
    <w:rsid w:val="00173DFD"/>
    <w:rsid w:val="00176EF2"/>
    <w:rsid w:val="001812AD"/>
    <w:rsid w:val="001813BE"/>
    <w:rsid w:val="00181903"/>
    <w:rsid w:val="0018223F"/>
    <w:rsid w:val="0018371A"/>
    <w:rsid w:val="001869A6"/>
    <w:rsid w:val="00186ADF"/>
    <w:rsid w:val="001914BC"/>
    <w:rsid w:val="001920B8"/>
    <w:rsid w:val="00192473"/>
    <w:rsid w:val="00193E8A"/>
    <w:rsid w:val="001941DE"/>
    <w:rsid w:val="00195105"/>
    <w:rsid w:val="00196794"/>
    <w:rsid w:val="00196FE8"/>
    <w:rsid w:val="00197F74"/>
    <w:rsid w:val="001A07C1"/>
    <w:rsid w:val="001A13E8"/>
    <w:rsid w:val="001A19CC"/>
    <w:rsid w:val="001A3254"/>
    <w:rsid w:val="001A3D0B"/>
    <w:rsid w:val="001A409E"/>
    <w:rsid w:val="001A4A21"/>
    <w:rsid w:val="001A73D8"/>
    <w:rsid w:val="001A7B36"/>
    <w:rsid w:val="001A7E19"/>
    <w:rsid w:val="001B0A60"/>
    <w:rsid w:val="001B258B"/>
    <w:rsid w:val="001B3027"/>
    <w:rsid w:val="001B41FE"/>
    <w:rsid w:val="001B700E"/>
    <w:rsid w:val="001C1B48"/>
    <w:rsid w:val="001C2253"/>
    <w:rsid w:val="001C2545"/>
    <w:rsid w:val="001C498D"/>
    <w:rsid w:val="001C64D7"/>
    <w:rsid w:val="001C7539"/>
    <w:rsid w:val="001D18F7"/>
    <w:rsid w:val="001D193B"/>
    <w:rsid w:val="001D30AE"/>
    <w:rsid w:val="001D3258"/>
    <w:rsid w:val="001D63FB"/>
    <w:rsid w:val="001D658F"/>
    <w:rsid w:val="001D6D90"/>
    <w:rsid w:val="001E12AE"/>
    <w:rsid w:val="001E5F07"/>
    <w:rsid w:val="001E6E42"/>
    <w:rsid w:val="001F092C"/>
    <w:rsid w:val="001F28DC"/>
    <w:rsid w:val="001F2B1E"/>
    <w:rsid w:val="001F397D"/>
    <w:rsid w:val="001F3D49"/>
    <w:rsid w:val="001F4228"/>
    <w:rsid w:val="001F754F"/>
    <w:rsid w:val="001F7B0E"/>
    <w:rsid w:val="00201B3D"/>
    <w:rsid w:val="0020201C"/>
    <w:rsid w:val="00202139"/>
    <w:rsid w:val="00202901"/>
    <w:rsid w:val="002036F0"/>
    <w:rsid w:val="00204019"/>
    <w:rsid w:val="0020645E"/>
    <w:rsid w:val="002064B7"/>
    <w:rsid w:val="002064ED"/>
    <w:rsid w:val="00207F01"/>
    <w:rsid w:val="00211892"/>
    <w:rsid w:val="00211E37"/>
    <w:rsid w:val="0021421A"/>
    <w:rsid w:val="00214974"/>
    <w:rsid w:val="00214C20"/>
    <w:rsid w:val="00215178"/>
    <w:rsid w:val="00223127"/>
    <w:rsid w:val="00223145"/>
    <w:rsid w:val="00224329"/>
    <w:rsid w:val="00225333"/>
    <w:rsid w:val="0022603E"/>
    <w:rsid w:val="002260A4"/>
    <w:rsid w:val="002279B9"/>
    <w:rsid w:val="002315C2"/>
    <w:rsid w:val="00231999"/>
    <w:rsid w:val="00231EE3"/>
    <w:rsid w:val="002327DB"/>
    <w:rsid w:val="0023294E"/>
    <w:rsid w:val="00233959"/>
    <w:rsid w:val="002357C7"/>
    <w:rsid w:val="00236FBA"/>
    <w:rsid w:val="00240C38"/>
    <w:rsid w:val="00240DF0"/>
    <w:rsid w:val="00241B40"/>
    <w:rsid w:val="0024286D"/>
    <w:rsid w:val="00243AD6"/>
    <w:rsid w:val="00245A8C"/>
    <w:rsid w:val="00247F6F"/>
    <w:rsid w:val="002501E4"/>
    <w:rsid w:val="0025188C"/>
    <w:rsid w:val="002519BA"/>
    <w:rsid w:val="00252B29"/>
    <w:rsid w:val="002533C8"/>
    <w:rsid w:val="00253E60"/>
    <w:rsid w:val="00254479"/>
    <w:rsid w:val="002567E8"/>
    <w:rsid w:val="00257E32"/>
    <w:rsid w:val="0026010E"/>
    <w:rsid w:val="002607C9"/>
    <w:rsid w:val="002646D6"/>
    <w:rsid w:val="00266DFA"/>
    <w:rsid w:val="00266F43"/>
    <w:rsid w:val="002676FC"/>
    <w:rsid w:val="002715FB"/>
    <w:rsid w:val="00271F10"/>
    <w:rsid w:val="00272F8C"/>
    <w:rsid w:val="00273209"/>
    <w:rsid w:val="00274443"/>
    <w:rsid w:val="002744D1"/>
    <w:rsid w:val="00274B13"/>
    <w:rsid w:val="00275899"/>
    <w:rsid w:val="00275FDC"/>
    <w:rsid w:val="002813AC"/>
    <w:rsid w:val="002827BD"/>
    <w:rsid w:val="00282C25"/>
    <w:rsid w:val="00283703"/>
    <w:rsid w:val="00283D61"/>
    <w:rsid w:val="002858A5"/>
    <w:rsid w:val="002906E3"/>
    <w:rsid w:val="0029097F"/>
    <w:rsid w:val="002917F2"/>
    <w:rsid w:val="00293588"/>
    <w:rsid w:val="0029361B"/>
    <w:rsid w:val="002937FB"/>
    <w:rsid w:val="0029698C"/>
    <w:rsid w:val="00297768"/>
    <w:rsid w:val="002A0096"/>
    <w:rsid w:val="002A2E75"/>
    <w:rsid w:val="002A345B"/>
    <w:rsid w:val="002A4C94"/>
    <w:rsid w:val="002A4EC2"/>
    <w:rsid w:val="002A70A5"/>
    <w:rsid w:val="002B29ED"/>
    <w:rsid w:val="002B33B4"/>
    <w:rsid w:val="002B39A7"/>
    <w:rsid w:val="002B4A73"/>
    <w:rsid w:val="002B6B87"/>
    <w:rsid w:val="002B75AD"/>
    <w:rsid w:val="002C07FD"/>
    <w:rsid w:val="002C1122"/>
    <w:rsid w:val="002C12F2"/>
    <w:rsid w:val="002C1F11"/>
    <w:rsid w:val="002C439C"/>
    <w:rsid w:val="002C474A"/>
    <w:rsid w:val="002C7C66"/>
    <w:rsid w:val="002D15AE"/>
    <w:rsid w:val="002D2A7A"/>
    <w:rsid w:val="002D2FB3"/>
    <w:rsid w:val="002D3843"/>
    <w:rsid w:val="002D4DBE"/>
    <w:rsid w:val="002D50DA"/>
    <w:rsid w:val="002D5687"/>
    <w:rsid w:val="002D7802"/>
    <w:rsid w:val="002D793D"/>
    <w:rsid w:val="002E1DC9"/>
    <w:rsid w:val="002E305C"/>
    <w:rsid w:val="002E3B49"/>
    <w:rsid w:val="002E5CDD"/>
    <w:rsid w:val="002E6E40"/>
    <w:rsid w:val="002F1E42"/>
    <w:rsid w:val="002F3192"/>
    <w:rsid w:val="002F3489"/>
    <w:rsid w:val="002F3FF8"/>
    <w:rsid w:val="002F4834"/>
    <w:rsid w:val="002F6B6D"/>
    <w:rsid w:val="0030011C"/>
    <w:rsid w:val="00300469"/>
    <w:rsid w:val="00300F43"/>
    <w:rsid w:val="00301EA9"/>
    <w:rsid w:val="003030D6"/>
    <w:rsid w:val="00303315"/>
    <w:rsid w:val="00303EA8"/>
    <w:rsid w:val="00306FB7"/>
    <w:rsid w:val="003070C6"/>
    <w:rsid w:val="00307AC7"/>
    <w:rsid w:val="0031285F"/>
    <w:rsid w:val="00313E84"/>
    <w:rsid w:val="00314345"/>
    <w:rsid w:val="0031555C"/>
    <w:rsid w:val="00321107"/>
    <w:rsid w:val="00321980"/>
    <w:rsid w:val="00321AEC"/>
    <w:rsid w:val="00323526"/>
    <w:rsid w:val="00324153"/>
    <w:rsid w:val="003271E0"/>
    <w:rsid w:val="00327C65"/>
    <w:rsid w:val="00330869"/>
    <w:rsid w:val="00330D6C"/>
    <w:rsid w:val="003334B4"/>
    <w:rsid w:val="00333AFF"/>
    <w:rsid w:val="0033493E"/>
    <w:rsid w:val="00334B9C"/>
    <w:rsid w:val="00334C2C"/>
    <w:rsid w:val="00335FBE"/>
    <w:rsid w:val="0033743D"/>
    <w:rsid w:val="00337999"/>
    <w:rsid w:val="003405BD"/>
    <w:rsid w:val="00343330"/>
    <w:rsid w:val="00343FCB"/>
    <w:rsid w:val="00345902"/>
    <w:rsid w:val="00347654"/>
    <w:rsid w:val="00347983"/>
    <w:rsid w:val="003502F2"/>
    <w:rsid w:val="0035269E"/>
    <w:rsid w:val="00352CB2"/>
    <w:rsid w:val="00352DF4"/>
    <w:rsid w:val="00353672"/>
    <w:rsid w:val="00353CC8"/>
    <w:rsid w:val="00354931"/>
    <w:rsid w:val="003570B0"/>
    <w:rsid w:val="00360E3C"/>
    <w:rsid w:val="00362F12"/>
    <w:rsid w:val="0036313E"/>
    <w:rsid w:val="00363D74"/>
    <w:rsid w:val="00365A9B"/>
    <w:rsid w:val="00365B3B"/>
    <w:rsid w:val="00366039"/>
    <w:rsid w:val="00367029"/>
    <w:rsid w:val="0037042B"/>
    <w:rsid w:val="0037138A"/>
    <w:rsid w:val="00371BD5"/>
    <w:rsid w:val="00372458"/>
    <w:rsid w:val="00372AD2"/>
    <w:rsid w:val="00372F13"/>
    <w:rsid w:val="00374519"/>
    <w:rsid w:val="00375104"/>
    <w:rsid w:val="00375C1F"/>
    <w:rsid w:val="00376D13"/>
    <w:rsid w:val="00376F62"/>
    <w:rsid w:val="00377734"/>
    <w:rsid w:val="003777E8"/>
    <w:rsid w:val="00377A1E"/>
    <w:rsid w:val="00381151"/>
    <w:rsid w:val="0038175E"/>
    <w:rsid w:val="00382925"/>
    <w:rsid w:val="003833F7"/>
    <w:rsid w:val="00386131"/>
    <w:rsid w:val="003864A6"/>
    <w:rsid w:val="003871BC"/>
    <w:rsid w:val="00395F70"/>
    <w:rsid w:val="003967D8"/>
    <w:rsid w:val="00396FAC"/>
    <w:rsid w:val="00397A70"/>
    <w:rsid w:val="003A230B"/>
    <w:rsid w:val="003A277E"/>
    <w:rsid w:val="003A2BAC"/>
    <w:rsid w:val="003A5110"/>
    <w:rsid w:val="003A54E1"/>
    <w:rsid w:val="003A6394"/>
    <w:rsid w:val="003A6427"/>
    <w:rsid w:val="003B0A02"/>
    <w:rsid w:val="003B4013"/>
    <w:rsid w:val="003B51FC"/>
    <w:rsid w:val="003B57C6"/>
    <w:rsid w:val="003B7A1F"/>
    <w:rsid w:val="003B7F6B"/>
    <w:rsid w:val="003C0824"/>
    <w:rsid w:val="003C0D9D"/>
    <w:rsid w:val="003C0D9E"/>
    <w:rsid w:val="003C186D"/>
    <w:rsid w:val="003C433F"/>
    <w:rsid w:val="003C4474"/>
    <w:rsid w:val="003C7C44"/>
    <w:rsid w:val="003D1BAC"/>
    <w:rsid w:val="003D4416"/>
    <w:rsid w:val="003D60B5"/>
    <w:rsid w:val="003D6346"/>
    <w:rsid w:val="003D6D3B"/>
    <w:rsid w:val="003D72BA"/>
    <w:rsid w:val="003D7990"/>
    <w:rsid w:val="003E17D3"/>
    <w:rsid w:val="003E25C6"/>
    <w:rsid w:val="003E4520"/>
    <w:rsid w:val="003E66E7"/>
    <w:rsid w:val="003E71E0"/>
    <w:rsid w:val="003E79E4"/>
    <w:rsid w:val="003E7E22"/>
    <w:rsid w:val="003F1815"/>
    <w:rsid w:val="003F1F0D"/>
    <w:rsid w:val="003F350A"/>
    <w:rsid w:val="003F4BCE"/>
    <w:rsid w:val="003F52B5"/>
    <w:rsid w:val="003F61B4"/>
    <w:rsid w:val="003F68FA"/>
    <w:rsid w:val="003F7F94"/>
    <w:rsid w:val="0040426A"/>
    <w:rsid w:val="0040437D"/>
    <w:rsid w:val="004043EA"/>
    <w:rsid w:val="00404704"/>
    <w:rsid w:val="00405508"/>
    <w:rsid w:val="00405C44"/>
    <w:rsid w:val="00405D35"/>
    <w:rsid w:val="00407998"/>
    <w:rsid w:val="00407DE3"/>
    <w:rsid w:val="0040FE5B"/>
    <w:rsid w:val="004108A7"/>
    <w:rsid w:val="00412F6E"/>
    <w:rsid w:val="00413188"/>
    <w:rsid w:val="00413616"/>
    <w:rsid w:val="004166BB"/>
    <w:rsid w:val="00416CB0"/>
    <w:rsid w:val="00420512"/>
    <w:rsid w:val="0042066C"/>
    <w:rsid w:val="00422E52"/>
    <w:rsid w:val="00423739"/>
    <w:rsid w:val="00424239"/>
    <w:rsid w:val="00424E89"/>
    <w:rsid w:val="00426890"/>
    <w:rsid w:val="00426FE5"/>
    <w:rsid w:val="00430BFB"/>
    <w:rsid w:val="00431A97"/>
    <w:rsid w:val="004331FC"/>
    <w:rsid w:val="0043347E"/>
    <w:rsid w:val="00434312"/>
    <w:rsid w:val="004344B8"/>
    <w:rsid w:val="00434DC4"/>
    <w:rsid w:val="00435705"/>
    <w:rsid w:val="0043655B"/>
    <w:rsid w:val="0043E26C"/>
    <w:rsid w:val="00441E39"/>
    <w:rsid w:val="00443FC6"/>
    <w:rsid w:val="004440B2"/>
    <w:rsid w:val="00444706"/>
    <w:rsid w:val="00445324"/>
    <w:rsid w:val="00446AAA"/>
    <w:rsid w:val="00447D1A"/>
    <w:rsid w:val="00447F5C"/>
    <w:rsid w:val="00450102"/>
    <w:rsid w:val="0045097D"/>
    <w:rsid w:val="00452F97"/>
    <w:rsid w:val="004549ED"/>
    <w:rsid w:val="00454C0D"/>
    <w:rsid w:val="004574DE"/>
    <w:rsid w:val="00461BB1"/>
    <w:rsid w:val="0046286C"/>
    <w:rsid w:val="00462EF2"/>
    <w:rsid w:val="00462F1C"/>
    <w:rsid w:val="00464A6A"/>
    <w:rsid w:val="00464A6D"/>
    <w:rsid w:val="00464E58"/>
    <w:rsid w:val="0046590F"/>
    <w:rsid w:val="00466428"/>
    <w:rsid w:val="004712BD"/>
    <w:rsid w:val="0047168D"/>
    <w:rsid w:val="00471C67"/>
    <w:rsid w:val="00471E39"/>
    <w:rsid w:val="00472B52"/>
    <w:rsid w:val="004741ED"/>
    <w:rsid w:val="004742EF"/>
    <w:rsid w:val="00475AD4"/>
    <w:rsid w:val="00482CE0"/>
    <w:rsid w:val="00485D8F"/>
    <w:rsid w:val="004873F5"/>
    <w:rsid w:val="00487718"/>
    <w:rsid w:val="004907AE"/>
    <w:rsid w:val="0049400A"/>
    <w:rsid w:val="00494DF1"/>
    <w:rsid w:val="00496306"/>
    <w:rsid w:val="00496772"/>
    <w:rsid w:val="00496773"/>
    <w:rsid w:val="00496EDB"/>
    <w:rsid w:val="004A058D"/>
    <w:rsid w:val="004A0AE6"/>
    <w:rsid w:val="004A21C8"/>
    <w:rsid w:val="004A25D2"/>
    <w:rsid w:val="004A4333"/>
    <w:rsid w:val="004A563E"/>
    <w:rsid w:val="004A6C7E"/>
    <w:rsid w:val="004A7E71"/>
    <w:rsid w:val="004B0699"/>
    <w:rsid w:val="004B2451"/>
    <w:rsid w:val="004B33A0"/>
    <w:rsid w:val="004B3CE5"/>
    <w:rsid w:val="004B653D"/>
    <w:rsid w:val="004C2C61"/>
    <w:rsid w:val="004C3CBD"/>
    <w:rsid w:val="004C3F25"/>
    <w:rsid w:val="004C4895"/>
    <w:rsid w:val="004C687B"/>
    <w:rsid w:val="004C6B67"/>
    <w:rsid w:val="004C6B91"/>
    <w:rsid w:val="004D164F"/>
    <w:rsid w:val="004D47A2"/>
    <w:rsid w:val="004D4837"/>
    <w:rsid w:val="004D63A8"/>
    <w:rsid w:val="004E05CE"/>
    <w:rsid w:val="004E0877"/>
    <w:rsid w:val="004E15F2"/>
    <w:rsid w:val="004E32F1"/>
    <w:rsid w:val="004E3D95"/>
    <w:rsid w:val="004E59F7"/>
    <w:rsid w:val="004F1E53"/>
    <w:rsid w:val="004F41C8"/>
    <w:rsid w:val="004F44AD"/>
    <w:rsid w:val="004F4DA5"/>
    <w:rsid w:val="004F609C"/>
    <w:rsid w:val="004F64D3"/>
    <w:rsid w:val="004F77F5"/>
    <w:rsid w:val="00500461"/>
    <w:rsid w:val="0050067B"/>
    <w:rsid w:val="005012B7"/>
    <w:rsid w:val="00501863"/>
    <w:rsid w:val="00502F4D"/>
    <w:rsid w:val="00503031"/>
    <w:rsid w:val="005044E9"/>
    <w:rsid w:val="00505A73"/>
    <w:rsid w:val="0050660D"/>
    <w:rsid w:val="00506B3F"/>
    <w:rsid w:val="00507D9B"/>
    <w:rsid w:val="00511097"/>
    <w:rsid w:val="00512A45"/>
    <w:rsid w:val="005141C2"/>
    <w:rsid w:val="00514980"/>
    <w:rsid w:val="00514C15"/>
    <w:rsid w:val="00515DC3"/>
    <w:rsid w:val="00520465"/>
    <w:rsid w:val="00520A48"/>
    <w:rsid w:val="00523F7C"/>
    <w:rsid w:val="00524984"/>
    <w:rsid w:val="00530139"/>
    <w:rsid w:val="00532A5B"/>
    <w:rsid w:val="00532DC4"/>
    <w:rsid w:val="00540659"/>
    <w:rsid w:val="00541AF6"/>
    <w:rsid w:val="005420CE"/>
    <w:rsid w:val="00543632"/>
    <w:rsid w:val="00543FF8"/>
    <w:rsid w:val="0054452A"/>
    <w:rsid w:val="00544FDE"/>
    <w:rsid w:val="00546680"/>
    <w:rsid w:val="00547DFC"/>
    <w:rsid w:val="0055158D"/>
    <w:rsid w:val="00551901"/>
    <w:rsid w:val="005570A0"/>
    <w:rsid w:val="005601DB"/>
    <w:rsid w:val="00561473"/>
    <w:rsid w:val="005614BC"/>
    <w:rsid w:val="00562C20"/>
    <w:rsid w:val="00562FC8"/>
    <w:rsid w:val="00563A4B"/>
    <w:rsid w:val="00563EE3"/>
    <w:rsid w:val="0056619F"/>
    <w:rsid w:val="00566F8C"/>
    <w:rsid w:val="00570265"/>
    <w:rsid w:val="00570E1F"/>
    <w:rsid w:val="005718A8"/>
    <w:rsid w:val="00573233"/>
    <w:rsid w:val="00573479"/>
    <w:rsid w:val="005738D1"/>
    <w:rsid w:val="00574C25"/>
    <w:rsid w:val="00575CC5"/>
    <w:rsid w:val="00576E1C"/>
    <w:rsid w:val="00580A88"/>
    <w:rsid w:val="005849F3"/>
    <w:rsid w:val="00585EE8"/>
    <w:rsid w:val="005878DE"/>
    <w:rsid w:val="0059334B"/>
    <w:rsid w:val="00593CBA"/>
    <w:rsid w:val="0059778D"/>
    <w:rsid w:val="005A0233"/>
    <w:rsid w:val="005A1607"/>
    <w:rsid w:val="005A1C4E"/>
    <w:rsid w:val="005A20E6"/>
    <w:rsid w:val="005A283A"/>
    <w:rsid w:val="005A2DB4"/>
    <w:rsid w:val="005A2E13"/>
    <w:rsid w:val="005A3040"/>
    <w:rsid w:val="005A5DC7"/>
    <w:rsid w:val="005A742E"/>
    <w:rsid w:val="005B0574"/>
    <w:rsid w:val="005B0953"/>
    <w:rsid w:val="005B1A8C"/>
    <w:rsid w:val="005B3180"/>
    <w:rsid w:val="005B3209"/>
    <w:rsid w:val="005B6225"/>
    <w:rsid w:val="005C41A3"/>
    <w:rsid w:val="005D0E69"/>
    <w:rsid w:val="005D28E6"/>
    <w:rsid w:val="005D4864"/>
    <w:rsid w:val="005D657A"/>
    <w:rsid w:val="005D67CB"/>
    <w:rsid w:val="005D7E47"/>
    <w:rsid w:val="005E0AB0"/>
    <w:rsid w:val="005E2A18"/>
    <w:rsid w:val="005E36DC"/>
    <w:rsid w:val="005E3C0A"/>
    <w:rsid w:val="005E596F"/>
    <w:rsid w:val="005E64B3"/>
    <w:rsid w:val="005E72CF"/>
    <w:rsid w:val="005E797D"/>
    <w:rsid w:val="005E79C6"/>
    <w:rsid w:val="005E7DEA"/>
    <w:rsid w:val="005F0BC2"/>
    <w:rsid w:val="005F1551"/>
    <w:rsid w:val="005F3156"/>
    <w:rsid w:val="005F3DC2"/>
    <w:rsid w:val="005F5AE9"/>
    <w:rsid w:val="005F75D6"/>
    <w:rsid w:val="00601029"/>
    <w:rsid w:val="00601D7A"/>
    <w:rsid w:val="00602B3D"/>
    <w:rsid w:val="00605164"/>
    <w:rsid w:val="006052A2"/>
    <w:rsid w:val="006055FD"/>
    <w:rsid w:val="00605AF6"/>
    <w:rsid w:val="00606E84"/>
    <w:rsid w:val="00606E92"/>
    <w:rsid w:val="00607A4C"/>
    <w:rsid w:val="00610E98"/>
    <w:rsid w:val="006125FD"/>
    <w:rsid w:val="00612FF0"/>
    <w:rsid w:val="00613470"/>
    <w:rsid w:val="0061451E"/>
    <w:rsid w:val="00614E5E"/>
    <w:rsid w:val="006158F7"/>
    <w:rsid w:val="006208F2"/>
    <w:rsid w:val="006213AB"/>
    <w:rsid w:val="00621A26"/>
    <w:rsid w:val="006225B3"/>
    <w:rsid w:val="0062365B"/>
    <w:rsid w:val="00623B57"/>
    <w:rsid w:val="00625BC5"/>
    <w:rsid w:val="00625D61"/>
    <w:rsid w:val="00630AEC"/>
    <w:rsid w:val="00630E2A"/>
    <w:rsid w:val="00630FDB"/>
    <w:rsid w:val="00631B8A"/>
    <w:rsid w:val="00631BBB"/>
    <w:rsid w:val="00634232"/>
    <w:rsid w:val="00634A2A"/>
    <w:rsid w:val="00637397"/>
    <w:rsid w:val="006402A5"/>
    <w:rsid w:val="00640C12"/>
    <w:rsid w:val="00641051"/>
    <w:rsid w:val="00641A3C"/>
    <w:rsid w:val="006424AB"/>
    <w:rsid w:val="00643BA1"/>
    <w:rsid w:val="00645B66"/>
    <w:rsid w:val="00645E93"/>
    <w:rsid w:val="006477AD"/>
    <w:rsid w:val="00647965"/>
    <w:rsid w:val="00650AE7"/>
    <w:rsid w:val="00652006"/>
    <w:rsid w:val="00654A82"/>
    <w:rsid w:val="00655C1B"/>
    <w:rsid w:val="0065603B"/>
    <w:rsid w:val="00656610"/>
    <w:rsid w:val="00660205"/>
    <w:rsid w:val="00661965"/>
    <w:rsid w:val="00661F55"/>
    <w:rsid w:val="00662612"/>
    <w:rsid w:val="00663364"/>
    <w:rsid w:val="0066578F"/>
    <w:rsid w:val="00666418"/>
    <w:rsid w:val="006703BB"/>
    <w:rsid w:val="0067219D"/>
    <w:rsid w:val="006723EC"/>
    <w:rsid w:val="00672A93"/>
    <w:rsid w:val="00674032"/>
    <w:rsid w:val="00677A9C"/>
    <w:rsid w:val="00677BA1"/>
    <w:rsid w:val="006800D6"/>
    <w:rsid w:val="006816DC"/>
    <w:rsid w:val="00682537"/>
    <w:rsid w:val="006830EC"/>
    <w:rsid w:val="0068312C"/>
    <w:rsid w:val="00684184"/>
    <w:rsid w:val="0068462F"/>
    <w:rsid w:val="00685F75"/>
    <w:rsid w:val="006877EC"/>
    <w:rsid w:val="00690EF1"/>
    <w:rsid w:val="0069106F"/>
    <w:rsid w:val="00691635"/>
    <w:rsid w:val="00692137"/>
    <w:rsid w:val="006923DA"/>
    <w:rsid w:val="00693170"/>
    <w:rsid w:val="00696E64"/>
    <w:rsid w:val="006A1EED"/>
    <w:rsid w:val="006A2481"/>
    <w:rsid w:val="006A2E1A"/>
    <w:rsid w:val="006A3DCD"/>
    <w:rsid w:val="006A5CFC"/>
    <w:rsid w:val="006A6275"/>
    <w:rsid w:val="006A6A8E"/>
    <w:rsid w:val="006A772E"/>
    <w:rsid w:val="006B0535"/>
    <w:rsid w:val="006B3488"/>
    <w:rsid w:val="006B4D68"/>
    <w:rsid w:val="006B6152"/>
    <w:rsid w:val="006B62AF"/>
    <w:rsid w:val="006B6871"/>
    <w:rsid w:val="006C0508"/>
    <w:rsid w:val="006C10DD"/>
    <w:rsid w:val="006C308F"/>
    <w:rsid w:val="006C3136"/>
    <w:rsid w:val="006C417A"/>
    <w:rsid w:val="006C4A7B"/>
    <w:rsid w:val="006C4B49"/>
    <w:rsid w:val="006C5421"/>
    <w:rsid w:val="006C628C"/>
    <w:rsid w:val="006C75A3"/>
    <w:rsid w:val="006D1261"/>
    <w:rsid w:val="006D22D4"/>
    <w:rsid w:val="006D30E4"/>
    <w:rsid w:val="006D32A7"/>
    <w:rsid w:val="006D4227"/>
    <w:rsid w:val="006D4264"/>
    <w:rsid w:val="006D4350"/>
    <w:rsid w:val="006D4A3B"/>
    <w:rsid w:val="006D5483"/>
    <w:rsid w:val="006D6BAB"/>
    <w:rsid w:val="006D6F99"/>
    <w:rsid w:val="006D7729"/>
    <w:rsid w:val="006E2F26"/>
    <w:rsid w:val="006E3242"/>
    <w:rsid w:val="006E7A65"/>
    <w:rsid w:val="006E7F30"/>
    <w:rsid w:val="006F0EAF"/>
    <w:rsid w:val="006F2B2C"/>
    <w:rsid w:val="006F5DDD"/>
    <w:rsid w:val="006F6192"/>
    <w:rsid w:val="006F6630"/>
    <w:rsid w:val="006F7350"/>
    <w:rsid w:val="006F77A2"/>
    <w:rsid w:val="006F7D08"/>
    <w:rsid w:val="006F7E95"/>
    <w:rsid w:val="00700336"/>
    <w:rsid w:val="007008E7"/>
    <w:rsid w:val="00701059"/>
    <w:rsid w:val="007012B0"/>
    <w:rsid w:val="0070187F"/>
    <w:rsid w:val="007020C4"/>
    <w:rsid w:val="0070381E"/>
    <w:rsid w:val="00703FD7"/>
    <w:rsid w:val="00705529"/>
    <w:rsid w:val="00707369"/>
    <w:rsid w:val="00710F3E"/>
    <w:rsid w:val="0071182A"/>
    <w:rsid w:val="00712572"/>
    <w:rsid w:val="00713AF8"/>
    <w:rsid w:val="0071410D"/>
    <w:rsid w:val="0071562B"/>
    <w:rsid w:val="00717EA9"/>
    <w:rsid w:val="00717F7D"/>
    <w:rsid w:val="007203A5"/>
    <w:rsid w:val="00720476"/>
    <w:rsid w:val="007210E0"/>
    <w:rsid w:val="0072127B"/>
    <w:rsid w:val="00721374"/>
    <w:rsid w:val="00721E0F"/>
    <w:rsid w:val="0072368C"/>
    <w:rsid w:val="00726E78"/>
    <w:rsid w:val="00727532"/>
    <w:rsid w:val="00727E94"/>
    <w:rsid w:val="0073098A"/>
    <w:rsid w:val="00733B69"/>
    <w:rsid w:val="00735197"/>
    <w:rsid w:val="00735D71"/>
    <w:rsid w:val="00736FB3"/>
    <w:rsid w:val="00741CCA"/>
    <w:rsid w:val="00742C5B"/>
    <w:rsid w:val="007440EA"/>
    <w:rsid w:val="00747CA8"/>
    <w:rsid w:val="00750457"/>
    <w:rsid w:val="00750D07"/>
    <w:rsid w:val="0075236E"/>
    <w:rsid w:val="0075586E"/>
    <w:rsid w:val="00756040"/>
    <w:rsid w:val="00756183"/>
    <w:rsid w:val="00757B6E"/>
    <w:rsid w:val="00760B35"/>
    <w:rsid w:val="00760FF7"/>
    <w:rsid w:val="00762774"/>
    <w:rsid w:val="00763E45"/>
    <w:rsid w:val="007641D5"/>
    <w:rsid w:val="007702C8"/>
    <w:rsid w:val="00772737"/>
    <w:rsid w:val="0077391C"/>
    <w:rsid w:val="00773BE0"/>
    <w:rsid w:val="00776249"/>
    <w:rsid w:val="00776359"/>
    <w:rsid w:val="00780822"/>
    <w:rsid w:val="00782A16"/>
    <w:rsid w:val="007837A4"/>
    <w:rsid w:val="00785DAE"/>
    <w:rsid w:val="0078667A"/>
    <w:rsid w:val="00786DEB"/>
    <w:rsid w:val="00787454"/>
    <w:rsid w:val="00787E5D"/>
    <w:rsid w:val="00793B62"/>
    <w:rsid w:val="00794CEB"/>
    <w:rsid w:val="00795B13"/>
    <w:rsid w:val="00795FE5"/>
    <w:rsid w:val="00796AAD"/>
    <w:rsid w:val="007970E2"/>
    <w:rsid w:val="007A1E00"/>
    <w:rsid w:val="007A2E17"/>
    <w:rsid w:val="007A2EFF"/>
    <w:rsid w:val="007A5E27"/>
    <w:rsid w:val="007A6951"/>
    <w:rsid w:val="007A6FF8"/>
    <w:rsid w:val="007A7C7D"/>
    <w:rsid w:val="007B078B"/>
    <w:rsid w:val="007B1666"/>
    <w:rsid w:val="007B173F"/>
    <w:rsid w:val="007B4AFA"/>
    <w:rsid w:val="007B5385"/>
    <w:rsid w:val="007B63D7"/>
    <w:rsid w:val="007C113A"/>
    <w:rsid w:val="007C2148"/>
    <w:rsid w:val="007C2716"/>
    <w:rsid w:val="007C477F"/>
    <w:rsid w:val="007C55F1"/>
    <w:rsid w:val="007C7954"/>
    <w:rsid w:val="007D105E"/>
    <w:rsid w:val="007D1AF0"/>
    <w:rsid w:val="007D33A7"/>
    <w:rsid w:val="007D3AC9"/>
    <w:rsid w:val="007D3DB4"/>
    <w:rsid w:val="007D3F54"/>
    <w:rsid w:val="007D7EDF"/>
    <w:rsid w:val="007E09F8"/>
    <w:rsid w:val="007E0B23"/>
    <w:rsid w:val="007E241A"/>
    <w:rsid w:val="007E3537"/>
    <w:rsid w:val="007E4743"/>
    <w:rsid w:val="007E4844"/>
    <w:rsid w:val="007E4C2F"/>
    <w:rsid w:val="007E4C87"/>
    <w:rsid w:val="007E5147"/>
    <w:rsid w:val="007E62F0"/>
    <w:rsid w:val="007E63F4"/>
    <w:rsid w:val="007E6E56"/>
    <w:rsid w:val="007F0212"/>
    <w:rsid w:val="007F21D7"/>
    <w:rsid w:val="007F29C8"/>
    <w:rsid w:val="007F36FF"/>
    <w:rsid w:val="007F49CC"/>
    <w:rsid w:val="007F4F22"/>
    <w:rsid w:val="007F5627"/>
    <w:rsid w:val="007F671E"/>
    <w:rsid w:val="007F741B"/>
    <w:rsid w:val="007F7B08"/>
    <w:rsid w:val="0080013F"/>
    <w:rsid w:val="00801B4C"/>
    <w:rsid w:val="008021ED"/>
    <w:rsid w:val="00804B76"/>
    <w:rsid w:val="00806112"/>
    <w:rsid w:val="008076E2"/>
    <w:rsid w:val="008127D0"/>
    <w:rsid w:val="00813BF3"/>
    <w:rsid w:val="00813E53"/>
    <w:rsid w:val="00822965"/>
    <w:rsid w:val="00823092"/>
    <w:rsid w:val="008231CB"/>
    <w:rsid w:val="008260D1"/>
    <w:rsid w:val="00827B48"/>
    <w:rsid w:val="00831BDB"/>
    <w:rsid w:val="00834F18"/>
    <w:rsid w:val="008352D3"/>
    <w:rsid w:val="0083757D"/>
    <w:rsid w:val="008419E4"/>
    <w:rsid w:val="00845A8E"/>
    <w:rsid w:val="00850054"/>
    <w:rsid w:val="008503A4"/>
    <w:rsid w:val="00851DA4"/>
    <w:rsid w:val="008520E6"/>
    <w:rsid w:val="00852193"/>
    <w:rsid w:val="00855AD0"/>
    <w:rsid w:val="00856C42"/>
    <w:rsid w:val="00856E8C"/>
    <w:rsid w:val="008577F3"/>
    <w:rsid w:val="0086108A"/>
    <w:rsid w:val="00861687"/>
    <w:rsid w:val="00862A43"/>
    <w:rsid w:val="0086577E"/>
    <w:rsid w:val="00865EBE"/>
    <w:rsid w:val="00866CA1"/>
    <w:rsid w:val="00867711"/>
    <w:rsid w:val="00867C3B"/>
    <w:rsid w:val="0087029A"/>
    <w:rsid w:val="00871484"/>
    <w:rsid w:val="00872A01"/>
    <w:rsid w:val="00872ED4"/>
    <w:rsid w:val="0088013D"/>
    <w:rsid w:val="0088014F"/>
    <w:rsid w:val="008802B3"/>
    <w:rsid w:val="00881D06"/>
    <w:rsid w:val="008823C3"/>
    <w:rsid w:val="008830DF"/>
    <w:rsid w:val="008831C7"/>
    <w:rsid w:val="008831FD"/>
    <w:rsid w:val="00883FF2"/>
    <w:rsid w:val="00884318"/>
    <w:rsid w:val="00884EE2"/>
    <w:rsid w:val="008852CF"/>
    <w:rsid w:val="008856DF"/>
    <w:rsid w:val="00893BED"/>
    <w:rsid w:val="00893DE8"/>
    <w:rsid w:val="00895146"/>
    <w:rsid w:val="00896230"/>
    <w:rsid w:val="00896447"/>
    <w:rsid w:val="00896E99"/>
    <w:rsid w:val="0089777F"/>
    <w:rsid w:val="008A0B08"/>
    <w:rsid w:val="008A1A50"/>
    <w:rsid w:val="008A3AE3"/>
    <w:rsid w:val="008A59B7"/>
    <w:rsid w:val="008A61FF"/>
    <w:rsid w:val="008A70EB"/>
    <w:rsid w:val="008A7140"/>
    <w:rsid w:val="008B2CC9"/>
    <w:rsid w:val="008B2DDF"/>
    <w:rsid w:val="008B7819"/>
    <w:rsid w:val="008B7A2B"/>
    <w:rsid w:val="008C011B"/>
    <w:rsid w:val="008C0337"/>
    <w:rsid w:val="008C1944"/>
    <w:rsid w:val="008C1DE0"/>
    <w:rsid w:val="008C1F76"/>
    <w:rsid w:val="008C20FE"/>
    <w:rsid w:val="008C5858"/>
    <w:rsid w:val="008C68CC"/>
    <w:rsid w:val="008C6E45"/>
    <w:rsid w:val="008C7392"/>
    <w:rsid w:val="008D0C4B"/>
    <w:rsid w:val="008D0FDF"/>
    <w:rsid w:val="008D1415"/>
    <w:rsid w:val="008D1B7D"/>
    <w:rsid w:val="008D1C5B"/>
    <w:rsid w:val="008D34E6"/>
    <w:rsid w:val="008D5603"/>
    <w:rsid w:val="008D7AA2"/>
    <w:rsid w:val="008E0373"/>
    <w:rsid w:val="008E1614"/>
    <w:rsid w:val="008E1E0D"/>
    <w:rsid w:val="008E2D42"/>
    <w:rsid w:val="008E2DC4"/>
    <w:rsid w:val="008E456E"/>
    <w:rsid w:val="008E4AC0"/>
    <w:rsid w:val="008E4E30"/>
    <w:rsid w:val="008E6BF3"/>
    <w:rsid w:val="008F0B7B"/>
    <w:rsid w:val="008F23D3"/>
    <w:rsid w:val="008F2873"/>
    <w:rsid w:val="008F2E43"/>
    <w:rsid w:val="008F5788"/>
    <w:rsid w:val="008F58E3"/>
    <w:rsid w:val="008F6AF9"/>
    <w:rsid w:val="009018F9"/>
    <w:rsid w:val="00902053"/>
    <w:rsid w:val="009041FC"/>
    <w:rsid w:val="00905515"/>
    <w:rsid w:val="00906DB2"/>
    <w:rsid w:val="009130E4"/>
    <w:rsid w:val="00913B2F"/>
    <w:rsid w:val="00913C6E"/>
    <w:rsid w:val="009146EA"/>
    <w:rsid w:val="0091509E"/>
    <w:rsid w:val="0091557B"/>
    <w:rsid w:val="00915C43"/>
    <w:rsid w:val="0091758C"/>
    <w:rsid w:val="00917823"/>
    <w:rsid w:val="009228F8"/>
    <w:rsid w:val="009228FD"/>
    <w:rsid w:val="00922CBF"/>
    <w:rsid w:val="00923610"/>
    <w:rsid w:val="009239A1"/>
    <w:rsid w:val="00925BB1"/>
    <w:rsid w:val="00925BB2"/>
    <w:rsid w:val="0092626F"/>
    <w:rsid w:val="0093039C"/>
    <w:rsid w:val="00930CEE"/>
    <w:rsid w:val="00934631"/>
    <w:rsid w:val="00934D30"/>
    <w:rsid w:val="00935F2D"/>
    <w:rsid w:val="00940224"/>
    <w:rsid w:val="00940B7F"/>
    <w:rsid w:val="009411E2"/>
    <w:rsid w:val="009413C7"/>
    <w:rsid w:val="009415E0"/>
    <w:rsid w:val="0094434D"/>
    <w:rsid w:val="00945050"/>
    <w:rsid w:val="00946F9E"/>
    <w:rsid w:val="00947007"/>
    <w:rsid w:val="00947B75"/>
    <w:rsid w:val="00950AE6"/>
    <w:rsid w:val="00950EB5"/>
    <w:rsid w:val="00951137"/>
    <w:rsid w:val="00951A53"/>
    <w:rsid w:val="009524B4"/>
    <w:rsid w:val="00952962"/>
    <w:rsid w:val="00953A08"/>
    <w:rsid w:val="00954C41"/>
    <w:rsid w:val="00960627"/>
    <w:rsid w:val="009607D8"/>
    <w:rsid w:val="00960DF8"/>
    <w:rsid w:val="009632DD"/>
    <w:rsid w:val="00964805"/>
    <w:rsid w:val="00966749"/>
    <w:rsid w:val="00967114"/>
    <w:rsid w:val="00970F4E"/>
    <w:rsid w:val="00972FCE"/>
    <w:rsid w:val="00973D2D"/>
    <w:rsid w:val="00976B4B"/>
    <w:rsid w:val="009777A1"/>
    <w:rsid w:val="00977934"/>
    <w:rsid w:val="00977C10"/>
    <w:rsid w:val="00977E4C"/>
    <w:rsid w:val="00980216"/>
    <w:rsid w:val="00982E59"/>
    <w:rsid w:val="0098348A"/>
    <w:rsid w:val="00983E0F"/>
    <w:rsid w:val="00987110"/>
    <w:rsid w:val="00987711"/>
    <w:rsid w:val="00992619"/>
    <w:rsid w:val="00992790"/>
    <w:rsid w:val="0099437B"/>
    <w:rsid w:val="00995848"/>
    <w:rsid w:val="00995CF3"/>
    <w:rsid w:val="00997496"/>
    <w:rsid w:val="009A1EE4"/>
    <w:rsid w:val="009A4003"/>
    <w:rsid w:val="009A659E"/>
    <w:rsid w:val="009A7A93"/>
    <w:rsid w:val="009B002E"/>
    <w:rsid w:val="009B1B7F"/>
    <w:rsid w:val="009B3702"/>
    <w:rsid w:val="009B3F3A"/>
    <w:rsid w:val="009B4AC8"/>
    <w:rsid w:val="009B6B6F"/>
    <w:rsid w:val="009B7186"/>
    <w:rsid w:val="009B76F7"/>
    <w:rsid w:val="009C02E7"/>
    <w:rsid w:val="009C03F2"/>
    <w:rsid w:val="009C18C0"/>
    <w:rsid w:val="009C1CB1"/>
    <w:rsid w:val="009C228C"/>
    <w:rsid w:val="009C233C"/>
    <w:rsid w:val="009C5BDB"/>
    <w:rsid w:val="009C6F71"/>
    <w:rsid w:val="009D02DC"/>
    <w:rsid w:val="009D0746"/>
    <w:rsid w:val="009D0CB4"/>
    <w:rsid w:val="009D1C7B"/>
    <w:rsid w:val="009D36C4"/>
    <w:rsid w:val="009D4AFC"/>
    <w:rsid w:val="009D5131"/>
    <w:rsid w:val="009D5A7C"/>
    <w:rsid w:val="009D702F"/>
    <w:rsid w:val="009D70CD"/>
    <w:rsid w:val="009E05D2"/>
    <w:rsid w:val="009E066B"/>
    <w:rsid w:val="009E0A8E"/>
    <w:rsid w:val="009E2002"/>
    <w:rsid w:val="009E23AE"/>
    <w:rsid w:val="009E2EC1"/>
    <w:rsid w:val="009E4169"/>
    <w:rsid w:val="009E44E4"/>
    <w:rsid w:val="009F0EC7"/>
    <w:rsid w:val="009F18B3"/>
    <w:rsid w:val="009F2F6E"/>
    <w:rsid w:val="009F42BA"/>
    <w:rsid w:val="009F4517"/>
    <w:rsid w:val="009F5A98"/>
    <w:rsid w:val="009F5BA5"/>
    <w:rsid w:val="009F7C8D"/>
    <w:rsid w:val="00A0031C"/>
    <w:rsid w:val="00A01324"/>
    <w:rsid w:val="00A01962"/>
    <w:rsid w:val="00A0484A"/>
    <w:rsid w:val="00A05652"/>
    <w:rsid w:val="00A102AB"/>
    <w:rsid w:val="00A1092B"/>
    <w:rsid w:val="00A10A02"/>
    <w:rsid w:val="00A15D7C"/>
    <w:rsid w:val="00A15E24"/>
    <w:rsid w:val="00A16B72"/>
    <w:rsid w:val="00A21757"/>
    <w:rsid w:val="00A24134"/>
    <w:rsid w:val="00A24154"/>
    <w:rsid w:val="00A2507C"/>
    <w:rsid w:val="00A26987"/>
    <w:rsid w:val="00A27054"/>
    <w:rsid w:val="00A30750"/>
    <w:rsid w:val="00A30899"/>
    <w:rsid w:val="00A3175A"/>
    <w:rsid w:val="00A319AF"/>
    <w:rsid w:val="00A33F72"/>
    <w:rsid w:val="00A36717"/>
    <w:rsid w:val="00A40F74"/>
    <w:rsid w:val="00A41D88"/>
    <w:rsid w:val="00A4214F"/>
    <w:rsid w:val="00A427FC"/>
    <w:rsid w:val="00A42EBE"/>
    <w:rsid w:val="00A4322C"/>
    <w:rsid w:val="00A434FD"/>
    <w:rsid w:val="00A44188"/>
    <w:rsid w:val="00A47871"/>
    <w:rsid w:val="00A50BC3"/>
    <w:rsid w:val="00A50D22"/>
    <w:rsid w:val="00A50E88"/>
    <w:rsid w:val="00A51CFA"/>
    <w:rsid w:val="00A52F25"/>
    <w:rsid w:val="00A5417E"/>
    <w:rsid w:val="00A546FD"/>
    <w:rsid w:val="00A54D88"/>
    <w:rsid w:val="00A55538"/>
    <w:rsid w:val="00A559D4"/>
    <w:rsid w:val="00A61B90"/>
    <w:rsid w:val="00A62680"/>
    <w:rsid w:val="00A6280C"/>
    <w:rsid w:val="00A63ADF"/>
    <w:rsid w:val="00A63C35"/>
    <w:rsid w:val="00A63F8B"/>
    <w:rsid w:val="00A648D4"/>
    <w:rsid w:val="00A64A59"/>
    <w:rsid w:val="00A678C8"/>
    <w:rsid w:val="00A71BAC"/>
    <w:rsid w:val="00A72599"/>
    <w:rsid w:val="00A730C9"/>
    <w:rsid w:val="00A8044A"/>
    <w:rsid w:val="00A80D48"/>
    <w:rsid w:val="00A833DD"/>
    <w:rsid w:val="00A851D8"/>
    <w:rsid w:val="00A86279"/>
    <w:rsid w:val="00A9092A"/>
    <w:rsid w:val="00A91B2B"/>
    <w:rsid w:val="00A943DB"/>
    <w:rsid w:val="00A96D4B"/>
    <w:rsid w:val="00A96E22"/>
    <w:rsid w:val="00A97B7A"/>
    <w:rsid w:val="00AA043C"/>
    <w:rsid w:val="00AA170D"/>
    <w:rsid w:val="00AA2F77"/>
    <w:rsid w:val="00AA3725"/>
    <w:rsid w:val="00AA399F"/>
    <w:rsid w:val="00AA3FFF"/>
    <w:rsid w:val="00AA41FC"/>
    <w:rsid w:val="00AA5E73"/>
    <w:rsid w:val="00AA6344"/>
    <w:rsid w:val="00AA772F"/>
    <w:rsid w:val="00AB033D"/>
    <w:rsid w:val="00AB0706"/>
    <w:rsid w:val="00AB2251"/>
    <w:rsid w:val="00AB5A68"/>
    <w:rsid w:val="00AB5FEE"/>
    <w:rsid w:val="00AB7231"/>
    <w:rsid w:val="00AB78AD"/>
    <w:rsid w:val="00AB7956"/>
    <w:rsid w:val="00AB7D1D"/>
    <w:rsid w:val="00AB7ED6"/>
    <w:rsid w:val="00AC1373"/>
    <w:rsid w:val="00AC1939"/>
    <w:rsid w:val="00AC3A67"/>
    <w:rsid w:val="00AC3BD7"/>
    <w:rsid w:val="00AC4E17"/>
    <w:rsid w:val="00AC4FAD"/>
    <w:rsid w:val="00AC51E1"/>
    <w:rsid w:val="00AC55DE"/>
    <w:rsid w:val="00AC56DB"/>
    <w:rsid w:val="00AC771B"/>
    <w:rsid w:val="00AD30FD"/>
    <w:rsid w:val="00AD5344"/>
    <w:rsid w:val="00AD63C7"/>
    <w:rsid w:val="00AD6F41"/>
    <w:rsid w:val="00AD78BD"/>
    <w:rsid w:val="00AE03B3"/>
    <w:rsid w:val="00AE2D72"/>
    <w:rsid w:val="00AE433F"/>
    <w:rsid w:val="00AE440F"/>
    <w:rsid w:val="00AE5B4F"/>
    <w:rsid w:val="00AE6118"/>
    <w:rsid w:val="00AE743C"/>
    <w:rsid w:val="00AE7D0D"/>
    <w:rsid w:val="00AF110C"/>
    <w:rsid w:val="00AF2BCB"/>
    <w:rsid w:val="00AF2D0E"/>
    <w:rsid w:val="00AF4A56"/>
    <w:rsid w:val="00AF554D"/>
    <w:rsid w:val="00AF6543"/>
    <w:rsid w:val="00B00655"/>
    <w:rsid w:val="00B03FD2"/>
    <w:rsid w:val="00B04EF3"/>
    <w:rsid w:val="00B050BA"/>
    <w:rsid w:val="00B06F5D"/>
    <w:rsid w:val="00B07024"/>
    <w:rsid w:val="00B11160"/>
    <w:rsid w:val="00B115EE"/>
    <w:rsid w:val="00B11607"/>
    <w:rsid w:val="00B11E69"/>
    <w:rsid w:val="00B144C5"/>
    <w:rsid w:val="00B14798"/>
    <w:rsid w:val="00B16385"/>
    <w:rsid w:val="00B17AA7"/>
    <w:rsid w:val="00B22BAB"/>
    <w:rsid w:val="00B23154"/>
    <w:rsid w:val="00B27FBD"/>
    <w:rsid w:val="00B306D4"/>
    <w:rsid w:val="00B308C9"/>
    <w:rsid w:val="00B30B16"/>
    <w:rsid w:val="00B32D1F"/>
    <w:rsid w:val="00B33B69"/>
    <w:rsid w:val="00B34389"/>
    <w:rsid w:val="00B34DEC"/>
    <w:rsid w:val="00B36BD6"/>
    <w:rsid w:val="00B40D8E"/>
    <w:rsid w:val="00B40FAF"/>
    <w:rsid w:val="00B41126"/>
    <w:rsid w:val="00B411D9"/>
    <w:rsid w:val="00B413F9"/>
    <w:rsid w:val="00B42B41"/>
    <w:rsid w:val="00B46D61"/>
    <w:rsid w:val="00B46E90"/>
    <w:rsid w:val="00B47CF8"/>
    <w:rsid w:val="00B51538"/>
    <w:rsid w:val="00B520AF"/>
    <w:rsid w:val="00B54259"/>
    <w:rsid w:val="00B54514"/>
    <w:rsid w:val="00B54621"/>
    <w:rsid w:val="00B54862"/>
    <w:rsid w:val="00B54EFE"/>
    <w:rsid w:val="00B600CF"/>
    <w:rsid w:val="00B619A3"/>
    <w:rsid w:val="00B63B79"/>
    <w:rsid w:val="00B63D69"/>
    <w:rsid w:val="00B64EDC"/>
    <w:rsid w:val="00B654AC"/>
    <w:rsid w:val="00B65593"/>
    <w:rsid w:val="00B65E3F"/>
    <w:rsid w:val="00B672D0"/>
    <w:rsid w:val="00B67448"/>
    <w:rsid w:val="00B674AC"/>
    <w:rsid w:val="00B70163"/>
    <w:rsid w:val="00B708ED"/>
    <w:rsid w:val="00B74A7A"/>
    <w:rsid w:val="00B74E0E"/>
    <w:rsid w:val="00B7616A"/>
    <w:rsid w:val="00B77097"/>
    <w:rsid w:val="00B77E74"/>
    <w:rsid w:val="00B806C9"/>
    <w:rsid w:val="00B80ECC"/>
    <w:rsid w:val="00B80F67"/>
    <w:rsid w:val="00B80FAC"/>
    <w:rsid w:val="00B824EF"/>
    <w:rsid w:val="00B84948"/>
    <w:rsid w:val="00B8666C"/>
    <w:rsid w:val="00B86D3D"/>
    <w:rsid w:val="00B94377"/>
    <w:rsid w:val="00B95110"/>
    <w:rsid w:val="00B9573F"/>
    <w:rsid w:val="00B9649B"/>
    <w:rsid w:val="00B972CD"/>
    <w:rsid w:val="00B97672"/>
    <w:rsid w:val="00B97D9D"/>
    <w:rsid w:val="00BA10B3"/>
    <w:rsid w:val="00BA1DE4"/>
    <w:rsid w:val="00BA2729"/>
    <w:rsid w:val="00BA402B"/>
    <w:rsid w:val="00BA651D"/>
    <w:rsid w:val="00BA65EB"/>
    <w:rsid w:val="00BA66AB"/>
    <w:rsid w:val="00BB0970"/>
    <w:rsid w:val="00BB3497"/>
    <w:rsid w:val="00BB430C"/>
    <w:rsid w:val="00BB5C4F"/>
    <w:rsid w:val="00BB61AA"/>
    <w:rsid w:val="00BB652A"/>
    <w:rsid w:val="00BB70EE"/>
    <w:rsid w:val="00BB7E78"/>
    <w:rsid w:val="00BB7F53"/>
    <w:rsid w:val="00BC0B70"/>
    <w:rsid w:val="00BC228A"/>
    <w:rsid w:val="00BC244E"/>
    <w:rsid w:val="00BC3E1A"/>
    <w:rsid w:val="00BC43AB"/>
    <w:rsid w:val="00BC4988"/>
    <w:rsid w:val="00BC64CD"/>
    <w:rsid w:val="00BC7D6B"/>
    <w:rsid w:val="00BD02EA"/>
    <w:rsid w:val="00BD0524"/>
    <w:rsid w:val="00BD0DF5"/>
    <w:rsid w:val="00BD0E80"/>
    <w:rsid w:val="00BD13E6"/>
    <w:rsid w:val="00BD21CC"/>
    <w:rsid w:val="00BD2BA9"/>
    <w:rsid w:val="00BD4EF2"/>
    <w:rsid w:val="00BD6F04"/>
    <w:rsid w:val="00BD71D2"/>
    <w:rsid w:val="00BE5E56"/>
    <w:rsid w:val="00BE6DC5"/>
    <w:rsid w:val="00BF05F1"/>
    <w:rsid w:val="00BF171C"/>
    <w:rsid w:val="00BF2F34"/>
    <w:rsid w:val="00BF5C59"/>
    <w:rsid w:val="00BF5CB2"/>
    <w:rsid w:val="00BF70E7"/>
    <w:rsid w:val="00BF770F"/>
    <w:rsid w:val="00BF7C60"/>
    <w:rsid w:val="00C020A6"/>
    <w:rsid w:val="00C0216B"/>
    <w:rsid w:val="00C05A22"/>
    <w:rsid w:val="00C1000A"/>
    <w:rsid w:val="00C11932"/>
    <w:rsid w:val="00C11C51"/>
    <w:rsid w:val="00C11EB9"/>
    <w:rsid w:val="00C1393D"/>
    <w:rsid w:val="00C14BCE"/>
    <w:rsid w:val="00C15B56"/>
    <w:rsid w:val="00C20167"/>
    <w:rsid w:val="00C21C44"/>
    <w:rsid w:val="00C2256E"/>
    <w:rsid w:val="00C23F1D"/>
    <w:rsid w:val="00C246C7"/>
    <w:rsid w:val="00C30120"/>
    <w:rsid w:val="00C305CE"/>
    <w:rsid w:val="00C31D44"/>
    <w:rsid w:val="00C33AF1"/>
    <w:rsid w:val="00C33E0F"/>
    <w:rsid w:val="00C34658"/>
    <w:rsid w:val="00C4004E"/>
    <w:rsid w:val="00C422B2"/>
    <w:rsid w:val="00C42FA7"/>
    <w:rsid w:val="00C43113"/>
    <w:rsid w:val="00C43358"/>
    <w:rsid w:val="00C43BA6"/>
    <w:rsid w:val="00C45108"/>
    <w:rsid w:val="00C45D85"/>
    <w:rsid w:val="00C460C2"/>
    <w:rsid w:val="00C50044"/>
    <w:rsid w:val="00C5084F"/>
    <w:rsid w:val="00C50DE4"/>
    <w:rsid w:val="00C525E5"/>
    <w:rsid w:val="00C5346F"/>
    <w:rsid w:val="00C53888"/>
    <w:rsid w:val="00C55A3E"/>
    <w:rsid w:val="00C563C5"/>
    <w:rsid w:val="00C56DB9"/>
    <w:rsid w:val="00C64EB1"/>
    <w:rsid w:val="00C65E93"/>
    <w:rsid w:val="00C66A02"/>
    <w:rsid w:val="00C66BF5"/>
    <w:rsid w:val="00C6783F"/>
    <w:rsid w:val="00C67A2E"/>
    <w:rsid w:val="00C715EB"/>
    <w:rsid w:val="00C76175"/>
    <w:rsid w:val="00C77843"/>
    <w:rsid w:val="00C814B8"/>
    <w:rsid w:val="00C822C2"/>
    <w:rsid w:val="00C823F0"/>
    <w:rsid w:val="00C829AC"/>
    <w:rsid w:val="00C83D02"/>
    <w:rsid w:val="00C8430E"/>
    <w:rsid w:val="00C85EB9"/>
    <w:rsid w:val="00C86510"/>
    <w:rsid w:val="00C92304"/>
    <w:rsid w:val="00C923B0"/>
    <w:rsid w:val="00C923F3"/>
    <w:rsid w:val="00C93751"/>
    <w:rsid w:val="00C94935"/>
    <w:rsid w:val="00C963E4"/>
    <w:rsid w:val="00C96576"/>
    <w:rsid w:val="00C96874"/>
    <w:rsid w:val="00C97B59"/>
    <w:rsid w:val="00CA4D23"/>
    <w:rsid w:val="00CA5B3E"/>
    <w:rsid w:val="00CA5D8E"/>
    <w:rsid w:val="00CA60CD"/>
    <w:rsid w:val="00CA6F03"/>
    <w:rsid w:val="00CB509D"/>
    <w:rsid w:val="00CB5DEF"/>
    <w:rsid w:val="00CB5EFD"/>
    <w:rsid w:val="00CB646C"/>
    <w:rsid w:val="00CC0BF5"/>
    <w:rsid w:val="00CC10D6"/>
    <w:rsid w:val="00CC120E"/>
    <w:rsid w:val="00CC1C9B"/>
    <w:rsid w:val="00CC41B8"/>
    <w:rsid w:val="00CC55DF"/>
    <w:rsid w:val="00CC5AD3"/>
    <w:rsid w:val="00CC68F6"/>
    <w:rsid w:val="00CD0CCF"/>
    <w:rsid w:val="00CD24E8"/>
    <w:rsid w:val="00CD310A"/>
    <w:rsid w:val="00CD6932"/>
    <w:rsid w:val="00CD7897"/>
    <w:rsid w:val="00CE055C"/>
    <w:rsid w:val="00CE147A"/>
    <w:rsid w:val="00CE2B71"/>
    <w:rsid w:val="00CE406C"/>
    <w:rsid w:val="00CE52C9"/>
    <w:rsid w:val="00CE5491"/>
    <w:rsid w:val="00CE616C"/>
    <w:rsid w:val="00CE71FC"/>
    <w:rsid w:val="00CE7EF6"/>
    <w:rsid w:val="00CF051D"/>
    <w:rsid w:val="00CF0568"/>
    <w:rsid w:val="00CF31C1"/>
    <w:rsid w:val="00CF3967"/>
    <w:rsid w:val="00CF3D26"/>
    <w:rsid w:val="00CF4F11"/>
    <w:rsid w:val="00CF5326"/>
    <w:rsid w:val="00CF5608"/>
    <w:rsid w:val="00D000F3"/>
    <w:rsid w:val="00D00419"/>
    <w:rsid w:val="00D007AF"/>
    <w:rsid w:val="00D018AC"/>
    <w:rsid w:val="00D020C7"/>
    <w:rsid w:val="00D038CF"/>
    <w:rsid w:val="00D1072B"/>
    <w:rsid w:val="00D10B98"/>
    <w:rsid w:val="00D11ED4"/>
    <w:rsid w:val="00D12E0E"/>
    <w:rsid w:val="00D12EF7"/>
    <w:rsid w:val="00D12F33"/>
    <w:rsid w:val="00D1321F"/>
    <w:rsid w:val="00D141DB"/>
    <w:rsid w:val="00D154C7"/>
    <w:rsid w:val="00D16042"/>
    <w:rsid w:val="00D20A08"/>
    <w:rsid w:val="00D20E5E"/>
    <w:rsid w:val="00D216F0"/>
    <w:rsid w:val="00D23410"/>
    <w:rsid w:val="00D248CA"/>
    <w:rsid w:val="00D35D1C"/>
    <w:rsid w:val="00D36CF2"/>
    <w:rsid w:val="00D37617"/>
    <w:rsid w:val="00D41E88"/>
    <w:rsid w:val="00D42334"/>
    <w:rsid w:val="00D4348D"/>
    <w:rsid w:val="00D43DD9"/>
    <w:rsid w:val="00D46315"/>
    <w:rsid w:val="00D4674F"/>
    <w:rsid w:val="00D46A09"/>
    <w:rsid w:val="00D46A34"/>
    <w:rsid w:val="00D4780C"/>
    <w:rsid w:val="00D5025B"/>
    <w:rsid w:val="00D50DE0"/>
    <w:rsid w:val="00D51169"/>
    <w:rsid w:val="00D517F3"/>
    <w:rsid w:val="00D517F5"/>
    <w:rsid w:val="00D52255"/>
    <w:rsid w:val="00D54556"/>
    <w:rsid w:val="00D54AA0"/>
    <w:rsid w:val="00D60401"/>
    <w:rsid w:val="00D61B9E"/>
    <w:rsid w:val="00D66726"/>
    <w:rsid w:val="00D678BF"/>
    <w:rsid w:val="00D67F13"/>
    <w:rsid w:val="00D70E7D"/>
    <w:rsid w:val="00D726EC"/>
    <w:rsid w:val="00D74080"/>
    <w:rsid w:val="00D74A47"/>
    <w:rsid w:val="00D74D8D"/>
    <w:rsid w:val="00D75634"/>
    <w:rsid w:val="00D8369C"/>
    <w:rsid w:val="00D84188"/>
    <w:rsid w:val="00D8704C"/>
    <w:rsid w:val="00D90630"/>
    <w:rsid w:val="00D9083B"/>
    <w:rsid w:val="00D91E89"/>
    <w:rsid w:val="00D92416"/>
    <w:rsid w:val="00D925AE"/>
    <w:rsid w:val="00D965A3"/>
    <w:rsid w:val="00D9798F"/>
    <w:rsid w:val="00D97DEC"/>
    <w:rsid w:val="00DA0C47"/>
    <w:rsid w:val="00DA1C94"/>
    <w:rsid w:val="00DA2B10"/>
    <w:rsid w:val="00DA330E"/>
    <w:rsid w:val="00DA38F1"/>
    <w:rsid w:val="00DA3B33"/>
    <w:rsid w:val="00DA535C"/>
    <w:rsid w:val="00DA5D5A"/>
    <w:rsid w:val="00DB482C"/>
    <w:rsid w:val="00DB4DCB"/>
    <w:rsid w:val="00DB4DF5"/>
    <w:rsid w:val="00DB6322"/>
    <w:rsid w:val="00DB6C1F"/>
    <w:rsid w:val="00DC3947"/>
    <w:rsid w:val="00DC4F49"/>
    <w:rsid w:val="00DC5897"/>
    <w:rsid w:val="00DC6B6C"/>
    <w:rsid w:val="00DC787E"/>
    <w:rsid w:val="00DD188C"/>
    <w:rsid w:val="00DD20FF"/>
    <w:rsid w:val="00DD2D4B"/>
    <w:rsid w:val="00DD6BAF"/>
    <w:rsid w:val="00DD7043"/>
    <w:rsid w:val="00DD74D1"/>
    <w:rsid w:val="00DE07DE"/>
    <w:rsid w:val="00DE0EAE"/>
    <w:rsid w:val="00DE0EC9"/>
    <w:rsid w:val="00DE2078"/>
    <w:rsid w:val="00DE3EEB"/>
    <w:rsid w:val="00DE4B8E"/>
    <w:rsid w:val="00DE5907"/>
    <w:rsid w:val="00DE5AEF"/>
    <w:rsid w:val="00DE6C01"/>
    <w:rsid w:val="00DE6DC5"/>
    <w:rsid w:val="00DE739B"/>
    <w:rsid w:val="00DE7D0B"/>
    <w:rsid w:val="00DF0CB2"/>
    <w:rsid w:val="00DF0CD4"/>
    <w:rsid w:val="00DF1CD6"/>
    <w:rsid w:val="00DF51D8"/>
    <w:rsid w:val="00DF5F99"/>
    <w:rsid w:val="00DF79F3"/>
    <w:rsid w:val="00E00AD8"/>
    <w:rsid w:val="00E011AE"/>
    <w:rsid w:val="00E011D7"/>
    <w:rsid w:val="00E0373F"/>
    <w:rsid w:val="00E03A77"/>
    <w:rsid w:val="00E10E9E"/>
    <w:rsid w:val="00E11CDB"/>
    <w:rsid w:val="00E11F5E"/>
    <w:rsid w:val="00E12348"/>
    <w:rsid w:val="00E1257E"/>
    <w:rsid w:val="00E12985"/>
    <w:rsid w:val="00E12E27"/>
    <w:rsid w:val="00E1440A"/>
    <w:rsid w:val="00E147A6"/>
    <w:rsid w:val="00E153D2"/>
    <w:rsid w:val="00E17C41"/>
    <w:rsid w:val="00E2220C"/>
    <w:rsid w:val="00E22C12"/>
    <w:rsid w:val="00E22C61"/>
    <w:rsid w:val="00E22DC0"/>
    <w:rsid w:val="00E272E0"/>
    <w:rsid w:val="00E30228"/>
    <w:rsid w:val="00E33F2D"/>
    <w:rsid w:val="00E3493D"/>
    <w:rsid w:val="00E351D0"/>
    <w:rsid w:val="00E36D3B"/>
    <w:rsid w:val="00E402F6"/>
    <w:rsid w:val="00E41657"/>
    <w:rsid w:val="00E427DB"/>
    <w:rsid w:val="00E43B34"/>
    <w:rsid w:val="00E44161"/>
    <w:rsid w:val="00E4497C"/>
    <w:rsid w:val="00E44AC5"/>
    <w:rsid w:val="00E504B1"/>
    <w:rsid w:val="00E50750"/>
    <w:rsid w:val="00E50840"/>
    <w:rsid w:val="00E52726"/>
    <w:rsid w:val="00E5284E"/>
    <w:rsid w:val="00E52F2A"/>
    <w:rsid w:val="00E53657"/>
    <w:rsid w:val="00E565DE"/>
    <w:rsid w:val="00E57022"/>
    <w:rsid w:val="00E575CF"/>
    <w:rsid w:val="00E57616"/>
    <w:rsid w:val="00E62BEF"/>
    <w:rsid w:val="00E63270"/>
    <w:rsid w:val="00E6492E"/>
    <w:rsid w:val="00E64E1C"/>
    <w:rsid w:val="00E65070"/>
    <w:rsid w:val="00E65A15"/>
    <w:rsid w:val="00E6788E"/>
    <w:rsid w:val="00E720B8"/>
    <w:rsid w:val="00E75A51"/>
    <w:rsid w:val="00E769BE"/>
    <w:rsid w:val="00E777AE"/>
    <w:rsid w:val="00E83983"/>
    <w:rsid w:val="00E87CCF"/>
    <w:rsid w:val="00E91645"/>
    <w:rsid w:val="00E92E09"/>
    <w:rsid w:val="00E937DB"/>
    <w:rsid w:val="00E94017"/>
    <w:rsid w:val="00E95137"/>
    <w:rsid w:val="00E965A1"/>
    <w:rsid w:val="00E97874"/>
    <w:rsid w:val="00EA10F7"/>
    <w:rsid w:val="00EA1DEB"/>
    <w:rsid w:val="00EA2747"/>
    <w:rsid w:val="00EB1AB5"/>
    <w:rsid w:val="00EB4970"/>
    <w:rsid w:val="00EB674F"/>
    <w:rsid w:val="00EC4F0D"/>
    <w:rsid w:val="00EC599D"/>
    <w:rsid w:val="00EC7C37"/>
    <w:rsid w:val="00ED1641"/>
    <w:rsid w:val="00ED206F"/>
    <w:rsid w:val="00ED3A73"/>
    <w:rsid w:val="00ED769A"/>
    <w:rsid w:val="00EE19D7"/>
    <w:rsid w:val="00EE25A8"/>
    <w:rsid w:val="00EE2D21"/>
    <w:rsid w:val="00EE2DB8"/>
    <w:rsid w:val="00EE393F"/>
    <w:rsid w:val="00EE4E17"/>
    <w:rsid w:val="00EE4FEB"/>
    <w:rsid w:val="00EE57FE"/>
    <w:rsid w:val="00EE6BE3"/>
    <w:rsid w:val="00EF0359"/>
    <w:rsid w:val="00EF1D56"/>
    <w:rsid w:val="00EF214F"/>
    <w:rsid w:val="00EF3806"/>
    <w:rsid w:val="00EF40DB"/>
    <w:rsid w:val="00EF5DAA"/>
    <w:rsid w:val="00EF6326"/>
    <w:rsid w:val="00EF7FBE"/>
    <w:rsid w:val="00F034B0"/>
    <w:rsid w:val="00F039A3"/>
    <w:rsid w:val="00F03C00"/>
    <w:rsid w:val="00F044A0"/>
    <w:rsid w:val="00F047BC"/>
    <w:rsid w:val="00F059AB"/>
    <w:rsid w:val="00F06815"/>
    <w:rsid w:val="00F13CDB"/>
    <w:rsid w:val="00F14483"/>
    <w:rsid w:val="00F1505E"/>
    <w:rsid w:val="00F159D9"/>
    <w:rsid w:val="00F166F9"/>
    <w:rsid w:val="00F1685D"/>
    <w:rsid w:val="00F17EE7"/>
    <w:rsid w:val="00F20D6F"/>
    <w:rsid w:val="00F22941"/>
    <w:rsid w:val="00F22DD7"/>
    <w:rsid w:val="00F2402A"/>
    <w:rsid w:val="00F2562C"/>
    <w:rsid w:val="00F30728"/>
    <w:rsid w:val="00F32210"/>
    <w:rsid w:val="00F34D28"/>
    <w:rsid w:val="00F3659A"/>
    <w:rsid w:val="00F37211"/>
    <w:rsid w:val="00F3731F"/>
    <w:rsid w:val="00F37340"/>
    <w:rsid w:val="00F37421"/>
    <w:rsid w:val="00F41326"/>
    <w:rsid w:val="00F419AB"/>
    <w:rsid w:val="00F41EB1"/>
    <w:rsid w:val="00F42FEE"/>
    <w:rsid w:val="00F44C21"/>
    <w:rsid w:val="00F46ACA"/>
    <w:rsid w:val="00F51925"/>
    <w:rsid w:val="00F5271B"/>
    <w:rsid w:val="00F540B2"/>
    <w:rsid w:val="00F54633"/>
    <w:rsid w:val="00F551D1"/>
    <w:rsid w:val="00F55682"/>
    <w:rsid w:val="00F600CB"/>
    <w:rsid w:val="00F61AF1"/>
    <w:rsid w:val="00F627CA"/>
    <w:rsid w:val="00F62E21"/>
    <w:rsid w:val="00F63BDF"/>
    <w:rsid w:val="00F6742B"/>
    <w:rsid w:val="00F709D4"/>
    <w:rsid w:val="00F74899"/>
    <w:rsid w:val="00F7554D"/>
    <w:rsid w:val="00F76207"/>
    <w:rsid w:val="00F77F74"/>
    <w:rsid w:val="00F83EB8"/>
    <w:rsid w:val="00F869CD"/>
    <w:rsid w:val="00F90521"/>
    <w:rsid w:val="00F9252B"/>
    <w:rsid w:val="00F926F9"/>
    <w:rsid w:val="00F9313E"/>
    <w:rsid w:val="00F93781"/>
    <w:rsid w:val="00F93B37"/>
    <w:rsid w:val="00F96039"/>
    <w:rsid w:val="00F966A5"/>
    <w:rsid w:val="00F97160"/>
    <w:rsid w:val="00F97272"/>
    <w:rsid w:val="00F97C6D"/>
    <w:rsid w:val="00FA0AA3"/>
    <w:rsid w:val="00FA2064"/>
    <w:rsid w:val="00FA34E0"/>
    <w:rsid w:val="00FA4148"/>
    <w:rsid w:val="00FA5220"/>
    <w:rsid w:val="00FA6289"/>
    <w:rsid w:val="00FB1985"/>
    <w:rsid w:val="00FB2585"/>
    <w:rsid w:val="00FB2EE8"/>
    <w:rsid w:val="00FB3928"/>
    <w:rsid w:val="00FB43C8"/>
    <w:rsid w:val="00FB7D1F"/>
    <w:rsid w:val="00FC01D6"/>
    <w:rsid w:val="00FC16B3"/>
    <w:rsid w:val="00FC1A0D"/>
    <w:rsid w:val="00FC35D1"/>
    <w:rsid w:val="00FC68FA"/>
    <w:rsid w:val="00FD053C"/>
    <w:rsid w:val="00FD3C36"/>
    <w:rsid w:val="00FD5085"/>
    <w:rsid w:val="00FD727F"/>
    <w:rsid w:val="00FD7E84"/>
    <w:rsid w:val="00FE1344"/>
    <w:rsid w:val="00FE19A8"/>
    <w:rsid w:val="00FE21F0"/>
    <w:rsid w:val="00FE2C44"/>
    <w:rsid w:val="00FE3B08"/>
    <w:rsid w:val="00FE77BB"/>
    <w:rsid w:val="00FF071F"/>
    <w:rsid w:val="00FF12DB"/>
    <w:rsid w:val="00FF1841"/>
    <w:rsid w:val="00FF24CF"/>
    <w:rsid w:val="00FF2D00"/>
    <w:rsid w:val="00FF3335"/>
    <w:rsid w:val="00FF59AF"/>
    <w:rsid w:val="00FF77E1"/>
    <w:rsid w:val="00FF7BA8"/>
    <w:rsid w:val="012BCD2B"/>
    <w:rsid w:val="013EA0F4"/>
    <w:rsid w:val="0146A26C"/>
    <w:rsid w:val="01BA3A42"/>
    <w:rsid w:val="020F5BFE"/>
    <w:rsid w:val="0279C7E9"/>
    <w:rsid w:val="028EFB54"/>
    <w:rsid w:val="02A5F6DB"/>
    <w:rsid w:val="02C59995"/>
    <w:rsid w:val="02F02B3C"/>
    <w:rsid w:val="03541390"/>
    <w:rsid w:val="03CF9A08"/>
    <w:rsid w:val="03EF9A8B"/>
    <w:rsid w:val="03F89F14"/>
    <w:rsid w:val="042653B4"/>
    <w:rsid w:val="04BE2C20"/>
    <w:rsid w:val="0553BBA6"/>
    <w:rsid w:val="0567D092"/>
    <w:rsid w:val="05BBE051"/>
    <w:rsid w:val="06539123"/>
    <w:rsid w:val="06A08C03"/>
    <w:rsid w:val="070DD682"/>
    <w:rsid w:val="079386CF"/>
    <w:rsid w:val="08061EC5"/>
    <w:rsid w:val="08336CC4"/>
    <w:rsid w:val="08715F96"/>
    <w:rsid w:val="0894B44D"/>
    <w:rsid w:val="08A7EA10"/>
    <w:rsid w:val="0916967A"/>
    <w:rsid w:val="09C24A27"/>
    <w:rsid w:val="09EA7312"/>
    <w:rsid w:val="0A07CF56"/>
    <w:rsid w:val="0A225AA7"/>
    <w:rsid w:val="0A22F23F"/>
    <w:rsid w:val="0A2F8C3D"/>
    <w:rsid w:val="0B056215"/>
    <w:rsid w:val="0BCC4390"/>
    <w:rsid w:val="0C47793E"/>
    <w:rsid w:val="0C58B9AB"/>
    <w:rsid w:val="0C6FD97E"/>
    <w:rsid w:val="0C9E8FC2"/>
    <w:rsid w:val="0CDF42FC"/>
    <w:rsid w:val="0D381745"/>
    <w:rsid w:val="0DB3C87B"/>
    <w:rsid w:val="0DC0DD26"/>
    <w:rsid w:val="0DE9719A"/>
    <w:rsid w:val="0DF127D6"/>
    <w:rsid w:val="0E2E6889"/>
    <w:rsid w:val="0EA122CA"/>
    <w:rsid w:val="0F208F06"/>
    <w:rsid w:val="0FDF5B82"/>
    <w:rsid w:val="0FEA3398"/>
    <w:rsid w:val="0FF1B60E"/>
    <w:rsid w:val="1004BEE9"/>
    <w:rsid w:val="1008FAE2"/>
    <w:rsid w:val="113E3A86"/>
    <w:rsid w:val="116F1103"/>
    <w:rsid w:val="11C718CD"/>
    <w:rsid w:val="11D7CD1C"/>
    <w:rsid w:val="13429C53"/>
    <w:rsid w:val="1373CE1D"/>
    <w:rsid w:val="145FD88C"/>
    <w:rsid w:val="149BE165"/>
    <w:rsid w:val="14D980C5"/>
    <w:rsid w:val="14F777FD"/>
    <w:rsid w:val="14FB0D55"/>
    <w:rsid w:val="155FEE0A"/>
    <w:rsid w:val="156F018E"/>
    <w:rsid w:val="157243B9"/>
    <w:rsid w:val="164E6FD5"/>
    <w:rsid w:val="16537078"/>
    <w:rsid w:val="166A9187"/>
    <w:rsid w:val="16829453"/>
    <w:rsid w:val="16AB3E3F"/>
    <w:rsid w:val="16D9D49A"/>
    <w:rsid w:val="16E05263"/>
    <w:rsid w:val="1708B882"/>
    <w:rsid w:val="170AD1EF"/>
    <w:rsid w:val="1737F506"/>
    <w:rsid w:val="17AC41B1"/>
    <w:rsid w:val="18480510"/>
    <w:rsid w:val="184EB2D6"/>
    <w:rsid w:val="1867B741"/>
    <w:rsid w:val="19B18DD2"/>
    <w:rsid w:val="19D9F9C1"/>
    <w:rsid w:val="19E76563"/>
    <w:rsid w:val="1A431171"/>
    <w:rsid w:val="1B501E49"/>
    <w:rsid w:val="1C51C214"/>
    <w:rsid w:val="1C82E28F"/>
    <w:rsid w:val="1C930084"/>
    <w:rsid w:val="1C9FEF41"/>
    <w:rsid w:val="1CA9280C"/>
    <w:rsid w:val="1CCE2FDA"/>
    <w:rsid w:val="1CD357D3"/>
    <w:rsid w:val="1CFB706B"/>
    <w:rsid w:val="1D796427"/>
    <w:rsid w:val="1D8BE151"/>
    <w:rsid w:val="1DED9275"/>
    <w:rsid w:val="1E2D011C"/>
    <w:rsid w:val="1E3B3A36"/>
    <w:rsid w:val="1E3B493E"/>
    <w:rsid w:val="1E784EE3"/>
    <w:rsid w:val="1E7E2A68"/>
    <w:rsid w:val="1F8D7B3A"/>
    <w:rsid w:val="1FBA8351"/>
    <w:rsid w:val="20C64910"/>
    <w:rsid w:val="20EC89B4"/>
    <w:rsid w:val="21256A4F"/>
    <w:rsid w:val="2131CEB9"/>
    <w:rsid w:val="21665501"/>
    <w:rsid w:val="21A6C8F6"/>
    <w:rsid w:val="21DC279D"/>
    <w:rsid w:val="22B1927F"/>
    <w:rsid w:val="22E1B3D9"/>
    <w:rsid w:val="23F277B5"/>
    <w:rsid w:val="24376C0B"/>
    <w:rsid w:val="24B2CE4B"/>
    <w:rsid w:val="24DDD832"/>
    <w:rsid w:val="24DE69B8"/>
    <w:rsid w:val="24F0295E"/>
    <w:rsid w:val="25828C22"/>
    <w:rsid w:val="25F25843"/>
    <w:rsid w:val="2604478D"/>
    <w:rsid w:val="2625E421"/>
    <w:rsid w:val="2663E436"/>
    <w:rsid w:val="26C56B2D"/>
    <w:rsid w:val="2744CE4C"/>
    <w:rsid w:val="27C1E1BC"/>
    <w:rsid w:val="27C3FE5F"/>
    <w:rsid w:val="27CAEF51"/>
    <w:rsid w:val="27FED27A"/>
    <w:rsid w:val="28160A7A"/>
    <w:rsid w:val="2876D235"/>
    <w:rsid w:val="28C4B3A0"/>
    <w:rsid w:val="28EC0E17"/>
    <w:rsid w:val="28FD8B07"/>
    <w:rsid w:val="2A44F778"/>
    <w:rsid w:val="2A4C1404"/>
    <w:rsid w:val="2A79429F"/>
    <w:rsid w:val="2A876E48"/>
    <w:rsid w:val="2AA62503"/>
    <w:rsid w:val="2B029013"/>
    <w:rsid w:val="2B3084D9"/>
    <w:rsid w:val="2B39B681"/>
    <w:rsid w:val="2BC5BD74"/>
    <w:rsid w:val="2C059DEF"/>
    <w:rsid w:val="2C6F6DC2"/>
    <w:rsid w:val="2D9C94D5"/>
    <w:rsid w:val="2DB7FF84"/>
    <w:rsid w:val="2DBCDFA2"/>
    <w:rsid w:val="2E030A1C"/>
    <w:rsid w:val="2E422A72"/>
    <w:rsid w:val="2E58967D"/>
    <w:rsid w:val="2E7E96DD"/>
    <w:rsid w:val="2E854BFE"/>
    <w:rsid w:val="2E8D5EA4"/>
    <w:rsid w:val="2EA7A432"/>
    <w:rsid w:val="2FD894A1"/>
    <w:rsid w:val="302B5E60"/>
    <w:rsid w:val="3064E45E"/>
    <w:rsid w:val="3067C09C"/>
    <w:rsid w:val="307F832A"/>
    <w:rsid w:val="3089EC79"/>
    <w:rsid w:val="30F690B2"/>
    <w:rsid w:val="30FBC6E8"/>
    <w:rsid w:val="3101A73C"/>
    <w:rsid w:val="31094319"/>
    <w:rsid w:val="311C1AC3"/>
    <w:rsid w:val="313B87A1"/>
    <w:rsid w:val="3140C598"/>
    <w:rsid w:val="318C8C63"/>
    <w:rsid w:val="3225BCDA"/>
    <w:rsid w:val="32573007"/>
    <w:rsid w:val="32A8C22D"/>
    <w:rsid w:val="32B06AE9"/>
    <w:rsid w:val="32FC6721"/>
    <w:rsid w:val="330339C4"/>
    <w:rsid w:val="3311001B"/>
    <w:rsid w:val="33820816"/>
    <w:rsid w:val="3386AA40"/>
    <w:rsid w:val="33F5B9FB"/>
    <w:rsid w:val="343D3D7B"/>
    <w:rsid w:val="34C18263"/>
    <w:rsid w:val="34C2A04C"/>
    <w:rsid w:val="352ADBD1"/>
    <w:rsid w:val="35E9DB12"/>
    <w:rsid w:val="35F66EF9"/>
    <w:rsid w:val="3617B07A"/>
    <w:rsid w:val="364F2756"/>
    <w:rsid w:val="36905DE3"/>
    <w:rsid w:val="36C7416C"/>
    <w:rsid w:val="37883B57"/>
    <w:rsid w:val="37B63719"/>
    <w:rsid w:val="37E1116E"/>
    <w:rsid w:val="37F3A7D5"/>
    <w:rsid w:val="382C2E44"/>
    <w:rsid w:val="38CE102C"/>
    <w:rsid w:val="38EDB070"/>
    <w:rsid w:val="390C7FC5"/>
    <w:rsid w:val="392A3C93"/>
    <w:rsid w:val="392E0FBB"/>
    <w:rsid w:val="3992ECFB"/>
    <w:rsid w:val="39B8AF56"/>
    <w:rsid w:val="3A054AD2"/>
    <w:rsid w:val="3A4ECAEB"/>
    <w:rsid w:val="3A97470B"/>
    <w:rsid w:val="3ABD6063"/>
    <w:rsid w:val="3AEB3E43"/>
    <w:rsid w:val="3B123CE0"/>
    <w:rsid w:val="3B3CBF99"/>
    <w:rsid w:val="3BA16055"/>
    <w:rsid w:val="3BAF8674"/>
    <w:rsid w:val="3C1D2888"/>
    <w:rsid w:val="3C2813B9"/>
    <w:rsid w:val="3C977D2A"/>
    <w:rsid w:val="3C9B6E01"/>
    <w:rsid w:val="3DC12193"/>
    <w:rsid w:val="3DC375B0"/>
    <w:rsid w:val="3DEED1BB"/>
    <w:rsid w:val="3DF2E8C0"/>
    <w:rsid w:val="3E3573E4"/>
    <w:rsid w:val="3EB2DCF1"/>
    <w:rsid w:val="3F347ACF"/>
    <w:rsid w:val="3F4064DC"/>
    <w:rsid w:val="3F731629"/>
    <w:rsid w:val="3F84731C"/>
    <w:rsid w:val="3F86293B"/>
    <w:rsid w:val="3FFB3E13"/>
    <w:rsid w:val="402C6FF7"/>
    <w:rsid w:val="402CDA87"/>
    <w:rsid w:val="403B08A1"/>
    <w:rsid w:val="406F214A"/>
    <w:rsid w:val="4097CCE4"/>
    <w:rsid w:val="40B38454"/>
    <w:rsid w:val="40B82D7F"/>
    <w:rsid w:val="412B031C"/>
    <w:rsid w:val="42339D45"/>
    <w:rsid w:val="4289E3A4"/>
    <w:rsid w:val="429457BB"/>
    <w:rsid w:val="42B85E96"/>
    <w:rsid w:val="42B8CC28"/>
    <w:rsid w:val="42BC13DE"/>
    <w:rsid w:val="42CA77E7"/>
    <w:rsid w:val="4319B678"/>
    <w:rsid w:val="4333051A"/>
    <w:rsid w:val="43A7ED22"/>
    <w:rsid w:val="43D9C212"/>
    <w:rsid w:val="43F82C87"/>
    <w:rsid w:val="44239860"/>
    <w:rsid w:val="44B1824A"/>
    <w:rsid w:val="44CDC92C"/>
    <w:rsid w:val="44E23E75"/>
    <w:rsid w:val="45088B90"/>
    <w:rsid w:val="4566FE0E"/>
    <w:rsid w:val="45D9AC8D"/>
    <w:rsid w:val="45E54BE2"/>
    <w:rsid w:val="472358D8"/>
    <w:rsid w:val="477DF52F"/>
    <w:rsid w:val="479D6F38"/>
    <w:rsid w:val="47A5C2FF"/>
    <w:rsid w:val="47EAB18F"/>
    <w:rsid w:val="480A6E4B"/>
    <w:rsid w:val="485F6CC8"/>
    <w:rsid w:val="48AD3091"/>
    <w:rsid w:val="48EEA19D"/>
    <w:rsid w:val="491CECA4"/>
    <w:rsid w:val="492E9851"/>
    <w:rsid w:val="494D9FD0"/>
    <w:rsid w:val="4953832A"/>
    <w:rsid w:val="49E0D46F"/>
    <w:rsid w:val="49EDDC10"/>
    <w:rsid w:val="4A9208E5"/>
    <w:rsid w:val="4AE1118F"/>
    <w:rsid w:val="4B1B4190"/>
    <w:rsid w:val="4B4FF320"/>
    <w:rsid w:val="4B517FF9"/>
    <w:rsid w:val="4B7B01F0"/>
    <w:rsid w:val="4BCBBC25"/>
    <w:rsid w:val="4C49CDC7"/>
    <w:rsid w:val="4C8D6756"/>
    <w:rsid w:val="4C9EFBFC"/>
    <w:rsid w:val="4CBD97FE"/>
    <w:rsid w:val="4CED505A"/>
    <w:rsid w:val="4D2F27FC"/>
    <w:rsid w:val="4D537161"/>
    <w:rsid w:val="4E2DA9F4"/>
    <w:rsid w:val="4E32CA25"/>
    <w:rsid w:val="4E3FD790"/>
    <w:rsid w:val="4E499F70"/>
    <w:rsid w:val="4E5BD1A7"/>
    <w:rsid w:val="4EB19827"/>
    <w:rsid w:val="4F0623E4"/>
    <w:rsid w:val="4F1285EF"/>
    <w:rsid w:val="4FA9E954"/>
    <w:rsid w:val="4FCA241E"/>
    <w:rsid w:val="4FD4D2A8"/>
    <w:rsid w:val="5013F634"/>
    <w:rsid w:val="50547274"/>
    <w:rsid w:val="507454E2"/>
    <w:rsid w:val="508FC4F4"/>
    <w:rsid w:val="50EE289F"/>
    <w:rsid w:val="50FB6DC4"/>
    <w:rsid w:val="5145B9B5"/>
    <w:rsid w:val="51808E16"/>
    <w:rsid w:val="51A44AE1"/>
    <w:rsid w:val="52485380"/>
    <w:rsid w:val="52621ECF"/>
    <w:rsid w:val="52990469"/>
    <w:rsid w:val="53016039"/>
    <w:rsid w:val="530E2FC2"/>
    <w:rsid w:val="536EAEB9"/>
    <w:rsid w:val="5387B35E"/>
    <w:rsid w:val="53A388E0"/>
    <w:rsid w:val="53DF3446"/>
    <w:rsid w:val="547D5A77"/>
    <w:rsid w:val="5538A8D8"/>
    <w:rsid w:val="5577D2CA"/>
    <w:rsid w:val="557F5CCA"/>
    <w:rsid w:val="558B3724"/>
    <w:rsid w:val="5593078C"/>
    <w:rsid w:val="55D7AB35"/>
    <w:rsid w:val="55DF71F4"/>
    <w:rsid w:val="55EC4AC9"/>
    <w:rsid w:val="56192AD8"/>
    <w:rsid w:val="56A1541D"/>
    <w:rsid w:val="571C5AD5"/>
    <w:rsid w:val="5727B6F8"/>
    <w:rsid w:val="5758DD90"/>
    <w:rsid w:val="5759AA07"/>
    <w:rsid w:val="57D4D15C"/>
    <w:rsid w:val="57E1A0E5"/>
    <w:rsid w:val="57F95129"/>
    <w:rsid w:val="5822E3C6"/>
    <w:rsid w:val="582C118A"/>
    <w:rsid w:val="58AA8EE9"/>
    <w:rsid w:val="58E7F95A"/>
    <w:rsid w:val="59EDDCB8"/>
    <w:rsid w:val="5A17FA2B"/>
    <w:rsid w:val="5A485FF1"/>
    <w:rsid w:val="5A7D444C"/>
    <w:rsid w:val="5B18D3F6"/>
    <w:rsid w:val="5B660F50"/>
    <w:rsid w:val="5C75CFC9"/>
    <w:rsid w:val="5C8ED500"/>
    <w:rsid w:val="5C997498"/>
    <w:rsid w:val="5CAFACDB"/>
    <w:rsid w:val="5CF21E85"/>
    <w:rsid w:val="5CFF1318"/>
    <w:rsid w:val="5D4EE811"/>
    <w:rsid w:val="5EA8B25E"/>
    <w:rsid w:val="5F63FDE3"/>
    <w:rsid w:val="5F964621"/>
    <w:rsid w:val="5FE33763"/>
    <w:rsid w:val="600D3319"/>
    <w:rsid w:val="60105DC9"/>
    <w:rsid w:val="60701303"/>
    <w:rsid w:val="607DF3F3"/>
    <w:rsid w:val="60EB858E"/>
    <w:rsid w:val="612A5CE4"/>
    <w:rsid w:val="61F0E06C"/>
    <w:rsid w:val="622163DE"/>
    <w:rsid w:val="623E5187"/>
    <w:rsid w:val="6248C307"/>
    <w:rsid w:val="62722881"/>
    <w:rsid w:val="62D290EB"/>
    <w:rsid w:val="62D7C9F5"/>
    <w:rsid w:val="633A5B4C"/>
    <w:rsid w:val="634BA0F9"/>
    <w:rsid w:val="635D21FC"/>
    <w:rsid w:val="63CA06F4"/>
    <w:rsid w:val="63DD929C"/>
    <w:rsid w:val="63E09281"/>
    <w:rsid w:val="641619D4"/>
    <w:rsid w:val="64658F91"/>
    <w:rsid w:val="646E614C"/>
    <w:rsid w:val="6507D5ED"/>
    <w:rsid w:val="651848FE"/>
    <w:rsid w:val="6531E6D5"/>
    <w:rsid w:val="6565D25A"/>
    <w:rsid w:val="657F9212"/>
    <w:rsid w:val="65801046"/>
    <w:rsid w:val="65B618F7"/>
    <w:rsid w:val="6638A9FA"/>
    <w:rsid w:val="6665386A"/>
    <w:rsid w:val="66DB0274"/>
    <w:rsid w:val="6779C40F"/>
    <w:rsid w:val="67E726E5"/>
    <w:rsid w:val="680588E1"/>
    <w:rsid w:val="680D1A7B"/>
    <w:rsid w:val="6840E35C"/>
    <w:rsid w:val="687F1BB5"/>
    <w:rsid w:val="690586EF"/>
    <w:rsid w:val="6941D26F"/>
    <w:rsid w:val="69696006"/>
    <w:rsid w:val="69C839FB"/>
    <w:rsid w:val="69EB5AA8"/>
    <w:rsid w:val="6A1AEC16"/>
    <w:rsid w:val="6A3A2512"/>
    <w:rsid w:val="6A74615C"/>
    <w:rsid w:val="6B80ED96"/>
    <w:rsid w:val="6BD2ADBD"/>
    <w:rsid w:val="6BD5F573"/>
    <w:rsid w:val="6BF2E9EA"/>
    <w:rsid w:val="6BF682B8"/>
    <w:rsid w:val="6BFC3660"/>
    <w:rsid w:val="6C1058E5"/>
    <w:rsid w:val="6C201447"/>
    <w:rsid w:val="6C5994FF"/>
    <w:rsid w:val="6C9A1613"/>
    <w:rsid w:val="6CA87B1B"/>
    <w:rsid w:val="6CAA16BA"/>
    <w:rsid w:val="6CBB74C8"/>
    <w:rsid w:val="6CFFDABD"/>
    <w:rsid w:val="6D635D16"/>
    <w:rsid w:val="6D896DED"/>
    <w:rsid w:val="6DB4B139"/>
    <w:rsid w:val="6E31B2FF"/>
    <w:rsid w:val="6E745B26"/>
    <w:rsid w:val="6E9BAB1E"/>
    <w:rsid w:val="6EE7EB31"/>
    <w:rsid w:val="6F131775"/>
    <w:rsid w:val="6F4BC448"/>
    <w:rsid w:val="6FF0F237"/>
    <w:rsid w:val="704A69A6"/>
    <w:rsid w:val="7056A590"/>
    <w:rsid w:val="705DA573"/>
    <w:rsid w:val="70949B40"/>
    <w:rsid w:val="71198B65"/>
    <w:rsid w:val="714DDC9C"/>
    <w:rsid w:val="7196B03A"/>
    <w:rsid w:val="71D500D6"/>
    <w:rsid w:val="71E13135"/>
    <w:rsid w:val="71ED5112"/>
    <w:rsid w:val="72952F02"/>
    <w:rsid w:val="731B0B6E"/>
    <w:rsid w:val="73A05DD3"/>
    <w:rsid w:val="74A7B4BE"/>
    <w:rsid w:val="74E6B8F7"/>
    <w:rsid w:val="75ADC594"/>
    <w:rsid w:val="76AB5878"/>
    <w:rsid w:val="77122ECB"/>
    <w:rsid w:val="775C4BB7"/>
    <w:rsid w:val="7883BDE5"/>
    <w:rsid w:val="788D3165"/>
    <w:rsid w:val="789DB12E"/>
    <w:rsid w:val="78C79C4D"/>
    <w:rsid w:val="7918FCB8"/>
    <w:rsid w:val="793C2C3C"/>
    <w:rsid w:val="79F06A7C"/>
    <w:rsid w:val="7A306502"/>
    <w:rsid w:val="7A32517C"/>
    <w:rsid w:val="7A3D205F"/>
    <w:rsid w:val="7A5754CC"/>
    <w:rsid w:val="7A7F2C4B"/>
    <w:rsid w:val="7AE141EC"/>
    <w:rsid w:val="7B219EB2"/>
    <w:rsid w:val="7B7918B2"/>
    <w:rsid w:val="7BAD5022"/>
    <w:rsid w:val="7BD4CDC7"/>
    <w:rsid w:val="7C2767D1"/>
    <w:rsid w:val="7C37D76F"/>
    <w:rsid w:val="7C74AF10"/>
    <w:rsid w:val="7CCEB5C9"/>
    <w:rsid w:val="7CD1ABE2"/>
    <w:rsid w:val="7D6E135B"/>
    <w:rsid w:val="7D8DACCE"/>
    <w:rsid w:val="7DB7122F"/>
    <w:rsid w:val="7DD2106D"/>
    <w:rsid w:val="7F230FA4"/>
    <w:rsid w:val="7F49EC89"/>
    <w:rsid w:val="7F4FC4BC"/>
    <w:rsid w:val="7FAAD20A"/>
    <w:rsid w:val="7FC9D2DA"/>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59B7"/>
    <w:rPr>
      <w:rFonts w:ascii="Times New Roman" w:eastAsia="Times New Roman" w:hAnsi="Times New Roman"/>
      <w:sz w:val="24"/>
      <w:szCs w:val="24"/>
    </w:rPr>
  </w:style>
  <w:style w:type="paragraph" w:styleId="Virsraksts2">
    <w:name w:val="heading 2"/>
    <w:basedOn w:val="Parasts"/>
    <w:next w:val="Parasts"/>
    <w:link w:val="Virsraksts2Rakstz"/>
    <w:uiPriority w:val="99"/>
    <w:qFormat/>
    <w:rsid w:val="00BB7F53"/>
    <w:pPr>
      <w:keepNext/>
      <w:jc w:val="center"/>
      <w:outlineLvl w:val="1"/>
    </w:pPr>
    <w:rPr>
      <w:b/>
      <w:bCs/>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rsid w:val="00BB7F53"/>
    <w:rPr>
      <w:rFonts w:ascii="Times New Roman" w:eastAsia="Times New Roman" w:hAnsi="Times New Roman" w:cs="Times New Roman"/>
      <w:b/>
      <w:bCs/>
      <w:sz w:val="28"/>
      <w:szCs w:val="28"/>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99"/>
    <w:qFormat/>
    <w:rsid w:val="003405BD"/>
    <w:pPr>
      <w:ind w:left="720"/>
      <w:contextualSpacing/>
    </w:pPr>
    <w:rPr>
      <w:lang w:val="x-none"/>
    </w:rPr>
  </w:style>
  <w:style w:type="paragraph" w:styleId="Galvene">
    <w:name w:val="header"/>
    <w:basedOn w:val="Parasts"/>
    <w:link w:val="GalveneRakstz"/>
    <w:uiPriority w:val="99"/>
    <w:unhideWhenUsed/>
    <w:rsid w:val="003E4520"/>
    <w:pPr>
      <w:tabs>
        <w:tab w:val="center" w:pos="4153"/>
        <w:tab w:val="right" w:pos="8306"/>
      </w:tabs>
    </w:pPr>
  </w:style>
  <w:style w:type="character" w:customStyle="1" w:styleId="GalveneRakstz">
    <w:name w:val="Galvene Rakstz."/>
    <w:link w:val="Galvene"/>
    <w:uiPriority w:val="99"/>
    <w:rsid w:val="003E452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E4520"/>
    <w:pPr>
      <w:tabs>
        <w:tab w:val="center" w:pos="4153"/>
        <w:tab w:val="right" w:pos="8306"/>
      </w:tabs>
    </w:pPr>
  </w:style>
  <w:style w:type="character" w:customStyle="1" w:styleId="KjeneRakstz">
    <w:name w:val="Kājene Rakstz."/>
    <w:link w:val="Kjene"/>
    <w:uiPriority w:val="99"/>
    <w:rsid w:val="003E4520"/>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3E4520"/>
    <w:rPr>
      <w:rFonts w:ascii="Tahoma" w:hAnsi="Tahoma" w:cs="Tahoma"/>
      <w:sz w:val="16"/>
      <w:szCs w:val="16"/>
    </w:rPr>
  </w:style>
  <w:style w:type="character" w:customStyle="1" w:styleId="BalontekstsRakstz">
    <w:name w:val="Balonteksts Rakstz."/>
    <w:link w:val="Balonteksts"/>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pPr>
    <w:rPr>
      <w:rFonts w:ascii="Times New Roman" w:eastAsia="Times New Roman" w:hAnsi="Times New Roman"/>
      <w:color w:val="000000"/>
      <w:sz w:val="24"/>
      <w:szCs w:val="24"/>
      <w:lang w:val="en-US"/>
    </w:rPr>
  </w:style>
  <w:style w:type="character" w:styleId="Hipersaite">
    <w:name w:val="Hyperlink"/>
    <w:uiPriority w:val="99"/>
    <w:rsid w:val="00ED3A73"/>
    <w:rPr>
      <w:rFonts w:cs="Times New Roman"/>
      <w:color w:val="0000FF"/>
      <w:u w:val="single"/>
    </w:rPr>
  </w:style>
  <w:style w:type="paragraph" w:styleId="Komentrateksts">
    <w:name w:val="annotation text"/>
    <w:basedOn w:val="Parasts"/>
    <w:link w:val="KomentratekstsRakstz"/>
    <w:uiPriority w:val="99"/>
    <w:semiHidden/>
    <w:rsid w:val="00ED3A73"/>
    <w:rPr>
      <w:sz w:val="20"/>
      <w:szCs w:val="20"/>
      <w:lang w:val="en-GB" w:eastAsia="en-US"/>
    </w:rPr>
  </w:style>
  <w:style w:type="character" w:customStyle="1" w:styleId="KomentratekstsRakstz">
    <w:name w:val="Komentāra teksts Rakstz."/>
    <w:link w:val="Komentrateksts"/>
    <w:uiPriority w:val="99"/>
    <w:semiHidden/>
    <w:rsid w:val="00ED3A73"/>
    <w:rPr>
      <w:rFonts w:ascii="Times New Roman" w:eastAsia="Times New Roman" w:hAnsi="Times New Roman" w:cs="Times New Roman"/>
      <w:sz w:val="20"/>
      <w:szCs w:val="20"/>
      <w:lang w:val="en-GB"/>
    </w:rPr>
  </w:style>
  <w:style w:type="character" w:styleId="Komentraatsauce">
    <w:name w:val="annotation reference"/>
    <w:uiPriority w:val="99"/>
    <w:unhideWhenUsed/>
    <w:rsid w:val="00BA402B"/>
    <w:rPr>
      <w:sz w:val="16"/>
      <w:szCs w:val="16"/>
    </w:rPr>
  </w:style>
  <w:style w:type="paragraph" w:styleId="Komentratma">
    <w:name w:val="annotation subject"/>
    <w:basedOn w:val="Komentrateksts"/>
    <w:next w:val="Komentrateksts"/>
    <w:link w:val="KomentratmaRakstz"/>
    <w:uiPriority w:val="99"/>
    <w:semiHidden/>
    <w:unhideWhenUsed/>
    <w:rsid w:val="00BA402B"/>
    <w:rPr>
      <w:b/>
      <w:bCs/>
      <w:lang w:val="lv-LV" w:eastAsia="lv-LV"/>
    </w:rPr>
  </w:style>
  <w:style w:type="character" w:customStyle="1" w:styleId="KomentratmaRakstz">
    <w:name w:val="Komentāra tēma Rakstz."/>
    <w:link w:val="Komentratma"/>
    <w:uiPriority w:val="99"/>
    <w:semiHidden/>
    <w:rsid w:val="00BA402B"/>
    <w:rPr>
      <w:rFonts w:ascii="Times New Roman" w:eastAsia="Times New Roman" w:hAnsi="Times New Roman" w:cs="Times New Roman"/>
      <w:b/>
      <w:bCs/>
      <w:sz w:val="20"/>
      <w:szCs w:val="20"/>
      <w:lang w:val="en-GB"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Char, Char"/>
    <w:basedOn w:val="Parasts"/>
    <w:link w:val="VrestekstsRakstz"/>
    <w:uiPriority w:val="99"/>
    <w:unhideWhenUsed/>
    <w:qFormat/>
    <w:rsid w:val="00BC244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Char Rakstz."/>
    <w:link w:val="Vresteksts"/>
    <w:uiPriority w:val="99"/>
    <w:rsid w:val="00BC244E"/>
    <w:rPr>
      <w:rFonts w:ascii="Times New Roman" w:eastAsia="Times New Roman" w:hAnsi="Times New Roman" w:cs="Times New Roman"/>
      <w:sz w:val="20"/>
      <w:szCs w:val="20"/>
      <w:lang w:eastAsia="lv-LV"/>
    </w:rPr>
  </w:style>
  <w:style w:type="character" w:styleId="Vresatsauce">
    <w:name w:val="footnote reference"/>
    <w:aliases w:val="Footnote Reference Number,ftref,Footnote symbol,Footnote Refernece,SUPERS,Footnote Reference Superscript,BVI fnr,Footnote symboFußnotenzeichen,Footnote sign,Footnote Reference text,Footnote reference number,note TESI,fr,Times 10 Point"/>
    <w:link w:val="CharCharCharChar"/>
    <w:uiPriority w:val="99"/>
    <w:unhideWhenUsed/>
    <w:qFormat/>
    <w:rsid w:val="00BC244E"/>
    <w:rPr>
      <w:vertAlign w:val="superscript"/>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99"/>
    <w:qFormat/>
    <w:locked/>
    <w:rsid w:val="004108A7"/>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4108A7"/>
    <w:pPr>
      <w:suppressAutoHyphens/>
      <w:spacing w:after="120"/>
      <w:ind w:firstLine="567"/>
      <w:jc w:val="both"/>
    </w:pPr>
    <w:rPr>
      <w:lang w:val="en-US" w:eastAsia="ar-SA" w:bidi="en-US"/>
    </w:rPr>
  </w:style>
  <w:style w:type="character" w:customStyle="1" w:styleId="PamattekstsRakstz">
    <w:name w:val="Pamatteksts Rakstz."/>
    <w:link w:val="Pamatteksts"/>
    <w:rsid w:val="004108A7"/>
    <w:rPr>
      <w:rFonts w:ascii="Times New Roman" w:eastAsia="Times New Roman" w:hAnsi="Times New Roman" w:cs="Times New Roman"/>
      <w:sz w:val="24"/>
      <w:szCs w:val="24"/>
      <w:lang w:val="en-US" w:eastAsia="ar-SA" w:bidi="en-US"/>
    </w:rPr>
  </w:style>
  <w:style w:type="paragraph" w:styleId="Bezatstarpm">
    <w:name w:val="No Spacing"/>
    <w:aliases w:val="Normal1,No Spacing1,Parastais"/>
    <w:link w:val="BezatstarpmRakstz"/>
    <w:qFormat/>
    <w:rsid w:val="009D4AFC"/>
    <w:rPr>
      <w:sz w:val="22"/>
      <w:szCs w:val="22"/>
      <w:lang w:eastAsia="en-US"/>
    </w:rPr>
  </w:style>
  <w:style w:type="character" w:customStyle="1" w:styleId="BezatstarpmRakstz">
    <w:name w:val="Bez atstarpēm Rakstz."/>
    <w:aliases w:val="Normal1 Rakstz.,No Spacing1 Rakstz.,Parastais Rakstz."/>
    <w:link w:val="Bezatstarpm"/>
    <w:uiPriority w:val="1"/>
    <w:rsid w:val="009D4AFC"/>
    <w:rPr>
      <w:sz w:val="22"/>
      <w:szCs w:val="22"/>
      <w:lang w:val="lv-LV" w:eastAsia="en-US" w:bidi="ar-SA"/>
    </w:rPr>
  </w:style>
  <w:style w:type="character" w:customStyle="1" w:styleId="apple-converted-space">
    <w:name w:val="apple-converted-space"/>
    <w:basedOn w:val="Noklusjumarindkopasfonts"/>
    <w:rsid w:val="00F93781"/>
  </w:style>
  <w:style w:type="paragraph" w:customStyle="1" w:styleId="naisf">
    <w:name w:val="naisf"/>
    <w:basedOn w:val="Parasts"/>
    <w:rsid w:val="00F93781"/>
    <w:pPr>
      <w:suppressAutoHyphens/>
      <w:autoSpaceDN w:val="0"/>
      <w:spacing w:before="46" w:after="46"/>
      <w:ind w:firstLine="229"/>
      <w:jc w:val="both"/>
      <w:textAlignment w:val="baseline"/>
    </w:pPr>
  </w:style>
  <w:style w:type="paragraph" w:styleId="Paraststmeklis">
    <w:name w:val="Normal (Web)"/>
    <w:basedOn w:val="Parasts"/>
    <w:uiPriority w:val="99"/>
    <w:unhideWhenUsed/>
    <w:rsid w:val="00DE7D0B"/>
    <w:pPr>
      <w:spacing w:before="100" w:beforeAutospacing="1" w:after="100" w:afterAutospacing="1"/>
    </w:pPr>
  </w:style>
  <w:style w:type="character" w:styleId="Izteiksmgs">
    <w:name w:val="Strong"/>
    <w:uiPriority w:val="22"/>
    <w:qFormat/>
    <w:rsid w:val="00C11EB9"/>
    <w:rPr>
      <w:b/>
      <w:bCs/>
    </w:rPr>
  </w:style>
  <w:style w:type="character" w:customStyle="1" w:styleId="st">
    <w:name w:val="st"/>
    <w:basedOn w:val="Noklusjumarindkopasfonts"/>
    <w:rsid w:val="00BF70E7"/>
  </w:style>
  <w:style w:type="paragraph" w:customStyle="1" w:styleId="naiskr">
    <w:name w:val="naiskr"/>
    <w:basedOn w:val="Parasts"/>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Parasts"/>
    <w:rsid w:val="000C0AB2"/>
    <w:pPr>
      <w:autoSpaceDN w:val="0"/>
      <w:spacing w:before="100" w:after="100"/>
    </w:pPr>
  </w:style>
  <w:style w:type="paragraph" w:customStyle="1" w:styleId="CharCharCharChar">
    <w:name w:val="Char Char Char Char"/>
    <w:aliases w:val="Char2"/>
    <w:basedOn w:val="Parasts"/>
    <w:next w:val="Parasts"/>
    <w:link w:val="Vresatsauce"/>
    <w:uiPriority w:val="99"/>
    <w:rsid w:val="00E43B34"/>
    <w:pPr>
      <w:spacing w:after="160" w:line="240" w:lineRule="exact"/>
      <w:jc w:val="both"/>
      <w:textAlignment w:val="baseline"/>
    </w:pPr>
    <w:rPr>
      <w:rFonts w:ascii="Calibri" w:eastAsia="Calibri" w:hAnsi="Calibri"/>
      <w:sz w:val="22"/>
      <w:szCs w:val="22"/>
      <w:vertAlign w:val="superscript"/>
      <w:lang w:eastAsia="en-US"/>
    </w:rPr>
  </w:style>
  <w:style w:type="paragraph" w:customStyle="1" w:styleId="mt-translation1">
    <w:name w:val="mt-translation1"/>
    <w:basedOn w:val="Parasts"/>
    <w:rsid w:val="00E57616"/>
    <w:rPr>
      <w:rFonts w:ascii="Segoe UI" w:hAnsi="Segoe UI" w:cs="Segoe UI"/>
      <w:sz w:val="22"/>
      <w:szCs w:val="22"/>
    </w:rPr>
  </w:style>
  <w:style w:type="paragraph" w:styleId="HTMLiepriekformattais">
    <w:name w:val="HTML Preformatted"/>
    <w:basedOn w:val="Parasts"/>
    <w:link w:val="HTMLiepriekformattaisRakstz"/>
    <w:uiPriority w:val="99"/>
    <w:unhideWhenUsed/>
    <w:rsid w:val="00323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323526"/>
    <w:rPr>
      <w:rFonts w:ascii="Courier New" w:eastAsia="Times New Roman" w:hAnsi="Courier New" w:cs="Courier New"/>
      <w:sz w:val="20"/>
      <w:szCs w:val="20"/>
      <w:lang w:eastAsia="lv-LV"/>
    </w:rPr>
  </w:style>
  <w:style w:type="table" w:styleId="Reatabula">
    <w:name w:val="Table Grid"/>
    <w:basedOn w:val="Parastatabula"/>
    <w:uiPriority w:val="59"/>
    <w:unhideWhenUsed/>
    <w:rsid w:val="00AB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A3040"/>
    <w:rPr>
      <w:rFonts w:ascii="Times New Roman" w:eastAsia="Times New Roman" w:hAnsi="Times New Roman"/>
      <w:sz w:val="24"/>
      <w:szCs w:val="24"/>
    </w:rPr>
  </w:style>
  <w:style w:type="paragraph" w:customStyle="1" w:styleId="xmsonormal">
    <w:name w:val="x_msonormal"/>
    <w:basedOn w:val="Parasts"/>
    <w:rsid w:val="009D702F"/>
    <w:pPr>
      <w:spacing w:before="100" w:beforeAutospacing="1" w:after="100" w:afterAutospacing="1"/>
    </w:pPr>
  </w:style>
  <w:style w:type="paragraph" w:customStyle="1" w:styleId="xmsolistparagraph">
    <w:name w:val="x_msolistparagraph"/>
    <w:basedOn w:val="Parasts"/>
    <w:rsid w:val="00123A1A"/>
    <w:pPr>
      <w:spacing w:before="100" w:beforeAutospacing="1" w:after="100" w:afterAutospacing="1"/>
    </w:pPr>
  </w:style>
  <w:style w:type="character" w:customStyle="1" w:styleId="mark8xuwcog0o">
    <w:name w:val="mark8xuwcog0o"/>
    <w:rsid w:val="00123A1A"/>
  </w:style>
  <w:style w:type="character" w:customStyle="1" w:styleId="mark9gkgbq74o">
    <w:name w:val="mark9gkgbq74o"/>
    <w:rsid w:val="004B3CE5"/>
  </w:style>
  <w:style w:type="character" w:styleId="Izclums">
    <w:name w:val="Emphasis"/>
    <w:basedOn w:val="Noklusjumarindkopasfonts"/>
    <w:uiPriority w:val="20"/>
    <w:qFormat/>
    <w:rsid w:val="008520E6"/>
    <w:rPr>
      <w:i/>
      <w:iCs/>
    </w:rPr>
  </w:style>
  <w:style w:type="paragraph" w:customStyle="1" w:styleId="justifyfull">
    <w:name w:val="justifyfull"/>
    <w:basedOn w:val="Parasts"/>
    <w:rsid w:val="00601D7A"/>
    <w:pPr>
      <w:spacing w:before="100" w:beforeAutospacing="1" w:after="100" w:afterAutospacing="1"/>
    </w:pPr>
  </w:style>
  <w:style w:type="paragraph" w:customStyle="1" w:styleId="xxmsonormal">
    <w:name w:val="x_x_msonormal"/>
    <w:basedOn w:val="Parasts"/>
    <w:rsid w:val="008D1B7D"/>
    <w:pPr>
      <w:spacing w:before="100" w:beforeAutospacing="1" w:after="100" w:afterAutospacing="1"/>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8D1B7D"/>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8013D"/>
  </w:style>
  <w:style w:type="character" w:customStyle="1" w:styleId="eop">
    <w:name w:val="eop"/>
    <w:basedOn w:val="Noklusjumarindkopasfonts"/>
    <w:rsid w:val="0088013D"/>
  </w:style>
  <w:style w:type="character" w:customStyle="1" w:styleId="fontstyle01">
    <w:name w:val="fontstyle01"/>
    <w:basedOn w:val="Noklusjumarindkopasfonts"/>
    <w:rsid w:val="00464E58"/>
    <w:rPr>
      <w:rFonts w:ascii="Marianne-Light" w:hAnsi="Marianne-Light" w:hint="default"/>
      <w:b w:val="0"/>
      <w:bCs w:val="0"/>
      <w:i w:val="0"/>
      <w:iCs w:val="0"/>
      <w:color w:val="24356F"/>
      <w:sz w:val="24"/>
      <w:szCs w:val="24"/>
    </w:rPr>
  </w:style>
  <w:style w:type="character" w:customStyle="1" w:styleId="fontstyle21">
    <w:name w:val="fontstyle21"/>
    <w:basedOn w:val="Noklusjumarindkopasfonts"/>
    <w:rsid w:val="005E7DEA"/>
    <w:rPr>
      <w:rFonts w:ascii="ArialMT" w:hAnsi="ArialMT" w:hint="default"/>
      <w:b w:val="0"/>
      <w:bCs w:val="0"/>
      <w:i w:val="0"/>
      <w:iCs w:val="0"/>
      <w:color w:val="000000"/>
      <w:sz w:val="20"/>
      <w:szCs w:val="20"/>
    </w:rPr>
  </w:style>
  <w:style w:type="character" w:customStyle="1" w:styleId="contentpasted0">
    <w:name w:val="contentpasted0"/>
    <w:basedOn w:val="Noklusjumarindkopasfonts"/>
    <w:rsid w:val="00EF5DAA"/>
  </w:style>
  <w:style w:type="paragraph" w:styleId="Beiguvresteksts">
    <w:name w:val="endnote text"/>
    <w:basedOn w:val="Parasts"/>
    <w:link w:val="BeiguvrestekstsRakstz"/>
    <w:uiPriority w:val="99"/>
    <w:semiHidden/>
    <w:unhideWhenUsed/>
    <w:rsid w:val="003C0D9E"/>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semiHidden/>
    <w:rsid w:val="003C0D9E"/>
    <w:rPr>
      <w:rFonts w:asciiTheme="minorHAnsi" w:eastAsiaTheme="minorHAnsi" w:hAnsiTheme="minorHAnsi" w:cstheme="minorBidi"/>
      <w:lang w:eastAsia="en-US"/>
    </w:rPr>
  </w:style>
  <w:style w:type="character" w:styleId="Beiguvresatsauce">
    <w:name w:val="endnote reference"/>
    <w:basedOn w:val="Noklusjumarindkopasfonts"/>
    <w:uiPriority w:val="99"/>
    <w:semiHidden/>
    <w:unhideWhenUsed/>
    <w:rsid w:val="003C0D9E"/>
    <w:rPr>
      <w:vertAlign w:val="superscript"/>
    </w:rPr>
  </w:style>
  <w:style w:type="paragraph" w:customStyle="1" w:styleId="doc-ti">
    <w:name w:val="doc-ti"/>
    <w:basedOn w:val="Parasts"/>
    <w:rsid w:val="003C0D9E"/>
    <w:pPr>
      <w:spacing w:before="100" w:beforeAutospacing="1" w:after="100" w:afterAutospacing="1"/>
    </w:pPr>
  </w:style>
  <w:style w:type="paragraph" w:customStyle="1" w:styleId="oj-doc-ti">
    <w:name w:val="oj-doc-ti"/>
    <w:basedOn w:val="Parasts"/>
    <w:rsid w:val="003C0D9E"/>
    <w:pPr>
      <w:spacing w:before="100" w:beforeAutospacing="1" w:after="100" w:afterAutospacing="1"/>
    </w:pPr>
  </w:style>
  <w:style w:type="paragraph" w:customStyle="1" w:styleId="DigiVesText">
    <w:name w:val="DigiVes Text"/>
    <w:basedOn w:val="Sarakstarindkopa"/>
    <w:qFormat/>
    <w:rsid w:val="00A63ADF"/>
    <w:pPr>
      <w:numPr>
        <w:numId w:val="16"/>
      </w:numPr>
      <w:spacing w:after="200"/>
      <w:contextualSpacing w:val="0"/>
      <w:jc w:val="both"/>
    </w:pPr>
    <w:rPr>
      <w:lang w:val="lv"/>
    </w:rPr>
  </w:style>
  <w:style w:type="paragraph" w:customStyle="1" w:styleId="xxmsonormal0">
    <w:name w:val="x_xmsonormal"/>
    <w:basedOn w:val="Parasts"/>
    <w:rsid w:val="00A102AB"/>
    <w:rPr>
      <w:rFonts w:ascii="Calibri" w:eastAsiaTheme="minorHAnsi" w:hAnsi="Calibri" w:cs="Calibri"/>
      <w:sz w:val="22"/>
      <w:szCs w:val="22"/>
    </w:rPr>
  </w:style>
  <w:style w:type="character" w:customStyle="1" w:styleId="ui-provider">
    <w:name w:val="ui-provider"/>
    <w:basedOn w:val="Noklusjumarindkopasfonts"/>
    <w:rsid w:val="00334B9C"/>
  </w:style>
  <w:style w:type="character" w:styleId="Izmantotahipersaite">
    <w:name w:val="FollowedHyperlink"/>
    <w:basedOn w:val="Noklusjumarindkopasfonts"/>
    <w:uiPriority w:val="99"/>
    <w:semiHidden/>
    <w:unhideWhenUsed/>
    <w:rsid w:val="00F159D9"/>
    <w:rPr>
      <w:color w:val="954F72" w:themeColor="followedHyperlink"/>
      <w:u w:val="single"/>
    </w:rPr>
  </w:style>
  <w:style w:type="character" w:styleId="Neatrisintapieminana">
    <w:name w:val="Unresolved Mention"/>
    <w:basedOn w:val="Noklusjumarindkopasfonts"/>
    <w:uiPriority w:val="99"/>
    <w:semiHidden/>
    <w:unhideWhenUsed/>
    <w:rsid w:val="00D97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30">
      <w:bodyDiv w:val="1"/>
      <w:marLeft w:val="0"/>
      <w:marRight w:val="0"/>
      <w:marTop w:val="0"/>
      <w:marBottom w:val="0"/>
      <w:divBdr>
        <w:top w:val="none" w:sz="0" w:space="0" w:color="auto"/>
        <w:left w:val="none" w:sz="0" w:space="0" w:color="auto"/>
        <w:bottom w:val="none" w:sz="0" w:space="0" w:color="auto"/>
        <w:right w:val="none" w:sz="0" w:space="0" w:color="auto"/>
      </w:divBdr>
    </w:div>
    <w:div w:id="50033966">
      <w:bodyDiv w:val="1"/>
      <w:marLeft w:val="0"/>
      <w:marRight w:val="0"/>
      <w:marTop w:val="0"/>
      <w:marBottom w:val="0"/>
      <w:divBdr>
        <w:top w:val="none" w:sz="0" w:space="0" w:color="auto"/>
        <w:left w:val="none" w:sz="0" w:space="0" w:color="auto"/>
        <w:bottom w:val="none" w:sz="0" w:space="0" w:color="auto"/>
        <w:right w:val="none" w:sz="0" w:space="0" w:color="auto"/>
      </w:divBdr>
    </w:div>
    <w:div w:id="55514738">
      <w:bodyDiv w:val="1"/>
      <w:marLeft w:val="0"/>
      <w:marRight w:val="0"/>
      <w:marTop w:val="0"/>
      <w:marBottom w:val="0"/>
      <w:divBdr>
        <w:top w:val="none" w:sz="0" w:space="0" w:color="auto"/>
        <w:left w:val="none" w:sz="0" w:space="0" w:color="auto"/>
        <w:bottom w:val="none" w:sz="0" w:space="0" w:color="auto"/>
        <w:right w:val="none" w:sz="0" w:space="0" w:color="auto"/>
      </w:divBdr>
    </w:div>
    <w:div w:id="215973037">
      <w:bodyDiv w:val="1"/>
      <w:marLeft w:val="0"/>
      <w:marRight w:val="0"/>
      <w:marTop w:val="0"/>
      <w:marBottom w:val="0"/>
      <w:divBdr>
        <w:top w:val="none" w:sz="0" w:space="0" w:color="auto"/>
        <w:left w:val="none" w:sz="0" w:space="0" w:color="auto"/>
        <w:bottom w:val="none" w:sz="0" w:space="0" w:color="auto"/>
        <w:right w:val="none" w:sz="0" w:space="0" w:color="auto"/>
      </w:divBdr>
    </w:div>
    <w:div w:id="309217534">
      <w:bodyDiv w:val="1"/>
      <w:marLeft w:val="0"/>
      <w:marRight w:val="0"/>
      <w:marTop w:val="0"/>
      <w:marBottom w:val="0"/>
      <w:divBdr>
        <w:top w:val="none" w:sz="0" w:space="0" w:color="auto"/>
        <w:left w:val="none" w:sz="0" w:space="0" w:color="auto"/>
        <w:bottom w:val="none" w:sz="0" w:space="0" w:color="auto"/>
        <w:right w:val="none" w:sz="0" w:space="0" w:color="auto"/>
      </w:divBdr>
    </w:div>
    <w:div w:id="419183120">
      <w:bodyDiv w:val="1"/>
      <w:marLeft w:val="0"/>
      <w:marRight w:val="0"/>
      <w:marTop w:val="0"/>
      <w:marBottom w:val="0"/>
      <w:divBdr>
        <w:top w:val="none" w:sz="0" w:space="0" w:color="auto"/>
        <w:left w:val="none" w:sz="0" w:space="0" w:color="auto"/>
        <w:bottom w:val="none" w:sz="0" w:space="0" w:color="auto"/>
        <w:right w:val="none" w:sz="0" w:space="0" w:color="auto"/>
      </w:divBdr>
    </w:div>
    <w:div w:id="421032585">
      <w:bodyDiv w:val="1"/>
      <w:marLeft w:val="0"/>
      <w:marRight w:val="0"/>
      <w:marTop w:val="0"/>
      <w:marBottom w:val="0"/>
      <w:divBdr>
        <w:top w:val="none" w:sz="0" w:space="0" w:color="auto"/>
        <w:left w:val="none" w:sz="0" w:space="0" w:color="auto"/>
        <w:bottom w:val="none" w:sz="0" w:space="0" w:color="auto"/>
        <w:right w:val="none" w:sz="0" w:space="0" w:color="auto"/>
      </w:divBdr>
    </w:div>
    <w:div w:id="534344305">
      <w:bodyDiv w:val="1"/>
      <w:marLeft w:val="0"/>
      <w:marRight w:val="0"/>
      <w:marTop w:val="0"/>
      <w:marBottom w:val="0"/>
      <w:divBdr>
        <w:top w:val="none" w:sz="0" w:space="0" w:color="auto"/>
        <w:left w:val="none" w:sz="0" w:space="0" w:color="auto"/>
        <w:bottom w:val="none" w:sz="0" w:space="0" w:color="auto"/>
        <w:right w:val="none" w:sz="0" w:space="0" w:color="auto"/>
      </w:divBdr>
    </w:div>
    <w:div w:id="610362609">
      <w:bodyDiv w:val="1"/>
      <w:marLeft w:val="0"/>
      <w:marRight w:val="0"/>
      <w:marTop w:val="0"/>
      <w:marBottom w:val="0"/>
      <w:divBdr>
        <w:top w:val="none" w:sz="0" w:space="0" w:color="auto"/>
        <w:left w:val="none" w:sz="0" w:space="0" w:color="auto"/>
        <w:bottom w:val="none" w:sz="0" w:space="0" w:color="auto"/>
        <w:right w:val="none" w:sz="0" w:space="0" w:color="auto"/>
      </w:divBdr>
    </w:div>
    <w:div w:id="740522634">
      <w:bodyDiv w:val="1"/>
      <w:marLeft w:val="0"/>
      <w:marRight w:val="0"/>
      <w:marTop w:val="0"/>
      <w:marBottom w:val="0"/>
      <w:divBdr>
        <w:top w:val="none" w:sz="0" w:space="0" w:color="auto"/>
        <w:left w:val="none" w:sz="0" w:space="0" w:color="auto"/>
        <w:bottom w:val="none" w:sz="0" w:space="0" w:color="auto"/>
        <w:right w:val="none" w:sz="0" w:space="0" w:color="auto"/>
      </w:divBdr>
    </w:div>
    <w:div w:id="927274378">
      <w:bodyDiv w:val="1"/>
      <w:marLeft w:val="0"/>
      <w:marRight w:val="0"/>
      <w:marTop w:val="0"/>
      <w:marBottom w:val="0"/>
      <w:divBdr>
        <w:top w:val="none" w:sz="0" w:space="0" w:color="auto"/>
        <w:left w:val="none" w:sz="0" w:space="0" w:color="auto"/>
        <w:bottom w:val="none" w:sz="0" w:space="0" w:color="auto"/>
        <w:right w:val="none" w:sz="0" w:space="0" w:color="auto"/>
      </w:divBdr>
    </w:div>
    <w:div w:id="928394031">
      <w:bodyDiv w:val="1"/>
      <w:marLeft w:val="0"/>
      <w:marRight w:val="0"/>
      <w:marTop w:val="0"/>
      <w:marBottom w:val="0"/>
      <w:divBdr>
        <w:top w:val="none" w:sz="0" w:space="0" w:color="auto"/>
        <w:left w:val="none" w:sz="0" w:space="0" w:color="auto"/>
        <w:bottom w:val="none" w:sz="0" w:space="0" w:color="auto"/>
        <w:right w:val="none" w:sz="0" w:space="0" w:color="auto"/>
      </w:divBdr>
    </w:div>
    <w:div w:id="963270552">
      <w:bodyDiv w:val="1"/>
      <w:marLeft w:val="0"/>
      <w:marRight w:val="0"/>
      <w:marTop w:val="0"/>
      <w:marBottom w:val="0"/>
      <w:divBdr>
        <w:top w:val="none" w:sz="0" w:space="0" w:color="auto"/>
        <w:left w:val="none" w:sz="0" w:space="0" w:color="auto"/>
        <w:bottom w:val="none" w:sz="0" w:space="0" w:color="auto"/>
        <w:right w:val="none" w:sz="0" w:space="0" w:color="auto"/>
      </w:divBdr>
      <w:divsChild>
        <w:div w:id="1322002349">
          <w:marLeft w:val="0"/>
          <w:marRight w:val="0"/>
          <w:marTop w:val="0"/>
          <w:marBottom w:val="0"/>
          <w:divBdr>
            <w:top w:val="none" w:sz="0" w:space="0" w:color="auto"/>
            <w:left w:val="none" w:sz="0" w:space="0" w:color="auto"/>
            <w:bottom w:val="none" w:sz="0" w:space="0" w:color="auto"/>
            <w:right w:val="none" w:sz="0" w:space="0" w:color="auto"/>
          </w:divBdr>
        </w:div>
      </w:divsChild>
    </w:div>
    <w:div w:id="965743219">
      <w:bodyDiv w:val="1"/>
      <w:marLeft w:val="0"/>
      <w:marRight w:val="0"/>
      <w:marTop w:val="0"/>
      <w:marBottom w:val="0"/>
      <w:divBdr>
        <w:top w:val="none" w:sz="0" w:space="0" w:color="auto"/>
        <w:left w:val="none" w:sz="0" w:space="0" w:color="auto"/>
        <w:bottom w:val="none" w:sz="0" w:space="0" w:color="auto"/>
        <w:right w:val="none" w:sz="0" w:space="0" w:color="auto"/>
      </w:divBdr>
      <w:divsChild>
        <w:div w:id="1502769869">
          <w:marLeft w:val="0"/>
          <w:marRight w:val="0"/>
          <w:marTop w:val="0"/>
          <w:marBottom w:val="0"/>
          <w:divBdr>
            <w:top w:val="none" w:sz="0" w:space="0" w:color="auto"/>
            <w:left w:val="none" w:sz="0" w:space="0" w:color="auto"/>
            <w:bottom w:val="none" w:sz="0" w:space="0" w:color="auto"/>
            <w:right w:val="none" w:sz="0" w:space="0" w:color="auto"/>
          </w:divBdr>
          <w:divsChild>
            <w:div w:id="294413328">
              <w:marLeft w:val="0"/>
              <w:marRight w:val="0"/>
              <w:marTop w:val="0"/>
              <w:marBottom w:val="0"/>
              <w:divBdr>
                <w:top w:val="none" w:sz="0" w:space="0" w:color="auto"/>
                <w:left w:val="none" w:sz="0" w:space="0" w:color="auto"/>
                <w:bottom w:val="none" w:sz="0" w:space="0" w:color="auto"/>
                <w:right w:val="none" w:sz="0" w:space="0" w:color="auto"/>
              </w:divBdr>
              <w:divsChild>
                <w:div w:id="261647475">
                  <w:marLeft w:val="0"/>
                  <w:marRight w:val="0"/>
                  <w:marTop w:val="0"/>
                  <w:marBottom w:val="0"/>
                  <w:divBdr>
                    <w:top w:val="none" w:sz="0" w:space="0" w:color="auto"/>
                    <w:left w:val="none" w:sz="0" w:space="0" w:color="auto"/>
                    <w:bottom w:val="none" w:sz="0" w:space="0" w:color="auto"/>
                    <w:right w:val="none" w:sz="0" w:space="0" w:color="auto"/>
                  </w:divBdr>
                  <w:divsChild>
                    <w:div w:id="1717313909">
                      <w:marLeft w:val="0"/>
                      <w:marRight w:val="0"/>
                      <w:marTop w:val="0"/>
                      <w:marBottom w:val="0"/>
                      <w:divBdr>
                        <w:top w:val="none" w:sz="0" w:space="0" w:color="auto"/>
                        <w:left w:val="none" w:sz="0" w:space="0" w:color="auto"/>
                        <w:bottom w:val="none" w:sz="0" w:space="0" w:color="auto"/>
                        <w:right w:val="none" w:sz="0" w:space="0" w:color="auto"/>
                      </w:divBdr>
                      <w:divsChild>
                        <w:div w:id="1536187384">
                          <w:marLeft w:val="0"/>
                          <w:marRight w:val="0"/>
                          <w:marTop w:val="0"/>
                          <w:marBottom w:val="0"/>
                          <w:divBdr>
                            <w:top w:val="none" w:sz="0" w:space="0" w:color="auto"/>
                            <w:left w:val="none" w:sz="0" w:space="0" w:color="auto"/>
                            <w:bottom w:val="none" w:sz="0" w:space="0" w:color="auto"/>
                            <w:right w:val="none" w:sz="0" w:space="0" w:color="auto"/>
                          </w:divBdr>
                          <w:divsChild>
                            <w:div w:id="29494489">
                              <w:marLeft w:val="0"/>
                              <w:marRight w:val="0"/>
                              <w:marTop w:val="480"/>
                              <w:marBottom w:val="240"/>
                              <w:divBdr>
                                <w:top w:val="none" w:sz="0" w:space="0" w:color="auto"/>
                                <w:left w:val="none" w:sz="0" w:space="0" w:color="auto"/>
                                <w:bottom w:val="none" w:sz="0" w:space="0" w:color="auto"/>
                                <w:right w:val="none" w:sz="0" w:space="0" w:color="auto"/>
                              </w:divBdr>
                            </w:div>
                            <w:div w:id="17612932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07867">
      <w:bodyDiv w:val="1"/>
      <w:marLeft w:val="0"/>
      <w:marRight w:val="0"/>
      <w:marTop w:val="0"/>
      <w:marBottom w:val="0"/>
      <w:divBdr>
        <w:top w:val="none" w:sz="0" w:space="0" w:color="auto"/>
        <w:left w:val="none" w:sz="0" w:space="0" w:color="auto"/>
        <w:bottom w:val="none" w:sz="0" w:space="0" w:color="auto"/>
        <w:right w:val="none" w:sz="0" w:space="0" w:color="auto"/>
      </w:divBdr>
    </w:div>
    <w:div w:id="1107771704">
      <w:bodyDiv w:val="1"/>
      <w:marLeft w:val="0"/>
      <w:marRight w:val="0"/>
      <w:marTop w:val="0"/>
      <w:marBottom w:val="0"/>
      <w:divBdr>
        <w:top w:val="none" w:sz="0" w:space="0" w:color="auto"/>
        <w:left w:val="none" w:sz="0" w:space="0" w:color="auto"/>
        <w:bottom w:val="none" w:sz="0" w:space="0" w:color="auto"/>
        <w:right w:val="none" w:sz="0" w:space="0" w:color="auto"/>
      </w:divBdr>
    </w:div>
    <w:div w:id="1313947940">
      <w:bodyDiv w:val="1"/>
      <w:marLeft w:val="0"/>
      <w:marRight w:val="0"/>
      <w:marTop w:val="0"/>
      <w:marBottom w:val="0"/>
      <w:divBdr>
        <w:top w:val="none" w:sz="0" w:space="0" w:color="auto"/>
        <w:left w:val="none" w:sz="0" w:space="0" w:color="auto"/>
        <w:bottom w:val="none" w:sz="0" w:space="0" w:color="auto"/>
        <w:right w:val="none" w:sz="0" w:space="0" w:color="auto"/>
      </w:divBdr>
    </w:div>
    <w:div w:id="1427652377">
      <w:bodyDiv w:val="1"/>
      <w:marLeft w:val="0"/>
      <w:marRight w:val="0"/>
      <w:marTop w:val="0"/>
      <w:marBottom w:val="0"/>
      <w:divBdr>
        <w:top w:val="none" w:sz="0" w:space="0" w:color="auto"/>
        <w:left w:val="none" w:sz="0" w:space="0" w:color="auto"/>
        <w:bottom w:val="none" w:sz="0" w:space="0" w:color="auto"/>
        <w:right w:val="none" w:sz="0" w:space="0" w:color="auto"/>
      </w:divBdr>
    </w:div>
    <w:div w:id="1508902073">
      <w:bodyDiv w:val="1"/>
      <w:marLeft w:val="0"/>
      <w:marRight w:val="0"/>
      <w:marTop w:val="0"/>
      <w:marBottom w:val="0"/>
      <w:divBdr>
        <w:top w:val="none" w:sz="0" w:space="0" w:color="auto"/>
        <w:left w:val="none" w:sz="0" w:space="0" w:color="auto"/>
        <w:bottom w:val="none" w:sz="0" w:space="0" w:color="auto"/>
        <w:right w:val="none" w:sz="0" w:space="0" w:color="auto"/>
      </w:divBdr>
      <w:divsChild>
        <w:div w:id="2128041028">
          <w:marLeft w:val="0"/>
          <w:marRight w:val="0"/>
          <w:marTop w:val="0"/>
          <w:marBottom w:val="0"/>
          <w:divBdr>
            <w:top w:val="none" w:sz="0" w:space="0" w:color="auto"/>
            <w:left w:val="none" w:sz="0" w:space="0" w:color="auto"/>
            <w:bottom w:val="none" w:sz="0" w:space="0" w:color="auto"/>
            <w:right w:val="none" w:sz="0" w:space="0" w:color="auto"/>
          </w:divBdr>
        </w:div>
      </w:divsChild>
    </w:div>
    <w:div w:id="1522931425">
      <w:bodyDiv w:val="1"/>
      <w:marLeft w:val="0"/>
      <w:marRight w:val="0"/>
      <w:marTop w:val="0"/>
      <w:marBottom w:val="0"/>
      <w:divBdr>
        <w:top w:val="none" w:sz="0" w:space="0" w:color="auto"/>
        <w:left w:val="none" w:sz="0" w:space="0" w:color="auto"/>
        <w:bottom w:val="none" w:sz="0" w:space="0" w:color="auto"/>
        <w:right w:val="none" w:sz="0" w:space="0" w:color="auto"/>
      </w:divBdr>
    </w:div>
    <w:div w:id="1551528008">
      <w:bodyDiv w:val="1"/>
      <w:marLeft w:val="0"/>
      <w:marRight w:val="0"/>
      <w:marTop w:val="0"/>
      <w:marBottom w:val="0"/>
      <w:divBdr>
        <w:top w:val="none" w:sz="0" w:space="0" w:color="auto"/>
        <w:left w:val="none" w:sz="0" w:space="0" w:color="auto"/>
        <w:bottom w:val="none" w:sz="0" w:space="0" w:color="auto"/>
        <w:right w:val="none" w:sz="0" w:space="0" w:color="auto"/>
      </w:divBdr>
      <w:divsChild>
        <w:div w:id="779832915">
          <w:marLeft w:val="0"/>
          <w:marRight w:val="0"/>
          <w:marTop w:val="0"/>
          <w:marBottom w:val="0"/>
          <w:divBdr>
            <w:top w:val="none" w:sz="0" w:space="0" w:color="auto"/>
            <w:left w:val="none" w:sz="0" w:space="0" w:color="auto"/>
            <w:bottom w:val="none" w:sz="0" w:space="0" w:color="auto"/>
            <w:right w:val="none" w:sz="0" w:space="0" w:color="auto"/>
          </w:divBdr>
        </w:div>
        <w:div w:id="952443140">
          <w:marLeft w:val="0"/>
          <w:marRight w:val="0"/>
          <w:marTop w:val="0"/>
          <w:marBottom w:val="0"/>
          <w:divBdr>
            <w:top w:val="none" w:sz="0" w:space="0" w:color="auto"/>
            <w:left w:val="none" w:sz="0" w:space="0" w:color="auto"/>
            <w:bottom w:val="none" w:sz="0" w:space="0" w:color="auto"/>
            <w:right w:val="none" w:sz="0" w:space="0" w:color="auto"/>
          </w:divBdr>
        </w:div>
      </w:divsChild>
    </w:div>
    <w:div w:id="1623655066">
      <w:bodyDiv w:val="1"/>
      <w:marLeft w:val="0"/>
      <w:marRight w:val="0"/>
      <w:marTop w:val="0"/>
      <w:marBottom w:val="0"/>
      <w:divBdr>
        <w:top w:val="none" w:sz="0" w:space="0" w:color="auto"/>
        <w:left w:val="none" w:sz="0" w:space="0" w:color="auto"/>
        <w:bottom w:val="none" w:sz="0" w:space="0" w:color="auto"/>
        <w:right w:val="none" w:sz="0" w:space="0" w:color="auto"/>
      </w:divBdr>
    </w:div>
    <w:div w:id="1661035966">
      <w:bodyDiv w:val="1"/>
      <w:marLeft w:val="0"/>
      <w:marRight w:val="0"/>
      <w:marTop w:val="0"/>
      <w:marBottom w:val="0"/>
      <w:divBdr>
        <w:top w:val="none" w:sz="0" w:space="0" w:color="auto"/>
        <w:left w:val="none" w:sz="0" w:space="0" w:color="auto"/>
        <w:bottom w:val="none" w:sz="0" w:space="0" w:color="auto"/>
        <w:right w:val="none" w:sz="0" w:space="0" w:color="auto"/>
      </w:divBdr>
      <w:divsChild>
        <w:div w:id="1341742034">
          <w:marLeft w:val="0"/>
          <w:marRight w:val="0"/>
          <w:marTop w:val="0"/>
          <w:marBottom w:val="0"/>
          <w:divBdr>
            <w:top w:val="none" w:sz="0" w:space="0" w:color="auto"/>
            <w:left w:val="none" w:sz="0" w:space="0" w:color="auto"/>
            <w:bottom w:val="none" w:sz="0" w:space="0" w:color="auto"/>
            <w:right w:val="none" w:sz="0" w:space="0" w:color="auto"/>
          </w:divBdr>
        </w:div>
        <w:div w:id="635532035">
          <w:marLeft w:val="0"/>
          <w:marRight w:val="0"/>
          <w:marTop w:val="0"/>
          <w:marBottom w:val="0"/>
          <w:divBdr>
            <w:top w:val="none" w:sz="0" w:space="0" w:color="auto"/>
            <w:left w:val="none" w:sz="0" w:space="0" w:color="auto"/>
            <w:bottom w:val="none" w:sz="0" w:space="0" w:color="auto"/>
            <w:right w:val="none" w:sz="0" w:space="0" w:color="auto"/>
          </w:divBdr>
        </w:div>
      </w:divsChild>
    </w:div>
    <w:div w:id="1754550835">
      <w:bodyDiv w:val="1"/>
      <w:marLeft w:val="0"/>
      <w:marRight w:val="0"/>
      <w:marTop w:val="0"/>
      <w:marBottom w:val="0"/>
      <w:divBdr>
        <w:top w:val="none" w:sz="0" w:space="0" w:color="auto"/>
        <w:left w:val="none" w:sz="0" w:space="0" w:color="auto"/>
        <w:bottom w:val="none" w:sz="0" w:space="0" w:color="auto"/>
        <w:right w:val="none" w:sz="0" w:space="0" w:color="auto"/>
      </w:divBdr>
    </w:div>
    <w:div w:id="1837644989">
      <w:bodyDiv w:val="1"/>
      <w:marLeft w:val="0"/>
      <w:marRight w:val="0"/>
      <w:marTop w:val="0"/>
      <w:marBottom w:val="0"/>
      <w:divBdr>
        <w:top w:val="none" w:sz="0" w:space="0" w:color="auto"/>
        <w:left w:val="none" w:sz="0" w:space="0" w:color="auto"/>
        <w:bottom w:val="none" w:sz="0" w:space="0" w:color="auto"/>
        <w:right w:val="none" w:sz="0" w:space="0" w:color="auto"/>
      </w:divBdr>
      <w:divsChild>
        <w:div w:id="131876371">
          <w:marLeft w:val="0"/>
          <w:marRight w:val="0"/>
          <w:marTop w:val="0"/>
          <w:marBottom w:val="0"/>
          <w:divBdr>
            <w:top w:val="none" w:sz="0" w:space="0" w:color="auto"/>
            <w:left w:val="none" w:sz="0" w:space="0" w:color="auto"/>
            <w:bottom w:val="none" w:sz="0" w:space="0" w:color="auto"/>
            <w:right w:val="none" w:sz="0" w:space="0" w:color="auto"/>
          </w:divBdr>
          <w:divsChild>
            <w:div w:id="251934024">
              <w:marLeft w:val="0"/>
              <w:marRight w:val="0"/>
              <w:marTop w:val="0"/>
              <w:marBottom w:val="0"/>
              <w:divBdr>
                <w:top w:val="none" w:sz="0" w:space="0" w:color="auto"/>
                <w:left w:val="none" w:sz="0" w:space="0" w:color="auto"/>
                <w:bottom w:val="none" w:sz="0" w:space="0" w:color="auto"/>
                <w:right w:val="none" w:sz="0" w:space="0" w:color="auto"/>
              </w:divBdr>
              <w:divsChild>
                <w:div w:id="1350444358">
                  <w:marLeft w:val="0"/>
                  <w:marRight w:val="0"/>
                  <w:marTop w:val="0"/>
                  <w:marBottom w:val="0"/>
                  <w:divBdr>
                    <w:top w:val="none" w:sz="0" w:space="0" w:color="auto"/>
                    <w:left w:val="none" w:sz="0" w:space="0" w:color="auto"/>
                    <w:bottom w:val="none" w:sz="0" w:space="0" w:color="auto"/>
                    <w:right w:val="none" w:sz="0" w:space="0" w:color="auto"/>
                  </w:divBdr>
                </w:div>
              </w:divsChild>
            </w:div>
            <w:div w:id="941256995">
              <w:marLeft w:val="0"/>
              <w:marRight w:val="0"/>
              <w:marTop w:val="0"/>
              <w:marBottom w:val="0"/>
              <w:divBdr>
                <w:top w:val="none" w:sz="0" w:space="0" w:color="auto"/>
                <w:left w:val="none" w:sz="0" w:space="0" w:color="auto"/>
                <w:bottom w:val="none" w:sz="0" w:space="0" w:color="auto"/>
                <w:right w:val="none" w:sz="0" w:space="0" w:color="auto"/>
              </w:divBdr>
              <w:divsChild>
                <w:div w:id="688802339">
                  <w:marLeft w:val="0"/>
                  <w:marRight w:val="0"/>
                  <w:marTop w:val="0"/>
                  <w:marBottom w:val="0"/>
                  <w:divBdr>
                    <w:top w:val="none" w:sz="0" w:space="0" w:color="auto"/>
                    <w:left w:val="none" w:sz="0" w:space="0" w:color="auto"/>
                    <w:bottom w:val="none" w:sz="0" w:space="0" w:color="auto"/>
                    <w:right w:val="none" w:sz="0" w:space="0" w:color="auto"/>
                  </w:divBdr>
                  <w:divsChild>
                    <w:div w:id="565458696">
                      <w:marLeft w:val="0"/>
                      <w:marRight w:val="0"/>
                      <w:marTop w:val="0"/>
                      <w:marBottom w:val="0"/>
                      <w:divBdr>
                        <w:top w:val="none" w:sz="0" w:space="0" w:color="auto"/>
                        <w:left w:val="none" w:sz="0" w:space="0" w:color="auto"/>
                        <w:bottom w:val="none" w:sz="0" w:space="0" w:color="auto"/>
                        <w:right w:val="none" w:sz="0" w:space="0" w:color="auto"/>
                      </w:divBdr>
                    </w:div>
                    <w:div w:id="1461609435">
                      <w:marLeft w:val="0"/>
                      <w:marRight w:val="0"/>
                      <w:marTop w:val="0"/>
                      <w:marBottom w:val="0"/>
                      <w:divBdr>
                        <w:top w:val="none" w:sz="0" w:space="0" w:color="auto"/>
                        <w:left w:val="none" w:sz="0" w:space="0" w:color="auto"/>
                        <w:bottom w:val="none" w:sz="0" w:space="0" w:color="auto"/>
                        <w:right w:val="none" w:sz="0" w:space="0" w:color="auto"/>
                      </w:divBdr>
                    </w:div>
                    <w:div w:id="16032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7170">
              <w:marLeft w:val="0"/>
              <w:marRight w:val="0"/>
              <w:marTop w:val="0"/>
              <w:marBottom w:val="0"/>
              <w:divBdr>
                <w:top w:val="none" w:sz="0" w:space="0" w:color="auto"/>
                <w:left w:val="none" w:sz="0" w:space="0" w:color="auto"/>
                <w:bottom w:val="none" w:sz="0" w:space="0" w:color="auto"/>
                <w:right w:val="none" w:sz="0" w:space="0" w:color="auto"/>
              </w:divBdr>
            </w:div>
          </w:divsChild>
        </w:div>
        <w:div w:id="395248379">
          <w:marLeft w:val="0"/>
          <w:marRight w:val="0"/>
          <w:marTop w:val="0"/>
          <w:marBottom w:val="0"/>
          <w:divBdr>
            <w:top w:val="none" w:sz="0" w:space="0" w:color="auto"/>
            <w:left w:val="none" w:sz="0" w:space="0" w:color="auto"/>
            <w:bottom w:val="none" w:sz="0" w:space="0" w:color="auto"/>
            <w:right w:val="none" w:sz="0" w:space="0" w:color="auto"/>
          </w:divBdr>
        </w:div>
        <w:div w:id="686979251">
          <w:marLeft w:val="0"/>
          <w:marRight w:val="0"/>
          <w:marTop w:val="0"/>
          <w:marBottom w:val="0"/>
          <w:divBdr>
            <w:top w:val="none" w:sz="0" w:space="0" w:color="auto"/>
            <w:left w:val="none" w:sz="0" w:space="0" w:color="auto"/>
            <w:bottom w:val="none" w:sz="0" w:space="0" w:color="auto"/>
            <w:right w:val="none" w:sz="0" w:space="0" w:color="auto"/>
          </w:divBdr>
        </w:div>
      </w:divsChild>
    </w:div>
    <w:div w:id="1837843200">
      <w:bodyDiv w:val="1"/>
      <w:marLeft w:val="0"/>
      <w:marRight w:val="0"/>
      <w:marTop w:val="0"/>
      <w:marBottom w:val="0"/>
      <w:divBdr>
        <w:top w:val="none" w:sz="0" w:space="0" w:color="auto"/>
        <w:left w:val="none" w:sz="0" w:space="0" w:color="auto"/>
        <w:bottom w:val="none" w:sz="0" w:space="0" w:color="auto"/>
        <w:right w:val="none" w:sz="0" w:space="0" w:color="auto"/>
      </w:divBdr>
    </w:div>
    <w:div w:id="1868906687">
      <w:bodyDiv w:val="1"/>
      <w:marLeft w:val="0"/>
      <w:marRight w:val="0"/>
      <w:marTop w:val="0"/>
      <w:marBottom w:val="0"/>
      <w:divBdr>
        <w:top w:val="none" w:sz="0" w:space="0" w:color="auto"/>
        <w:left w:val="none" w:sz="0" w:space="0" w:color="auto"/>
        <w:bottom w:val="none" w:sz="0" w:space="0" w:color="auto"/>
        <w:right w:val="none" w:sz="0" w:space="0" w:color="auto"/>
      </w:divBdr>
    </w:div>
    <w:div w:id="1903905480">
      <w:bodyDiv w:val="1"/>
      <w:marLeft w:val="0"/>
      <w:marRight w:val="0"/>
      <w:marTop w:val="0"/>
      <w:marBottom w:val="0"/>
      <w:divBdr>
        <w:top w:val="none" w:sz="0" w:space="0" w:color="auto"/>
        <w:left w:val="none" w:sz="0" w:space="0" w:color="auto"/>
        <w:bottom w:val="none" w:sz="0" w:space="0" w:color="auto"/>
        <w:right w:val="none" w:sz="0" w:space="0" w:color="auto"/>
      </w:divBdr>
    </w:div>
    <w:div w:id="1918052221">
      <w:bodyDiv w:val="1"/>
      <w:marLeft w:val="0"/>
      <w:marRight w:val="0"/>
      <w:marTop w:val="0"/>
      <w:marBottom w:val="0"/>
      <w:divBdr>
        <w:top w:val="none" w:sz="0" w:space="0" w:color="auto"/>
        <w:left w:val="none" w:sz="0" w:space="0" w:color="auto"/>
        <w:bottom w:val="none" w:sz="0" w:space="0" w:color="auto"/>
        <w:right w:val="none" w:sz="0" w:space="0" w:color="auto"/>
      </w:divBdr>
    </w:div>
    <w:div w:id="1935743702">
      <w:bodyDiv w:val="1"/>
      <w:marLeft w:val="0"/>
      <w:marRight w:val="0"/>
      <w:marTop w:val="0"/>
      <w:marBottom w:val="0"/>
      <w:divBdr>
        <w:top w:val="none" w:sz="0" w:space="0" w:color="auto"/>
        <w:left w:val="none" w:sz="0" w:space="0" w:color="auto"/>
        <w:bottom w:val="none" w:sz="0" w:space="0" w:color="auto"/>
        <w:right w:val="none" w:sz="0" w:space="0" w:color="auto"/>
      </w:divBdr>
    </w:div>
    <w:div w:id="1989170702">
      <w:bodyDiv w:val="1"/>
      <w:marLeft w:val="0"/>
      <w:marRight w:val="0"/>
      <w:marTop w:val="0"/>
      <w:marBottom w:val="0"/>
      <w:divBdr>
        <w:top w:val="none" w:sz="0" w:space="0" w:color="auto"/>
        <w:left w:val="none" w:sz="0" w:space="0" w:color="auto"/>
        <w:bottom w:val="none" w:sz="0" w:space="0" w:color="auto"/>
        <w:right w:val="none" w:sz="0" w:space="0" w:color="auto"/>
      </w:divBdr>
    </w:div>
    <w:div w:id="2074809022">
      <w:bodyDiv w:val="1"/>
      <w:marLeft w:val="0"/>
      <w:marRight w:val="0"/>
      <w:marTop w:val="0"/>
      <w:marBottom w:val="0"/>
      <w:divBdr>
        <w:top w:val="none" w:sz="0" w:space="0" w:color="auto"/>
        <w:left w:val="none" w:sz="0" w:space="0" w:color="auto"/>
        <w:bottom w:val="none" w:sz="0" w:space="0" w:color="auto"/>
        <w:right w:val="none" w:sz="0" w:space="0" w:color="auto"/>
      </w:divBdr>
    </w:div>
    <w:div w:id="2080983846">
      <w:bodyDiv w:val="1"/>
      <w:marLeft w:val="0"/>
      <w:marRight w:val="0"/>
      <w:marTop w:val="0"/>
      <w:marBottom w:val="0"/>
      <w:divBdr>
        <w:top w:val="none" w:sz="0" w:space="0" w:color="auto"/>
        <w:left w:val="none" w:sz="0" w:space="0" w:color="auto"/>
        <w:bottom w:val="none" w:sz="0" w:space="0" w:color="auto"/>
        <w:right w:val="none" w:sz="0" w:space="0" w:color="auto"/>
      </w:divBdr>
    </w:div>
    <w:div w:id="21317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1.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Mode="External" Target="https://likumi.lv/ta/id/336736-par-profilakses-pasakumu-un-veselibas-aprupes-pakalpojumu-uzlabosanas-planu-alkoholisko-dzerienu-un-narkotisko-vielu-lietosanas" Type="http://schemas.openxmlformats.org/officeDocument/2006/relationships/hyperlink"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https://likumi.lv/ta/id/332751-sabiedribas-veselibas-pamatnostadnes-2021-2027-gadam" Type="http://schemas.openxmlformats.org/officeDocument/2006/relationships/hyperlink" Id="rId11"/>
    <Relationship Target="numbering.xml" Type="http://schemas.openxmlformats.org/officeDocument/2006/relationships/numbering" Id="rId5"/>
    <Relationship Target="header2.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f0e2846e-65bb-4e52-82e8-99b5fae1689b" xsi:nil="true"/>
    <lcf76f155ced4ddcb4097134ff3c332f xmlns="d5dac9ad-b521-4d72-8066-708ce9cc86db">
      <Terms xmlns="http://schemas.microsoft.com/office/infopath/2007/PartnerControls"/>
    </lcf76f155ced4ddcb4097134ff3c332f>
    <SharedWithUsers xmlns="f0e2846e-65bb-4e52-82e8-99b5fae1689b">
      <UserInfo>
        <DisplayName>Elīza Bērziņa</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565E4C1F9E538747A5B1335156D5A7D7" ma:contentTypeName="Document" ma:contentTypeScope="" ma:contentTypeVersion="15" ma:versionID="cde95cf7f23b65fc814309da688dc130">
  <xsd:schema xmlns:xsd="http://www.w3.org/2001/XMLSchema" xmlns:ns2="d5dac9ad-b521-4d72-8066-708ce9cc86db" xmlns:ns3="f0e2846e-65bb-4e52-82e8-99b5fae1689b" xmlns:p="http://schemas.microsoft.com/office/2006/metadata/properties" xmlns:xs="http://www.w3.org/2001/XMLSchema" ma:fieldsID="1e682922539af2ccc313c55e55778eea" ma:root="true" ns2:_="" ns3:_="" targetNamespace="http://schemas.microsoft.com/office/2006/metadata/properties">
    <xsd:import namespace="d5dac9ad-b521-4d72-8066-708ce9cc86db"/>
    <xsd:import namespace="f0e2846e-65bb-4e52-82e8-99b5fae1689b"/>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3:SharedWithUsers"/>
                <xsd:element minOccurs="0" ref="ns3:SharedWithDetails"/>
                <xsd:element minOccurs="0" ref="ns2:lcf76f155ced4ddcb4097134ff3c332f"/>
                <xsd:element minOccurs="0" ref="ns3:TaxCatchAll"/>
                <xsd:element minOccurs="0" ref="ns2:MediaServiceObjectDetectorVersions"/>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5dac9ad-b521-4d72-8066-708ce9cc86db">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displayName="Tags" ma:index="12" ma:internalName="MediaServiceAutoTags" ma:readOnly="true" name="MediaServiceAutoTags" nillable="true">
      <xsd:simpleType>
        <xsd:restriction base="dms:Text"/>
      </xsd:simpleType>
    </xsd:element>
    <xsd:element ma:displayName="Extracted Text" ma:index="13" ma:internalName="MediaServiceOCR" ma:readOnly="true" name="MediaServiceOCR" nillable="true">
      <xsd:simpleType>
        <xsd:restriction base="dms:Note">
          <xsd:maxLength value="255"/>
        </xsd:restriction>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anchorId="fba54fb3-c3e1-fe81-a776-ca4b69148c4d" ma:displayName="Image Tags" ma:fieldId="{5cf76f15-5ced-4ddc-b409-7134ff3c332f}" ma:index="19" ma:internalName="lcf76f155ced4ddcb4097134ff3c332f" ma:isKeyword="false" ma:open="true" ma:readOnly="false" ma:sspId="70cde18c-294e-4b99-9172-39c91b03186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displayName="MediaServiceSearchProperties" ma:hidden="true" ma:index="22"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0e2846e-65bb-4e52-82e8-99b5fae1689b">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element ma:displayName="Taxonomy Catch All Column" ma:hidden="true" ma:index="20" ma:internalName="TaxCatchAll" ma:list="{b091adca-0540-42ae-9c52-e8763e8997ad}" ma:showField="CatchAllData" ma:web="f0e2846e-65bb-4e52-82e8-99b5fae1689b"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5202D-7602-48D9-8474-B8EAA424F2FE}">
  <ds:schemaRefs>
    <ds:schemaRef ds:uri="http://schemas.microsoft.com/office/2006/metadata/properties"/>
    <ds:schemaRef ds:uri="http://schemas.microsoft.com/office/infopath/2007/PartnerControls"/>
    <ds:schemaRef ds:uri="f0e2846e-65bb-4e52-82e8-99b5fae1689b"/>
    <ds:schemaRef ds:uri="d5dac9ad-b521-4d72-8066-708ce9cc86db"/>
  </ds:schemaRefs>
</ds:datastoreItem>
</file>

<file path=customXml/itemProps2.xml><?xml version="1.0" encoding="utf-8"?>
<ds:datastoreItem xmlns:ds="http://schemas.openxmlformats.org/officeDocument/2006/customXml" ds:itemID="{D0428104-5CE6-40FB-8441-5F54576384A4}">
  <ds:schemaRefs>
    <ds:schemaRef ds:uri="http://schemas.microsoft.com/office/2006/metadata/contentType"/>
    <ds:schemaRef ds:uri="http://schemas.microsoft.com/office/2006/metadata/properties/metaAttributes"/>
    <ds:schemaRef ds:uri="http://www.w3.org/2001/XMLSchema"/>
    <ds:schemaRef ds:uri="d5dac9ad-b521-4d72-8066-708ce9cc86db"/>
    <ds:schemaRef ds:uri="f0e2846e-65bb-4e52-82e8-99b5fae1689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4F9DF-4883-430B-8B49-B2C015AEA0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81CA94DE-3F02-4124-9A41-203129F4F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13704</Words>
  <Characters>7812</Characters>
  <Application>Microsoft Office Word</Application>
  <DocSecurity>0</DocSecurity>
  <Lines>65</Lines>
  <Paragraphs>42</Paragraphs>
  <ScaleCrop>false</ScaleCrop>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2024-04-10T06:37:00Z</dcterms:created>
  <dcterms:modified xsi:type="dcterms:W3CDTF">2024-04-10T10:14:00Z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y fmtid="{D5CDD505-2E9C-101B-9397-08002B2CF9AE}" pid="3" name="MediaServiceImageTags">
    <vt:lpwstr/>
  </property>
  <property fmtid="{D5CDD505-2E9C-101B-9397-08002B2CF9AE}" pid="4" name="DISCesvisMeetingDate">
    <vt:lpwstr>2024-04-23</vt:lpwstr>
  </property>
  <property fmtid="{D5CDD505-2E9C-101B-9397-08002B2CF9AE}" pid="5" name="DISCesvisAdditionalMakers">
    <vt:lpwstr>Vecākais eksperts Aleksandrs Takašovs</vt:lpwstr>
  </property>
  <property fmtid="{D5CDD505-2E9C-101B-9397-08002B2CF9AE}" pid="6" name="DIScgiUrl">
    <vt:lpwstr>https://lim.esvis.gov.lv/cs/idcplg</vt:lpwstr>
  </property>
  <property fmtid="{D5CDD505-2E9C-101B-9397-08002B2CF9AE}" pid="7" name="DISdDocName">
    <vt:lpwstr>L468503</vt:lpwstr>
  </property>
  <property fmtid="{D5CDD505-2E9C-101B-9397-08002B2CF9AE}" pid="8" name="DISCesvisSigner">
    <vt:lpwstr> Hosams Abu Meri</vt:lpwstr>
  </property>
  <property fmtid="{D5CDD505-2E9C-101B-9397-08002B2CF9AE}" pid="9" name="DISTaskPaneUrl">
    <vt:lpwstr>https://lim.esvis.gov.lv/cs/idcplg?ClientControlled=DocMan&amp;coreContentOnly=1&amp;WebdavRequest=1&amp;IdcService=DOC_INFO&amp;dID=548804</vt:lpwstr>
  </property>
  <property fmtid="{D5CDD505-2E9C-101B-9397-08002B2CF9AE}" pid="10" name="DISCesvisSafetyLevel">
    <vt:lpwstr>Vispārpieejams</vt:lpwstr>
  </property>
  <property fmtid="{D5CDD505-2E9C-101B-9397-08002B2CF9AE}" pid="11" name="DISCesvisTitle">
    <vt:lpwstr>Informatīvais ziņojums “Par Eiropas Savienības veselības ministru
2024. gada 23.-24. aprīļa neformālajā sanāksmē izskatāmajiem jautājumiem”
</vt:lpwstr>
  </property>
  <property fmtid="{D5CDD505-2E9C-101B-9397-08002B2CF9AE}" pid="12" name="DISCesvisMinistryOfMinister">
    <vt:lpwstr>wwTemplateNP_MinistryOfMinister(Veselības,)</vt:lpwstr>
  </property>
  <property fmtid="{D5CDD505-2E9C-101B-9397-08002B2CF9AE}" pid="13" name="DISCesvisAuthor">
    <vt:lpwstr>Veselības ministrija</vt:lpwstr>
  </property>
  <property fmtid="{D5CDD505-2E9C-101B-9397-08002B2CF9AE}" pid="14" name="DISCesvisMainMaker">
    <vt:lpwstr>Vecākais eksperts Aleksandrs Takašovs</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7" name="DISCesvisAdditionalMakersMail">
    <vt:lpwstr>aleksandrs.takasovs@vm.gov.lv</vt:lpwstr>
  </property>
  <property fmtid="{D5CDD505-2E9C-101B-9397-08002B2CF9AE}" pid="18" name="DISdUser">
    <vt:lpwstr>weblogic</vt:lpwstr>
  </property>
  <property fmtid="{D5CDD505-2E9C-101B-9397-08002B2CF9AE}" pid="19" name="DISdID">
    <vt:lpwstr>548804</vt:lpwstr>
  </property>
  <property fmtid="{D5CDD505-2E9C-101B-9397-08002B2CF9AE}" pid="20" name="DISCesvisMainMakerOrgUnitTitle">
    <vt:lpwstr>Eiropas lietu un starptautiskās sadarbības departaments</vt:lpwstr>
  </property>
  <property fmtid="{D5CDD505-2E9C-101B-9397-08002B2CF9AE}" pid="21" name="DISCesvisAdditionalMakersPhone">
    <vt:lpwstr>67876025</vt:lpwstr>
  </property>
  <property fmtid="{D5CDD505-2E9C-101B-9397-08002B2CF9AE}" pid="22" name="DISCesvisAdditionalTutors">
    <vt:lpwstr>Vecākais eksperts Aleksandrs Takašovs</vt:lpwstr>
  </property>
  <property fmtid="{D5CDD505-2E9C-101B-9397-08002B2CF9AE}" pid="23" name="DISCesvisAdditionalTutorsMail">
    <vt:lpwstr>aleksandrs.takasovs@vm.gov.lv</vt:lpwstr>
  </property>
  <property fmtid="{D5CDD505-2E9C-101B-9397-08002B2CF9AE}" pid="24" name="DISCesvisAdditionalTutorsPhone">
    <vt:lpwstr>67876025</vt:lpwstr>
  </property>
  <property fmtid="{D5CDD505-2E9C-101B-9397-08002B2CF9AE}" pid="25" name="DISCesvisOrgApprovers">
    <vt:lpwstr>Ārlietu ministrija, Ekonomikas ministrija, Finanšu ministrija, Izglītības un zinātnes ministrija, Zemkopības ministrija</vt:lpwstr>
  </property>
  <property fmtid="{D5CDD505-2E9C-101B-9397-08002B2CF9AE}" pid="26" name="DISCesvisComments">
    <vt:lpwstr>Veikti labojumi atbilstoši iebildumiem un komentāriem.</vt:lpwstr>
  </property>
</Properties>
</file>