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B85B1D" w14:textId="77777777" w:rsidR="002547FB" w:rsidRDefault="002547FB" w:rsidP="00DC58F0">
      <w:pPr>
        <w:pStyle w:val="Title"/>
        <w:jc w:val="center"/>
        <w:rPr>
          <w:rFonts w:ascii="Times New Roman" w:hAnsi="Times New Roman" w:cs="Times New Roman"/>
          <w:b/>
          <w:bCs/>
          <w:sz w:val="24"/>
          <w:szCs w:val="24"/>
        </w:rPr>
      </w:pPr>
    </w:p>
    <w:p w14:paraId="03CE55F9" w14:textId="07850909" w:rsidR="00DC58F0" w:rsidRPr="00930D0E" w:rsidRDefault="00DC58F0" w:rsidP="00DC58F0">
      <w:pPr>
        <w:pStyle w:val="Title"/>
        <w:jc w:val="center"/>
        <w:rPr>
          <w:rFonts w:ascii="Times New Roman" w:hAnsi="Times New Roman" w:cs="Times New Roman"/>
          <w:b/>
          <w:bCs/>
          <w:sz w:val="24"/>
          <w:szCs w:val="24"/>
        </w:rPr>
      </w:pPr>
      <w:r w:rsidRPr="00930D0E">
        <w:rPr>
          <w:rFonts w:ascii="Times New Roman" w:hAnsi="Times New Roman" w:cs="Times New Roman"/>
          <w:b/>
          <w:bCs/>
          <w:sz w:val="24"/>
          <w:szCs w:val="24"/>
        </w:rPr>
        <w:t>Informatīvais ziņojums</w:t>
      </w:r>
      <w:r w:rsidRPr="00930D0E">
        <w:rPr>
          <w:rFonts w:ascii="Times New Roman" w:hAnsi="Times New Roman" w:cs="Times New Roman"/>
          <w:b/>
          <w:bCs/>
          <w:sz w:val="24"/>
          <w:szCs w:val="24"/>
        </w:rPr>
        <w:br/>
        <w:t>“</w:t>
      </w:r>
      <w:r w:rsidRPr="00DC58F0">
        <w:rPr>
          <w:rFonts w:ascii="Times New Roman" w:hAnsi="Times New Roman" w:cs="Times New Roman"/>
          <w:b/>
          <w:bCs/>
          <w:sz w:val="24"/>
          <w:szCs w:val="24"/>
        </w:rPr>
        <w:t xml:space="preserve">Par </w:t>
      </w:r>
      <w:r w:rsidR="004A6507">
        <w:rPr>
          <w:rFonts w:ascii="Times New Roman" w:hAnsi="Times New Roman" w:cs="Times New Roman"/>
          <w:b/>
          <w:bCs/>
          <w:sz w:val="24"/>
          <w:szCs w:val="24"/>
        </w:rPr>
        <w:t xml:space="preserve">ieguldījumu veikšanu </w:t>
      </w:r>
      <w:r w:rsidRPr="00DC58F0">
        <w:rPr>
          <w:rFonts w:ascii="Times New Roman" w:hAnsi="Times New Roman" w:cs="Times New Roman"/>
          <w:b/>
          <w:bCs/>
          <w:sz w:val="24"/>
          <w:szCs w:val="24"/>
        </w:rPr>
        <w:t>AS “Augstsprieguma tīkls” piederošas apakšstacijas “Iecava</w:t>
      </w:r>
      <w:r w:rsidR="00BC1E66">
        <w:rPr>
          <w:rFonts w:ascii="Times New Roman" w:hAnsi="Times New Roman" w:cs="Times New Roman"/>
          <w:b/>
          <w:bCs/>
          <w:sz w:val="24"/>
          <w:szCs w:val="24"/>
        </w:rPr>
        <w:t xml:space="preserve"> </w:t>
      </w:r>
      <w:r w:rsidR="002F18FA">
        <w:rPr>
          <w:rFonts w:ascii="Times New Roman" w:hAnsi="Times New Roman" w:cs="Times New Roman"/>
          <w:b/>
          <w:bCs/>
          <w:sz w:val="24"/>
          <w:szCs w:val="24"/>
        </w:rPr>
        <w:t>RB</w:t>
      </w:r>
      <w:r w:rsidRPr="00DC58F0">
        <w:rPr>
          <w:rFonts w:ascii="Times New Roman" w:hAnsi="Times New Roman" w:cs="Times New Roman"/>
          <w:b/>
          <w:bCs/>
          <w:sz w:val="24"/>
          <w:szCs w:val="24"/>
        </w:rPr>
        <w:t xml:space="preserve">” </w:t>
      </w:r>
      <w:r w:rsidR="000669C6">
        <w:rPr>
          <w:rFonts w:ascii="Times New Roman" w:hAnsi="Times New Roman" w:cs="Times New Roman"/>
          <w:b/>
          <w:bCs/>
          <w:sz w:val="24"/>
          <w:szCs w:val="24"/>
        </w:rPr>
        <w:t xml:space="preserve">(“Iecava II”) </w:t>
      </w:r>
      <w:r w:rsidRPr="00DC58F0">
        <w:rPr>
          <w:rFonts w:ascii="Times New Roman" w:hAnsi="Times New Roman" w:cs="Times New Roman"/>
          <w:b/>
          <w:bCs/>
          <w:sz w:val="24"/>
          <w:szCs w:val="24"/>
        </w:rPr>
        <w:t>izbūv</w:t>
      </w:r>
      <w:r w:rsidR="004A6507">
        <w:rPr>
          <w:rFonts w:ascii="Times New Roman" w:hAnsi="Times New Roman" w:cs="Times New Roman"/>
          <w:b/>
          <w:bCs/>
          <w:sz w:val="24"/>
          <w:szCs w:val="24"/>
        </w:rPr>
        <w:t>ē</w:t>
      </w:r>
      <w:r w:rsidRPr="00930D0E">
        <w:rPr>
          <w:rFonts w:ascii="Times New Roman" w:hAnsi="Times New Roman" w:cs="Times New Roman"/>
          <w:b/>
          <w:bCs/>
          <w:sz w:val="24"/>
          <w:szCs w:val="24"/>
        </w:rPr>
        <w:t>”</w:t>
      </w:r>
    </w:p>
    <w:p w14:paraId="5D894A09" w14:textId="77777777" w:rsidR="006E0981" w:rsidRDefault="006E0981" w:rsidP="00623E54">
      <w:pPr>
        <w:tabs>
          <w:tab w:val="left" w:pos="720"/>
          <w:tab w:val="center" w:pos="4320"/>
          <w:tab w:val="right" w:pos="8640"/>
        </w:tabs>
        <w:spacing w:after="0" w:line="240" w:lineRule="auto"/>
        <w:ind w:firstLine="720"/>
        <w:jc w:val="both"/>
        <w:rPr>
          <w:rFonts w:ascii="Times New Roman" w:hAnsi="Times New Roman" w:cs="Times New Roman"/>
        </w:rPr>
      </w:pPr>
    </w:p>
    <w:p w14:paraId="6F3E69C4" w14:textId="62E19036" w:rsidR="00F50A79" w:rsidRPr="002D3B74" w:rsidRDefault="00F44DD0" w:rsidP="00623E54">
      <w:pPr>
        <w:tabs>
          <w:tab w:val="left" w:pos="720"/>
          <w:tab w:val="center" w:pos="4320"/>
          <w:tab w:val="right" w:pos="8640"/>
        </w:tabs>
        <w:spacing w:after="0" w:line="240" w:lineRule="auto"/>
        <w:ind w:firstLine="720"/>
        <w:jc w:val="both"/>
        <w:rPr>
          <w:rFonts w:ascii="Times New Roman" w:hAnsi="Times New Roman" w:cs="Times New Roman"/>
          <w:sz w:val="24"/>
          <w:szCs w:val="24"/>
        </w:rPr>
      </w:pPr>
      <w:r w:rsidRPr="141A545A">
        <w:rPr>
          <w:rFonts w:ascii="Times New Roman" w:hAnsi="Times New Roman" w:cs="Times New Roman"/>
          <w:sz w:val="24"/>
          <w:szCs w:val="24"/>
        </w:rPr>
        <w:t xml:space="preserve">2023. gada 6. novembrī starp Satiksmes ministriju, kuras vārdā uz pilnvaras pamata rīkojās sabiedrība ar ierobežotu atbildību “Eiropas dzelzceļa līnijas”, </w:t>
      </w:r>
      <w:r w:rsidR="001E78F4" w:rsidRPr="141A545A">
        <w:rPr>
          <w:rFonts w:ascii="Times New Roman" w:hAnsi="Times New Roman" w:cs="Times New Roman"/>
          <w:sz w:val="24"/>
          <w:szCs w:val="24"/>
        </w:rPr>
        <w:t xml:space="preserve">un privātpersonu </w:t>
      </w:r>
      <w:r w:rsidRPr="141A545A">
        <w:rPr>
          <w:rFonts w:ascii="Times New Roman" w:hAnsi="Times New Roman" w:cs="Times New Roman"/>
          <w:sz w:val="24"/>
          <w:szCs w:val="24"/>
        </w:rPr>
        <w:t>tika noslēgts nekustamā īpašuma “Aumaņi”, Iecavas pagastā, Bauskas novadā (kadastra Nr. 4064 010 0844) daļas – piecu zemes vienīb</w:t>
      </w:r>
      <w:r w:rsidR="00E72FCC" w:rsidRPr="141A545A">
        <w:rPr>
          <w:rFonts w:ascii="Times New Roman" w:hAnsi="Times New Roman" w:cs="Times New Roman"/>
          <w:sz w:val="24"/>
          <w:szCs w:val="24"/>
        </w:rPr>
        <w:t>u,</w:t>
      </w:r>
      <w:r w:rsidRPr="141A545A">
        <w:rPr>
          <w:rFonts w:ascii="Times New Roman" w:hAnsi="Times New Roman" w:cs="Times New Roman"/>
          <w:sz w:val="24"/>
          <w:szCs w:val="24"/>
        </w:rPr>
        <w:t xml:space="preserve"> pirkuma līgums</w:t>
      </w:r>
      <w:r w:rsidR="007E5E9D" w:rsidRPr="141A545A">
        <w:rPr>
          <w:rFonts w:ascii="Times New Roman" w:hAnsi="Times New Roman" w:cs="Times New Roman"/>
          <w:sz w:val="24"/>
          <w:szCs w:val="24"/>
        </w:rPr>
        <w:t xml:space="preserve"> Nr.7.1.AL</w:t>
      </w:r>
      <w:r w:rsidR="00751089" w:rsidRPr="141A545A">
        <w:rPr>
          <w:rFonts w:ascii="Times New Roman" w:hAnsi="Times New Roman" w:cs="Times New Roman"/>
          <w:sz w:val="24"/>
          <w:szCs w:val="24"/>
        </w:rPr>
        <w:t>./2023-22</w:t>
      </w:r>
      <w:r w:rsidRPr="141A545A">
        <w:rPr>
          <w:rFonts w:ascii="Times New Roman" w:hAnsi="Times New Roman" w:cs="Times New Roman"/>
          <w:sz w:val="24"/>
          <w:szCs w:val="24"/>
        </w:rPr>
        <w:t>.</w:t>
      </w:r>
      <w:r w:rsidR="00E30FF2">
        <w:rPr>
          <w:rFonts w:ascii="Times New Roman" w:hAnsi="Times New Roman" w:cs="Times New Roman"/>
          <w:sz w:val="24"/>
          <w:szCs w:val="24"/>
        </w:rPr>
        <w:t xml:space="preserve"> </w:t>
      </w:r>
      <w:r w:rsidR="00A4341D">
        <w:rPr>
          <w:rFonts w:ascii="Times New Roman" w:hAnsi="Times New Roman" w:cs="Times New Roman"/>
          <w:sz w:val="24"/>
          <w:szCs w:val="24"/>
        </w:rPr>
        <w:t xml:space="preserve">Īpašuma tiesības uz minēto īpašumu </w:t>
      </w:r>
      <w:r w:rsidR="00E90DA5">
        <w:rPr>
          <w:rFonts w:ascii="Times New Roman" w:hAnsi="Times New Roman" w:cs="Times New Roman"/>
          <w:sz w:val="24"/>
          <w:szCs w:val="24"/>
        </w:rPr>
        <w:t xml:space="preserve">pēc pirkuma līguma noslēgšanas reģistrētas uz </w:t>
      </w:r>
      <w:r w:rsidR="00AB4ED4" w:rsidRPr="00087DC2">
        <w:rPr>
          <w:rFonts w:ascii="Times New Roman" w:hAnsi="Times New Roman" w:cs="Times New Roman"/>
          <w:sz w:val="24"/>
          <w:szCs w:val="24"/>
        </w:rPr>
        <w:t>v</w:t>
      </w:r>
      <w:r w:rsidR="00AB4ED4" w:rsidRPr="00563D61">
        <w:rPr>
          <w:rFonts w:ascii="Times New Roman" w:hAnsi="Times New Roman" w:cs="Times New Roman"/>
          <w:sz w:val="24"/>
          <w:szCs w:val="24"/>
        </w:rPr>
        <w:t>alsts vārda Satiksmes ministrijas personā.</w:t>
      </w:r>
      <w:r w:rsidRPr="141A545A">
        <w:rPr>
          <w:rFonts w:ascii="Times New Roman" w:hAnsi="Times New Roman" w:cs="Times New Roman"/>
          <w:sz w:val="24"/>
          <w:szCs w:val="24"/>
        </w:rPr>
        <w:t xml:space="preserve"> </w:t>
      </w:r>
      <w:r w:rsidR="00E72FCC" w:rsidRPr="141A545A">
        <w:rPr>
          <w:rFonts w:ascii="Times New Roman" w:hAnsi="Times New Roman" w:cs="Times New Roman"/>
          <w:sz w:val="24"/>
          <w:szCs w:val="24"/>
        </w:rPr>
        <w:t xml:space="preserve">Viena no atsavinātajām zemes vienībām (kadastra apzīmējums </w:t>
      </w:r>
      <w:r w:rsidR="00BE7A3A" w:rsidRPr="141A545A">
        <w:rPr>
          <w:rFonts w:ascii="Times New Roman" w:hAnsi="Times New Roman" w:cs="Times New Roman"/>
          <w:sz w:val="24"/>
          <w:szCs w:val="24"/>
        </w:rPr>
        <w:t xml:space="preserve">4064 010 3869; turpmāk – Zemes vienība) atsavināta </w:t>
      </w:r>
      <w:r w:rsidR="00347DB4" w:rsidRPr="141A545A">
        <w:rPr>
          <w:rFonts w:ascii="Times New Roman" w:hAnsi="Times New Roman" w:cs="Times New Roman"/>
          <w:sz w:val="24"/>
          <w:szCs w:val="24"/>
        </w:rPr>
        <w:t xml:space="preserve">ar mērķi, ka uz tās tiks </w:t>
      </w:r>
      <w:r w:rsidR="00CE0160" w:rsidRPr="141A545A">
        <w:rPr>
          <w:rFonts w:ascii="Times New Roman" w:hAnsi="Times New Roman" w:cs="Times New Roman"/>
          <w:sz w:val="24"/>
          <w:szCs w:val="24"/>
        </w:rPr>
        <w:t xml:space="preserve">izbūvēta elektroenerģijas pārvades sistēmas daļa – </w:t>
      </w:r>
      <w:r w:rsidR="00CE0160" w:rsidRPr="00262F23">
        <w:rPr>
          <w:rFonts w:ascii="Times New Roman" w:hAnsi="Times New Roman" w:cs="Times New Roman"/>
          <w:sz w:val="24"/>
          <w:szCs w:val="24"/>
        </w:rPr>
        <w:t xml:space="preserve">apakšstacija “Iecava </w:t>
      </w:r>
      <w:r w:rsidR="00AE102D">
        <w:rPr>
          <w:rFonts w:ascii="Times New Roman" w:hAnsi="Times New Roman" w:cs="Times New Roman"/>
          <w:sz w:val="24"/>
          <w:szCs w:val="24"/>
        </w:rPr>
        <w:t>RB</w:t>
      </w:r>
      <w:r w:rsidR="00CE0160" w:rsidRPr="00262F23">
        <w:rPr>
          <w:rFonts w:ascii="Times New Roman" w:hAnsi="Times New Roman" w:cs="Times New Roman"/>
          <w:sz w:val="24"/>
          <w:szCs w:val="24"/>
        </w:rPr>
        <w:t>”</w:t>
      </w:r>
      <w:r w:rsidR="00B8199C">
        <w:rPr>
          <w:rFonts w:ascii="Times New Roman" w:hAnsi="Times New Roman" w:cs="Times New Roman"/>
          <w:sz w:val="24"/>
          <w:szCs w:val="24"/>
        </w:rPr>
        <w:t xml:space="preserve"> (“Iecava II”)</w:t>
      </w:r>
      <w:r w:rsidR="00CE0160" w:rsidRPr="00262F23">
        <w:rPr>
          <w:rFonts w:ascii="Times New Roman" w:hAnsi="Times New Roman" w:cs="Times New Roman"/>
          <w:sz w:val="24"/>
          <w:szCs w:val="24"/>
        </w:rPr>
        <w:t>, kas ietver nedzīvojamās ēkas un inženierbūves, tostarp jaunu apakšstacijas vadības ēku, ūdens ieguves mezglu, ūdensvadu, kanalizācijas vadu, kanalizācijas tvertni, piebraucamos ceļus, iekšējos ceļus un iežogojumu</w:t>
      </w:r>
      <w:r w:rsidR="08075043" w:rsidRPr="00262F23">
        <w:rPr>
          <w:rFonts w:ascii="Times New Roman" w:hAnsi="Times New Roman" w:cs="Times New Roman"/>
          <w:sz w:val="24"/>
          <w:szCs w:val="24"/>
        </w:rPr>
        <w:t>,</w:t>
      </w:r>
      <w:r w:rsidR="00B15AE8" w:rsidRPr="00262F23">
        <w:rPr>
          <w:rFonts w:ascii="Times New Roman" w:hAnsi="Times New Roman" w:cs="Times New Roman"/>
          <w:sz w:val="24"/>
          <w:szCs w:val="24"/>
        </w:rPr>
        <w:t xml:space="preserve"> </w:t>
      </w:r>
      <w:r w:rsidR="08075043" w:rsidRPr="00262F23">
        <w:rPr>
          <w:rFonts w:ascii="Times New Roman" w:hAnsi="Times New Roman" w:cs="Times New Roman"/>
          <w:sz w:val="24"/>
          <w:szCs w:val="24"/>
        </w:rPr>
        <w:t>nodrošinot nepieciešamās jaudas saņemšanu Rail Baltica vilces jaudas apakšstacijai</w:t>
      </w:r>
      <w:r w:rsidR="00B15AE8" w:rsidRPr="00262F23">
        <w:rPr>
          <w:rFonts w:ascii="Times New Roman" w:hAnsi="Times New Roman" w:cs="Times New Roman"/>
          <w:sz w:val="24"/>
          <w:szCs w:val="24"/>
        </w:rPr>
        <w:t xml:space="preserve"> (turpmāk – </w:t>
      </w:r>
      <w:r w:rsidR="4D3276AB" w:rsidRPr="00262F23">
        <w:rPr>
          <w:rFonts w:ascii="Times New Roman" w:hAnsi="Times New Roman" w:cs="Times New Roman"/>
          <w:sz w:val="24"/>
          <w:szCs w:val="24"/>
        </w:rPr>
        <w:t>Apakš</w:t>
      </w:r>
      <w:r w:rsidR="00F0460F">
        <w:rPr>
          <w:rFonts w:ascii="Times New Roman" w:hAnsi="Times New Roman" w:cs="Times New Roman"/>
          <w:sz w:val="24"/>
          <w:szCs w:val="24"/>
        </w:rPr>
        <w:t>s</w:t>
      </w:r>
      <w:r w:rsidR="4D3276AB" w:rsidRPr="00262F23">
        <w:rPr>
          <w:rFonts w:ascii="Times New Roman" w:hAnsi="Times New Roman" w:cs="Times New Roman"/>
          <w:sz w:val="24"/>
          <w:szCs w:val="24"/>
        </w:rPr>
        <w:t>tacija</w:t>
      </w:r>
      <w:r w:rsidR="00B15AE8" w:rsidRPr="006E6A72">
        <w:rPr>
          <w:rFonts w:ascii="Times New Roman" w:hAnsi="Times New Roman" w:cs="Times New Roman"/>
          <w:sz w:val="24"/>
          <w:szCs w:val="24"/>
        </w:rPr>
        <w:t>)</w:t>
      </w:r>
      <w:r w:rsidR="009311AA" w:rsidRPr="006E6A72">
        <w:rPr>
          <w:rFonts w:ascii="Times New Roman" w:hAnsi="Times New Roman" w:cs="Times New Roman"/>
          <w:sz w:val="24"/>
          <w:szCs w:val="24"/>
        </w:rPr>
        <w:t>.</w:t>
      </w:r>
      <w:r w:rsidR="00900597" w:rsidRPr="141A545A">
        <w:rPr>
          <w:rFonts w:ascii="Times New Roman" w:hAnsi="Times New Roman" w:cs="Times New Roman"/>
          <w:sz w:val="24"/>
          <w:szCs w:val="24"/>
        </w:rPr>
        <w:t xml:space="preserve"> Atlīdzības izmaksa par atsavināto īpašumu veikta no </w:t>
      </w:r>
      <w:r w:rsidR="009B5E44" w:rsidRPr="141A545A">
        <w:rPr>
          <w:rFonts w:ascii="Times New Roman" w:hAnsi="Times New Roman" w:cs="Times New Roman"/>
          <w:sz w:val="24"/>
          <w:szCs w:val="24"/>
        </w:rPr>
        <w:t xml:space="preserve">Rail Baltica projekta ieviešanai piešķirtajiem </w:t>
      </w:r>
      <w:r w:rsidR="009B2057" w:rsidRPr="141A545A">
        <w:rPr>
          <w:rFonts w:ascii="Times New Roman" w:hAnsi="Times New Roman" w:cs="Times New Roman"/>
          <w:sz w:val="24"/>
          <w:szCs w:val="24"/>
        </w:rPr>
        <w:t>Eiropas infrastruktūras savienošanas instrumenta (</w:t>
      </w:r>
      <w:proofErr w:type="spellStart"/>
      <w:r w:rsidR="0065542E" w:rsidRPr="141A545A">
        <w:rPr>
          <w:rFonts w:ascii="Times New Roman" w:hAnsi="Times New Roman" w:cs="Times New Roman"/>
          <w:i/>
          <w:iCs/>
          <w:sz w:val="24"/>
          <w:szCs w:val="24"/>
        </w:rPr>
        <w:t>Connecting</w:t>
      </w:r>
      <w:proofErr w:type="spellEnd"/>
      <w:r w:rsidR="0065542E" w:rsidRPr="141A545A">
        <w:rPr>
          <w:rFonts w:ascii="Times New Roman" w:hAnsi="Times New Roman" w:cs="Times New Roman"/>
          <w:i/>
          <w:iCs/>
          <w:sz w:val="24"/>
          <w:szCs w:val="24"/>
        </w:rPr>
        <w:t xml:space="preserve"> </w:t>
      </w:r>
      <w:proofErr w:type="spellStart"/>
      <w:r w:rsidR="0065542E" w:rsidRPr="141A545A">
        <w:rPr>
          <w:rFonts w:ascii="Times New Roman" w:hAnsi="Times New Roman" w:cs="Times New Roman"/>
          <w:i/>
          <w:iCs/>
          <w:sz w:val="24"/>
          <w:szCs w:val="24"/>
        </w:rPr>
        <w:t>Europe</w:t>
      </w:r>
      <w:proofErr w:type="spellEnd"/>
      <w:r w:rsidR="0065542E" w:rsidRPr="141A545A">
        <w:rPr>
          <w:rFonts w:ascii="Times New Roman" w:hAnsi="Times New Roman" w:cs="Times New Roman"/>
          <w:i/>
          <w:iCs/>
          <w:sz w:val="24"/>
          <w:szCs w:val="24"/>
        </w:rPr>
        <w:t xml:space="preserve"> </w:t>
      </w:r>
      <w:proofErr w:type="spellStart"/>
      <w:r w:rsidR="0065542E" w:rsidRPr="141A545A">
        <w:rPr>
          <w:rFonts w:ascii="Times New Roman" w:hAnsi="Times New Roman" w:cs="Times New Roman"/>
          <w:i/>
          <w:iCs/>
          <w:sz w:val="24"/>
          <w:szCs w:val="24"/>
        </w:rPr>
        <w:t>Facility</w:t>
      </w:r>
      <w:proofErr w:type="spellEnd"/>
      <w:r w:rsidR="009B2057" w:rsidRPr="141A545A">
        <w:rPr>
          <w:rFonts w:ascii="Times New Roman" w:hAnsi="Times New Roman" w:cs="Times New Roman"/>
          <w:i/>
          <w:iCs/>
          <w:sz w:val="24"/>
          <w:szCs w:val="24"/>
        </w:rPr>
        <w:t xml:space="preserve">; </w:t>
      </w:r>
      <w:r w:rsidR="009B2057" w:rsidRPr="141A545A">
        <w:rPr>
          <w:rFonts w:ascii="Times New Roman" w:hAnsi="Times New Roman" w:cs="Times New Roman"/>
          <w:sz w:val="24"/>
          <w:szCs w:val="24"/>
        </w:rPr>
        <w:t>turpmāk – CEF</w:t>
      </w:r>
      <w:r w:rsidR="0065542E" w:rsidRPr="141A545A">
        <w:rPr>
          <w:rFonts w:ascii="Times New Roman" w:hAnsi="Times New Roman" w:cs="Times New Roman"/>
          <w:sz w:val="24"/>
          <w:szCs w:val="24"/>
        </w:rPr>
        <w:t>) finanšu līdzekļiem</w:t>
      </w:r>
      <w:r w:rsidR="780E0433" w:rsidRPr="07D0965F">
        <w:rPr>
          <w:rFonts w:ascii="Times New Roman" w:hAnsi="Times New Roman" w:cs="Times New Roman"/>
          <w:sz w:val="24"/>
          <w:szCs w:val="24"/>
        </w:rPr>
        <w:t xml:space="preserve"> </w:t>
      </w:r>
      <w:r w:rsidR="00495D37">
        <w:rPr>
          <w:rFonts w:ascii="Times New Roman" w:hAnsi="Times New Roman" w:cs="Times New Roman"/>
          <w:sz w:val="24"/>
          <w:szCs w:val="24"/>
        </w:rPr>
        <w:t>un</w:t>
      </w:r>
      <w:r w:rsidR="780E0433" w:rsidRPr="07D0965F">
        <w:rPr>
          <w:rFonts w:ascii="Times New Roman" w:hAnsi="Times New Roman" w:cs="Times New Roman"/>
          <w:sz w:val="24"/>
          <w:szCs w:val="24"/>
        </w:rPr>
        <w:t xml:space="preserve"> </w:t>
      </w:r>
      <w:r w:rsidR="780E0433" w:rsidRPr="45470AA5">
        <w:rPr>
          <w:rFonts w:ascii="Times New Roman" w:hAnsi="Times New Roman" w:cs="Times New Roman"/>
          <w:sz w:val="24"/>
          <w:szCs w:val="24"/>
        </w:rPr>
        <w:t xml:space="preserve">valsts </w:t>
      </w:r>
      <w:r w:rsidR="780E0433" w:rsidRPr="1FFD935C">
        <w:rPr>
          <w:rFonts w:ascii="Times New Roman" w:hAnsi="Times New Roman" w:cs="Times New Roman"/>
          <w:sz w:val="24"/>
          <w:szCs w:val="24"/>
        </w:rPr>
        <w:t xml:space="preserve">budžeta </w:t>
      </w:r>
      <w:r w:rsidR="780E0433" w:rsidRPr="1057486C">
        <w:rPr>
          <w:rFonts w:ascii="Times New Roman" w:hAnsi="Times New Roman" w:cs="Times New Roman"/>
          <w:sz w:val="24"/>
          <w:szCs w:val="24"/>
        </w:rPr>
        <w:t>finansējum</w:t>
      </w:r>
      <w:r w:rsidR="001776C0">
        <w:rPr>
          <w:rFonts w:ascii="Times New Roman" w:hAnsi="Times New Roman" w:cs="Times New Roman"/>
          <w:sz w:val="24"/>
          <w:szCs w:val="24"/>
        </w:rPr>
        <w:t>a</w:t>
      </w:r>
      <w:r w:rsidR="002B4237" w:rsidRPr="1057486C">
        <w:rPr>
          <w:rFonts w:ascii="Times New Roman" w:hAnsi="Times New Roman" w:cs="Times New Roman"/>
          <w:sz w:val="24"/>
          <w:szCs w:val="24"/>
        </w:rPr>
        <w:t>.</w:t>
      </w:r>
    </w:p>
    <w:p w14:paraId="504147B7" w14:textId="32120431" w:rsidR="00AA138E" w:rsidRPr="002D3B74" w:rsidRDefault="00F44DD0" w:rsidP="00AA138E">
      <w:pPr>
        <w:tabs>
          <w:tab w:val="left" w:pos="720"/>
          <w:tab w:val="center" w:pos="4320"/>
          <w:tab w:val="right" w:pos="8640"/>
        </w:tabs>
        <w:spacing w:after="0" w:line="240" w:lineRule="auto"/>
        <w:ind w:firstLine="720"/>
        <w:jc w:val="both"/>
        <w:rPr>
          <w:rFonts w:ascii="Times New Roman" w:hAnsi="Times New Roman" w:cs="Times New Roman"/>
          <w:sz w:val="24"/>
          <w:szCs w:val="24"/>
        </w:rPr>
      </w:pPr>
      <w:r w:rsidRPr="141A545A">
        <w:rPr>
          <w:rFonts w:ascii="Times New Roman" w:eastAsia="Times New Roman" w:hAnsi="Times New Roman" w:cs="Times New Roman"/>
          <w:sz w:val="24"/>
          <w:szCs w:val="24"/>
        </w:rPr>
        <w:t xml:space="preserve"> </w:t>
      </w:r>
      <w:r w:rsidR="306C77BA" w:rsidRPr="00F0460F">
        <w:rPr>
          <w:rFonts w:ascii="Times New Roman" w:hAnsi="Times New Roman" w:cs="Times New Roman"/>
          <w:sz w:val="24"/>
          <w:szCs w:val="24"/>
        </w:rPr>
        <w:t>Apakšstacija</w:t>
      </w:r>
      <w:r w:rsidR="00AA138E" w:rsidRPr="00F0460F">
        <w:rPr>
          <w:rFonts w:ascii="Times New Roman" w:hAnsi="Times New Roman" w:cs="Times New Roman"/>
          <w:sz w:val="24"/>
          <w:szCs w:val="24"/>
        </w:rPr>
        <w:t xml:space="preserve"> ir nepieciešam</w:t>
      </w:r>
      <w:r w:rsidR="1B956080" w:rsidRPr="00F0460F">
        <w:rPr>
          <w:rFonts w:ascii="Times New Roman" w:hAnsi="Times New Roman" w:cs="Times New Roman"/>
          <w:sz w:val="24"/>
          <w:szCs w:val="24"/>
        </w:rPr>
        <w:t>a</w:t>
      </w:r>
      <w:r w:rsidR="00AA138E" w:rsidRPr="00F0460F">
        <w:rPr>
          <w:rFonts w:ascii="Times New Roman" w:hAnsi="Times New Roman" w:cs="Times New Roman"/>
          <w:sz w:val="24"/>
          <w:szCs w:val="24"/>
        </w:rPr>
        <w:t xml:space="preserve"> </w:t>
      </w:r>
      <w:r w:rsidR="00C94373" w:rsidRPr="006E6A72">
        <w:rPr>
          <w:rFonts w:ascii="Times New Roman" w:hAnsi="Times New Roman" w:cs="Times New Roman"/>
          <w:sz w:val="24"/>
          <w:szCs w:val="24"/>
        </w:rPr>
        <w:t xml:space="preserve">elektrificētas Eiropas standarta platuma (1435 mm) publiskās lietošanas dzelzceļa infrastruktūras </w:t>
      </w:r>
      <w:r w:rsidR="00AA138E" w:rsidRPr="00262F23">
        <w:rPr>
          <w:rFonts w:ascii="Times New Roman" w:hAnsi="Times New Roman" w:cs="Times New Roman"/>
          <w:sz w:val="24"/>
          <w:szCs w:val="24"/>
        </w:rPr>
        <w:t>Rail Baltica izveidei, lai nākotnē nodrošinātu Rail Baltica funkcionēšan</w:t>
      </w:r>
      <w:r w:rsidR="17F7D558" w:rsidRPr="00262F23">
        <w:rPr>
          <w:rFonts w:ascii="Times New Roman" w:hAnsi="Times New Roman" w:cs="Times New Roman"/>
          <w:sz w:val="24"/>
          <w:szCs w:val="24"/>
        </w:rPr>
        <w:t>ai izvirzītos kritērijus</w:t>
      </w:r>
      <w:r w:rsidR="00AA138E" w:rsidRPr="00262F23">
        <w:rPr>
          <w:rFonts w:ascii="Times New Roman" w:hAnsi="Times New Roman" w:cs="Times New Roman"/>
          <w:sz w:val="24"/>
          <w:szCs w:val="24"/>
        </w:rPr>
        <w:t xml:space="preserve">. </w:t>
      </w:r>
      <w:r w:rsidR="7F7B4534" w:rsidRPr="00262F23">
        <w:rPr>
          <w:rFonts w:ascii="Times New Roman" w:hAnsi="Times New Roman" w:cs="Times New Roman"/>
          <w:sz w:val="24"/>
          <w:szCs w:val="24"/>
        </w:rPr>
        <w:t>Apakš</w:t>
      </w:r>
      <w:r w:rsidR="00F70088">
        <w:rPr>
          <w:rFonts w:ascii="Times New Roman" w:hAnsi="Times New Roman" w:cs="Times New Roman"/>
          <w:sz w:val="24"/>
          <w:szCs w:val="24"/>
        </w:rPr>
        <w:t>s</w:t>
      </w:r>
      <w:r w:rsidR="7F7B4534" w:rsidRPr="00262F23">
        <w:rPr>
          <w:rFonts w:ascii="Times New Roman" w:hAnsi="Times New Roman" w:cs="Times New Roman"/>
          <w:sz w:val="24"/>
          <w:szCs w:val="24"/>
        </w:rPr>
        <w:t>tacijas</w:t>
      </w:r>
      <w:r w:rsidR="3212F9B6" w:rsidRPr="00262F23">
        <w:rPr>
          <w:rFonts w:ascii="Times New Roman" w:hAnsi="Times New Roman" w:cs="Times New Roman"/>
          <w:sz w:val="24"/>
          <w:szCs w:val="24"/>
        </w:rPr>
        <w:t xml:space="preserve"> izbūve</w:t>
      </w:r>
      <w:r w:rsidR="2DEED975" w:rsidRPr="00262F23">
        <w:rPr>
          <w:rFonts w:ascii="Times New Roman" w:hAnsi="Times New Roman" w:cs="Times New Roman"/>
          <w:sz w:val="24"/>
          <w:szCs w:val="24"/>
        </w:rPr>
        <w:t xml:space="preserve"> ir tehniski kritiski svarīga</w:t>
      </w:r>
      <w:r w:rsidR="3212F9B6" w:rsidRPr="00262F23">
        <w:rPr>
          <w:rFonts w:ascii="Times New Roman" w:hAnsi="Times New Roman" w:cs="Times New Roman"/>
          <w:sz w:val="24"/>
          <w:szCs w:val="24"/>
        </w:rPr>
        <w:t xml:space="preserve"> </w:t>
      </w:r>
      <w:r w:rsidR="2DEED975" w:rsidRPr="00262F23">
        <w:rPr>
          <w:rFonts w:ascii="Times New Roman" w:hAnsi="Times New Roman" w:cs="Times New Roman"/>
          <w:sz w:val="24"/>
          <w:szCs w:val="24"/>
        </w:rPr>
        <w:t>komponente,</w:t>
      </w:r>
      <w:r w:rsidR="3212F9B6" w:rsidRPr="00262F23">
        <w:rPr>
          <w:rFonts w:ascii="Times New Roman" w:hAnsi="Times New Roman" w:cs="Times New Roman"/>
          <w:sz w:val="24"/>
          <w:szCs w:val="24"/>
        </w:rPr>
        <w:t xml:space="preserve"> </w:t>
      </w:r>
      <w:r w:rsidR="2DEED975" w:rsidRPr="00262F23">
        <w:rPr>
          <w:rFonts w:ascii="Times New Roman" w:hAnsi="Times New Roman" w:cs="Times New Roman"/>
          <w:sz w:val="24"/>
          <w:szCs w:val="24"/>
        </w:rPr>
        <w:t>kas</w:t>
      </w:r>
      <w:r w:rsidR="10A2CEA5" w:rsidRPr="00262F23">
        <w:rPr>
          <w:rFonts w:ascii="Times New Roman" w:hAnsi="Times New Roman" w:cs="Times New Roman"/>
          <w:sz w:val="24"/>
          <w:szCs w:val="24"/>
        </w:rPr>
        <w:t xml:space="preserve"> nepieciešama vilces jaudas nodrošināšanai nepieciešamajā apjomā</w:t>
      </w:r>
      <w:r w:rsidR="6E28AA4D" w:rsidRPr="6E41C102">
        <w:rPr>
          <w:rFonts w:ascii="Times New Roman" w:hAnsi="Times New Roman" w:cs="Times New Roman"/>
          <w:sz w:val="24"/>
          <w:szCs w:val="24"/>
        </w:rPr>
        <w:t>,</w:t>
      </w:r>
      <w:r w:rsidR="3212F9B6" w:rsidRPr="00262F23">
        <w:rPr>
          <w:rFonts w:ascii="Times New Roman" w:hAnsi="Times New Roman" w:cs="Times New Roman"/>
          <w:sz w:val="24"/>
          <w:szCs w:val="24"/>
        </w:rPr>
        <w:t xml:space="preserve"> </w:t>
      </w:r>
      <w:r w:rsidR="2DEED975" w:rsidRPr="00262F23">
        <w:rPr>
          <w:rFonts w:ascii="Times New Roman" w:hAnsi="Times New Roman" w:cs="Times New Roman"/>
          <w:sz w:val="24"/>
          <w:szCs w:val="24"/>
        </w:rPr>
        <w:t>veicot</w:t>
      </w:r>
      <w:r w:rsidR="3212F9B6" w:rsidRPr="00262F23">
        <w:rPr>
          <w:rFonts w:ascii="Times New Roman" w:hAnsi="Times New Roman" w:cs="Times New Roman"/>
          <w:sz w:val="24"/>
          <w:szCs w:val="24"/>
        </w:rPr>
        <w:t xml:space="preserve"> </w:t>
      </w:r>
      <w:r w:rsidR="7AEAA851" w:rsidRPr="00262F23">
        <w:rPr>
          <w:rFonts w:ascii="Times New Roman" w:hAnsi="Times New Roman" w:cs="Times New Roman"/>
          <w:sz w:val="24"/>
          <w:szCs w:val="24"/>
        </w:rPr>
        <w:t xml:space="preserve">110kV maiņstrāvas pārveidošanu uz </w:t>
      </w:r>
      <w:r w:rsidR="4B575F87" w:rsidRPr="00262F23">
        <w:rPr>
          <w:rFonts w:ascii="Times New Roman" w:hAnsi="Times New Roman" w:cs="Times New Roman"/>
          <w:sz w:val="24"/>
          <w:szCs w:val="24"/>
        </w:rPr>
        <w:t>2x</w:t>
      </w:r>
      <w:r w:rsidR="7AEAA851" w:rsidRPr="00262F23">
        <w:rPr>
          <w:rFonts w:ascii="Times New Roman" w:hAnsi="Times New Roman" w:cs="Times New Roman"/>
          <w:sz w:val="24"/>
          <w:szCs w:val="24"/>
        </w:rPr>
        <w:t>25kV</w:t>
      </w:r>
      <w:r w:rsidR="76FA4AAF" w:rsidRPr="00262F23">
        <w:rPr>
          <w:rFonts w:ascii="Times New Roman" w:hAnsi="Times New Roman" w:cs="Times New Roman"/>
          <w:sz w:val="24"/>
          <w:szCs w:val="24"/>
        </w:rPr>
        <w:t xml:space="preserve"> maiņstrāvu</w:t>
      </w:r>
      <w:r w:rsidR="6AF39F0A" w:rsidRPr="00262F23">
        <w:rPr>
          <w:rFonts w:ascii="Times New Roman" w:hAnsi="Times New Roman" w:cs="Times New Roman"/>
          <w:sz w:val="24"/>
          <w:szCs w:val="24"/>
        </w:rPr>
        <w:t>.</w:t>
      </w:r>
      <w:r w:rsidR="7AEAA851" w:rsidRPr="00262F23">
        <w:rPr>
          <w:rFonts w:ascii="Times New Roman" w:hAnsi="Times New Roman" w:cs="Times New Roman"/>
          <w:sz w:val="24"/>
          <w:szCs w:val="24"/>
        </w:rPr>
        <w:t xml:space="preserve"> </w:t>
      </w:r>
      <w:r w:rsidR="00F361D8">
        <w:rPr>
          <w:rFonts w:ascii="Times New Roman" w:hAnsi="Times New Roman" w:cs="Times New Roman"/>
          <w:sz w:val="24"/>
          <w:szCs w:val="24"/>
        </w:rPr>
        <w:t>Z</w:t>
      </w:r>
      <w:r w:rsidR="00AA138E" w:rsidRPr="00262F23">
        <w:rPr>
          <w:rFonts w:ascii="Times New Roman" w:hAnsi="Times New Roman" w:cs="Times New Roman"/>
          <w:sz w:val="24"/>
          <w:szCs w:val="24"/>
        </w:rPr>
        <w:t xml:space="preserve">emes </w:t>
      </w:r>
      <w:r w:rsidR="00F361D8">
        <w:rPr>
          <w:rFonts w:ascii="Times New Roman" w:hAnsi="Times New Roman" w:cs="Times New Roman"/>
          <w:sz w:val="24"/>
          <w:szCs w:val="24"/>
        </w:rPr>
        <w:t>vienībā</w:t>
      </w:r>
      <w:r w:rsidR="00F361D8" w:rsidRPr="00262F23">
        <w:rPr>
          <w:rFonts w:ascii="Times New Roman" w:hAnsi="Times New Roman" w:cs="Times New Roman"/>
          <w:sz w:val="24"/>
          <w:szCs w:val="24"/>
        </w:rPr>
        <w:t xml:space="preserve"> </w:t>
      </w:r>
      <w:r w:rsidR="00AA138E" w:rsidRPr="00262F23">
        <w:rPr>
          <w:rFonts w:ascii="Times New Roman" w:hAnsi="Times New Roman" w:cs="Times New Roman"/>
          <w:sz w:val="24"/>
          <w:szCs w:val="24"/>
        </w:rPr>
        <w:t>paredz</w:t>
      </w:r>
      <w:r w:rsidR="00F361D8">
        <w:rPr>
          <w:rFonts w:ascii="Times New Roman" w:hAnsi="Times New Roman" w:cs="Times New Roman"/>
          <w:sz w:val="24"/>
          <w:szCs w:val="24"/>
        </w:rPr>
        <w:t>ēts</w:t>
      </w:r>
      <w:r w:rsidR="00AA138E" w:rsidRPr="00262F23">
        <w:rPr>
          <w:rFonts w:ascii="Times New Roman" w:hAnsi="Times New Roman" w:cs="Times New Roman"/>
          <w:sz w:val="24"/>
          <w:szCs w:val="24"/>
        </w:rPr>
        <w:t xml:space="preserve"> izvietot pārvades sistēmas pieslēgumam nepieciešamās elektroiekārtas, lai nodrošinātu nepieciešamās jaudas saņemšanu tikai </w:t>
      </w:r>
      <w:r w:rsidR="00F361D8">
        <w:rPr>
          <w:rFonts w:ascii="Times New Roman" w:hAnsi="Times New Roman" w:cs="Times New Roman"/>
          <w:sz w:val="24"/>
          <w:szCs w:val="24"/>
        </w:rPr>
        <w:t>Rail Baltica</w:t>
      </w:r>
      <w:r w:rsidR="00AA138E" w:rsidRPr="00262F23">
        <w:rPr>
          <w:rFonts w:ascii="Times New Roman" w:hAnsi="Times New Roman" w:cs="Times New Roman"/>
          <w:sz w:val="24"/>
          <w:szCs w:val="24"/>
        </w:rPr>
        <w:t xml:space="preserve"> vajadzībām, bez iespējām pieslēgt citus lietotājus vai veikt apakšstacijas paplašināšanu nākotnē.</w:t>
      </w:r>
    </w:p>
    <w:p w14:paraId="73690A0C" w14:textId="21D3AD60" w:rsidR="00AA138E" w:rsidRDefault="00AA138E" w:rsidP="00AA138E">
      <w:pPr>
        <w:tabs>
          <w:tab w:val="left" w:pos="720"/>
          <w:tab w:val="center" w:pos="4320"/>
          <w:tab w:val="right" w:pos="8640"/>
        </w:tabs>
        <w:spacing w:after="0" w:line="240" w:lineRule="auto"/>
        <w:ind w:firstLine="720"/>
        <w:jc w:val="both"/>
        <w:rPr>
          <w:rFonts w:ascii="Times New Roman" w:hAnsi="Times New Roman" w:cs="Times New Roman"/>
          <w:sz w:val="24"/>
          <w:szCs w:val="24"/>
        </w:rPr>
      </w:pPr>
      <w:r w:rsidRPr="141A545A">
        <w:rPr>
          <w:rFonts w:ascii="Times New Roman" w:hAnsi="Times New Roman" w:cs="Times New Roman"/>
          <w:sz w:val="24"/>
          <w:szCs w:val="24"/>
        </w:rPr>
        <w:t xml:space="preserve">Atbilstoši </w:t>
      </w:r>
      <w:r w:rsidRPr="00563D61">
        <w:rPr>
          <w:rFonts w:ascii="Times New Roman" w:hAnsi="Times New Roman" w:cs="Times New Roman"/>
          <w:sz w:val="24"/>
          <w:szCs w:val="24"/>
        </w:rPr>
        <w:t xml:space="preserve">Elektroenerģijas tirgus likuma </w:t>
      </w:r>
      <w:r w:rsidR="00C6182E">
        <w:rPr>
          <w:rFonts w:ascii="Times New Roman" w:hAnsi="Times New Roman" w:cs="Times New Roman"/>
          <w:sz w:val="24"/>
          <w:szCs w:val="24"/>
        </w:rPr>
        <w:t xml:space="preserve">(turpmāk – Likums) </w:t>
      </w:r>
      <w:r w:rsidRPr="00563D61">
        <w:rPr>
          <w:rFonts w:ascii="Times New Roman" w:hAnsi="Times New Roman" w:cs="Times New Roman"/>
          <w:sz w:val="24"/>
          <w:szCs w:val="24"/>
        </w:rPr>
        <w:t>10. pantam</w:t>
      </w:r>
      <w:r w:rsidRPr="141A545A">
        <w:rPr>
          <w:rFonts w:ascii="Times New Roman" w:hAnsi="Times New Roman" w:cs="Times New Roman"/>
          <w:sz w:val="24"/>
          <w:szCs w:val="24"/>
        </w:rPr>
        <w:t xml:space="preserve"> pārvades sistēma ir pārvades sistēmas operatora īpašums un atbilstoši </w:t>
      </w:r>
      <w:r w:rsidR="00C10599">
        <w:rPr>
          <w:rFonts w:ascii="Times New Roman" w:hAnsi="Times New Roman" w:cs="Times New Roman"/>
          <w:sz w:val="24"/>
          <w:szCs w:val="24"/>
        </w:rPr>
        <w:t xml:space="preserve">minētā likuma </w:t>
      </w:r>
      <w:r w:rsidRPr="141A545A">
        <w:rPr>
          <w:rFonts w:ascii="Times New Roman" w:hAnsi="Times New Roman" w:cs="Times New Roman"/>
          <w:sz w:val="24"/>
          <w:szCs w:val="24"/>
        </w:rPr>
        <w:t xml:space="preserve">11. panta pirmajai daļai Latvijā ir viens pārvades sistēmas operators, t.i., </w:t>
      </w:r>
      <w:r w:rsidR="516C32F8" w:rsidRPr="141A545A">
        <w:rPr>
          <w:rFonts w:ascii="Times New Roman" w:hAnsi="Times New Roman" w:cs="Times New Roman"/>
          <w:sz w:val="24"/>
          <w:szCs w:val="24"/>
        </w:rPr>
        <w:t>akciju sabiedrība</w:t>
      </w:r>
      <w:r w:rsidRPr="141A545A">
        <w:rPr>
          <w:rFonts w:ascii="Times New Roman" w:hAnsi="Times New Roman" w:cs="Times New Roman"/>
          <w:sz w:val="24"/>
          <w:szCs w:val="24"/>
        </w:rPr>
        <w:t xml:space="preserve"> “Augstsprieguma tīkls” (turpmāk – AST).</w:t>
      </w:r>
      <w:r w:rsidR="00410256">
        <w:rPr>
          <w:rFonts w:ascii="Times New Roman" w:hAnsi="Times New Roman" w:cs="Times New Roman"/>
          <w:sz w:val="24"/>
          <w:szCs w:val="24"/>
        </w:rPr>
        <w:t xml:space="preserve"> Ņemot vērā </w:t>
      </w:r>
      <w:r w:rsidR="00C6182E">
        <w:rPr>
          <w:rFonts w:ascii="Times New Roman" w:hAnsi="Times New Roman" w:cs="Times New Roman"/>
          <w:sz w:val="24"/>
          <w:szCs w:val="24"/>
        </w:rPr>
        <w:t>L</w:t>
      </w:r>
      <w:r w:rsidR="00094C52">
        <w:rPr>
          <w:rFonts w:ascii="Times New Roman" w:hAnsi="Times New Roman" w:cs="Times New Roman"/>
          <w:sz w:val="24"/>
          <w:szCs w:val="24"/>
        </w:rPr>
        <w:t>ikumā noteikto</w:t>
      </w:r>
      <w:r w:rsidR="00410256">
        <w:rPr>
          <w:rFonts w:ascii="Times New Roman" w:hAnsi="Times New Roman" w:cs="Times New Roman"/>
          <w:sz w:val="24"/>
          <w:szCs w:val="24"/>
        </w:rPr>
        <w:t>, Zemes vienībā izbūvēt Apakšstaciju kā valstij Satiksmes ministrijas personā piederošu</w:t>
      </w:r>
      <w:r w:rsidR="00094C52">
        <w:rPr>
          <w:rFonts w:ascii="Times New Roman" w:hAnsi="Times New Roman" w:cs="Times New Roman"/>
          <w:sz w:val="24"/>
          <w:szCs w:val="24"/>
        </w:rPr>
        <w:t xml:space="preserve"> nav tiesiski iespējams un tai ir jābūt tikai pārvades sistēmas operatora, proti, AST īpašumā</w:t>
      </w:r>
      <w:r w:rsidR="00410256">
        <w:rPr>
          <w:rFonts w:ascii="Times New Roman" w:hAnsi="Times New Roman" w:cs="Times New Roman"/>
          <w:sz w:val="24"/>
          <w:szCs w:val="24"/>
        </w:rPr>
        <w:t>.</w:t>
      </w:r>
      <w:r w:rsidR="00094C52">
        <w:rPr>
          <w:rFonts w:ascii="Times New Roman" w:hAnsi="Times New Roman" w:cs="Times New Roman"/>
          <w:sz w:val="24"/>
          <w:szCs w:val="24"/>
        </w:rPr>
        <w:t xml:space="preserve"> Tādējādi šobrīd vienīgais tiesiski iespējamais risinājums ir Apakšstacijas izbūve kā AST īpašuma objekts.</w:t>
      </w:r>
    </w:p>
    <w:p w14:paraId="7E14AE51" w14:textId="77777777" w:rsidR="00E33A8C" w:rsidRDefault="00C6182E" w:rsidP="00AA138E">
      <w:pPr>
        <w:tabs>
          <w:tab w:val="left" w:pos="720"/>
          <w:tab w:val="center" w:pos="4320"/>
          <w:tab w:val="right" w:pos="8640"/>
        </w:tabs>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Likuma 13. panta sestā daļa nosaka, ka AST kā p</w:t>
      </w:r>
      <w:r w:rsidRPr="00C6182E">
        <w:rPr>
          <w:rFonts w:ascii="Times New Roman" w:hAnsi="Times New Roman" w:cs="Times New Roman"/>
          <w:sz w:val="24"/>
          <w:szCs w:val="24"/>
        </w:rPr>
        <w:t xml:space="preserve">ārvades sistēmas operators, attīstot pārvades sistēmu, ir atbildīgs par tās </w:t>
      </w:r>
      <w:proofErr w:type="spellStart"/>
      <w:r w:rsidRPr="00C6182E">
        <w:rPr>
          <w:rFonts w:ascii="Times New Roman" w:hAnsi="Times New Roman" w:cs="Times New Roman"/>
          <w:sz w:val="24"/>
          <w:szCs w:val="24"/>
        </w:rPr>
        <w:t>digitalizāciju</w:t>
      </w:r>
      <w:proofErr w:type="spellEnd"/>
      <w:r w:rsidRPr="00C6182E">
        <w:rPr>
          <w:rFonts w:ascii="Times New Roman" w:hAnsi="Times New Roman" w:cs="Times New Roman"/>
          <w:sz w:val="24"/>
          <w:szCs w:val="24"/>
        </w:rPr>
        <w:t>, jaunu pārvades infrastruktūras objektu plānošanu, būvniecību un nodošanu ekspluatācijā.</w:t>
      </w:r>
      <w:r>
        <w:rPr>
          <w:rFonts w:ascii="Times New Roman" w:hAnsi="Times New Roman" w:cs="Times New Roman"/>
          <w:sz w:val="24"/>
          <w:szCs w:val="24"/>
        </w:rPr>
        <w:t xml:space="preserve"> </w:t>
      </w:r>
      <w:r w:rsidR="00E33A8C">
        <w:rPr>
          <w:rFonts w:ascii="Times New Roman" w:hAnsi="Times New Roman" w:cs="Times New Roman"/>
          <w:sz w:val="24"/>
          <w:szCs w:val="24"/>
        </w:rPr>
        <w:t xml:space="preserve">Pamatojoties uz minēto, AST jānodrošina Apakšstacijas izbūves darbi, kā arī jānodrošina Apakšstacijas nodošana ekspluatācijā. </w:t>
      </w:r>
    </w:p>
    <w:p w14:paraId="6ED58475" w14:textId="4C95B0F3" w:rsidR="00C6182E" w:rsidRPr="002D3B74" w:rsidRDefault="00E33A8C" w:rsidP="00AA138E">
      <w:pPr>
        <w:tabs>
          <w:tab w:val="left" w:pos="720"/>
          <w:tab w:val="center" w:pos="4320"/>
          <w:tab w:val="right" w:pos="8640"/>
        </w:tabs>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Lai veiktu augstāk minētās darbības, starp RB Rail AS un AST nepieciešams noslēgt līgumu par pieslēguma ierīkošanu Zemes vienībā, kas ietver gan Apakšstacijas izbūves darbus</w:t>
      </w:r>
      <w:r w:rsidR="001B11FA">
        <w:rPr>
          <w:rFonts w:ascii="Times New Roman" w:hAnsi="Times New Roman" w:cs="Times New Roman"/>
          <w:sz w:val="24"/>
          <w:szCs w:val="24"/>
        </w:rPr>
        <w:t>, gan tās pieslēgšanu 110kV tīklam.</w:t>
      </w:r>
    </w:p>
    <w:p w14:paraId="1FB37502" w14:textId="49BCAE74" w:rsidR="00AA138E" w:rsidRDefault="00294653" w:rsidP="00AA138E">
      <w:pPr>
        <w:tabs>
          <w:tab w:val="left" w:pos="720"/>
          <w:tab w:val="center" w:pos="4320"/>
          <w:tab w:val="right" w:pos="8640"/>
        </w:tabs>
        <w:spacing w:after="0" w:line="240" w:lineRule="auto"/>
        <w:ind w:firstLine="720"/>
        <w:jc w:val="both"/>
        <w:rPr>
          <w:rFonts w:ascii="Times New Roman" w:hAnsi="Times New Roman" w:cs="Times New Roman"/>
          <w:sz w:val="24"/>
          <w:szCs w:val="24"/>
        </w:rPr>
      </w:pPr>
      <w:r w:rsidRPr="4F897FF7">
        <w:rPr>
          <w:rFonts w:ascii="Times New Roman" w:hAnsi="Times New Roman" w:cs="Times New Roman"/>
          <w:sz w:val="24"/>
          <w:szCs w:val="24"/>
        </w:rPr>
        <w:t>CEF f</w:t>
      </w:r>
      <w:r w:rsidR="00AA138E" w:rsidRPr="4F897FF7">
        <w:rPr>
          <w:rFonts w:ascii="Times New Roman" w:hAnsi="Times New Roman" w:cs="Times New Roman"/>
          <w:sz w:val="24"/>
          <w:szCs w:val="24"/>
        </w:rPr>
        <w:t xml:space="preserve">inansēšanas līguma </w:t>
      </w:r>
      <w:r w:rsidR="00CD0455" w:rsidRPr="00CD0455">
        <w:rPr>
          <w:rFonts w:ascii="Times New Roman" w:hAnsi="Times New Roman" w:cs="Times New Roman"/>
          <w:sz w:val="24"/>
          <w:szCs w:val="24"/>
        </w:rPr>
        <w:t xml:space="preserve">Nr. 101175270-23-EU-TC-RBGP </w:t>
      </w:r>
      <w:proofErr w:type="spellStart"/>
      <w:r w:rsidR="00CD0455" w:rsidRPr="00CD0455">
        <w:rPr>
          <w:rFonts w:ascii="Times New Roman" w:hAnsi="Times New Roman" w:cs="Times New Roman"/>
          <w:sz w:val="24"/>
          <w:szCs w:val="24"/>
        </w:rPr>
        <w:t>Part</w:t>
      </w:r>
      <w:proofErr w:type="spellEnd"/>
      <w:r w:rsidR="00CD0455" w:rsidRPr="00CD0455">
        <w:rPr>
          <w:rFonts w:ascii="Times New Roman" w:hAnsi="Times New Roman" w:cs="Times New Roman"/>
          <w:sz w:val="24"/>
          <w:szCs w:val="24"/>
        </w:rPr>
        <w:t xml:space="preserve"> IX C</w:t>
      </w:r>
      <w:r w:rsidR="008A1866">
        <w:rPr>
          <w:rFonts w:ascii="Times New Roman" w:hAnsi="Times New Roman" w:cs="Times New Roman"/>
          <w:sz w:val="24"/>
          <w:szCs w:val="24"/>
        </w:rPr>
        <w:t xml:space="preserve"> (</w:t>
      </w:r>
      <w:r w:rsidR="00CD0455" w:rsidRPr="00CD0455">
        <w:rPr>
          <w:rFonts w:ascii="Times New Roman" w:hAnsi="Times New Roman" w:cs="Times New Roman"/>
          <w:sz w:val="24"/>
          <w:szCs w:val="24"/>
        </w:rPr>
        <w:t>parakstīts 2024.gada 18.oktobrī</w:t>
      </w:r>
      <w:r w:rsidR="008A1866">
        <w:rPr>
          <w:rFonts w:ascii="Times New Roman" w:hAnsi="Times New Roman" w:cs="Times New Roman"/>
          <w:sz w:val="24"/>
          <w:szCs w:val="24"/>
        </w:rPr>
        <w:t xml:space="preserve">; </w:t>
      </w:r>
      <w:r w:rsidR="00AA138E" w:rsidRPr="4F897FF7">
        <w:rPr>
          <w:rFonts w:ascii="Times New Roman" w:hAnsi="Times New Roman" w:cs="Times New Roman"/>
          <w:sz w:val="24"/>
          <w:szCs w:val="24"/>
        </w:rPr>
        <w:t>CEF</w:t>
      </w:r>
      <w:r w:rsidR="00AF7269">
        <w:rPr>
          <w:rFonts w:ascii="Times New Roman" w:hAnsi="Times New Roman" w:cs="Times New Roman"/>
          <w:sz w:val="24"/>
          <w:szCs w:val="24"/>
        </w:rPr>
        <w:t xml:space="preserve"> </w:t>
      </w:r>
      <w:r w:rsidR="00AA138E" w:rsidRPr="4F897FF7">
        <w:rPr>
          <w:rFonts w:ascii="Times New Roman" w:hAnsi="Times New Roman" w:cs="Times New Roman"/>
          <w:sz w:val="24"/>
          <w:szCs w:val="24"/>
        </w:rPr>
        <w:t>10C</w:t>
      </w:r>
      <w:r w:rsidRPr="4F897FF7">
        <w:rPr>
          <w:rFonts w:ascii="Times New Roman" w:hAnsi="Times New Roman" w:cs="Times New Roman"/>
          <w:sz w:val="24"/>
          <w:szCs w:val="24"/>
        </w:rPr>
        <w:t>)</w:t>
      </w:r>
      <w:r w:rsidR="00AA138E" w:rsidRPr="4F897FF7">
        <w:rPr>
          <w:rFonts w:ascii="Times New Roman" w:hAnsi="Times New Roman" w:cs="Times New Roman"/>
          <w:sz w:val="24"/>
          <w:szCs w:val="24"/>
        </w:rPr>
        <w:t xml:space="preserve"> projekta pieteikumā un pašā līgumā tika ietvertas tiešas atsauces uz AST, proti, tika pateikts, ka “</w:t>
      </w:r>
      <w:r w:rsidR="00353701" w:rsidRPr="4F897FF7">
        <w:rPr>
          <w:rFonts w:ascii="Times New Roman" w:hAnsi="Times New Roman" w:cs="Times New Roman"/>
          <w:sz w:val="24"/>
          <w:szCs w:val="24"/>
        </w:rPr>
        <w:t>…</w:t>
      </w:r>
      <w:proofErr w:type="spellStart"/>
      <w:r w:rsidR="00AA138E" w:rsidRPr="4F897FF7">
        <w:rPr>
          <w:rFonts w:ascii="Times New Roman" w:hAnsi="Times New Roman" w:cs="Times New Roman"/>
          <w:i/>
          <w:iCs/>
          <w:sz w:val="24"/>
          <w:szCs w:val="24"/>
        </w:rPr>
        <w:t>Statement</w:t>
      </w:r>
      <w:proofErr w:type="spellEnd"/>
      <w:r w:rsidR="00AA138E" w:rsidRPr="4F897FF7">
        <w:rPr>
          <w:rFonts w:ascii="Times New Roman" w:hAnsi="Times New Roman" w:cs="Times New Roman"/>
          <w:i/>
          <w:iCs/>
          <w:sz w:val="24"/>
          <w:szCs w:val="24"/>
        </w:rPr>
        <w:t xml:space="preserve"> </w:t>
      </w:r>
      <w:proofErr w:type="spellStart"/>
      <w:r w:rsidR="00AA138E" w:rsidRPr="4F897FF7">
        <w:rPr>
          <w:rFonts w:ascii="Times New Roman" w:hAnsi="Times New Roman" w:cs="Times New Roman"/>
          <w:i/>
          <w:iCs/>
          <w:sz w:val="24"/>
          <w:szCs w:val="24"/>
        </w:rPr>
        <w:t>on</w:t>
      </w:r>
      <w:proofErr w:type="spellEnd"/>
      <w:r w:rsidR="00AA138E" w:rsidRPr="4F897FF7">
        <w:rPr>
          <w:rFonts w:ascii="Times New Roman" w:hAnsi="Times New Roman" w:cs="Times New Roman"/>
          <w:i/>
          <w:iCs/>
          <w:sz w:val="24"/>
          <w:szCs w:val="24"/>
        </w:rPr>
        <w:t xml:space="preserve"> </w:t>
      </w:r>
      <w:proofErr w:type="spellStart"/>
      <w:r w:rsidR="00AA138E" w:rsidRPr="4F897FF7">
        <w:rPr>
          <w:rFonts w:ascii="Times New Roman" w:hAnsi="Times New Roman" w:cs="Times New Roman"/>
          <w:i/>
          <w:iCs/>
          <w:sz w:val="24"/>
          <w:szCs w:val="24"/>
        </w:rPr>
        <w:t>completion</w:t>
      </w:r>
      <w:proofErr w:type="spellEnd"/>
      <w:r w:rsidR="00AA138E" w:rsidRPr="4F897FF7">
        <w:rPr>
          <w:rFonts w:ascii="Times New Roman" w:hAnsi="Times New Roman" w:cs="Times New Roman"/>
          <w:i/>
          <w:iCs/>
          <w:sz w:val="24"/>
          <w:szCs w:val="24"/>
        </w:rPr>
        <w:t xml:space="preserve"> </w:t>
      </w:r>
      <w:proofErr w:type="spellStart"/>
      <w:r w:rsidR="00AA138E" w:rsidRPr="4F897FF7">
        <w:rPr>
          <w:rFonts w:ascii="Times New Roman" w:hAnsi="Times New Roman" w:cs="Times New Roman"/>
          <w:i/>
          <w:iCs/>
          <w:sz w:val="24"/>
          <w:szCs w:val="24"/>
        </w:rPr>
        <w:t>of</w:t>
      </w:r>
      <w:proofErr w:type="spellEnd"/>
      <w:r w:rsidR="00AA138E" w:rsidRPr="4F897FF7">
        <w:rPr>
          <w:rFonts w:ascii="Times New Roman" w:hAnsi="Times New Roman" w:cs="Times New Roman"/>
          <w:i/>
          <w:iCs/>
          <w:sz w:val="24"/>
          <w:szCs w:val="24"/>
        </w:rPr>
        <w:t xml:space="preserve"> Construction </w:t>
      </w:r>
      <w:proofErr w:type="spellStart"/>
      <w:r w:rsidR="00AA138E" w:rsidRPr="4F897FF7">
        <w:rPr>
          <w:rFonts w:ascii="Times New Roman" w:hAnsi="Times New Roman" w:cs="Times New Roman"/>
          <w:i/>
          <w:iCs/>
          <w:sz w:val="24"/>
          <w:szCs w:val="24"/>
        </w:rPr>
        <w:t>works</w:t>
      </w:r>
      <w:proofErr w:type="spellEnd"/>
      <w:r w:rsidR="00AA138E" w:rsidRPr="4F897FF7">
        <w:rPr>
          <w:rFonts w:ascii="Times New Roman" w:hAnsi="Times New Roman" w:cs="Times New Roman"/>
          <w:i/>
          <w:iCs/>
          <w:sz w:val="24"/>
          <w:szCs w:val="24"/>
        </w:rPr>
        <w:t xml:space="preserve"> </w:t>
      </w:r>
      <w:proofErr w:type="spellStart"/>
      <w:r w:rsidR="00AA138E" w:rsidRPr="4F897FF7">
        <w:rPr>
          <w:rFonts w:ascii="Times New Roman" w:hAnsi="Times New Roman" w:cs="Times New Roman"/>
          <w:i/>
          <w:iCs/>
          <w:sz w:val="24"/>
          <w:szCs w:val="24"/>
        </w:rPr>
        <w:t>receives</w:t>
      </w:r>
      <w:proofErr w:type="spellEnd"/>
      <w:r w:rsidR="00AA138E" w:rsidRPr="4F897FF7">
        <w:rPr>
          <w:rFonts w:ascii="Times New Roman" w:hAnsi="Times New Roman" w:cs="Times New Roman"/>
          <w:i/>
          <w:iCs/>
          <w:sz w:val="24"/>
          <w:szCs w:val="24"/>
        </w:rPr>
        <w:t xml:space="preserve"> </w:t>
      </w:r>
      <w:proofErr w:type="spellStart"/>
      <w:r w:rsidR="00AA138E" w:rsidRPr="4F897FF7">
        <w:rPr>
          <w:rFonts w:ascii="Times New Roman" w:hAnsi="Times New Roman" w:cs="Times New Roman"/>
          <w:i/>
          <w:iCs/>
          <w:sz w:val="24"/>
          <w:szCs w:val="24"/>
        </w:rPr>
        <w:t>from</w:t>
      </w:r>
      <w:proofErr w:type="spellEnd"/>
      <w:r w:rsidR="00AA138E" w:rsidRPr="4F897FF7">
        <w:rPr>
          <w:rFonts w:ascii="Times New Roman" w:hAnsi="Times New Roman" w:cs="Times New Roman"/>
          <w:i/>
          <w:iCs/>
          <w:sz w:val="24"/>
          <w:szCs w:val="24"/>
        </w:rPr>
        <w:t xml:space="preserve"> LV TSO (AST)</w:t>
      </w:r>
      <w:r w:rsidR="004E44BF" w:rsidRPr="4F897FF7">
        <w:rPr>
          <w:rFonts w:ascii="Times New Roman" w:hAnsi="Times New Roman" w:cs="Times New Roman"/>
          <w:i/>
          <w:iCs/>
          <w:sz w:val="24"/>
          <w:szCs w:val="24"/>
        </w:rPr>
        <w:t>…</w:t>
      </w:r>
      <w:r w:rsidR="00AA138E" w:rsidRPr="4F897FF7">
        <w:rPr>
          <w:rFonts w:ascii="Times New Roman" w:hAnsi="Times New Roman" w:cs="Times New Roman"/>
          <w:sz w:val="24"/>
          <w:szCs w:val="24"/>
        </w:rPr>
        <w:t xml:space="preserve">”, kā arī </w:t>
      </w:r>
      <w:r w:rsidR="52454C07" w:rsidRPr="4F4DDD5C">
        <w:rPr>
          <w:rFonts w:ascii="Times New Roman" w:hAnsi="Times New Roman" w:cs="Times New Roman"/>
          <w:sz w:val="24"/>
          <w:szCs w:val="24"/>
        </w:rPr>
        <w:t>Apakšstacijas</w:t>
      </w:r>
      <w:r w:rsidR="00AA138E" w:rsidRPr="4F897FF7">
        <w:rPr>
          <w:rFonts w:ascii="Times New Roman" w:hAnsi="Times New Roman" w:cs="Times New Roman"/>
          <w:sz w:val="24"/>
          <w:szCs w:val="24"/>
        </w:rPr>
        <w:t xml:space="preserve"> </w:t>
      </w:r>
      <w:r w:rsidR="3D750A07" w:rsidRPr="3A1007AC">
        <w:rPr>
          <w:rFonts w:ascii="Times New Roman" w:hAnsi="Times New Roman" w:cs="Times New Roman"/>
          <w:sz w:val="24"/>
          <w:szCs w:val="24"/>
        </w:rPr>
        <w:t>projektēšanai un</w:t>
      </w:r>
      <w:r w:rsidR="00AA138E" w:rsidRPr="5B6E7EA2">
        <w:rPr>
          <w:rFonts w:ascii="Times New Roman" w:hAnsi="Times New Roman" w:cs="Times New Roman"/>
          <w:sz w:val="24"/>
          <w:szCs w:val="24"/>
        </w:rPr>
        <w:t xml:space="preserve"> </w:t>
      </w:r>
      <w:r w:rsidR="00AA138E" w:rsidRPr="4F897FF7">
        <w:rPr>
          <w:rFonts w:ascii="Times New Roman" w:hAnsi="Times New Roman" w:cs="Times New Roman"/>
          <w:sz w:val="24"/>
          <w:szCs w:val="24"/>
        </w:rPr>
        <w:t xml:space="preserve">izbūvei piešķirti </w:t>
      </w:r>
      <w:r w:rsidR="00AA138E" w:rsidRPr="003643B7">
        <w:rPr>
          <w:rFonts w:ascii="Times New Roman" w:hAnsi="Times New Roman" w:cs="Times New Roman"/>
          <w:sz w:val="24"/>
          <w:szCs w:val="24"/>
        </w:rPr>
        <w:t>4</w:t>
      </w:r>
      <w:r w:rsidR="00505F64">
        <w:rPr>
          <w:rFonts w:ascii="Times New Roman" w:hAnsi="Times New Roman" w:cs="Times New Roman"/>
          <w:sz w:val="24"/>
          <w:szCs w:val="24"/>
        </w:rPr>
        <w:t> 000 000</w:t>
      </w:r>
      <w:r w:rsidR="003643B7">
        <w:rPr>
          <w:rFonts w:ascii="Times New Roman" w:hAnsi="Times New Roman" w:cs="Times New Roman"/>
          <w:sz w:val="24"/>
          <w:szCs w:val="24"/>
        </w:rPr>
        <w:t> </w:t>
      </w:r>
      <w:r w:rsidR="00AA138E" w:rsidRPr="003643B7">
        <w:rPr>
          <w:rFonts w:ascii="Times New Roman" w:hAnsi="Times New Roman" w:cs="Times New Roman"/>
          <w:sz w:val="24"/>
          <w:szCs w:val="24"/>
        </w:rPr>
        <w:t>EUR</w:t>
      </w:r>
      <w:r w:rsidR="573D370A" w:rsidRPr="003643B7">
        <w:rPr>
          <w:rFonts w:ascii="Times New Roman" w:hAnsi="Times New Roman" w:cs="Times New Roman"/>
          <w:sz w:val="24"/>
          <w:szCs w:val="24"/>
        </w:rPr>
        <w:t xml:space="preserve"> (bez PVN)</w:t>
      </w:r>
      <w:r w:rsidR="43FD6019" w:rsidRPr="003643B7">
        <w:rPr>
          <w:rFonts w:ascii="Times New Roman" w:hAnsi="Times New Roman" w:cs="Times New Roman"/>
          <w:sz w:val="24"/>
          <w:szCs w:val="24"/>
        </w:rPr>
        <w:t>, no kuriem 3 400 000 EUR ir CEF finansējums, savukārt 600 000 EUR valsts finansējuma daļa</w:t>
      </w:r>
      <w:r w:rsidR="21CFF6A0" w:rsidRPr="003643B7">
        <w:rPr>
          <w:rFonts w:ascii="Times New Roman" w:hAnsi="Times New Roman" w:cs="Times New Roman"/>
          <w:sz w:val="24"/>
          <w:szCs w:val="24"/>
        </w:rPr>
        <w:t xml:space="preserve">. </w:t>
      </w:r>
      <w:r w:rsidR="00007630">
        <w:rPr>
          <w:rFonts w:ascii="Times New Roman" w:hAnsi="Times New Roman" w:cs="Times New Roman"/>
          <w:sz w:val="24"/>
          <w:szCs w:val="24"/>
        </w:rPr>
        <w:t>Kopējās Apakšstacijas izm</w:t>
      </w:r>
      <w:r w:rsidR="002E5646">
        <w:rPr>
          <w:rFonts w:ascii="Times New Roman" w:hAnsi="Times New Roman" w:cs="Times New Roman"/>
          <w:sz w:val="24"/>
          <w:szCs w:val="24"/>
        </w:rPr>
        <w:t>a</w:t>
      </w:r>
      <w:r w:rsidR="00007630">
        <w:rPr>
          <w:rFonts w:ascii="Times New Roman" w:hAnsi="Times New Roman" w:cs="Times New Roman"/>
          <w:sz w:val="24"/>
          <w:szCs w:val="24"/>
        </w:rPr>
        <w:t>ksu pozīcijas attēlotas tabulā</w:t>
      </w:r>
      <w:r w:rsidR="002A3AC3">
        <w:rPr>
          <w:rFonts w:ascii="Times New Roman" w:hAnsi="Times New Roman" w:cs="Times New Roman"/>
          <w:sz w:val="24"/>
          <w:szCs w:val="24"/>
        </w:rPr>
        <w:t xml:space="preserve"> (turpmāk – Tabula)</w:t>
      </w:r>
      <w:r w:rsidR="00007630">
        <w:rPr>
          <w:rFonts w:ascii="Times New Roman" w:hAnsi="Times New Roman" w:cs="Times New Roman"/>
          <w:sz w:val="24"/>
          <w:szCs w:val="24"/>
        </w:rPr>
        <w:t>.</w:t>
      </w:r>
    </w:p>
    <w:p w14:paraId="20869EA1" w14:textId="67804F2B" w:rsidR="005465F0" w:rsidRPr="005465F0" w:rsidRDefault="005465F0" w:rsidP="00AA138E">
      <w:pPr>
        <w:tabs>
          <w:tab w:val="left" w:pos="720"/>
          <w:tab w:val="center" w:pos="4320"/>
          <w:tab w:val="right" w:pos="8640"/>
        </w:tabs>
        <w:spacing w:after="0" w:line="240" w:lineRule="auto"/>
        <w:ind w:firstLine="720"/>
        <w:jc w:val="both"/>
        <w:rPr>
          <w:rFonts w:ascii="Times New Roman" w:hAnsi="Times New Roman" w:cs="Times New Roman"/>
          <w:b/>
          <w:bCs/>
          <w:sz w:val="24"/>
          <w:szCs w:val="24"/>
        </w:rPr>
      </w:pPr>
      <w:r w:rsidRPr="005465F0">
        <w:rPr>
          <w:rFonts w:ascii="Times New Roman" w:hAnsi="Times New Roman" w:cs="Times New Roman"/>
          <w:b/>
          <w:bCs/>
          <w:sz w:val="24"/>
          <w:szCs w:val="24"/>
        </w:rPr>
        <w:lastRenderedPageBreak/>
        <w:t>Aktivitāte apakšstacijas "Iecava RB" ("Iecava II") izbūve" un nepieciešamais finansējums jau ir paredzēta CEF10C līgumā. Grozījumi CEF 10C līgumā tiek veikti juridiskās noteiktības labad, lai precīzi noteiktu, ka augstsprieguma apakšstacija būs AS "Augstsprieguma tīkls" īpašumā (kā to nosaka ES un Latvijas likumdošana), nevis Rail Baltica īpašumā. Ņemot vērā, ka šī aktivitāte un finansējums jau ir pieejami projektā, Satiksmes ministrija nesaskata risku ātrākai aktivitātes uzsākšanai, pirms CEF 10C līgumā ir precizēta apakšstacijas piederība. </w:t>
      </w:r>
    </w:p>
    <w:p w14:paraId="4D8E8AAD" w14:textId="77777777" w:rsidR="00034196" w:rsidRDefault="00034196" w:rsidP="00AA138E">
      <w:pPr>
        <w:tabs>
          <w:tab w:val="left" w:pos="720"/>
          <w:tab w:val="center" w:pos="4320"/>
          <w:tab w:val="right" w:pos="8640"/>
        </w:tabs>
        <w:spacing w:after="0" w:line="240" w:lineRule="auto"/>
        <w:ind w:firstLine="720"/>
        <w:jc w:val="both"/>
        <w:rPr>
          <w:rFonts w:ascii="Times New Roman" w:hAnsi="Times New Roman" w:cs="Times New Roman"/>
          <w:sz w:val="24"/>
          <w:szCs w:val="24"/>
        </w:rPr>
      </w:pPr>
    </w:p>
    <w:p w14:paraId="6F80601D" w14:textId="77777777" w:rsidR="003643B7" w:rsidRDefault="003643B7" w:rsidP="00AA138E">
      <w:pPr>
        <w:tabs>
          <w:tab w:val="left" w:pos="720"/>
          <w:tab w:val="center" w:pos="4320"/>
          <w:tab w:val="right" w:pos="8640"/>
        </w:tabs>
        <w:spacing w:after="0" w:line="240" w:lineRule="auto"/>
        <w:ind w:firstLine="720"/>
        <w:jc w:val="both"/>
        <w:rPr>
          <w:rFonts w:ascii="Times New Roman" w:hAnsi="Times New Roman" w:cs="Times New Roman"/>
          <w:sz w:val="24"/>
          <w:szCs w:val="24"/>
        </w:rPr>
      </w:pPr>
    </w:p>
    <w:p w14:paraId="51AA4FC7" w14:textId="466C5C11" w:rsidR="00007630" w:rsidRPr="00142F70" w:rsidRDefault="00142F70" w:rsidP="00142F70">
      <w:pPr>
        <w:tabs>
          <w:tab w:val="left" w:pos="720"/>
          <w:tab w:val="center" w:pos="4320"/>
          <w:tab w:val="right" w:pos="8640"/>
        </w:tabs>
        <w:spacing w:after="120" w:line="240" w:lineRule="auto"/>
        <w:ind w:firstLine="720"/>
        <w:jc w:val="center"/>
        <w:rPr>
          <w:rFonts w:ascii="Times New Roman" w:hAnsi="Times New Roman" w:cs="Times New Roman"/>
          <w:sz w:val="20"/>
          <w:szCs w:val="20"/>
        </w:rPr>
      </w:pPr>
      <w:r w:rsidRPr="00142F70">
        <w:rPr>
          <w:rFonts w:ascii="Times New Roman" w:hAnsi="Times New Roman" w:cs="Times New Roman"/>
          <w:sz w:val="20"/>
          <w:szCs w:val="20"/>
        </w:rPr>
        <w:t>Apakšstacijas izbūves kopējās izmaksas, EUR</w:t>
      </w:r>
    </w:p>
    <w:tbl>
      <w:tblPr>
        <w:tblStyle w:val="TableGrid"/>
        <w:tblW w:w="9676" w:type="dxa"/>
        <w:tblLook w:val="04A0" w:firstRow="1" w:lastRow="0" w:firstColumn="1" w:lastColumn="0" w:noHBand="0" w:noVBand="1"/>
      </w:tblPr>
      <w:tblGrid>
        <w:gridCol w:w="3940"/>
        <w:gridCol w:w="1930"/>
        <w:gridCol w:w="1776"/>
        <w:gridCol w:w="2030"/>
      </w:tblGrid>
      <w:tr w:rsidR="00007630" w:rsidRPr="00007630" w14:paraId="308CB0EB" w14:textId="77777777" w:rsidTr="00767DD5">
        <w:trPr>
          <w:trHeight w:val="255"/>
        </w:trPr>
        <w:tc>
          <w:tcPr>
            <w:tcW w:w="3940" w:type="dxa"/>
            <w:noWrap/>
            <w:hideMark/>
          </w:tcPr>
          <w:p w14:paraId="1B1534D2" w14:textId="3FB6CEA2" w:rsidR="00007630" w:rsidRPr="00007630" w:rsidRDefault="00007630" w:rsidP="00005317">
            <w:pPr>
              <w:jc w:val="center"/>
              <w:rPr>
                <w:rFonts w:ascii="Times New Roman" w:eastAsia="Times New Roman" w:hAnsi="Times New Roman" w:cs="Times New Roman"/>
                <w:sz w:val="24"/>
                <w:szCs w:val="24"/>
                <w:lang w:eastAsia="lv-LV"/>
              </w:rPr>
            </w:pPr>
          </w:p>
        </w:tc>
        <w:tc>
          <w:tcPr>
            <w:tcW w:w="1930" w:type="dxa"/>
            <w:noWrap/>
            <w:hideMark/>
          </w:tcPr>
          <w:p w14:paraId="1798122A" w14:textId="25E6642F" w:rsidR="00007630" w:rsidRPr="00007630" w:rsidRDefault="00005317" w:rsidP="00005317">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Apakšstacijas izbūves izmaksas</w:t>
            </w:r>
            <w:r w:rsidR="005B3169">
              <w:rPr>
                <w:rFonts w:ascii="Times New Roman" w:eastAsia="Times New Roman" w:hAnsi="Times New Roman" w:cs="Times New Roman"/>
                <w:sz w:val="24"/>
                <w:szCs w:val="24"/>
                <w:lang w:eastAsia="lv-LV"/>
              </w:rPr>
              <w:t>, EUR</w:t>
            </w:r>
          </w:p>
        </w:tc>
        <w:tc>
          <w:tcPr>
            <w:tcW w:w="1776" w:type="dxa"/>
            <w:noWrap/>
            <w:hideMark/>
          </w:tcPr>
          <w:p w14:paraId="3FFD9FBD" w14:textId="1B66E236" w:rsidR="00007630" w:rsidRPr="00007630" w:rsidRDefault="00552582" w:rsidP="00005317">
            <w:pPr>
              <w:jc w:val="center"/>
              <w:rPr>
                <w:rFonts w:ascii="Times New Roman" w:eastAsia="Times New Roman" w:hAnsi="Times New Roman" w:cs="Times New Roman"/>
                <w:sz w:val="24"/>
                <w:szCs w:val="24"/>
                <w:lang w:eastAsia="lv-LV"/>
              </w:rPr>
            </w:pPr>
            <w:r w:rsidRPr="005B3169">
              <w:rPr>
                <w:rFonts w:ascii="Times New Roman" w:eastAsia="Times New Roman" w:hAnsi="Times New Roman" w:cs="Times New Roman"/>
                <w:sz w:val="24"/>
                <w:szCs w:val="24"/>
                <w:lang w:eastAsia="lv-LV"/>
              </w:rPr>
              <w:t>Elektropārvades līnijas Nr.11</w:t>
            </w:r>
            <w:r w:rsidR="002D5FC8">
              <w:rPr>
                <w:rFonts w:ascii="Times New Roman" w:eastAsia="Times New Roman" w:hAnsi="Times New Roman" w:cs="Times New Roman"/>
                <w:sz w:val="24"/>
                <w:szCs w:val="24"/>
                <w:lang w:eastAsia="lv-LV"/>
              </w:rPr>
              <w:t xml:space="preserve">7 </w:t>
            </w:r>
            <w:r w:rsidRPr="005B3169">
              <w:rPr>
                <w:rFonts w:ascii="Times New Roman" w:eastAsia="Times New Roman" w:hAnsi="Times New Roman" w:cs="Times New Roman"/>
                <w:sz w:val="24"/>
                <w:szCs w:val="24"/>
                <w:lang w:eastAsia="lv-LV"/>
              </w:rPr>
              <w:t>pārbūve</w:t>
            </w:r>
            <w:r w:rsidR="005B3169">
              <w:rPr>
                <w:rFonts w:ascii="Times New Roman" w:eastAsia="Times New Roman" w:hAnsi="Times New Roman" w:cs="Times New Roman"/>
                <w:sz w:val="24"/>
                <w:szCs w:val="24"/>
                <w:lang w:eastAsia="lv-LV"/>
              </w:rPr>
              <w:t xml:space="preserve">s izmaksa, EUR </w:t>
            </w:r>
          </w:p>
        </w:tc>
        <w:tc>
          <w:tcPr>
            <w:tcW w:w="2030" w:type="dxa"/>
            <w:noWrap/>
            <w:hideMark/>
          </w:tcPr>
          <w:p w14:paraId="7FE5DE43" w14:textId="65657B0D" w:rsidR="00007630" w:rsidRPr="00007630" w:rsidRDefault="005B3169" w:rsidP="00005317">
            <w:pPr>
              <w:jc w:val="center"/>
              <w:rPr>
                <w:rFonts w:ascii="Times New Roman" w:eastAsia="Times New Roman" w:hAnsi="Times New Roman" w:cs="Times New Roman"/>
                <w:sz w:val="24"/>
                <w:szCs w:val="24"/>
                <w:lang w:eastAsia="lv-LV"/>
              </w:rPr>
            </w:pPr>
            <w:r w:rsidRPr="005B3169">
              <w:rPr>
                <w:rFonts w:ascii="Times New Roman" w:eastAsia="Times New Roman" w:hAnsi="Times New Roman" w:cs="Times New Roman"/>
                <w:sz w:val="24"/>
                <w:szCs w:val="24"/>
                <w:lang w:eastAsia="lv-LV"/>
              </w:rPr>
              <w:t>Elektropārvades līnijas Nr.11</w:t>
            </w:r>
            <w:r w:rsidR="002D5FC8">
              <w:rPr>
                <w:rFonts w:ascii="Times New Roman" w:eastAsia="Times New Roman" w:hAnsi="Times New Roman" w:cs="Times New Roman"/>
                <w:sz w:val="24"/>
                <w:szCs w:val="24"/>
                <w:lang w:eastAsia="lv-LV"/>
              </w:rPr>
              <w:t>8</w:t>
            </w:r>
            <w:r>
              <w:rPr>
                <w:rFonts w:ascii="Times New Roman" w:eastAsia="Times New Roman" w:hAnsi="Times New Roman" w:cs="Times New Roman"/>
                <w:sz w:val="24"/>
                <w:szCs w:val="24"/>
                <w:lang w:eastAsia="lv-LV"/>
              </w:rPr>
              <w:t xml:space="preserve"> pārbūves izmaksas, EUR</w:t>
            </w:r>
          </w:p>
        </w:tc>
      </w:tr>
      <w:tr w:rsidR="00007630" w:rsidRPr="00007630" w14:paraId="54BAC838" w14:textId="77777777" w:rsidTr="00767DD5">
        <w:trPr>
          <w:trHeight w:val="255"/>
        </w:trPr>
        <w:tc>
          <w:tcPr>
            <w:tcW w:w="3940" w:type="dxa"/>
            <w:vMerge w:val="restart"/>
            <w:noWrap/>
            <w:hideMark/>
          </w:tcPr>
          <w:p w14:paraId="206BF586" w14:textId="77777777" w:rsidR="00007630" w:rsidRPr="00007630" w:rsidRDefault="00007630" w:rsidP="00005317">
            <w:pPr>
              <w:jc w:val="center"/>
              <w:rPr>
                <w:rFonts w:ascii="Times New Roman" w:eastAsia="Times New Roman" w:hAnsi="Times New Roman" w:cs="Times New Roman"/>
                <w:sz w:val="24"/>
                <w:szCs w:val="24"/>
                <w:lang w:eastAsia="lv-LV"/>
              </w:rPr>
            </w:pPr>
            <w:r w:rsidRPr="00007630">
              <w:rPr>
                <w:rFonts w:ascii="Times New Roman" w:eastAsia="Times New Roman" w:hAnsi="Times New Roman" w:cs="Times New Roman"/>
                <w:sz w:val="24"/>
                <w:szCs w:val="24"/>
                <w:lang w:eastAsia="lv-LV"/>
              </w:rPr>
              <w:t>Finansējuma avots</w:t>
            </w:r>
          </w:p>
        </w:tc>
        <w:tc>
          <w:tcPr>
            <w:tcW w:w="1930" w:type="dxa"/>
            <w:noWrap/>
            <w:hideMark/>
          </w:tcPr>
          <w:p w14:paraId="68B6DA76" w14:textId="7F333A23" w:rsidR="00007630" w:rsidRPr="00007630" w:rsidRDefault="00007630" w:rsidP="00005317">
            <w:pPr>
              <w:jc w:val="center"/>
              <w:rPr>
                <w:rFonts w:ascii="Times New Roman" w:eastAsia="Times New Roman" w:hAnsi="Times New Roman" w:cs="Times New Roman"/>
                <w:sz w:val="24"/>
                <w:szCs w:val="24"/>
                <w:lang w:eastAsia="lv-LV"/>
              </w:rPr>
            </w:pPr>
            <w:r w:rsidRPr="00007630">
              <w:rPr>
                <w:rFonts w:ascii="Times New Roman" w:eastAsia="Times New Roman" w:hAnsi="Times New Roman" w:cs="Times New Roman"/>
                <w:sz w:val="24"/>
                <w:szCs w:val="24"/>
                <w:lang w:eastAsia="lv-LV"/>
              </w:rPr>
              <w:t>CEF10</w:t>
            </w:r>
            <w:r w:rsidR="005B3169">
              <w:rPr>
                <w:rFonts w:ascii="Times New Roman" w:eastAsia="Times New Roman" w:hAnsi="Times New Roman" w:cs="Times New Roman"/>
                <w:sz w:val="24"/>
                <w:szCs w:val="24"/>
                <w:lang w:eastAsia="lv-LV"/>
              </w:rPr>
              <w:t>C</w:t>
            </w:r>
          </w:p>
        </w:tc>
        <w:tc>
          <w:tcPr>
            <w:tcW w:w="1776" w:type="dxa"/>
            <w:noWrap/>
            <w:hideMark/>
          </w:tcPr>
          <w:p w14:paraId="49E7D754" w14:textId="1BB9086F" w:rsidR="00007630" w:rsidRPr="00007630" w:rsidRDefault="00007630" w:rsidP="00005317">
            <w:pPr>
              <w:jc w:val="center"/>
              <w:rPr>
                <w:rFonts w:ascii="Times New Roman" w:eastAsia="Times New Roman" w:hAnsi="Times New Roman" w:cs="Times New Roman"/>
                <w:sz w:val="24"/>
                <w:szCs w:val="24"/>
                <w:lang w:eastAsia="lv-LV"/>
              </w:rPr>
            </w:pPr>
            <w:r w:rsidRPr="00007630">
              <w:rPr>
                <w:rFonts w:ascii="Times New Roman" w:eastAsia="Times New Roman" w:hAnsi="Times New Roman" w:cs="Times New Roman"/>
                <w:sz w:val="24"/>
                <w:szCs w:val="24"/>
                <w:lang w:eastAsia="lv-LV"/>
              </w:rPr>
              <w:t>CEF10C</w:t>
            </w:r>
          </w:p>
        </w:tc>
        <w:tc>
          <w:tcPr>
            <w:tcW w:w="2030" w:type="dxa"/>
            <w:noWrap/>
            <w:hideMark/>
          </w:tcPr>
          <w:p w14:paraId="5E3C9206" w14:textId="77777777" w:rsidR="00007630" w:rsidRPr="00007630" w:rsidRDefault="00007630" w:rsidP="00005317">
            <w:pPr>
              <w:jc w:val="center"/>
              <w:rPr>
                <w:rFonts w:ascii="Times New Roman" w:eastAsia="Times New Roman" w:hAnsi="Times New Roman" w:cs="Times New Roman"/>
                <w:sz w:val="24"/>
                <w:szCs w:val="24"/>
                <w:lang w:eastAsia="lv-LV"/>
              </w:rPr>
            </w:pPr>
            <w:r w:rsidRPr="00007630">
              <w:rPr>
                <w:rFonts w:ascii="Times New Roman" w:eastAsia="Times New Roman" w:hAnsi="Times New Roman" w:cs="Times New Roman"/>
                <w:sz w:val="24"/>
                <w:szCs w:val="24"/>
                <w:lang w:eastAsia="lv-LV"/>
              </w:rPr>
              <w:t>CEF8</w:t>
            </w:r>
          </w:p>
        </w:tc>
      </w:tr>
      <w:tr w:rsidR="00007630" w:rsidRPr="00007630" w14:paraId="457461E1" w14:textId="77777777" w:rsidTr="00767DD5">
        <w:trPr>
          <w:trHeight w:val="255"/>
        </w:trPr>
        <w:tc>
          <w:tcPr>
            <w:tcW w:w="3940" w:type="dxa"/>
            <w:vMerge/>
            <w:hideMark/>
          </w:tcPr>
          <w:p w14:paraId="1C9FF698" w14:textId="77777777" w:rsidR="00007630" w:rsidRPr="00007630" w:rsidRDefault="00007630" w:rsidP="00005317">
            <w:pPr>
              <w:jc w:val="center"/>
              <w:rPr>
                <w:rFonts w:ascii="Times New Roman" w:eastAsia="Times New Roman" w:hAnsi="Times New Roman" w:cs="Times New Roman"/>
                <w:sz w:val="24"/>
                <w:szCs w:val="24"/>
                <w:lang w:eastAsia="lv-LV"/>
              </w:rPr>
            </w:pPr>
          </w:p>
        </w:tc>
        <w:tc>
          <w:tcPr>
            <w:tcW w:w="1930" w:type="dxa"/>
            <w:noWrap/>
            <w:hideMark/>
          </w:tcPr>
          <w:p w14:paraId="3FC3EE6D" w14:textId="77777777" w:rsidR="00007630" w:rsidRPr="00007630" w:rsidRDefault="00007630" w:rsidP="00005317">
            <w:pPr>
              <w:jc w:val="center"/>
              <w:rPr>
                <w:rFonts w:ascii="Times New Roman" w:eastAsia="Times New Roman" w:hAnsi="Times New Roman" w:cs="Times New Roman"/>
                <w:sz w:val="24"/>
                <w:szCs w:val="24"/>
                <w:lang w:eastAsia="lv-LV"/>
              </w:rPr>
            </w:pPr>
            <w:r w:rsidRPr="00007630">
              <w:rPr>
                <w:rFonts w:ascii="Times New Roman" w:eastAsia="Times New Roman" w:hAnsi="Times New Roman" w:cs="Times New Roman"/>
                <w:sz w:val="24"/>
                <w:szCs w:val="24"/>
                <w:lang w:eastAsia="lv-LV"/>
              </w:rPr>
              <w:t>T3.2.1</w:t>
            </w:r>
          </w:p>
        </w:tc>
        <w:tc>
          <w:tcPr>
            <w:tcW w:w="1776" w:type="dxa"/>
            <w:noWrap/>
            <w:hideMark/>
          </w:tcPr>
          <w:p w14:paraId="5A9E90D5" w14:textId="77777777" w:rsidR="00007630" w:rsidRPr="00007630" w:rsidRDefault="00007630" w:rsidP="00005317">
            <w:pPr>
              <w:jc w:val="center"/>
              <w:rPr>
                <w:rFonts w:ascii="Times New Roman" w:eastAsia="Times New Roman" w:hAnsi="Times New Roman" w:cs="Times New Roman"/>
                <w:sz w:val="24"/>
                <w:szCs w:val="24"/>
                <w:lang w:eastAsia="lv-LV"/>
              </w:rPr>
            </w:pPr>
            <w:r w:rsidRPr="00007630">
              <w:rPr>
                <w:rFonts w:ascii="Times New Roman" w:eastAsia="Times New Roman" w:hAnsi="Times New Roman" w:cs="Times New Roman"/>
                <w:sz w:val="24"/>
                <w:szCs w:val="24"/>
                <w:lang w:eastAsia="lv-LV"/>
              </w:rPr>
              <w:t>T3.1.3</w:t>
            </w:r>
          </w:p>
        </w:tc>
        <w:tc>
          <w:tcPr>
            <w:tcW w:w="2030" w:type="dxa"/>
            <w:noWrap/>
            <w:hideMark/>
          </w:tcPr>
          <w:p w14:paraId="10270EED" w14:textId="77777777" w:rsidR="00007630" w:rsidRPr="00007630" w:rsidRDefault="00007630" w:rsidP="00005317">
            <w:pPr>
              <w:jc w:val="center"/>
              <w:rPr>
                <w:rFonts w:ascii="Times New Roman" w:eastAsia="Times New Roman" w:hAnsi="Times New Roman" w:cs="Times New Roman"/>
                <w:sz w:val="24"/>
                <w:szCs w:val="24"/>
                <w:lang w:eastAsia="lv-LV"/>
              </w:rPr>
            </w:pPr>
            <w:r w:rsidRPr="00007630">
              <w:rPr>
                <w:rFonts w:ascii="Times New Roman" w:eastAsia="Times New Roman" w:hAnsi="Times New Roman" w:cs="Times New Roman"/>
                <w:sz w:val="24"/>
                <w:szCs w:val="24"/>
                <w:lang w:eastAsia="lv-LV"/>
              </w:rPr>
              <w:t>T3.1.1-T3.1.4</w:t>
            </w:r>
          </w:p>
        </w:tc>
      </w:tr>
      <w:tr w:rsidR="00007630" w:rsidRPr="00007630" w14:paraId="442A8DBD" w14:textId="77777777" w:rsidTr="00767DD5">
        <w:trPr>
          <w:trHeight w:val="255"/>
        </w:trPr>
        <w:tc>
          <w:tcPr>
            <w:tcW w:w="3940" w:type="dxa"/>
            <w:noWrap/>
            <w:hideMark/>
          </w:tcPr>
          <w:p w14:paraId="1CDBCF08" w14:textId="77777777" w:rsidR="00007630" w:rsidRPr="00007630" w:rsidRDefault="00007630" w:rsidP="00005317">
            <w:pPr>
              <w:jc w:val="center"/>
              <w:rPr>
                <w:rFonts w:ascii="Times New Roman" w:eastAsia="Times New Roman" w:hAnsi="Times New Roman" w:cs="Times New Roman"/>
                <w:sz w:val="24"/>
                <w:szCs w:val="24"/>
                <w:lang w:eastAsia="lv-LV"/>
              </w:rPr>
            </w:pPr>
            <w:r w:rsidRPr="00007630">
              <w:rPr>
                <w:rFonts w:ascii="Times New Roman" w:eastAsia="Times New Roman" w:hAnsi="Times New Roman" w:cs="Times New Roman"/>
                <w:sz w:val="24"/>
                <w:szCs w:val="24"/>
                <w:lang w:eastAsia="lv-LV"/>
              </w:rPr>
              <w:t>Pieejamais finansējums</w:t>
            </w:r>
          </w:p>
        </w:tc>
        <w:tc>
          <w:tcPr>
            <w:tcW w:w="1930" w:type="dxa"/>
            <w:noWrap/>
            <w:hideMark/>
          </w:tcPr>
          <w:p w14:paraId="37A214AA" w14:textId="26F96D62" w:rsidR="00007630" w:rsidRPr="00007630" w:rsidRDefault="00007630" w:rsidP="00005317">
            <w:pPr>
              <w:jc w:val="center"/>
              <w:rPr>
                <w:rFonts w:ascii="Times New Roman" w:eastAsia="Times New Roman" w:hAnsi="Times New Roman" w:cs="Times New Roman"/>
                <w:b/>
                <w:bCs/>
                <w:sz w:val="24"/>
                <w:szCs w:val="24"/>
                <w:lang w:eastAsia="lv-LV"/>
              </w:rPr>
            </w:pPr>
            <w:r w:rsidRPr="00007630">
              <w:rPr>
                <w:rFonts w:ascii="Times New Roman" w:eastAsia="Times New Roman" w:hAnsi="Times New Roman" w:cs="Times New Roman"/>
                <w:b/>
                <w:bCs/>
                <w:sz w:val="24"/>
                <w:szCs w:val="24"/>
                <w:lang w:eastAsia="lv-LV"/>
              </w:rPr>
              <w:t>4 000 000,00</w:t>
            </w:r>
          </w:p>
        </w:tc>
        <w:tc>
          <w:tcPr>
            <w:tcW w:w="1776" w:type="dxa"/>
            <w:noWrap/>
            <w:hideMark/>
          </w:tcPr>
          <w:p w14:paraId="5FFF7E6B" w14:textId="3AB5E321" w:rsidR="00007630" w:rsidRPr="00007630" w:rsidRDefault="00816DE6" w:rsidP="00005317">
            <w:pPr>
              <w:jc w:val="center"/>
              <w:rPr>
                <w:rFonts w:ascii="Times New Roman" w:eastAsia="Times New Roman" w:hAnsi="Times New Roman" w:cs="Times New Roman"/>
                <w:sz w:val="24"/>
                <w:szCs w:val="24"/>
                <w:lang w:eastAsia="lv-LV"/>
              </w:rPr>
            </w:pPr>
            <w:r w:rsidRPr="00007630">
              <w:rPr>
                <w:rFonts w:ascii="Times New Roman" w:eastAsia="Times New Roman" w:hAnsi="Times New Roman" w:cs="Times New Roman"/>
                <w:b/>
                <w:bCs/>
                <w:sz w:val="24"/>
                <w:szCs w:val="24"/>
                <w:lang w:eastAsia="lv-LV"/>
              </w:rPr>
              <w:t>319 881,40</w:t>
            </w:r>
          </w:p>
        </w:tc>
        <w:tc>
          <w:tcPr>
            <w:tcW w:w="2030" w:type="dxa"/>
            <w:noWrap/>
            <w:hideMark/>
          </w:tcPr>
          <w:p w14:paraId="67A1C5B5" w14:textId="3BEB1FBE" w:rsidR="00007630" w:rsidRPr="00007630" w:rsidRDefault="00816DE6" w:rsidP="00005317">
            <w:pPr>
              <w:jc w:val="center"/>
              <w:rPr>
                <w:rFonts w:ascii="Times New Roman" w:eastAsia="Times New Roman" w:hAnsi="Times New Roman" w:cs="Times New Roman"/>
                <w:sz w:val="24"/>
                <w:szCs w:val="24"/>
                <w:lang w:eastAsia="lv-LV"/>
              </w:rPr>
            </w:pPr>
            <w:r w:rsidRPr="00007630">
              <w:rPr>
                <w:rFonts w:ascii="Times New Roman" w:eastAsia="Times New Roman" w:hAnsi="Times New Roman" w:cs="Times New Roman"/>
                <w:b/>
                <w:bCs/>
                <w:sz w:val="24"/>
                <w:szCs w:val="24"/>
                <w:lang w:eastAsia="lv-LV"/>
              </w:rPr>
              <w:t>466 054,54</w:t>
            </w:r>
          </w:p>
        </w:tc>
      </w:tr>
      <w:tr w:rsidR="00007630" w:rsidRPr="00007630" w14:paraId="629CDDCB" w14:textId="77777777" w:rsidTr="00767DD5">
        <w:trPr>
          <w:trHeight w:val="255"/>
        </w:trPr>
        <w:tc>
          <w:tcPr>
            <w:tcW w:w="3940" w:type="dxa"/>
            <w:noWrap/>
            <w:hideMark/>
          </w:tcPr>
          <w:p w14:paraId="2F8C7576" w14:textId="54512EBA" w:rsidR="00007630" w:rsidRPr="00007630" w:rsidRDefault="00EF7ED8" w:rsidP="00005317">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Apakšstacijas izbūves l</w:t>
            </w:r>
            <w:r w:rsidR="00007630" w:rsidRPr="00007630">
              <w:rPr>
                <w:rFonts w:ascii="Times New Roman" w:eastAsia="Times New Roman" w:hAnsi="Times New Roman" w:cs="Times New Roman"/>
                <w:sz w:val="24"/>
                <w:szCs w:val="24"/>
                <w:lang w:eastAsia="lv-LV"/>
              </w:rPr>
              <w:t>īguma summa</w:t>
            </w:r>
          </w:p>
        </w:tc>
        <w:tc>
          <w:tcPr>
            <w:tcW w:w="1930" w:type="dxa"/>
            <w:noWrap/>
            <w:hideMark/>
          </w:tcPr>
          <w:p w14:paraId="3A82F5A0" w14:textId="01F804CE" w:rsidR="00007630" w:rsidRPr="00007630" w:rsidRDefault="00007630" w:rsidP="00005317">
            <w:pPr>
              <w:jc w:val="center"/>
              <w:rPr>
                <w:rFonts w:ascii="Times New Roman" w:eastAsia="Times New Roman" w:hAnsi="Times New Roman" w:cs="Times New Roman"/>
                <w:b/>
                <w:bCs/>
                <w:sz w:val="24"/>
                <w:szCs w:val="24"/>
                <w:lang w:eastAsia="lv-LV"/>
              </w:rPr>
            </w:pPr>
            <w:r w:rsidRPr="00007630">
              <w:rPr>
                <w:rFonts w:ascii="Times New Roman" w:eastAsia="Times New Roman" w:hAnsi="Times New Roman" w:cs="Times New Roman"/>
                <w:b/>
                <w:bCs/>
                <w:sz w:val="24"/>
                <w:szCs w:val="24"/>
                <w:lang w:eastAsia="lv-LV"/>
              </w:rPr>
              <w:t>3 378 349,76</w:t>
            </w:r>
          </w:p>
        </w:tc>
        <w:tc>
          <w:tcPr>
            <w:tcW w:w="1776" w:type="dxa"/>
            <w:noWrap/>
            <w:hideMark/>
          </w:tcPr>
          <w:p w14:paraId="4D15D916" w14:textId="1644C5D9" w:rsidR="00007630" w:rsidRPr="00007630" w:rsidRDefault="00007630" w:rsidP="00005317">
            <w:pPr>
              <w:jc w:val="center"/>
              <w:rPr>
                <w:rFonts w:ascii="Times New Roman" w:eastAsia="Times New Roman" w:hAnsi="Times New Roman" w:cs="Times New Roman"/>
                <w:b/>
                <w:bCs/>
                <w:sz w:val="24"/>
                <w:szCs w:val="24"/>
                <w:lang w:eastAsia="lv-LV"/>
              </w:rPr>
            </w:pPr>
            <w:r w:rsidRPr="00007630">
              <w:rPr>
                <w:rFonts w:ascii="Times New Roman" w:eastAsia="Times New Roman" w:hAnsi="Times New Roman" w:cs="Times New Roman"/>
                <w:b/>
                <w:bCs/>
                <w:sz w:val="24"/>
                <w:szCs w:val="24"/>
                <w:lang w:eastAsia="lv-LV"/>
              </w:rPr>
              <w:t>319 881,40</w:t>
            </w:r>
          </w:p>
        </w:tc>
        <w:tc>
          <w:tcPr>
            <w:tcW w:w="2030" w:type="dxa"/>
            <w:noWrap/>
            <w:hideMark/>
          </w:tcPr>
          <w:p w14:paraId="5A35F24A" w14:textId="7092C759" w:rsidR="00007630" w:rsidRPr="00007630" w:rsidRDefault="00007630" w:rsidP="00005317">
            <w:pPr>
              <w:jc w:val="center"/>
              <w:rPr>
                <w:rFonts w:ascii="Times New Roman" w:eastAsia="Times New Roman" w:hAnsi="Times New Roman" w:cs="Times New Roman"/>
                <w:b/>
                <w:bCs/>
                <w:sz w:val="24"/>
                <w:szCs w:val="24"/>
                <w:lang w:eastAsia="lv-LV"/>
              </w:rPr>
            </w:pPr>
            <w:r w:rsidRPr="00007630">
              <w:rPr>
                <w:rFonts w:ascii="Times New Roman" w:eastAsia="Times New Roman" w:hAnsi="Times New Roman" w:cs="Times New Roman"/>
                <w:b/>
                <w:bCs/>
                <w:sz w:val="24"/>
                <w:szCs w:val="24"/>
                <w:lang w:eastAsia="lv-LV"/>
              </w:rPr>
              <w:t>466 054,54</w:t>
            </w:r>
          </w:p>
        </w:tc>
      </w:tr>
      <w:tr w:rsidR="00007630" w:rsidRPr="00007630" w14:paraId="14510571" w14:textId="77777777" w:rsidTr="00767DD5">
        <w:trPr>
          <w:trHeight w:val="255"/>
        </w:trPr>
        <w:tc>
          <w:tcPr>
            <w:tcW w:w="3940" w:type="dxa"/>
            <w:noWrap/>
            <w:hideMark/>
          </w:tcPr>
          <w:p w14:paraId="36F59794" w14:textId="77777777" w:rsidR="00007630" w:rsidRPr="00007630" w:rsidRDefault="00007630" w:rsidP="00005317">
            <w:pPr>
              <w:jc w:val="center"/>
              <w:rPr>
                <w:rFonts w:ascii="Times New Roman" w:eastAsia="Times New Roman" w:hAnsi="Times New Roman" w:cs="Times New Roman"/>
                <w:sz w:val="24"/>
                <w:szCs w:val="24"/>
                <w:lang w:eastAsia="lv-LV"/>
              </w:rPr>
            </w:pPr>
            <w:r w:rsidRPr="00007630">
              <w:rPr>
                <w:rFonts w:ascii="Times New Roman" w:eastAsia="Times New Roman" w:hAnsi="Times New Roman" w:cs="Times New Roman"/>
                <w:sz w:val="24"/>
                <w:szCs w:val="24"/>
                <w:lang w:eastAsia="lv-LV"/>
              </w:rPr>
              <w:t>CEF finansējums 85%</w:t>
            </w:r>
          </w:p>
        </w:tc>
        <w:tc>
          <w:tcPr>
            <w:tcW w:w="1930" w:type="dxa"/>
            <w:noWrap/>
            <w:hideMark/>
          </w:tcPr>
          <w:p w14:paraId="06C4D2A6" w14:textId="1235FDD6" w:rsidR="00007630" w:rsidRPr="00007630" w:rsidRDefault="00007630" w:rsidP="00005317">
            <w:pPr>
              <w:jc w:val="center"/>
              <w:rPr>
                <w:rFonts w:ascii="Times New Roman" w:eastAsia="Times New Roman" w:hAnsi="Times New Roman" w:cs="Times New Roman"/>
                <w:sz w:val="24"/>
                <w:szCs w:val="24"/>
                <w:lang w:eastAsia="lv-LV"/>
              </w:rPr>
            </w:pPr>
            <w:r w:rsidRPr="00007630">
              <w:rPr>
                <w:rFonts w:ascii="Times New Roman" w:eastAsia="Times New Roman" w:hAnsi="Times New Roman" w:cs="Times New Roman"/>
                <w:sz w:val="24"/>
                <w:szCs w:val="24"/>
                <w:lang w:eastAsia="lv-LV"/>
              </w:rPr>
              <w:t>2 871 597,30</w:t>
            </w:r>
          </w:p>
        </w:tc>
        <w:tc>
          <w:tcPr>
            <w:tcW w:w="1776" w:type="dxa"/>
            <w:noWrap/>
            <w:hideMark/>
          </w:tcPr>
          <w:p w14:paraId="47D1E187" w14:textId="09C39787" w:rsidR="00007630" w:rsidRPr="00007630" w:rsidRDefault="00007630" w:rsidP="00005317">
            <w:pPr>
              <w:jc w:val="center"/>
              <w:rPr>
                <w:rFonts w:ascii="Times New Roman" w:eastAsia="Times New Roman" w:hAnsi="Times New Roman" w:cs="Times New Roman"/>
                <w:sz w:val="24"/>
                <w:szCs w:val="24"/>
                <w:lang w:eastAsia="lv-LV"/>
              </w:rPr>
            </w:pPr>
            <w:r w:rsidRPr="00007630">
              <w:rPr>
                <w:rFonts w:ascii="Times New Roman" w:eastAsia="Times New Roman" w:hAnsi="Times New Roman" w:cs="Times New Roman"/>
                <w:sz w:val="24"/>
                <w:szCs w:val="24"/>
                <w:lang w:eastAsia="lv-LV"/>
              </w:rPr>
              <w:t>271 899,19</w:t>
            </w:r>
          </w:p>
        </w:tc>
        <w:tc>
          <w:tcPr>
            <w:tcW w:w="2030" w:type="dxa"/>
            <w:noWrap/>
            <w:hideMark/>
          </w:tcPr>
          <w:p w14:paraId="59C5CCDC" w14:textId="169F80A7" w:rsidR="00007630" w:rsidRPr="00007630" w:rsidRDefault="00007630" w:rsidP="00005317">
            <w:pPr>
              <w:jc w:val="center"/>
              <w:rPr>
                <w:rFonts w:ascii="Times New Roman" w:eastAsia="Times New Roman" w:hAnsi="Times New Roman" w:cs="Times New Roman"/>
                <w:sz w:val="24"/>
                <w:szCs w:val="24"/>
                <w:lang w:eastAsia="lv-LV"/>
              </w:rPr>
            </w:pPr>
            <w:r w:rsidRPr="00007630">
              <w:rPr>
                <w:rFonts w:ascii="Times New Roman" w:eastAsia="Times New Roman" w:hAnsi="Times New Roman" w:cs="Times New Roman"/>
                <w:sz w:val="24"/>
                <w:szCs w:val="24"/>
                <w:lang w:eastAsia="lv-LV"/>
              </w:rPr>
              <w:t>396 146,36</w:t>
            </w:r>
          </w:p>
        </w:tc>
      </w:tr>
      <w:tr w:rsidR="00007630" w:rsidRPr="00007630" w14:paraId="1A1A5544" w14:textId="77777777" w:rsidTr="00767DD5">
        <w:trPr>
          <w:trHeight w:val="255"/>
        </w:trPr>
        <w:tc>
          <w:tcPr>
            <w:tcW w:w="3940" w:type="dxa"/>
            <w:noWrap/>
            <w:hideMark/>
          </w:tcPr>
          <w:p w14:paraId="034A7AA6" w14:textId="4CD1B6BD" w:rsidR="00007630" w:rsidRPr="00007630" w:rsidRDefault="00007630" w:rsidP="00005317">
            <w:pPr>
              <w:jc w:val="center"/>
              <w:rPr>
                <w:rFonts w:ascii="Times New Roman" w:eastAsia="Times New Roman" w:hAnsi="Times New Roman" w:cs="Times New Roman"/>
                <w:sz w:val="24"/>
                <w:szCs w:val="24"/>
                <w:lang w:eastAsia="lv-LV"/>
              </w:rPr>
            </w:pPr>
            <w:r w:rsidRPr="00007630">
              <w:rPr>
                <w:rFonts w:ascii="Times New Roman" w:eastAsia="Times New Roman" w:hAnsi="Times New Roman" w:cs="Times New Roman"/>
                <w:sz w:val="24"/>
                <w:szCs w:val="24"/>
                <w:lang w:eastAsia="lv-LV"/>
              </w:rPr>
              <w:t>Valsts budžeta finansējums</w:t>
            </w:r>
          </w:p>
        </w:tc>
        <w:tc>
          <w:tcPr>
            <w:tcW w:w="1930" w:type="dxa"/>
            <w:noWrap/>
            <w:hideMark/>
          </w:tcPr>
          <w:p w14:paraId="5B4FE76D" w14:textId="14FC1C2E" w:rsidR="00007630" w:rsidRPr="00007630" w:rsidRDefault="00007630" w:rsidP="00005317">
            <w:pPr>
              <w:jc w:val="center"/>
              <w:rPr>
                <w:rFonts w:ascii="Times New Roman" w:eastAsia="Times New Roman" w:hAnsi="Times New Roman" w:cs="Times New Roman"/>
                <w:sz w:val="24"/>
                <w:szCs w:val="24"/>
                <w:lang w:eastAsia="lv-LV"/>
              </w:rPr>
            </w:pPr>
            <w:r w:rsidRPr="00007630">
              <w:rPr>
                <w:rFonts w:ascii="Times New Roman" w:eastAsia="Times New Roman" w:hAnsi="Times New Roman" w:cs="Times New Roman"/>
                <w:sz w:val="24"/>
                <w:szCs w:val="24"/>
                <w:lang w:eastAsia="lv-LV"/>
              </w:rPr>
              <w:t>506 752,46</w:t>
            </w:r>
          </w:p>
        </w:tc>
        <w:tc>
          <w:tcPr>
            <w:tcW w:w="1776" w:type="dxa"/>
            <w:noWrap/>
            <w:hideMark/>
          </w:tcPr>
          <w:p w14:paraId="236E387D" w14:textId="5771AF7F" w:rsidR="00007630" w:rsidRPr="00007630" w:rsidRDefault="00007630" w:rsidP="00005317">
            <w:pPr>
              <w:jc w:val="center"/>
              <w:rPr>
                <w:rFonts w:ascii="Times New Roman" w:eastAsia="Times New Roman" w:hAnsi="Times New Roman" w:cs="Times New Roman"/>
                <w:sz w:val="24"/>
                <w:szCs w:val="24"/>
                <w:lang w:eastAsia="lv-LV"/>
              </w:rPr>
            </w:pPr>
            <w:r w:rsidRPr="00007630">
              <w:rPr>
                <w:rFonts w:ascii="Times New Roman" w:eastAsia="Times New Roman" w:hAnsi="Times New Roman" w:cs="Times New Roman"/>
                <w:sz w:val="24"/>
                <w:szCs w:val="24"/>
                <w:lang w:eastAsia="lv-LV"/>
              </w:rPr>
              <w:t>47 982,21</w:t>
            </w:r>
          </w:p>
        </w:tc>
        <w:tc>
          <w:tcPr>
            <w:tcW w:w="2030" w:type="dxa"/>
            <w:noWrap/>
            <w:hideMark/>
          </w:tcPr>
          <w:p w14:paraId="5679CF80" w14:textId="5CFDBA50" w:rsidR="00007630" w:rsidRPr="00007630" w:rsidRDefault="00007630" w:rsidP="00005317">
            <w:pPr>
              <w:jc w:val="center"/>
              <w:rPr>
                <w:rFonts w:ascii="Times New Roman" w:eastAsia="Times New Roman" w:hAnsi="Times New Roman" w:cs="Times New Roman"/>
                <w:sz w:val="24"/>
                <w:szCs w:val="24"/>
                <w:lang w:eastAsia="lv-LV"/>
              </w:rPr>
            </w:pPr>
            <w:r w:rsidRPr="00007630">
              <w:rPr>
                <w:rFonts w:ascii="Times New Roman" w:eastAsia="Times New Roman" w:hAnsi="Times New Roman" w:cs="Times New Roman"/>
                <w:sz w:val="24"/>
                <w:szCs w:val="24"/>
                <w:lang w:eastAsia="lv-LV"/>
              </w:rPr>
              <w:t>69 908,18</w:t>
            </w:r>
          </w:p>
        </w:tc>
      </w:tr>
      <w:tr w:rsidR="00007630" w:rsidRPr="00007630" w14:paraId="7F6B0998" w14:textId="77777777" w:rsidTr="00767DD5">
        <w:trPr>
          <w:trHeight w:val="300"/>
        </w:trPr>
        <w:tc>
          <w:tcPr>
            <w:tcW w:w="3940" w:type="dxa"/>
            <w:noWrap/>
            <w:hideMark/>
          </w:tcPr>
          <w:p w14:paraId="273AB3D5" w14:textId="77777777" w:rsidR="00007630" w:rsidRPr="00007630" w:rsidRDefault="00007630" w:rsidP="00005317">
            <w:pPr>
              <w:jc w:val="center"/>
              <w:rPr>
                <w:rFonts w:ascii="Times New Roman" w:eastAsia="Times New Roman" w:hAnsi="Times New Roman" w:cs="Times New Roman"/>
                <w:sz w:val="24"/>
                <w:szCs w:val="24"/>
                <w:lang w:eastAsia="lv-LV"/>
              </w:rPr>
            </w:pPr>
            <w:r w:rsidRPr="00007630">
              <w:rPr>
                <w:rFonts w:ascii="Times New Roman" w:eastAsia="Times New Roman" w:hAnsi="Times New Roman" w:cs="Times New Roman"/>
                <w:sz w:val="24"/>
                <w:szCs w:val="24"/>
                <w:lang w:eastAsia="lv-LV"/>
              </w:rPr>
              <w:t>Papildus paredzamās izmaksas</w:t>
            </w:r>
          </w:p>
        </w:tc>
        <w:tc>
          <w:tcPr>
            <w:tcW w:w="1930" w:type="dxa"/>
            <w:noWrap/>
            <w:hideMark/>
          </w:tcPr>
          <w:p w14:paraId="1211A914" w14:textId="7612FA24" w:rsidR="00007630" w:rsidRPr="00007630" w:rsidRDefault="00007630" w:rsidP="00005317">
            <w:pPr>
              <w:jc w:val="center"/>
              <w:rPr>
                <w:rFonts w:ascii="Times New Roman" w:eastAsia="Times New Roman" w:hAnsi="Times New Roman" w:cs="Times New Roman"/>
                <w:sz w:val="24"/>
                <w:szCs w:val="24"/>
                <w:lang w:eastAsia="lv-LV"/>
              </w:rPr>
            </w:pPr>
          </w:p>
        </w:tc>
        <w:tc>
          <w:tcPr>
            <w:tcW w:w="1776" w:type="dxa"/>
            <w:noWrap/>
            <w:hideMark/>
          </w:tcPr>
          <w:p w14:paraId="4A902EAB" w14:textId="51131BA2" w:rsidR="00007630" w:rsidRPr="00007630" w:rsidRDefault="00007630" w:rsidP="00005317">
            <w:pPr>
              <w:jc w:val="center"/>
              <w:rPr>
                <w:rFonts w:ascii="Times New Roman" w:eastAsia="Times New Roman" w:hAnsi="Times New Roman" w:cs="Times New Roman"/>
                <w:sz w:val="24"/>
                <w:szCs w:val="24"/>
                <w:lang w:eastAsia="lv-LV"/>
              </w:rPr>
            </w:pPr>
          </w:p>
        </w:tc>
        <w:tc>
          <w:tcPr>
            <w:tcW w:w="2030" w:type="dxa"/>
            <w:noWrap/>
            <w:hideMark/>
          </w:tcPr>
          <w:p w14:paraId="185B3E20" w14:textId="6517E6B2" w:rsidR="00007630" w:rsidRPr="00007630" w:rsidRDefault="00007630" w:rsidP="00005317">
            <w:pPr>
              <w:jc w:val="center"/>
              <w:rPr>
                <w:rFonts w:ascii="Times New Roman" w:eastAsia="Times New Roman" w:hAnsi="Times New Roman" w:cs="Times New Roman"/>
                <w:sz w:val="24"/>
                <w:szCs w:val="24"/>
                <w:lang w:eastAsia="lv-LV"/>
              </w:rPr>
            </w:pPr>
          </w:p>
        </w:tc>
      </w:tr>
      <w:tr w:rsidR="00007630" w:rsidRPr="00007630" w14:paraId="7B6B14DD" w14:textId="77777777" w:rsidTr="00767DD5">
        <w:trPr>
          <w:trHeight w:val="255"/>
        </w:trPr>
        <w:tc>
          <w:tcPr>
            <w:tcW w:w="3940" w:type="dxa"/>
            <w:noWrap/>
            <w:hideMark/>
          </w:tcPr>
          <w:p w14:paraId="485C005C" w14:textId="77777777" w:rsidR="00007630" w:rsidRPr="00007630" w:rsidRDefault="00007630" w:rsidP="00005317">
            <w:pPr>
              <w:jc w:val="center"/>
              <w:rPr>
                <w:rFonts w:ascii="Times New Roman" w:eastAsia="Times New Roman" w:hAnsi="Times New Roman" w:cs="Times New Roman"/>
                <w:sz w:val="24"/>
                <w:szCs w:val="24"/>
                <w:lang w:eastAsia="lv-LV"/>
              </w:rPr>
            </w:pPr>
            <w:r w:rsidRPr="00007630">
              <w:rPr>
                <w:rFonts w:ascii="Times New Roman" w:eastAsia="Times New Roman" w:hAnsi="Times New Roman" w:cs="Times New Roman"/>
                <w:sz w:val="24"/>
                <w:szCs w:val="24"/>
                <w:lang w:eastAsia="lv-LV"/>
              </w:rPr>
              <w:t>Projekta ekspertīze</w:t>
            </w:r>
          </w:p>
        </w:tc>
        <w:tc>
          <w:tcPr>
            <w:tcW w:w="1930" w:type="dxa"/>
            <w:noWrap/>
            <w:hideMark/>
          </w:tcPr>
          <w:p w14:paraId="0C8691E2" w14:textId="7AA2C8F7" w:rsidR="00007630" w:rsidRPr="00007630" w:rsidRDefault="00007630" w:rsidP="00005317">
            <w:pPr>
              <w:jc w:val="center"/>
              <w:rPr>
                <w:rFonts w:ascii="Times New Roman" w:eastAsia="Times New Roman" w:hAnsi="Times New Roman" w:cs="Times New Roman"/>
                <w:sz w:val="24"/>
                <w:szCs w:val="24"/>
                <w:lang w:eastAsia="lv-LV"/>
              </w:rPr>
            </w:pPr>
            <w:r w:rsidRPr="00007630">
              <w:rPr>
                <w:rFonts w:ascii="Times New Roman" w:eastAsia="Times New Roman" w:hAnsi="Times New Roman" w:cs="Times New Roman"/>
                <w:sz w:val="24"/>
                <w:szCs w:val="24"/>
                <w:lang w:eastAsia="lv-LV"/>
              </w:rPr>
              <w:t>35 000,00</w:t>
            </w:r>
          </w:p>
        </w:tc>
        <w:tc>
          <w:tcPr>
            <w:tcW w:w="1776" w:type="dxa"/>
            <w:noWrap/>
            <w:hideMark/>
          </w:tcPr>
          <w:p w14:paraId="21973104" w14:textId="520499B9" w:rsidR="00007630" w:rsidRPr="00007630" w:rsidRDefault="00007630" w:rsidP="00005317">
            <w:pPr>
              <w:jc w:val="center"/>
              <w:rPr>
                <w:rFonts w:ascii="Times New Roman" w:eastAsia="Times New Roman" w:hAnsi="Times New Roman" w:cs="Times New Roman"/>
                <w:sz w:val="24"/>
                <w:szCs w:val="24"/>
                <w:lang w:eastAsia="lv-LV"/>
              </w:rPr>
            </w:pPr>
          </w:p>
        </w:tc>
        <w:tc>
          <w:tcPr>
            <w:tcW w:w="2030" w:type="dxa"/>
            <w:noWrap/>
            <w:hideMark/>
          </w:tcPr>
          <w:p w14:paraId="40403CD9" w14:textId="158A40ED" w:rsidR="00007630" w:rsidRPr="00007630" w:rsidRDefault="00007630" w:rsidP="00005317">
            <w:pPr>
              <w:jc w:val="center"/>
              <w:rPr>
                <w:rFonts w:ascii="Times New Roman" w:eastAsia="Times New Roman" w:hAnsi="Times New Roman" w:cs="Times New Roman"/>
                <w:sz w:val="24"/>
                <w:szCs w:val="24"/>
                <w:lang w:eastAsia="lv-LV"/>
              </w:rPr>
            </w:pPr>
          </w:p>
        </w:tc>
      </w:tr>
      <w:tr w:rsidR="00007630" w:rsidRPr="00007630" w14:paraId="36DF08BE" w14:textId="77777777" w:rsidTr="00767DD5">
        <w:trPr>
          <w:trHeight w:val="255"/>
        </w:trPr>
        <w:tc>
          <w:tcPr>
            <w:tcW w:w="3940" w:type="dxa"/>
            <w:noWrap/>
            <w:hideMark/>
          </w:tcPr>
          <w:p w14:paraId="560C5FCA" w14:textId="77777777" w:rsidR="00007630" w:rsidRPr="00007630" w:rsidRDefault="00007630" w:rsidP="00005317">
            <w:pPr>
              <w:jc w:val="center"/>
              <w:rPr>
                <w:rFonts w:ascii="Times New Roman" w:eastAsia="Times New Roman" w:hAnsi="Times New Roman" w:cs="Times New Roman"/>
                <w:sz w:val="24"/>
                <w:szCs w:val="24"/>
                <w:lang w:eastAsia="lv-LV"/>
              </w:rPr>
            </w:pPr>
            <w:r w:rsidRPr="00007630">
              <w:rPr>
                <w:rFonts w:ascii="Times New Roman" w:eastAsia="Times New Roman" w:hAnsi="Times New Roman" w:cs="Times New Roman"/>
                <w:sz w:val="24"/>
                <w:szCs w:val="24"/>
                <w:lang w:eastAsia="lv-LV"/>
              </w:rPr>
              <w:t>Būvuzraudzība</w:t>
            </w:r>
          </w:p>
        </w:tc>
        <w:tc>
          <w:tcPr>
            <w:tcW w:w="1930" w:type="dxa"/>
            <w:noWrap/>
            <w:hideMark/>
          </w:tcPr>
          <w:p w14:paraId="33C3ABD0" w14:textId="5F242DFF" w:rsidR="00007630" w:rsidRPr="00007630" w:rsidRDefault="00007630" w:rsidP="00005317">
            <w:pPr>
              <w:jc w:val="center"/>
              <w:rPr>
                <w:rFonts w:ascii="Times New Roman" w:eastAsia="Times New Roman" w:hAnsi="Times New Roman" w:cs="Times New Roman"/>
                <w:sz w:val="24"/>
                <w:szCs w:val="24"/>
                <w:lang w:eastAsia="lv-LV"/>
              </w:rPr>
            </w:pPr>
            <w:r w:rsidRPr="00007630">
              <w:rPr>
                <w:rFonts w:ascii="Times New Roman" w:eastAsia="Times New Roman" w:hAnsi="Times New Roman" w:cs="Times New Roman"/>
                <w:sz w:val="24"/>
                <w:szCs w:val="24"/>
                <w:lang w:eastAsia="lv-LV"/>
              </w:rPr>
              <w:t>35 000,00</w:t>
            </w:r>
          </w:p>
        </w:tc>
        <w:tc>
          <w:tcPr>
            <w:tcW w:w="1776" w:type="dxa"/>
            <w:noWrap/>
            <w:hideMark/>
          </w:tcPr>
          <w:p w14:paraId="74A325D3" w14:textId="0A05673B" w:rsidR="00007630" w:rsidRPr="00007630" w:rsidRDefault="00007630" w:rsidP="00005317">
            <w:pPr>
              <w:jc w:val="center"/>
              <w:rPr>
                <w:rFonts w:ascii="Times New Roman" w:eastAsia="Times New Roman" w:hAnsi="Times New Roman" w:cs="Times New Roman"/>
                <w:sz w:val="24"/>
                <w:szCs w:val="24"/>
                <w:lang w:eastAsia="lv-LV"/>
              </w:rPr>
            </w:pPr>
          </w:p>
        </w:tc>
        <w:tc>
          <w:tcPr>
            <w:tcW w:w="2030" w:type="dxa"/>
            <w:noWrap/>
            <w:hideMark/>
          </w:tcPr>
          <w:p w14:paraId="31EEF2A2" w14:textId="0C5602E0" w:rsidR="00007630" w:rsidRPr="00007630" w:rsidRDefault="00007630" w:rsidP="00005317">
            <w:pPr>
              <w:jc w:val="center"/>
              <w:rPr>
                <w:rFonts w:ascii="Times New Roman" w:eastAsia="Times New Roman" w:hAnsi="Times New Roman" w:cs="Times New Roman"/>
                <w:sz w:val="24"/>
                <w:szCs w:val="24"/>
                <w:lang w:eastAsia="lv-LV"/>
              </w:rPr>
            </w:pPr>
          </w:p>
        </w:tc>
      </w:tr>
    </w:tbl>
    <w:p w14:paraId="1AAFA955" w14:textId="77777777" w:rsidR="00007630" w:rsidRDefault="00007630" w:rsidP="00AA138E">
      <w:pPr>
        <w:tabs>
          <w:tab w:val="left" w:pos="720"/>
          <w:tab w:val="center" w:pos="4320"/>
          <w:tab w:val="right" w:pos="8640"/>
        </w:tabs>
        <w:spacing w:after="0" w:line="240" w:lineRule="auto"/>
        <w:ind w:firstLine="720"/>
        <w:jc w:val="both"/>
        <w:rPr>
          <w:rFonts w:ascii="Times New Roman" w:hAnsi="Times New Roman" w:cs="Times New Roman"/>
          <w:sz w:val="24"/>
          <w:szCs w:val="24"/>
        </w:rPr>
      </w:pPr>
    </w:p>
    <w:p w14:paraId="3E98E49B" w14:textId="785DB2D0" w:rsidR="00A66FEB" w:rsidRPr="002D3B74" w:rsidRDefault="00A66FEB" w:rsidP="00A66FEB">
      <w:pPr>
        <w:tabs>
          <w:tab w:val="left" w:pos="720"/>
          <w:tab w:val="center" w:pos="4320"/>
          <w:tab w:val="right" w:pos="8640"/>
        </w:tabs>
        <w:spacing w:after="0" w:line="240" w:lineRule="auto"/>
        <w:ind w:firstLine="720"/>
        <w:jc w:val="both"/>
        <w:rPr>
          <w:rFonts w:ascii="Times New Roman" w:hAnsi="Times New Roman" w:cs="Times New Roman"/>
          <w:sz w:val="24"/>
          <w:szCs w:val="24"/>
        </w:rPr>
      </w:pPr>
      <w:r w:rsidRPr="141A545A">
        <w:rPr>
          <w:rFonts w:ascii="Times New Roman" w:hAnsi="Times New Roman" w:cs="Times New Roman"/>
          <w:sz w:val="24"/>
          <w:szCs w:val="24"/>
        </w:rPr>
        <w:t xml:space="preserve">No </w:t>
      </w:r>
      <w:r w:rsidR="00C6182E">
        <w:rPr>
          <w:rFonts w:ascii="Times New Roman" w:hAnsi="Times New Roman" w:cs="Times New Roman"/>
          <w:sz w:val="24"/>
          <w:szCs w:val="24"/>
        </w:rPr>
        <w:t>L</w:t>
      </w:r>
      <w:r w:rsidR="003071A4" w:rsidRPr="141A545A">
        <w:rPr>
          <w:rFonts w:ascii="Times New Roman" w:hAnsi="Times New Roman" w:cs="Times New Roman"/>
          <w:sz w:val="24"/>
          <w:szCs w:val="24"/>
        </w:rPr>
        <w:t>ikuma</w:t>
      </w:r>
      <w:r w:rsidRPr="141A545A">
        <w:rPr>
          <w:rFonts w:ascii="Times New Roman" w:hAnsi="Times New Roman" w:cs="Times New Roman"/>
          <w:sz w:val="24"/>
          <w:szCs w:val="24"/>
        </w:rPr>
        <w:t xml:space="preserve"> </w:t>
      </w:r>
      <w:r w:rsidR="066C5CB1" w:rsidRPr="03BD2EC4">
        <w:rPr>
          <w:rFonts w:ascii="Times New Roman" w:hAnsi="Times New Roman" w:cs="Times New Roman"/>
          <w:sz w:val="24"/>
          <w:szCs w:val="24"/>
        </w:rPr>
        <w:t xml:space="preserve">10. </w:t>
      </w:r>
      <w:r w:rsidR="066C5CB1" w:rsidRPr="76B75EFE">
        <w:rPr>
          <w:rFonts w:ascii="Times New Roman" w:hAnsi="Times New Roman" w:cs="Times New Roman"/>
          <w:sz w:val="24"/>
          <w:szCs w:val="24"/>
        </w:rPr>
        <w:t>panta</w:t>
      </w:r>
      <w:r w:rsidR="066C5CB1" w:rsidRPr="765901CC">
        <w:rPr>
          <w:rFonts w:ascii="Times New Roman" w:hAnsi="Times New Roman" w:cs="Times New Roman"/>
          <w:sz w:val="24"/>
          <w:szCs w:val="24"/>
        </w:rPr>
        <w:t xml:space="preserve"> </w:t>
      </w:r>
      <w:r w:rsidRPr="765901CC">
        <w:rPr>
          <w:rFonts w:ascii="Times New Roman" w:hAnsi="Times New Roman" w:cs="Times New Roman"/>
          <w:sz w:val="24"/>
          <w:szCs w:val="24"/>
        </w:rPr>
        <w:t>izriet</w:t>
      </w:r>
      <w:r w:rsidRPr="141A545A">
        <w:rPr>
          <w:rFonts w:ascii="Times New Roman" w:hAnsi="Times New Roman" w:cs="Times New Roman"/>
          <w:sz w:val="24"/>
          <w:szCs w:val="24"/>
        </w:rPr>
        <w:t xml:space="preserve">, ka </w:t>
      </w:r>
      <w:r w:rsidR="414AFEEE" w:rsidRPr="5DB87105">
        <w:rPr>
          <w:rFonts w:ascii="Times New Roman" w:hAnsi="Times New Roman" w:cs="Times New Roman"/>
          <w:sz w:val="24"/>
          <w:szCs w:val="24"/>
        </w:rPr>
        <w:t xml:space="preserve">pārvades </w:t>
      </w:r>
      <w:r w:rsidR="414AFEEE" w:rsidRPr="46B19FF5">
        <w:rPr>
          <w:rFonts w:ascii="Times New Roman" w:hAnsi="Times New Roman" w:cs="Times New Roman"/>
          <w:sz w:val="24"/>
          <w:szCs w:val="24"/>
        </w:rPr>
        <w:t xml:space="preserve">sistēma </w:t>
      </w:r>
      <w:r w:rsidR="414AFEEE" w:rsidRPr="09CD15D1">
        <w:rPr>
          <w:rFonts w:ascii="Times New Roman" w:hAnsi="Times New Roman" w:cs="Times New Roman"/>
          <w:sz w:val="24"/>
          <w:szCs w:val="24"/>
        </w:rPr>
        <w:t xml:space="preserve">ir </w:t>
      </w:r>
      <w:r w:rsidR="414AFEEE" w:rsidRPr="41828830">
        <w:rPr>
          <w:rFonts w:ascii="Times New Roman" w:hAnsi="Times New Roman" w:cs="Times New Roman"/>
          <w:sz w:val="24"/>
          <w:szCs w:val="24"/>
        </w:rPr>
        <w:t xml:space="preserve">pārvades sistēmas </w:t>
      </w:r>
      <w:r w:rsidR="00C20932">
        <w:rPr>
          <w:rFonts w:ascii="Times New Roman" w:hAnsi="Times New Roman" w:cs="Times New Roman"/>
          <w:sz w:val="24"/>
          <w:szCs w:val="24"/>
        </w:rPr>
        <w:t xml:space="preserve">operatora </w:t>
      </w:r>
      <w:r w:rsidR="414AFEEE" w:rsidRPr="4BAD1F1A">
        <w:rPr>
          <w:rFonts w:ascii="Times New Roman" w:hAnsi="Times New Roman" w:cs="Times New Roman"/>
          <w:sz w:val="24"/>
          <w:szCs w:val="24"/>
        </w:rPr>
        <w:t>īpašums</w:t>
      </w:r>
      <w:r w:rsidR="414AFEEE" w:rsidRPr="0F929DF6">
        <w:rPr>
          <w:rFonts w:ascii="Times New Roman" w:hAnsi="Times New Roman" w:cs="Times New Roman"/>
          <w:sz w:val="24"/>
          <w:szCs w:val="24"/>
        </w:rPr>
        <w:t>,</w:t>
      </w:r>
      <w:r w:rsidRPr="128BDF7D">
        <w:rPr>
          <w:rFonts w:ascii="Times New Roman" w:hAnsi="Times New Roman" w:cs="Times New Roman"/>
          <w:sz w:val="24"/>
          <w:szCs w:val="24"/>
        </w:rPr>
        <w:t xml:space="preserve"> </w:t>
      </w:r>
      <w:r w:rsidR="414AFEEE" w:rsidRPr="6BDFEF2B">
        <w:rPr>
          <w:rFonts w:ascii="Times New Roman" w:hAnsi="Times New Roman" w:cs="Times New Roman"/>
          <w:sz w:val="24"/>
          <w:szCs w:val="24"/>
        </w:rPr>
        <w:t>līdz ar to</w:t>
      </w:r>
      <w:r w:rsidRPr="6BDFEF2B">
        <w:rPr>
          <w:rFonts w:ascii="Times New Roman" w:hAnsi="Times New Roman" w:cs="Times New Roman"/>
          <w:sz w:val="24"/>
          <w:szCs w:val="24"/>
        </w:rPr>
        <w:t xml:space="preserve"> </w:t>
      </w:r>
      <w:r w:rsidR="68BF6C21" w:rsidRPr="3280F1F5">
        <w:rPr>
          <w:rFonts w:ascii="Times New Roman" w:hAnsi="Times New Roman" w:cs="Times New Roman"/>
          <w:sz w:val="24"/>
          <w:szCs w:val="24"/>
        </w:rPr>
        <w:t>Apakšstacijas</w:t>
      </w:r>
      <w:r w:rsidRPr="141A545A">
        <w:rPr>
          <w:rFonts w:ascii="Times New Roman" w:hAnsi="Times New Roman" w:cs="Times New Roman"/>
          <w:sz w:val="24"/>
          <w:szCs w:val="24"/>
        </w:rPr>
        <w:t xml:space="preserve"> kā būves īpašnieks var būt tikai AST. Tādējādi veidojas situācija, ka CEF līdzekļi, kas piešķirti Satiksmes ministrijai, tiek ieguldīti </w:t>
      </w:r>
      <w:r w:rsidR="00642DCD">
        <w:rPr>
          <w:rFonts w:ascii="Times New Roman" w:hAnsi="Times New Roman" w:cs="Times New Roman"/>
          <w:sz w:val="24"/>
          <w:szCs w:val="24"/>
        </w:rPr>
        <w:t xml:space="preserve">citas </w:t>
      </w:r>
      <w:r w:rsidRPr="141A545A">
        <w:rPr>
          <w:rFonts w:ascii="Times New Roman" w:hAnsi="Times New Roman" w:cs="Times New Roman"/>
          <w:sz w:val="24"/>
          <w:szCs w:val="24"/>
        </w:rPr>
        <w:t xml:space="preserve">personas, proti, AST piederošajā būvē – </w:t>
      </w:r>
      <w:r w:rsidR="001F3DCF" w:rsidRPr="74F284A8">
        <w:rPr>
          <w:rFonts w:ascii="Times New Roman" w:hAnsi="Times New Roman" w:cs="Times New Roman"/>
          <w:sz w:val="24"/>
          <w:szCs w:val="24"/>
        </w:rPr>
        <w:t>Apakšstacij</w:t>
      </w:r>
      <w:r w:rsidR="001B7EEF">
        <w:rPr>
          <w:rFonts w:ascii="Times New Roman" w:hAnsi="Times New Roman" w:cs="Times New Roman"/>
          <w:sz w:val="24"/>
          <w:szCs w:val="24"/>
        </w:rPr>
        <w:t>ā</w:t>
      </w:r>
      <w:r w:rsidR="001F3DCF" w:rsidRPr="7E37AB7C">
        <w:rPr>
          <w:rFonts w:ascii="Times New Roman" w:hAnsi="Times New Roman" w:cs="Times New Roman"/>
          <w:sz w:val="24"/>
          <w:szCs w:val="24"/>
        </w:rPr>
        <w:t xml:space="preserve"> </w:t>
      </w:r>
      <w:r w:rsidR="3D5B1C1E" w:rsidRPr="7E37AB7C">
        <w:rPr>
          <w:rFonts w:ascii="Times New Roman" w:hAnsi="Times New Roman" w:cs="Times New Roman"/>
          <w:sz w:val="24"/>
          <w:szCs w:val="24"/>
        </w:rPr>
        <w:t>uz</w:t>
      </w:r>
      <w:r w:rsidR="3D5B1C1E" w:rsidRPr="15A31D1E">
        <w:rPr>
          <w:rFonts w:ascii="Times New Roman" w:hAnsi="Times New Roman" w:cs="Times New Roman"/>
          <w:sz w:val="24"/>
          <w:szCs w:val="24"/>
        </w:rPr>
        <w:t xml:space="preserve"> </w:t>
      </w:r>
      <w:r w:rsidR="009171FB">
        <w:rPr>
          <w:rFonts w:ascii="Times New Roman" w:hAnsi="Times New Roman" w:cs="Times New Roman"/>
          <w:sz w:val="24"/>
          <w:szCs w:val="24"/>
        </w:rPr>
        <w:t>Satiksmes ministrija</w:t>
      </w:r>
      <w:r w:rsidR="00FD5627">
        <w:rPr>
          <w:rFonts w:ascii="Times New Roman" w:hAnsi="Times New Roman" w:cs="Times New Roman"/>
          <w:sz w:val="24"/>
          <w:szCs w:val="24"/>
        </w:rPr>
        <w:t>i</w:t>
      </w:r>
      <w:r w:rsidR="3D5B1C1E" w:rsidRPr="0D1C57A5">
        <w:rPr>
          <w:rFonts w:ascii="Times New Roman" w:hAnsi="Times New Roman" w:cs="Times New Roman"/>
          <w:sz w:val="24"/>
          <w:szCs w:val="24"/>
        </w:rPr>
        <w:t xml:space="preserve"> </w:t>
      </w:r>
      <w:r w:rsidR="3D5B1C1E" w:rsidRPr="527290D7">
        <w:rPr>
          <w:rFonts w:ascii="Times New Roman" w:hAnsi="Times New Roman" w:cs="Times New Roman"/>
          <w:sz w:val="24"/>
          <w:szCs w:val="24"/>
        </w:rPr>
        <w:t xml:space="preserve">piederošas </w:t>
      </w:r>
      <w:r w:rsidR="00FD5627">
        <w:rPr>
          <w:rFonts w:ascii="Times New Roman" w:hAnsi="Times New Roman" w:cs="Times New Roman"/>
          <w:sz w:val="24"/>
          <w:szCs w:val="24"/>
        </w:rPr>
        <w:t>Z</w:t>
      </w:r>
      <w:r w:rsidR="3D5B1C1E" w:rsidRPr="527290D7">
        <w:rPr>
          <w:rFonts w:ascii="Times New Roman" w:hAnsi="Times New Roman" w:cs="Times New Roman"/>
          <w:sz w:val="24"/>
          <w:szCs w:val="24"/>
        </w:rPr>
        <w:t>emes</w:t>
      </w:r>
      <w:r w:rsidR="00FD5627">
        <w:rPr>
          <w:rFonts w:ascii="Times New Roman" w:hAnsi="Times New Roman" w:cs="Times New Roman"/>
          <w:sz w:val="24"/>
          <w:szCs w:val="24"/>
        </w:rPr>
        <w:t xml:space="preserve"> vienības</w:t>
      </w:r>
      <w:r w:rsidR="009171FB">
        <w:rPr>
          <w:rFonts w:ascii="Times New Roman" w:hAnsi="Times New Roman" w:cs="Times New Roman"/>
          <w:sz w:val="24"/>
          <w:szCs w:val="24"/>
        </w:rPr>
        <w:t>, k</w:t>
      </w:r>
      <w:r w:rsidR="002855E4">
        <w:rPr>
          <w:rFonts w:ascii="Times New Roman" w:hAnsi="Times New Roman" w:cs="Times New Roman"/>
          <w:sz w:val="24"/>
          <w:szCs w:val="24"/>
        </w:rPr>
        <w:t>u</w:t>
      </w:r>
      <w:r w:rsidR="009171FB">
        <w:rPr>
          <w:rFonts w:ascii="Times New Roman" w:hAnsi="Times New Roman" w:cs="Times New Roman"/>
          <w:sz w:val="24"/>
          <w:szCs w:val="24"/>
        </w:rPr>
        <w:t xml:space="preserve">ra nevar tikt atsavināta, jo iegūta par CEF </w:t>
      </w:r>
      <w:r w:rsidR="002855E4">
        <w:rPr>
          <w:rFonts w:ascii="Times New Roman" w:hAnsi="Times New Roman" w:cs="Times New Roman"/>
          <w:sz w:val="24"/>
          <w:szCs w:val="24"/>
        </w:rPr>
        <w:t>līdzekļiem</w:t>
      </w:r>
      <w:r w:rsidR="00AC4C5B">
        <w:rPr>
          <w:rFonts w:ascii="Times New Roman" w:hAnsi="Times New Roman" w:cs="Times New Roman"/>
          <w:sz w:val="24"/>
          <w:szCs w:val="24"/>
        </w:rPr>
        <w:t xml:space="preserve"> Rail Baltica projekta īstenošanai</w:t>
      </w:r>
      <w:r w:rsidRPr="141A545A">
        <w:rPr>
          <w:rFonts w:ascii="Times New Roman" w:hAnsi="Times New Roman" w:cs="Times New Roman"/>
          <w:sz w:val="24"/>
          <w:szCs w:val="24"/>
        </w:rPr>
        <w:t>.</w:t>
      </w:r>
    </w:p>
    <w:p w14:paraId="59607128" w14:textId="7D3062EE" w:rsidR="00DC58F0" w:rsidRPr="002D3B74" w:rsidRDefault="004150DB" w:rsidP="00DC58F0">
      <w:pPr>
        <w:tabs>
          <w:tab w:val="left" w:pos="720"/>
          <w:tab w:val="center" w:pos="4320"/>
          <w:tab w:val="right" w:pos="8640"/>
        </w:tabs>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Lai novērstu risku</w:t>
      </w:r>
      <w:r w:rsidR="00C72BF1">
        <w:rPr>
          <w:rFonts w:ascii="Times New Roman" w:hAnsi="Times New Roman" w:cs="Times New Roman"/>
          <w:sz w:val="24"/>
          <w:szCs w:val="24"/>
        </w:rPr>
        <w:t>s, kas saistīti ar</w:t>
      </w:r>
      <w:r w:rsidR="001B7EEF">
        <w:rPr>
          <w:rFonts w:ascii="Times New Roman" w:hAnsi="Times New Roman" w:cs="Times New Roman"/>
          <w:sz w:val="24"/>
          <w:szCs w:val="24"/>
        </w:rPr>
        <w:t xml:space="preserve"> jautājumiem</w:t>
      </w:r>
      <w:r w:rsidR="00DC58F0" w:rsidRPr="002D3B74">
        <w:rPr>
          <w:rFonts w:ascii="Times New Roman" w:hAnsi="Times New Roman" w:cs="Times New Roman"/>
          <w:sz w:val="24"/>
          <w:szCs w:val="24"/>
        </w:rPr>
        <w:t>:</w:t>
      </w:r>
    </w:p>
    <w:p w14:paraId="63E1F1CE" w14:textId="1321718D" w:rsidR="00DC58F0" w:rsidRPr="002D3B74" w:rsidRDefault="00DC58F0" w:rsidP="00240A59">
      <w:pPr>
        <w:pStyle w:val="ListParagraph"/>
        <w:numPr>
          <w:ilvl w:val="0"/>
          <w:numId w:val="1"/>
        </w:numPr>
        <w:tabs>
          <w:tab w:val="left" w:pos="720"/>
          <w:tab w:val="center" w:pos="4320"/>
          <w:tab w:val="right" w:pos="8640"/>
        </w:tabs>
        <w:spacing w:after="0" w:line="240" w:lineRule="auto"/>
        <w:jc w:val="both"/>
        <w:rPr>
          <w:rFonts w:ascii="Times New Roman" w:hAnsi="Times New Roman" w:cs="Times New Roman"/>
          <w:sz w:val="24"/>
          <w:szCs w:val="24"/>
        </w:rPr>
      </w:pPr>
      <w:r w:rsidRPr="002D3B74">
        <w:rPr>
          <w:rFonts w:ascii="Times New Roman" w:hAnsi="Times New Roman" w:cs="Times New Roman"/>
          <w:sz w:val="24"/>
          <w:szCs w:val="24"/>
        </w:rPr>
        <w:t>vai šādi darbi</w:t>
      </w:r>
      <w:r w:rsidR="001B7EEF">
        <w:rPr>
          <w:rFonts w:ascii="Times New Roman" w:hAnsi="Times New Roman" w:cs="Times New Roman"/>
          <w:sz w:val="24"/>
          <w:szCs w:val="24"/>
        </w:rPr>
        <w:t xml:space="preserve"> - </w:t>
      </w:r>
      <w:r w:rsidRPr="002D3B74">
        <w:rPr>
          <w:rFonts w:ascii="Times New Roman" w:hAnsi="Times New Roman" w:cs="Times New Roman"/>
          <w:sz w:val="24"/>
          <w:szCs w:val="24"/>
        </w:rPr>
        <w:t xml:space="preserve"> AST piederošas būves izbūve par CEF līdzekļiem, kas piešķirti tieši Rail Baltica projektam,</w:t>
      </w:r>
      <w:r w:rsidR="001B7EEF">
        <w:rPr>
          <w:rFonts w:ascii="Times New Roman" w:hAnsi="Times New Roman" w:cs="Times New Roman"/>
          <w:sz w:val="24"/>
          <w:szCs w:val="24"/>
        </w:rPr>
        <w:t xml:space="preserve"> -</w:t>
      </w:r>
      <w:r w:rsidRPr="002D3B74">
        <w:rPr>
          <w:rFonts w:ascii="Times New Roman" w:hAnsi="Times New Roman" w:cs="Times New Roman"/>
          <w:sz w:val="24"/>
          <w:szCs w:val="24"/>
        </w:rPr>
        <w:t xml:space="preserve"> ir attiecināmi;</w:t>
      </w:r>
    </w:p>
    <w:p w14:paraId="6E0669B7" w14:textId="77777777" w:rsidR="00DC58F0" w:rsidRPr="002D3B74" w:rsidRDefault="00DC58F0" w:rsidP="00240A59">
      <w:pPr>
        <w:pStyle w:val="ListParagraph"/>
        <w:numPr>
          <w:ilvl w:val="0"/>
          <w:numId w:val="1"/>
        </w:numPr>
        <w:tabs>
          <w:tab w:val="left" w:pos="720"/>
          <w:tab w:val="center" w:pos="4320"/>
          <w:tab w:val="right" w:pos="8640"/>
        </w:tabs>
        <w:spacing w:after="0" w:line="240" w:lineRule="auto"/>
        <w:jc w:val="both"/>
        <w:rPr>
          <w:rFonts w:ascii="Times New Roman" w:hAnsi="Times New Roman" w:cs="Times New Roman"/>
          <w:sz w:val="24"/>
          <w:szCs w:val="24"/>
        </w:rPr>
      </w:pPr>
      <w:r w:rsidRPr="002D3B74">
        <w:rPr>
          <w:rFonts w:ascii="Times New Roman" w:hAnsi="Times New Roman" w:cs="Times New Roman"/>
          <w:sz w:val="24"/>
          <w:szCs w:val="24"/>
        </w:rPr>
        <w:t>vai šajā gadījumā nepastāv valsts atbalsta risks;</w:t>
      </w:r>
    </w:p>
    <w:p w14:paraId="07127151" w14:textId="3547F8E4" w:rsidR="00DC58F0" w:rsidRPr="002D3B74" w:rsidRDefault="00DC58F0" w:rsidP="00240A59">
      <w:pPr>
        <w:pStyle w:val="ListParagraph"/>
        <w:numPr>
          <w:ilvl w:val="0"/>
          <w:numId w:val="1"/>
        </w:numPr>
        <w:tabs>
          <w:tab w:val="left" w:pos="720"/>
          <w:tab w:val="center" w:pos="4320"/>
          <w:tab w:val="right" w:pos="8640"/>
        </w:tabs>
        <w:spacing w:after="0" w:line="240" w:lineRule="auto"/>
        <w:jc w:val="both"/>
        <w:rPr>
          <w:rFonts w:ascii="Times New Roman" w:hAnsi="Times New Roman" w:cs="Times New Roman"/>
          <w:sz w:val="24"/>
          <w:szCs w:val="24"/>
        </w:rPr>
      </w:pPr>
      <w:r w:rsidRPr="002D3B74">
        <w:rPr>
          <w:rFonts w:ascii="Times New Roman" w:hAnsi="Times New Roman" w:cs="Times New Roman"/>
          <w:sz w:val="24"/>
          <w:szCs w:val="24"/>
        </w:rPr>
        <w:t xml:space="preserve">vai nav konstatējama ieguldījumu veikšana </w:t>
      </w:r>
      <w:r w:rsidR="00856CD9">
        <w:rPr>
          <w:rFonts w:ascii="Times New Roman" w:hAnsi="Times New Roman" w:cs="Times New Roman"/>
          <w:sz w:val="24"/>
          <w:szCs w:val="24"/>
        </w:rPr>
        <w:t>citu</w:t>
      </w:r>
      <w:r w:rsidR="00856CD9" w:rsidRPr="002D3B74">
        <w:rPr>
          <w:rFonts w:ascii="Times New Roman" w:hAnsi="Times New Roman" w:cs="Times New Roman"/>
          <w:sz w:val="24"/>
          <w:szCs w:val="24"/>
        </w:rPr>
        <w:t xml:space="preserve"> </w:t>
      </w:r>
      <w:r w:rsidRPr="002D3B74">
        <w:rPr>
          <w:rFonts w:ascii="Times New Roman" w:hAnsi="Times New Roman" w:cs="Times New Roman"/>
          <w:sz w:val="24"/>
          <w:szCs w:val="24"/>
        </w:rPr>
        <w:t>personu īpašumā, kas ir pretrunā ar publisko personu līdzekļu izlietošanu</w:t>
      </w:r>
      <w:r w:rsidR="00240A59">
        <w:rPr>
          <w:rFonts w:ascii="Times New Roman" w:hAnsi="Times New Roman" w:cs="Times New Roman"/>
          <w:sz w:val="24"/>
          <w:szCs w:val="24"/>
        </w:rPr>
        <w:t>,</w:t>
      </w:r>
    </w:p>
    <w:p w14:paraId="1A103070" w14:textId="77777777" w:rsidR="00C861A0" w:rsidRDefault="00DC58F0" w:rsidP="00C861A0">
      <w:pPr>
        <w:tabs>
          <w:tab w:val="left" w:pos="720"/>
          <w:tab w:val="center" w:pos="4320"/>
          <w:tab w:val="right" w:pos="8640"/>
        </w:tabs>
        <w:spacing w:after="0" w:line="240" w:lineRule="auto"/>
        <w:jc w:val="both"/>
        <w:rPr>
          <w:rFonts w:ascii="Times New Roman" w:hAnsi="Times New Roman" w:cs="Times New Roman"/>
          <w:sz w:val="24"/>
          <w:szCs w:val="24"/>
        </w:rPr>
      </w:pPr>
      <w:r w:rsidRPr="002D3B74">
        <w:rPr>
          <w:rFonts w:ascii="Times New Roman" w:hAnsi="Times New Roman" w:cs="Times New Roman"/>
          <w:sz w:val="24"/>
          <w:szCs w:val="24"/>
        </w:rPr>
        <w:t xml:space="preserve">Satiksmes ministrija </w:t>
      </w:r>
      <w:r w:rsidR="005A7B92">
        <w:rPr>
          <w:rFonts w:ascii="Times New Roman" w:hAnsi="Times New Roman" w:cs="Times New Roman"/>
          <w:sz w:val="24"/>
          <w:szCs w:val="24"/>
        </w:rPr>
        <w:t xml:space="preserve">ir </w:t>
      </w:r>
      <w:r w:rsidRPr="002D3B74">
        <w:rPr>
          <w:rFonts w:ascii="Times New Roman" w:hAnsi="Times New Roman" w:cs="Times New Roman"/>
          <w:sz w:val="24"/>
          <w:szCs w:val="24"/>
        </w:rPr>
        <w:t>vērs</w:t>
      </w:r>
      <w:r w:rsidR="005A7B92">
        <w:rPr>
          <w:rFonts w:ascii="Times New Roman" w:hAnsi="Times New Roman" w:cs="Times New Roman"/>
          <w:sz w:val="24"/>
          <w:szCs w:val="24"/>
        </w:rPr>
        <w:t>usies</w:t>
      </w:r>
      <w:r w:rsidR="005C1014">
        <w:rPr>
          <w:rFonts w:ascii="Times New Roman" w:hAnsi="Times New Roman" w:cs="Times New Roman"/>
          <w:sz w:val="24"/>
          <w:szCs w:val="24"/>
        </w:rPr>
        <w:t xml:space="preserve"> </w:t>
      </w:r>
      <w:r w:rsidR="00D146A0">
        <w:rPr>
          <w:rFonts w:ascii="Times New Roman" w:hAnsi="Times New Roman" w:cs="Times New Roman"/>
          <w:sz w:val="24"/>
          <w:szCs w:val="24"/>
        </w:rPr>
        <w:t>pie</w:t>
      </w:r>
      <w:r w:rsidR="00240A59">
        <w:rPr>
          <w:rFonts w:ascii="Times New Roman" w:hAnsi="Times New Roman" w:cs="Times New Roman"/>
          <w:sz w:val="24"/>
          <w:szCs w:val="24"/>
        </w:rPr>
        <w:t>:</w:t>
      </w:r>
    </w:p>
    <w:p w14:paraId="69D719ED" w14:textId="682228A8" w:rsidR="00B42AA8" w:rsidRDefault="00A53CBC" w:rsidP="00C32B64">
      <w:pPr>
        <w:numPr>
          <w:ilvl w:val="0"/>
          <w:numId w:val="2"/>
        </w:numPr>
        <w:tabs>
          <w:tab w:val="left" w:pos="720"/>
          <w:tab w:val="center" w:pos="4320"/>
          <w:tab w:val="right" w:pos="8640"/>
        </w:tabs>
        <w:spacing w:after="0" w:line="240" w:lineRule="auto"/>
        <w:ind w:left="1134" w:hanging="425"/>
        <w:jc w:val="both"/>
        <w:rPr>
          <w:rFonts w:ascii="Times New Roman" w:hAnsi="Times New Roman" w:cs="Times New Roman"/>
          <w:sz w:val="24"/>
          <w:szCs w:val="24"/>
        </w:rPr>
      </w:pPr>
      <w:r w:rsidRPr="4F897FF7">
        <w:rPr>
          <w:rFonts w:ascii="Times New Roman" w:hAnsi="Times New Roman" w:cs="Times New Roman"/>
          <w:sz w:val="24"/>
          <w:szCs w:val="24"/>
        </w:rPr>
        <w:t xml:space="preserve">Rail Baltica projekta centrālā koordinatora </w:t>
      </w:r>
      <w:r w:rsidR="00DC58F0" w:rsidRPr="4F897FF7">
        <w:rPr>
          <w:rFonts w:ascii="Times New Roman" w:hAnsi="Times New Roman" w:cs="Times New Roman"/>
          <w:sz w:val="24"/>
          <w:szCs w:val="24"/>
        </w:rPr>
        <w:t xml:space="preserve">RB Rail AS ar lūgumu </w:t>
      </w:r>
      <w:r w:rsidR="00571D11" w:rsidRPr="4F897FF7">
        <w:rPr>
          <w:rFonts w:ascii="Times New Roman" w:hAnsi="Times New Roman" w:cs="Times New Roman"/>
          <w:sz w:val="24"/>
          <w:szCs w:val="24"/>
        </w:rPr>
        <w:t xml:space="preserve">iesaistīt  </w:t>
      </w:r>
      <w:r w:rsidR="00667827" w:rsidRPr="4F897FF7">
        <w:rPr>
          <w:rFonts w:ascii="Times New Roman" w:hAnsi="Times New Roman" w:cs="Times New Roman"/>
          <w:sz w:val="24"/>
          <w:szCs w:val="24"/>
        </w:rPr>
        <w:t xml:space="preserve">Eiropas Klimata, infrastruktūras un vides </w:t>
      </w:r>
      <w:proofErr w:type="spellStart"/>
      <w:r w:rsidR="00667827" w:rsidRPr="4F897FF7">
        <w:rPr>
          <w:rFonts w:ascii="Times New Roman" w:hAnsi="Times New Roman" w:cs="Times New Roman"/>
          <w:sz w:val="24"/>
          <w:szCs w:val="24"/>
        </w:rPr>
        <w:t>izpildaģentūru</w:t>
      </w:r>
      <w:proofErr w:type="spellEnd"/>
      <w:r w:rsidR="00667827" w:rsidRPr="4F897FF7">
        <w:rPr>
          <w:rFonts w:ascii="Times New Roman" w:hAnsi="Times New Roman" w:cs="Times New Roman"/>
          <w:sz w:val="24"/>
          <w:szCs w:val="24"/>
        </w:rPr>
        <w:t xml:space="preserve"> (</w:t>
      </w:r>
      <w:r w:rsidR="00DC58F0" w:rsidRPr="4F897FF7">
        <w:rPr>
          <w:rFonts w:ascii="Times New Roman" w:hAnsi="Times New Roman" w:cs="Times New Roman"/>
          <w:sz w:val="24"/>
          <w:szCs w:val="24"/>
        </w:rPr>
        <w:t>CINEA</w:t>
      </w:r>
      <w:r w:rsidR="00667827" w:rsidRPr="4F897FF7">
        <w:rPr>
          <w:rFonts w:ascii="Times New Roman" w:hAnsi="Times New Roman" w:cs="Times New Roman"/>
          <w:sz w:val="24"/>
          <w:szCs w:val="24"/>
        </w:rPr>
        <w:t>)</w:t>
      </w:r>
      <w:r w:rsidR="15A433B1" w:rsidRPr="4F897FF7">
        <w:rPr>
          <w:rFonts w:ascii="Times New Roman" w:hAnsi="Times New Roman" w:cs="Times New Roman"/>
          <w:sz w:val="24"/>
          <w:szCs w:val="24"/>
        </w:rPr>
        <w:t>,</w:t>
      </w:r>
      <w:r w:rsidR="00B273D7" w:rsidRPr="4F897FF7">
        <w:rPr>
          <w:rFonts w:ascii="Times New Roman" w:hAnsi="Times New Roman" w:cs="Times New Roman"/>
          <w:sz w:val="24"/>
          <w:szCs w:val="24"/>
        </w:rPr>
        <w:t xml:space="preserve"> lai</w:t>
      </w:r>
      <w:r w:rsidR="00DC58F0" w:rsidRPr="4F897FF7">
        <w:rPr>
          <w:rFonts w:ascii="Times New Roman" w:hAnsi="Times New Roman" w:cs="Times New Roman"/>
          <w:sz w:val="24"/>
          <w:szCs w:val="24"/>
        </w:rPr>
        <w:t xml:space="preserve"> sniegt</w:t>
      </w:r>
      <w:r w:rsidR="00B273D7" w:rsidRPr="4F897FF7">
        <w:rPr>
          <w:rFonts w:ascii="Times New Roman" w:hAnsi="Times New Roman" w:cs="Times New Roman"/>
          <w:sz w:val="24"/>
          <w:szCs w:val="24"/>
        </w:rPr>
        <w:t>u</w:t>
      </w:r>
      <w:r w:rsidR="00DC58F0" w:rsidRPr="4F897FF7">
        <w:rPr>
          <w:rFonts w:ascii="Times New Roman" w:hAnsi="Times New Roman" w:cs="Times New Roman"/>
          <w:sz w:val="24"/>
          <w:szCs w:val="24"/>
        </w:rPr>
        <w:t xml:space="preserve"> nepārprotamu apstiprinājumu, ka šajā situācijā nepastāv CEF finanšu līdzekļu </w:t>
      </w:r>
      <w:r w:rsidR="00A8060D">
        <w:rPr>
          <w:rFonts w:ascii="Times New Roman" w:hAnsi="Times New Roman" w:cs="Times New Roman"/>
          <w:sz w:val="24"/>
          <w:szCs w:val="24"/>
        </w:rPr>
        <w:t>ne</w:t>
      </w:r>
      <w:r w:rsidR="00DC58F0" w:rsidRPr="4F897FF7">
        <w:rPr>
          <w:rFonts w:ascii="Times New Roman" w:hAnsi="Times New Roman" w:cs="Times New Roman"/>
          <w:sz w:val="24"/>
          <w:szCs w:val="24"/>
        </w:rPr>
        <w:t>attiecināmības risks;</w:t>
      </w:r>
      <w:r w:rsidR="00B273D7" w:rsidRPr="4F897FF7">
        <w:rPr>
          <w:rFonts w:ascii="Times New Roman" w:hAnsi="Times New Roman" w:cs="Times New Roman"/>
          <w:sz w:val="24"/>
          <w:szCs w:val="24"/>
        </w:rPr>
        <w:t xml:space="preserve"> </w:t>
      </w:r>
    </w:p>
    <w:p w14:paraId="6FF61714" w14:textId="114BE52B" w:rsidR="00D43740" w:rsidRPr="002D3B74" w:rsidRDefault="00DC58F0" w:rsidP="00C32B64">
      <w:pPr>
        <w:numPr>
          <w:ilvl w:val="0"/>
          <w:numId w:val="2"/>
        </w:numPr>
        <w:tabs>
          <w:tab w:val="left" w:pos="720"/>
          <w:tab w:val="center" w:pos="4320"/>
          <w:tab w:val="right" w:pos="8640"/>
        </w:tabs>
        <w:spacing w:after="0" w:line="240" w:lineRule="auto"/>
        <w:ind w:left="1134" w:hanging="425"/>
        <w:jc w:val="both"/>
        <w:rPr>
          <w:rFonts w:ascii="Times New Roman" w:hAnsi="Times New Roman" w:cs="Times New Roman"/>
          <w:sz w:val="24"/>
          <w:szCs w:val="24"/>
        </w:rPr>
      </w:pPr>
      <w:r w:rsidRPr="4F897FF7">
        <w:rPr>
          <w:rFonts w:ascii="Times New Roman" w:hAnsi="Times New Roman" w:cs="Times New Roman"/>
          <w:sz w:val="24"/>
          <w:szCs w:val="24"/>
        </w:rPr>
        <w:t xml:space="preserve">Finanšu </w:t>
      </w:r>
      <w:r w:rsidR="00B273D7" w:rsidRPr="4F897FF7">
        <w:rPr>
          <w:rFonts w:ascii="Times New Roman" w:hAnsi="Times New Roman" w:cs="Times New Roman"/>
          <w:sz w:val="24"/>
          <w:szCs w:val="24"/>
        </w:rPr>
        <w:t xml:space="preserve">ministrijas </w:t>
      </w:r>
      <w:r w:rsidRPr="4F897FF7">
        <w:rPr>
          <w:rFonts w:ascii="Times New Roman" w:hAnsi="Times New Roman" w:cs="Times New Roman"/>
          <w:sz w:val="24"/>
          <w:szCs w:val="24"/>
        </w:rPr>
        <w:t xml:space="preserve">ar lūgumu sniegt viedokli, vai šajā situācijā nebūs konstatējama </w:t>
      </w:r>
      <w:r w:rsidR="42E61362" w:rsidRPr="093B6689">
        <w:rPr>
          <w:rFonts w:ascii="Times New Roman" w:hAnsi="Times New Roman" w:cs="Times New Roman"/>
          <w:sz w:val="24"/>
          <w:szCs w:val="24"/>
        </w:rPr>
        <w:t xml:space="preserve">komercdarbības </w:t>
      </w:r>
      <w:r w:rsidRPr="093B6689">
        <w:rPr>
          <w:rFonts w:ascii="Times New Roman" w:hAnsi="Times New Roman" w:cs="Times New Roman"/>
          <w:sz w:val="24"/>
          <w:szCs w:val="24"/>
        </w:rPr>
        <w:t>atbalst</w:t>
      </w:r>
      <w:r w:rsidR="001B7EEF">
        <w:rPr>
          <w:rFonts w:ascii="Times New Roman" w:hAnsi="Times New Roman" w:cs="Times New Roman"/>
          <w:sz w:val="24"/>
          <w:szCs w:val="24"/>
        </w:rPr>
        <w:t>a</w:t>
      </w:r>
      <w:r w:rsidRPr="4F897FF7">
        <w:rPr>
          <w:rFonts w:ascii="Times New Roman" w:hAnsi="Times New Roman" w:cs="Times New Roman"/>
          <w:sz w:val="24"/>
          <w:szCs w:val="24"/>
        </w:rPr>
        <w:t xml:space="preserve"> esamība</w:t>
      </w:r>
      <w:r w:rsidR="00D43740" w:rsidRPr="4F897FF7">
        <w:rPr>
          <w:rFonts w:ascii="Times New Roman" w:hAnsi="Times New Roman" w:cs="Times New Roman"/>
          <w:sz w:val="24"/>
          <w:szCs w:val="24"/>
        </w:rPr>
        <w:t>;</w:t>
      </w:r>
    </w:p>
    <w:p w14:paraId="74E8324F" w14:textId="7C9EDEA9" w:rsidR="00F63AEF" w:rsidRPr="00BB70A6" w:rsidRDefault="00191694" w:rsidP="00C32B64">
      <w:pPr>
        <w:numPr>
          <w:ilvl w:val="0"/>
          <w:numId w:val="2"/>
        </w:numPr>
        <w:tabs>
          <w:tab w:val="left" w:pos="720"/>
          <w:tab w:val="center" w:pos="4320"/>
          <w:tab w:val="right" w:pos="8640"/>
        </w:tabs>
        <w:spacing w:after="0" w:line="240" w:lineRule="auto"/>
        <w:ind w:left="1134" w:hanging="425"/>
        <w:jc w:val="both"/>
        <w:rPr>
          <w:rFonts w:ascii="Times New Roman" w:hAnsi="Times New Roman" w:cs="Times New Roman"/>
          <w:sz w:val="24"/>
          <w:szCs w:val="24"/>
        </w:rPr>
      </w:pPr>
      <w:r w:rsidRPr="00BB70A6">
        <w:rPr>
          <w:rFonts w:ascii="Times New Roman" w:hAnsi="Times New Roman" w:cs="Times New Roman"/>
          <w:sz w:val="24"/>
          <w:szCs w:val="24"/>
        </w:rPr>
        <w:t xml:space="preserve">Klimata un enerģētikas </w:t>
      </w:r>
      <w:r w:rsidRPr="00C32B64">
        <w:rPr>
          <w:rFonts w:ascii="Times New Roman" w:hAnsi="Times New Roman" w:cs="Times New Roman"/>
          <w:sz w:val="24"/>
          <w:szCs w:val="24"/>
        </w:rPr>
        <w:t>ministrij</w:t>
      </w:r>
      <w:r w:rsidR="00B273D7" w:rsidRPr="00C32B64">
        <w:rPr>
          <w:rFonts w:ascii="Times New Roman" w:hAnsi="Times New Roman" w:cs="Times New Roman"/>
          <w:sz w:val="24"/>
          <w:szCs w:val="24"/>
        </w:rPr>
        <w:t>as</w:t>
      </w:r>
      <w:r w:rsidRPr="00BB70A6">
        <w:rPr>
          <w:rFonts w:ascii="Times New Roman" w:hAnsi="Times New Roman" w:cs="Times New Roman"/>
          <w:sz w:val="24"/>
          <w:szCs w:val="24"/>
        </w:rPr>
        <w:t xml:space="preserve"> </w:t>
      </w:r>
      <w:r w:rsidR="00F63AEF" w:rsidRPr="00BB70A6">
        <w:rPr>
          <w:rFonts w:ascii="Times New Roman" w:hAnsi="Times New Roman" w:cs="Times New Roman"/>
          <w:sz w:val="24"/>
          <w:szCs w:val="24"/>
        </w:rPr>
        <w:t xml:space="preserve">(turpmāk – KEM) </w:t>
      </w:r>
      <w:r w:rsidR="004517E9" w:rsidRPr="00BB70A6">
        <w:rPr>
          <w:rFonts w:ascii="Times New Roman" w:hAnsi="Times New Roman" w:cs="Times New Roman"/>
          <w:sz w:val="24"/>
          <w:szCs w:val="24"/>
        </w:rPr>
        <w:t>ar lūgumu sniegt viedokli, vai šāda situācija ir korekta un atbalstāma, t</w:t>
      </w:r>
      <w:r w:rsidR="001B7EEF">
        <w:rPr>
          <w:rFonts w:ascii="Times New Roman" w:hAnsi="Times New Roman" w:cs="Times New Roman"/>
          <w:sz w:val="24"/>
          <w:szCs w:val="24"/>
        </w:rPr>
        <w:t>ostarp</w:t>
      </w:r>
      <w:r w:rsidR="004517E9" w:rsidRPr="00BB70A6">
        <w:rPr>
          <w:rFonts w:ascii="Times New Roman" w:hAnsi="Times New Roman" w:cs="Times New Roman"/>
          <w:sz w:val="24"/>
          <w:szCs w:val="24"/>
        </w:rPr>
        <w:t xml:space="preserve"> nav </w:t>
      </w:r>
      <w:r w:rsidR="000D5794" w:rsidRPr="00BB70A6">
        <w:rPr>
          <w:rFonts w:ascii="Times New Roman" w:hAnsi="Times New Roman" w:cs="Times New Roman"/>
          <w:sz w:val="24"/>
          <w:szCs w:val="24"/>
        </w:rPr>
        <w:t>vērtējam</w:t>
      </w:r>
      <w:r w:rsidR="000D5794">
        <w:rPr>
          <w:rFonts w:ascii="Times New Roman" w:hAnsi="Times New Roman" w:cs="Times New Roman"/>
          <w:sz w:val="24"/>
          <w:szCs w:val="24"/>
        </w:rPr>
        <w:t>a</w:t>
      </w:r>
      <w:r w:rsidR="004517E9" w:rsidRPr="00BB70A6">
        <w:rPr>
          <w:rFonts w:ascii="Times New Roman" w:hAnsi="Times New Roman" w:cs="Times New Roman"/>
          <w:sz w:val="24"/>
          <w:szCs w:val="24"/>
        </w:rPr>
        <w:t xml:space="preserve"> kā komercdarbības atbalsts </w:t>
      </w:r>
      <w:r w:rsidR="00F63AEF" w:rsidRPr="00BB70A6">
        <w:rPr>
          <w:rFonts w:ascii="Times New Roman" w:hAnsi="Times New Roman" w:cs="Times New Roman"/>
          <w:sz w:val="24"/>
          <w:szCs w:val="24"/>
        </w:rPr>
        <w:t>KEM</w:t>
      </w:r>
      <w:r w:rsidR="004517E9" w:rsidRPr="00BB70A6">
        <w:rPr>
          <w:rFonts w:ascii="Times New Roman" w:hAnsi="Times New Roman" w:cs="Times New Roman"/>
          <w:sz w:val="24"/>
          <w:szCs w:val="24"/>
        </w:rPr>
        <w:t xml:space="preserve"> kā atbildīgās nozares ministrijas ieskatā, kā arī vai </w:t>
      </w:r>
      <w:r w:rsidR="00F63AEF" w:rsidRPr="00BB70A6">
        <w:rPr>
          <w:rFonts w:ascii="Times New Roman" w:hAnsi="Times New Roman" w:cs="Times New Roman"/>
          <w:sz w:val="24"/>
          <w:szCs w:val="24"/>
        </w:rPr>
        <w:t>KEM</w:t>
      </w:r>
      <w:r w:rsidR="004517E9" w:rsidRPr="00BB70A6">
        <w:rPr>
          <w:rFonts w:ascii="Times New Roman" w:hAnsi="Times New Roman" w:cs="Times New Roman"/>
          <w:sz w:val="24"/>
          <w:szCs w:val="24"/>
        </w:rPr>
        <w:t xml:space="preserve"> nesaskata īpašumtiesību riskus ekspluatācijas periodā</w:t>
      </w:r>
      <w:r w:rsidR="00F63AEF" w:rsidRPr="00BB70A6">
        <w:rPr>
          <w:rFonts w:ascii="Times New Roman" w:hAnsi="Times New Roman" w:cs="Times New Roman"/>
          <w:sz w:val="24"/>
          <w:szCs w:val="24"/>
        </w:rPr>
        <w:t>;</w:t>
      </w:r>
    </w:p>
    <w:p w14:paraId="3617371C" w14:textId="36B3937B" w:rsidR="004E1899" w:rsidRPr="00C32B64" w:rsidRDefault="00191694" w:rsidP="00C32B64">
      <w:pPr>
        <w:pStyle w:val="ListParagraph"/>
        <w:numPr>
          <w:ilvl w:val="0"/>
          <w:numId w:val="2"/>
        </w:numPr>
        <w:tabs>
          <w:tab w:val="left" w:pos="720"/>
          <w:tab w:val="center" w:pos="4320"/>
          <w:tab w:val="right" w:pos="8640"/>
        </w:tabs>
        <w:spacing w:after="0" w:line="240" w:lineRule="auto"/>
        <w:ind w:left="1134" w:hanging="425"/>
        <w:jc w:val="both"/>
        <w:rPr>
          <w:rFonts w:ascii="Times New Roman" w:hAnsi="Times New Roman" w:cs="Times New Roman"/>
          <w:sz w:val="24"/>
          <w:szCs w:val="24"/>
        </w:rPr>
      </w:pPr>
      <w:r w:rsidRPr="002D3B74">
        <w:rPr>
          <w:rFonts w:ascii="Times New Roman" w:hAnsi="Times New Roman" w:cs="Times New Roman"/>
          <w:sz w:val="24"/>
          <w:szCs w:val="24"/>
        </w:rPr>
        <w:t xml:space="preserve">Tieslietu </w:t>
      </w:r>
      <w:r w:rsidR="00B273D7" w:rsidRPr="002D3B74">
        <w:rPr>
          <w:rFonts w:ascii="Times New Roman" w:hAnsi="Times New Roman" w:cs="Times New Roman"/>
          <w:sz w:val="24"/>
          <w:szCs w:val="24"/>
        </w:rPr>
        <w:t>ministrij</w:t>
      </w:r>
      <w:r w:rsidR="00B273D7">
        <w:rPr>
          <w:rFonts w:ascii="Times New Roman" w:hAnsi="Times New Roman" w:cs="Times New Roman"/>
          <w:sz w:val="24"/>
          <w:szCs w:val="24"/>
        </w:rPr>
        <w:t>as</w:t>
      </w:r>
      <w:r w:rsidR="00B273D7" w:rsidRPr="002D3B74">
        <w:rPr>
          <w:rFonts w:ascii="Times New Roman" w:hAnsi="Times New Roman" w:cs="Times New Roman"/>
          <w:sz w:val="24"/>
          <w:szCs w:val="24"/>
        </w:rPr>
        <w:t xml:space="preserve"> </w:t>
      </w:r>
      <w:r w:rsidR="00D43740" w:rsidRPr="002D3B74">
        <w:rPr>
          <w:rFonts w:ascii="Times New Roman" w:hAnsi="Times New Roman" w:cs="Times New Roman"/>
          <w:sz w:val="24"/>
          <w:szCs w:val="24"/>
        </w:rPr>
        <w:t xml:space="preserve">ar lūgumu </w:t>
      </w:r>
      <w:r w:rsidR="00A3107B" w:rsidRPr="002D3B74">
        <w:rPr>
          <w:rFonts w:ascii="Times New Roman" w:hAnsi="Times New Roman" w:cs="Times New Roman"/>
          <w:sz w:val="24"/>
          <w:szCs w:val="24"/>
        </w:rPr>
        <w:t>kā atbildīgajai ministrijai par apbūv</w:t>
      </w:r>
      <w:r w:rsidR="001B7EEF">
        <w:rPr>
          <w:rFonts w:ascii="Times New Roman" w:hAnsi="Times New Roman" w:cs="Times New Roman"/>
          <w:sz w:val="24"/>
          <w:szCs w:val="24"/>
        </w:rPr>
        <w:t>e</w:t>
      </w:r>
      <w:r w:rsidR="00A3107B" w:rsidRPr="002D3B74">
        <w:rPr>
          <w:rFonts w:ascii="Times New Roman" w:hAnsi="Times New Roman" w:cs="Times New Roman"/>
          <w:sz w:val="24"/>
          <w:szCs w:val="24"/>
        </w:rPr>
        <w:t>s tiesību regulējumu sniegt viedokli</w:t>
      </w:r>
      <w:r w:rsidR="006E128C" w:rsidRPr="002D3B74">
        <w:rPr>
          <w:rFonts w:ascii="Times New Roman" w:hAnsi="Times New Roman" w:cs="Times New Roman"/>
          <w:sz w:val="24"/>
          <w:szCs w:val="24"/>
        </w:rPr>
        <w:t xml:space="preserve"> par apbūves tiesību līguma slēgšanu šajā situācijā.</w:t>
      </w:r>
    </w:p>
    <w:p w14:paraId="78FE56AB" w14:textId="77777777" w:rsidR="00967B5B" w:rsidRDefault="00967B5B" w:rsidP="00DC58F0">
      <w:pPr>
        <w:tabs>
          <w:tab w:val="left" w:pos="720"/>
          <w:tab w:val="center" w:pos="4320"/>
          <w:tab w:val="right" w:pos="8640"/>
        </w:tabs>
        <w:spacing w:after="120" w:line="240" w:lineRule="auto"/>
        <w:ind w:firstLine="720"/>
        <w:jc w:val="center"/>
        <w:rPr>
          <w:rFonts w:ascii="Times New Roman" w:hAnsi="Times New Roman" w:cs="Times New Roman"/>
          <w:b/>
          <w:bCs/>
          <w:sz w:val="24"/>
          <w:szCs w:val="24"/>
        </w:rPr>
      </w:pPr>
    </w:p>
    <w:p w14:paraId="2C4E7285" w14:textId="6ACA968C" w:rsidR="00DC58F0" w:rsidRPr="002D3B74" w:rsidRDefault="00DC58F0" w:rsidP="00094C52">
      <w:pPr>
        <w:tabs>
          <w:tab w:val="left" w:pos="720"/>
          <w:tab w:val="center" w:pos="4320"/>
          <w:tab w:val="right" w:pos="8640"/>
        </w:tabs>
        <w:spacing w:after="120" w:line="240" w:lineRule="auto"/>
        <w:jc w:val="center"/>
        <w:rPr>
          <w:rFonts w:ascii="Times New Roman" w:hAnsi="Times New Roman" w:cs="Times New Roman"/>
          <w:b/>
          <w:bCs/>
          <w:sz w:val="24"/>
          <w:szCs w:val="24"/>
        </w:rPr>
      </w:pPr>
      <w:r w:rsidRPr="002D3B74">
        <w:rPr>
          <w:rFonts w:ascii="Times New Roman" w:hAnsi="Times New Roman" w:cs="Times New Roman"/>
          <w:b/>
          <w:bCs/>
          <w:sz w:val="24"/>
          <w:szCs w:val="24"/>
        </w:rPr>
        <w:lastRenderedPageBreak/>
        <w:t>CEF līdzekļu attiecināmība</w:t>
      </w:r>
    </w:p>
    <w:p w14:paraId="588C1322" w14:textId="54F2B965" w:rsidR="00DC58F0" w:rsidRPr="002D3B74" w:rsidRDefault="00DC58F0" w:rsidP="00DC58F0">
      <w:pPr>
        <w:tabs>
          <w:tab w:val="left" w:pos="720"/>
          <w:tab w:val="center" w:pos="4320"/>
          <w:tab w:val="right" w:pos="8640"/>
        </w:tabs>
        <w:spacing w:after="0" w:line="240" w:lineRule="auto"/>
        <w:ind w:firstLine="720"/>
        <w:jc w:val="both"/>
        <w:rPr>
          <w:rFonts w:ascii="Times New Roman" w:hAnsi="Times New Roman" w:cs="Times New Roman"/>
          <w:sz w:val="24"/>
          <w:szCs w:val="24"/>
        </w:rPr>
      </w:pPr>
      <w:r w:rsidRPr="4F897FF7">
        <w:rPr>
          <w:rFonts w:ascii="Times New Roman" w:hAnsi="Times New Roman" w:cs="Times New Roman"/>
          <w:sz w:val="24"/>
          <w:szCs w:val="24"/>
        </w:rPr>
        <w:t xml:space="preserve">Ņemot vērā Satiksmes ministrijas lūgumu, RB Rail AS organizēja sanāksmi starp CINEA, Satiksmes Ministriju un RB Rail AS, lai informētu CINEA par Latvijas normatīvo aktu nosacījumiem un iegūtu CINEA viedokli par šādas darbības izmaksu attiecināmību  atbilstoši finansēšanas līguma </w:t>
      </w:r>
      <w:r w:rsidR="007D2908" w:rsidRPr="4F897FF7">
        <w:rPr>
          <w:rFonts w:ascii="Times New Roman" w:hAnsi="Times New Roman" w:cs="Times New Roman"/>
          <w:sz w:val="24"/>
          <w:szCs w:val="24"/>
        </w:rPr>
        <w:t xml:space="preserve">CEF 10C </w:t>
      </w:r>
      <w:r w:rsidRPr="4F897FF7">
        <w:rPr>
          <w:rFonts w:ascii="Times New Roman" w:hAnsi="Times New Roman" w:cs="Times New Roman"/>
          <w:sz w:val="24"/>
          <w:szCs w:val="24"/>
        </w:rPr>
        <w:t>nosacījumiem. 2026. gada 4. martā CINEA</w:t>
      </w:r>
      <w:r w:rsidR="00544B0F">
        <w:rPr>
          <w:rFonts w:ascii="Times New Roman" w:hAnsi="Times New Roman" w:cs="Times New Roman"/>
          <w:sz w:val="24"/>
          <w:szCs w:val="24"/>
        </w:rPr>
        <w:t xml:space="preserve"> atbildes</w:t>
      </w:r>
      <w:r w:rsidRPr="4F897FF7">
        <w:rPr>
          <w:rFonts w:ascii="Times New Roman" w:hAnsi="Times New Roman" w:cs="Times New Roman"/>
          <w:sz w:val="24"/>
          <w:szCs w:val="24"/>
        </w:rPr>
        <w:t xml:space="preserve"> elektroniskā pasta sūtījum</w:t>
      </w:r>
      <w:r w:rsidR="00544B0F">
        <w:rPr>
          <w:rFonts w:ascii="Times New Roman" w:hAnsi="Times New Roman" w:cs="Times New Roman"/>
          <w:sz w:val="24"/>
          <w:szCs w:val="24"/>
        </w:rPr>
        <w:t>ā</w:t>
      </w:r>
      <w:r w:rsidRPr="4F897FF7">
        <w:rPr>
          <w:rFonts w:ascii="Times New Roman" w:hAnsi="Times New Roman" w:cs="Times New Roman"/>
          <w:sz w:val="24"/>
          <w:szCs w:val="24"/>
        </w:rPr>
        <w:t xml:space="preserve"> norād</w:t>
      </w:r>
      <w:r w:rsidR="00B07C48" w:rsidRPr="4F897FF7">
        <w:rPr>
          <w:rFonts w:ascii="Times New Roman" w:hAnsi="Times New Roman" w:cs="Times New Roman"/>
          <w:sz w:val="24"/>
          <w:szCs w:val="24"/>
        </w:rPr>
        <w:t>īja</w:t>
      </w:r>
      <w:r w:rsidRPr="4F897FF7">
        <w:rPr>
          <w:rFonts w:ascii="Times New Roman" w:hAnsi="Times New Roman" w:cs="Times New Roman"/>
          <w:sz w:val="24"/>
          <w:szCs w:val="24"/>
        </w:rPr>
        <w:t xml:space="preserve">, lai konkrētā aktivitāte atbilstu finansēšanas līguma nosacījumiem, ir nepieciešams veikt </w:t>
      </w:r>
      <w:r w:rsidR="00224E49" w:rsidRPr="4F897FF7">
        <w:rPr>
          <w:rFonts w:ascii="Times New Roman" w:hAnsi="Times New Roman" w:cs="Times New Roman"/>
          <w:sz w:val="24"/>
          <w:szCs w:val="24"/>
        </w:rPr>
        <w:t xml:space="preserve">CEF </w:t>
      </w:r>
      <w:r w:rsidRPr="4F897FF7">
        <w:rPr>
          <w:rFonts w:ascii="Times New Roman" w:hAnsi="Times New Roman" w:cs="Times New Roman"/>
          <w:sz w:val="24"/>
          <w:szCs w:val="24"/>
        </w:rPr>
        <w:t>līguma grozījumus.</w:t>
      </w:r>
      <w:r w:rsidR="2481C97B" w:rsidRPr="4F897FF7">
        <w:rPr>
          <w:rFonts w:ascii="Times New Roman" w:hAnsi="Times New Roman" w:cs="Times New Roman"/>
          <w:sz w:val="24"/>
          <w:szCs w:val="24"/>
        </w:rPr>
        <w:t xml:space="preserve"> RB Rail AS sadarbībā ar CINEA izstrādāja potenciālos CEF</w:t>
      </w:r>
      <w:r w:rsidR="00AF7269">
        <w:rPr>
          <w:rFonts w:ascii="Times New Roman" w:hAnsi="Times New Roman" w:cs="Times New Roman"/>
          <w:sz w:val="24"/>
          <w:szCs w:val="24"/>
        </w:rPr>
        <w:t xml:space="preserve"> </w:t>
      </w:r>
      <w:r w:rsidR="2481C97B" w:rsidRPr="4F897FF7">
        <w:rPr>
          <w:rFonts w:ascii="Times New Roman" w:hAnsi="Times New Roman" w:cs="Times New Roman"/>
          <w:sz w:val="24"/>
          <w:szCs w:val="24"/>
        </w:rPr>
        <w:t>10C līguma grozījumu</w:t>
      </w:r>
      <w:r w:rsidR="002510F8">
        <w:rPr>
          <w:rFonts w:ascii="Times New Roman" w:hAnsi="Times New Roman" w:cs="Times New Roman"/>
          <w:sz w:val="24"/>
          <w:szCs w:val="24"/>
        </w:rPr>
        <w:t>s.</w:t>
      </w:r>
    </w:p>
    <w:p w14:paraId="368003F9" w14:textId="7A5CD719" w:rsidR="776485B2" w:rsidRPr="00262F23" w:rsidRDefault="00955084" w:rsidP="776485B2">
      <w:pPr>
        <w:tabs>
          <w:tab w:val="left" w:pos="720"/>
          <w:tab w:val="center" w:pos="4320"/>
          <w:tab w:val="right" w:pos="8640"/>
        </w:tabs>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D</w:t>
      </w:r>
      <w:r w:rsidR="00EE4824" w:rsidRPr="4F897FF7">
        <w:rPr>
          <w:rFonts w:ascii="Times New Roman" w:hAnsi="Times New Roman" w:cs="Times New Roman"/>
          <w:sz w:val="24"/>
          <w:szCs w:val="24"/>
        </w:rPr>
        <w:t xml:space="preserve">arbs pie </w:t>
      </w:r>
      <w:r w:rsidR="00DC58F0" w:rsidRPr="4F897FF7">
        <w:rPr>
          <w:rFonts w:ascii="Times New Roman" w:hAnsi="Times New Roman" w:cs="Times New Roman"/>
          <w:sz w:val="24"/>
          <w:szCs w:val="24"/>
        </w:rPr>
        <w:t>attiecīg</w:t>
      </w:r>
      <w:r w:rsidR="00EE4824" w:rsidRPr="4F897FF7">
        <w:rPr>
          <w:rFonts w:ascii="Times New Roman" w:hAnsi="Times New Roman" w:cs="Times New Roman"/>
          <w:sz w:val="24"/>
          <w:szCs w:val="24"/>
        </w:rPr>
        <w:t>o</w:t>
      </w:r>
      <w:r w:rsidR="00DC58F0" w:rsidRPr="4F897FF7">
        <w:rPr>
          <w:rFonts w:ascii="Times New Roman" w:hAnsi="Times New Roman" w:cs="Times New Roman"/>
          <w:sz w:val="24"/>
          <w:szCs w:val="24"/>
        </w:rPr>
        <w:t xml:space="preserve"> grozījum</w:t>
      </w:r>
      <w:r w:rsidR="00EE4824" w:rsidRPr="4F897FF7">
        <w:rPr>
          <w:rFonts w:ascii="Times New Roman" w:hAnsi="Times New Roman" w:cs="Times New Roman"/>
          <w:sz w:val="24"/>
          <w:szCs w:val="24"/>
        </w:rPr>
        <w:t xml:space="preserve">u </w:t>
      </w:r>
      <w:r w:rsidR="376E8F4E" w:rsidRPr="4F897FF7">
        <w:rPr>
          <w:rFonts w:ascii="Times New Roman" w:hAnsi="Times New Roman" w:cs="Times New Roman"/>
          <w:sz w:val="24"/>
          <w:szCs w:val="24"/>
        </w:rPr>
        <w:t>izstrādes</w:t>
      </w:r>
      <w:r w:rsidR="00DC58F0" w:rsidRPr="4F897FF7">
        <w:rPr>
          <w:rFonts w:ascii="Times New Roman" w:hAnsi="Times New Roman" w:cs="Times New Roman"/>
          <w:sz w:val="24"/>
          <w:szCs w:val="24"/>
        </w:rPr>
        <w:t xml:space="preserve"> CEF</w:t>
      </w:r>
      <w:r w:rsidR="00BB7D6E" w:rsidRPr="4F897FF7">
        <w:rPr>
          <w:rFonts w:ascii="Times New Roman" w:hAnsi="Times New Roman" w:cs="Times New Roman"/>
          <w:sz w:val="24"/>
          <w:szCs w:val="24"/>
        </w:rPr>
        <w:t xml:space="preserve"> </w:t>
      </w:r>
      <w:r w:rsidR="00DC58F0" w:rsidRPr="4F897FF7">
        <w:rPr>
          <w:rFonts w:ascii="Times New Roman" w:hAnsi="Times New Roman" w:cs="Times New Roman"/>
          <w:sz w:val="24"/>
          <w:szCs w:val="24"/>
        </w:rPr>
        <w:t xml:space="preserve">10C līgumā </w:t>
      </w:r>
      <w:r w:rsidR="00EE4824" w:rsidRPr="4F897FF7">
        <w:rPr>
          <w:rFonts w:ascii="Times New Roman" w:hAnsi="Times New Roman" w:cs="Times New Roman"/>
          <w:sz w:val="24"/>
          <w:szCs w:val="24"/>
        </w:rPr>
        <w:t>jau uzsākts</w:t>
      </w:r>
      <w:r w:rsidR="5CF86A1A" w:rsidRPr="4F897FF7">
        <w:rPr>
          <w:rFonts w:ascii="Times New Roman" w:hAnsi="Times New Roman" w:cs="Times New Roman"/>
          <w:sz w:val="24"/>
          <w:szCs w:val="24"/>
        </w:rPr>
        <w:t xml:space="preserve"> un tuvākajā laikā </w:t>
      </w:r>
      <w:r w:rsidR="002146F2">
        <w:rPr>
          <w:rFonts w:ascii="Times New Roman" w:hAnsi="Times New Roman" w:cs="Times New Roman"/>
          <w:sz w:val="24"/>
          <w:szCs w:val="24"/>
        </w:rPr>
        <w:t xml:space="preserve">grozījumi </w:t>
      </w:r>
      <w:r w:rsidR="5CF86A1A" w:rsidRPr="4F897FF7">
        <w:rPr>
          <w:rFonts w:ascii="Times New Roman" w:hAnsi="Times New Roman" w:cs="Times New Roman"/>
          <w:sz w:val="24"/>
          <w:szCs w:val="24"/>
        </w:rPr>
        <w:t xml:space="preserve">tiks </w:t>
      </w:r>
      <w:r w:rsidR="002146F2" w:rsidRPr="4F897FF7">
        <w:rPr>
          <w:rFonts w:ascii="Times New Roman" w:hAnsi="Times New Roman" w:cs="Times New Roman"/>
          <w:sz w:val="24"/>
          <w:szCs w:val="24"/>
        </w:rPr>
        <w:t>iesniegt</w:t>
      </w:r>
      <w:r w:rsidR="002146F2">
        <w:rPr>
          <w:rFonts w:ascii="Times New Roman" w:hAnsi="Times New Roman" w:cs="Times New Roman"/>
          <w:sz w:val="24"/>
          <w:szCs w:val="24"/>
        </w:rPr>
        <w:t>i</w:t>
      </w:r>
      <w:r w:rsidR="5CF86A1A" w:rsidRPr="4F897FF7">
        <w:rPr>
          <w:rFonts w:ascii="Times New Roman" w:hAnsi="Times New Roman" w:cs="Times New Roman"/>
          <w:sz w:val="24"/>
          <w:szCs w:val="24"/>
        </w:rPr>
        <w:t xml:space="preserve"> CINEA</w:t>
      </w:r>
      <w:r w:rsidR="00DC58F0" w:rsidRPr="4F897FF7">
        <w:rPr>
          <w:rFonts w:ascii="Times New Roman" w:hAnsi="Times New Roman" w:cs="Times New Roman"/>
          <w:sz w:val="24"/>
          <w:szCs w:val="24"/>
        </w:rPr>
        <w:t xml:space="preserve">, taču, lai </w:t>
      </w:r>
      <w:r w:rsidR="005B591A" w:rsidRPr="4F897FF7">
        <w:rPr>
          <w:rFonts w:ascii="Times New Roman" w:hAnsi="Times New Roman" w:cs="Times New Roman"/>
          <w:sz w:val="24"/>
          <w:szCs w:val="24"/>
        </w:rPr>
        <w:t>nekavēt</w:t>
      </w:r>
      <w:r w:rsidR="005B591A">
        <w:rPr>
          <w:rFonts w:ascii="Times New Roman" w:hAnsi="Times New Roman" w:cs="Times New Roman"/>
          <w:sz w:val="24"/>
          <w:szCs w:val="24"/>
        </w:rPr>
        <w:t>u</w:t>
      </w:r>
      <w:r w:rsidR="005B591A" w:rsidRPr="4F897FF7">
        <w:rPr>
          <w:rFonts w:ascii="Times New Roman" w:hAnsi="Times New Roman" w:cs="Times New Roman"/>
          <w:sz w:val="24"/>
          <w:szCs w:val="24"/>
        </w:rPr>
        <w:t xml:space="preserve"> </w:t>
      </w:r>
      <w:r w:rsidR="00DC58F0" w:rsidRPr="4F897FF7">
        <w:rPr>
          <w:rFonts w:ascii="Times New Roman" w:hAnsi="Times New Roman" w:cs="Times New Roman"/>
          <w:sz w:val="24"/>
          <w:szCs w:val="24"/>
        </w:rPr>
        <w:t xml:space="preserve"> </w:t>
      </w:r>
      <w:r w:rsidR="005B591A" w:rsidRPr="4F897FF7">
        <w:rPr>
          <w:rFonts w:ascii="Times New Roman" w:hAnsi="Times New Roman" w:cs="Times New Roman"/>
          <w:sz w:val="24"/>
          <w:szCs w:val="24"/>
        </w:rPr>
        <w:t>darb</w:t>
      </w:r>
      <w:r w:rsidR="005B591A">
        <w:rPr>
          <w:rFonts w:ascii="Times New Roman" w:hAnsi="Times New Roman" w:cs="Times New Roman"/>
          <w:sz w:val="24"/>
          <w:szCs w:val="24"/>
        </w:rPr>
        <w:t>u izpildi</w:t>
      </w:r>
      <w:r w:rsidR="006E6A72">
        <w:rPr>
          <w:rFonts w:ascii="Times New Roman" w:hAnsi="Times New Roman" w:cs="Times New Roman"/>
          <w:sz w:val="24"/>
          <w:szCs w:val="24"/>
        </w:rPr>
        <w:t>,</w:t>
      </w:r>
      <w:r w:rsidR="007924F9" w:rsidRPr="4F897FF7">
        <w:rPr>
          <w:rFonts w:ascii="Times New Roman" w:hAnsi="Times New Roman" w:cs="Times New Roman"/>
          <w:sz w:val="24"/>
          <w:szCs w:val="24"/>
        </w:rPr>
        <w:t xml:space="preserve"> </w:t>
      </w:r>
      <w:r w:rsidR="00DC58F0" w:rsidRPr="00262F23">
        <w:rPr>
          <w:rFonts w:ascii="Times New Roman" w:hAnsi="Times New Roman" w:cs="Times New Roman"/>
          <w:sz w:val="24"/>
          <w:szCs w:val="24"/>
        </w:rPr>
        <w:t>šobrīd nepieciešams</w:t>
      </w:r>
      <w:r w:rsidR="00862C05" w:rsidRPr="00262F23">
        <w:rPr>
          <w:rFonts w:ascii="Times New Roman" w:hAnsi="Times New Roman" w:cs="Times New Roman"/>
          <w:sz w:val="24"/>
          <w:szCs w:val="24"/>
        </w:rPr>
        <w:t xml:space="preserve"> </w:t>
      </w:r>
      <w:r w:rsidR="002510F8">
        <w:rPr>
          <w:rFonts w:ascii="Times New Roman" w:hAnsi="Times New Roman" w:cs="Times New Roman"/>
          <w:sz w:val="24"/>
          <w:szCs w:val="24"/>
        </w:rPr>
        <w:t>noslēgt</w:t>
      </w:r>
      <w:r w:rsidR="00DC58F0" w:rsidRPr="00262F23">
        <w:rPr>
          <w:rFonts w:ascii="Times New Roman" w:hAnsi="Times New Roman" w:cs="Times New Roman"/>
          <w:sz w:val="24"/>
          <w:szCs w:val="24"/>
        </w:rPr>
        <w:t xml:space="preserve"> </w:t>
      </w:r>
      <w:r w:rsidR="009F1A7F" w:rsidRPr="00262F23">
        <w:rPr>
          <w:rFonts w:ascii="Times New Roman" w:hAnsi="Times New Roman" w:cs="Times New Roman"/>
          <w:sz w:val="24"/>
          <w:szCs w:val="24"/>
        </w:rPr>
        <w:t>līgum</w:t>
      </w:r>
      <w:r w:rsidR="002510F8">
        <w:rPr>
          <w:rFonts w:ascii="Times New Roman" w:hAnsi="Times New Roman" w:cs="Times New Roman"/>
          <w:sz w:val="24"/>
          <w:szCs w:val="24"/>
        </w:rPr>
        <w:t>u</w:t>
      </w:r>
      <w:r w:rsidR="009F1A7F" w:rsidRPr="00262F23">
        <w:rPr>
          <w:rFonts w:ascii="Times New Roman" w:hAnsi="Times New Roman" w:cs="Times New Roman"/>
          <w:sz w:val="24"/>
          <w:szCs w:val="24"/>
        </w:rPr>
        <w:t xml:space="preserve"> ar AST </w:t>
      </w:r>
      <w:r w:rsidR="00E84528" w:rsidRPr="00262F23">
        <w:rPr>
          <w:rFonts w:ascii="Times New Roman" w:hAnsi="Times New Roman" w:cs="Times New Roman"/>
          <w:sz w:val="24"/>
          <w:szCs w:val="24"/>
        </w:rPr>
        <w:t>par pieslēguma ierīkošanu Zemes vienībā</w:t>
      </w:r>
      <w:r w:rsidR="007924F9" w:rsidRPr="00262F23">
        <w:rPr>
          <w:rFonts w:ascii="Times New Roman" w:hAnsi="Times New Roman" w:cs="Times New Roman"/>
          <w:sz w:val="24"/>
          <w:szCs w:val="24"/>
        </w:rPr>
        <w:t xml:space="preserve">, </w:t>
      </w:r>
      <w:r w:rsidR="007924F9" w:rsidRPr="00DA38B1">
        <w:rPr>
          <w:rFonts w:ascii="Times New Roman" w:hAnsi="Times New Roman" w:cs="Times New Roman"/>
          <w:sz w:val="24"/>
          <w:szCs w:val="24"/>
        </w:rPr>
        <w:t>kā arī apbūves tiesību līgum</w:t>
      </w:r>
      <w:r w:rsidR="003D500A" w:rsidRPr="00DA38B1">
        <w:rPr>
          <w:rFonts w:ascii="Times New Roman" w:hAnsi="Times New Roman" w:cs="Times New Roman"/>
          <w:sz w:val="24"/>
          <w:szCs w:val="24"/>
        </w:rPr>
        <w:t>u</w:t>
      </w:r>
      <w:r w:rsidR="007924F9" w:rsidRPr="00DA38B1">
        <w:rPr>
          <w:rFonts w:ascii="Times New Roman" w:hAnsi="Times New Roman" w:cs="Times New Roman"/>
          <w:sz w:val="24"/>
          <w:szCs w:val="24"/>
        </w:rPr>
        <w:t xml:space="preserve"> </w:t>
      </w:r>
      <w:r w:rsidR="1C1F665E" w:rsidRPr="00DA38B1">
        <w:rPr>
          <w:rFonts w:ascii="Times New Roman" w:hAnsi="Times New Roman" w:cs="Times New Roman"/>
          <w:sz w:val="24"/>
          <w:szCs w:val="24"/>
        </w:rPr>
        <w:t>Apakšstacijas</w:t>
      </w:r>
      <w:r w:rsidR="00DC58F0" w:rsidRPr="00DA38B1">
        <w:rPr>
          <w:rFonts w:ascii="Times New Roman" w:hAnsi="Times New Roman" w:cs="Times New Roman"/>
          <w:sz w:val="24"/>
          <w:szCs w:val="24"/>
        </w:rPr>
        <w:t xml:space="preserve"> izbūv</w:t>
      </w:r>
      <w:r w:rsidR="003163F2" w:rsidRPr="00DA38B1">
        <w:rPr>
          <w:rFonts w:ascii="Times New Roman" w:hAnsi="Times New Roman" w:cs="Times New Roman"/>
          <w:sz w:val="24"/>
          <w:szCs w:val="24"/>
        </w:rPr>
        <w:t>e</w:t>
      </w:r>
      <w:r w:rsidR="00EE4824" w:rsidRPr="00DA38B1">
        <w:rPr>
          <w:rFonts w:ascii="Times New Roman" w:hAnsi="Times New Roman" w:cs="Times New Roman"/>
          <w:sz w:val="24"/>
          <w:szCs w:val="24"/>
        </w:rPr>
        <w:t>i</w:t>
      </w:r>
      <w:r w:rsidR="41F2C761" w:rsidRPr="00DA38B1">
        <w:rPr>
          <w:rFonts w:ascii="Times New Roman" w:hAnsi="Times New Roman" w:cs="Times New Roman"/>
          <w:sz w:val="24"/>
          <w:szCs w:val="24"/>
        </w:rPr>
        <w:t>.</w:t>
      </w:r>
      <w:r w:rsidR="41F2C761" w:rsidRPr="0FCA4A96">
        <w:rPr>
          <w:rFonts w:ascii="Times New Roman" w:hAnsi="Times New Roman" w:cs="Times New Roman"/>
          <w:sz w:val="24"/>
          <w:szCs w:val="24"/>
        </w:rPr>
        <w:t xml:space="preserve"> </w:t>
      </w:r>
      <w:r w:rsidR="3070FD94" w:rsidRPr="00262F23">
        <w:rPr>
          <w:rFonts w:ascii="Times New Roman" w:hAnsi="Times New Roman" w:cs="Times New Roman"/>
          <w:sz w:val="24"/>
          <w:szCs w:val="24"/>
        </w:rPr>
        <w:t>AST informēja</w:t>
      </w:r>
      <w:r w:rsidR="3070FD94" w:rsidRPr="24ED8B24">
        <w:rPr>
          <w:rFonts w:ascii="Times New Roman" w:hAnsi="Times New Roman" w:cs="Times New Roman"/>
          <w:sz w:val="24"/>
          <w:szCs w:val="24"/>
        </w:rPr>
        <w:t xml:space="preserve"> </w:t>
      </w:r>
      <w:r w:rsidR="006507E5" w:rsidRPr="24ED8B24">
        <w:rPr>
          <w:rFonts w:ascii="Times New Roman" w:hAnsi="Times New Roman" w:cs="Times New Roman"/>
          <w:sz w:val="24"/>
          <w:szCs w:val="24"/>
        </w:rPr>
        <w:t>RB Rail AS</w:t>
      </w:r>
      <w:r w:rsidR="006507E5" w:rsidRPr="536DE131">
        <w:rPr>
          <w:rFonts w:ascii="Times New Roman" w:hAnsi="Times New Roman" w:cs="Times New Roman"/>
          <w:sz w:val="24"/>
          <w:szCs w:val="24"/>
        </w:rPr>
        <w:t xml:space="preserve"> un</w:t>
      </w:r>
      <w:r w:rsidR="3070FD94" w:rsidRPr="00262F23">
        <w:rPr>
          <w:rFonts w:ascii="Times New Roman" w:hAnsi="Times New Roman" w:cs="Times New Roman"/>
          <w:sz w:val="24"/>
          <w:szCs w:val="24"/>
        </w:rPr>
        <w:t xml:space="preserve"> </w:t>
      </w:r>
      <w:r w:rsidR="0012754B" w:rsidRPr="00262F23">
        <w:rPr>
          <w:rFonts w:ascii="Times New Roman" w:hAnsi="Times New Roman" w:cs="Times New Roman"/>
          <w:sz w:val="24"/>
          <w:szCs w:val="24"/>
        </w:rPr>
        <w:t>Satiksmes m</w:t>
      </w:r>
      <w:r w:rsidR="12686029" w:rsidRPr="00262F23">
        <w:rPr>
          <w:rFonts w:ascii="Times New Roman" w:hAnsi="Times New Roman" w:cs="Times New Roman"/>
          <w:sz w:val="24"/>
          <w:szCs w:val="24"/>
        </w:rPr>
        <w:t>inistrij</w:t>
      </w:r>
      <w:r w:rsidR="79EF170A" w:rsidRPr="00262F23">
        <w:rPr>
          <w:rFonts w:ascii="Times New Roman" w:hAnsi="Times New Roman" w:cs="Times New Roman"/>
          <w:sz w:val="24"/>
          <w:szCs w:val="24"/>
        </w:rPr>
        <w:t>u</w:t>
      </w:r>
      <w:r w:rsidR="00F94DDB">
        <w:rPr>
          <w:rFonts w:ascii="Times New Roman" w:hAnsi="Times New Roman" w:cs="Times New Roman"/>
          <w:sz w:val="24"/>
          <w:szCs w:val="24"/>
        </w:rPr>
        <w:t xml:space="preserve">, ka aprīlī noslēdzās </w:t>
      </w:r>
      <w:r w:rsidR="5526D27A" w:rsidRPr="47527C83">
        <w:rPr>
          <w:rFonts w:ascii="Times New Roman" w:hAnsi="Times New Roman" w:cs="Times New Roman"/>
          <w:sz w:val="24"/>
          <w:szCs w:val="24"/>
        </w:rPr>
        <w:t xml:space="preserve"> </w:t>
      </w:r>
      <w:r w:rsidR="1A4AE039" w:rsidRPr="48BB6581">
        <w:rPr>
          <w:rFonts w:ascii="Times New Roman" w:hAnsi="Times New Roman" w:cs="Times New Roman"/>
          <w:sz w:val="24"/>
          <w:szCs w:val="24"/>
        </w:rPr>
        <w:t>iepirkum</w:t>
      </w:r>
      <w:r w:rsidR="289998B8" w:rsidRPr="48BB6581">
        <w:rPr>
          <w:rFonts w:ascii="Times New Roman" w:hAnsi="Times New Roman" w:cs="Times New Roman"/>
          <w:sz w:val="24"/>
          <w:szCs w:val="24"/>
        </w:rPr>
        <w:t xml:space="preserve">a </w:t>
      </w:r>
      <w:r w:rsidR="289998B8" w:rsidRPr="65F4E3A8">
        <w:rPr>
          <w:rFonts w:ascii="Times New Roman" w:hAnsi="Times New Roman" w:cs="Times New Roman"/>
          <w:sz w:val="24"/>
          <w:szCs w:val="24"/>
        </w:rPr>
        <w:t>procedūr</w:t>
      </w:r>
      <w:r w:rsidR="00F94DDB">
        <w:rPr>
          <w:rFonts w:ascii="Times New Roman" w:hAnsi="Times New Roman" w:cs="Times New Roman"/>
          <w:sz w:val="24"/>
          <w:szCs w:val="24"/>
        </w:rPr>
        <w:t>a</w:t>
      </w:r>
      <w:r w:rsidR="1A4AE039" w:rsidRPr="00262F23">
        <w:rPr>
          <w:rFonts w:ascii="Times New Roman" w:hAnsi="Times New Roman" w:cs="Times New Roman"/>
          <w:sz w:val="24"/>
          <w:szCs w:val="24"/>
        </w:rPr>
        <w:t xml:space="preserve"> </w:t>
      </w:r>
      <w:r w:rsidR="00F94DDB">
        <w:rPr>
          <w:rFonts w:ascii="Times New Roman" w:hAnsi="Times New Roman" w:cs="Times New Roman"/>
          <w:sz w:val="24"/>
          <w:szCs w:val="24"/>
        </w:rPr>
        <w:t xml:space="preserve">par </w:t>
      </w:r>
      <w:r w:rsidR="1A4AE039" w:rsidRPr="00262F23">
        <w:rPr>
          <w:rFonts w:ascii="Times New Roman" w:hAnsi="Times New Roman" w:cs="Times New Roman"/>
          <w:sz w:val="24"/>
          <w:szCs w:val="24"/>
        </w:rPr>
        <w:t xml:space="preserve">iespēju slēgt </w:t>
      </w:r>
      <w:r w:rsidR="56D9012E" w:rsidRPr="00262F23">
        <w:rPr>
          <w:rFonts w:ascii="Times New Roman" w:hAnsi="Times New Roman" w:cs="Times New Roman"/>
          <w:sz w:val="24"/>
          <w:szCs w:val="24"/>
        </w:rPr>
        <w:t>projektē</w:t>
      </w:r>
      <w:r w:rsidR="00F61D38">
        <w:rPr>
          <w:rFonts w:ascii="Times New Roman" w:hAnsi="Times New Roman" w:cs="Times New Roman"/>
          <w:sz w:val="24"/>
          <w:szCs w:val="24"/>
        </w:rPr>
        <w:t>šanas</w:t>
      </w:r>
      <w:r w:rsidR="56D9012E" w:rsidRPr="00262F23">
        <w:rPr>
          <w:rFonts w:ascii="Times New Roman" w:hAnsi="Times New Roman" w:cs="Times New Roman"/>
          <w:sz w:val="24"/>
          <w:szCs w:val="24"/>
        </w:rPr>
        <w:t xml:space="preserve"> un </w:t>
      </w:r>
      <w:r w:rsidR="00F61D38" w:rsidRPr="00262F23">
        <w:rPr>
          <w:rFonts w:ascii="Times New Roman" w:hAnsi="Times New Roman" w:cs="Times New Roman"/>
          <w:sz w:val="24"/>
          <w:szCs w:val="24"/>
        </w:rPr>
        <w:t>būv</w:t>
      </w:r>
      <w:r w:rsidR="00F61D38">
        <w:rPr>
          <w:rFonts w:ascii="Times New Roman" w:hAnsi="Times New Roman" w:cs="Times New Roman"/>
          <w:sz w:val="24"/>
          <w:szCs w:val="24"/>
        </w:rPr>
        <w:t>niecības</w:t>
      </w:r>
      <w:r w:rsidR="00F61D38" w:rsidRPr="00262F23">
        <w:rPr>
          <w:rFonts w:ascii="Times New Roman" w:hAnsi="Times New Roman" w:cs="Times New Roman"/>
          <w:sz w:val="24"/>
          <w:szCs w:val="24"/>
        </w:rPr>
        <w:t xml:space="preserve"> </w:t>
      </w:r>
      <w:r w:rsidR="71D9863F" w:rsidRPr="00262F23">
        <w:rPr>
          <w:rFonts w:ascii="Times New Roman" w:hAnsi="Times New Roman" w:cs="Times New Roman"/>
          <w:i/>
          <w:iCs/>
          <w:sz w:val="24"/>
          <w:szCs w:val="24"/>
        </w:rPr>
        <w:t>(</w:t>
      </w:r>
      <w:proofErr w:type="spellStart"/>
      <w:r w:rsidR="71D9863F" w:rsidRPr="00262F23">
        <w:rPr>
          <w:rFonts w:ascii="Times New Roman" w:hAnsi="Times New Roman" w:cs="Times New Roman"/>
          <w:i/>
          <w:iCs/>
          <w:sz w:val="24"/>
          <w:szCs w:val="24"/>
        </w:rPr>
        <w:t>design</w:t>
      </w:r>
      <w:proofErr w:type="spellEnd"/>
      <w:r w:rsidR="71D9863F" w:rsidRPr="00262F23">
        <w:rPr>
          <w:rFonts w:ascii="Times New Roman" w:hAnsi="Times New Roman" w:cs="Times New Roman"/>
          <w:i/>
          <w:iCs/>
          <w:sz w:val="24"/>
          <w:szCs w:val="24"/>
        </w:rPr>
        <w:t xml:space="preserve"> &amp; </w:t>
      </w:r>
      <w:proofErr w:type="spellStart"/>
      <w:r w:rsidR="71D9863F" w:rsidRPr="00262F23">
        <w:rPr>
          <w:rFonts w:ascii="Times New Roman" w:hAnsi="Times New Roman" w:cs="Times New Roman"/>
          <w:i/>
          <w:iCs/>
          <w:sz w:val="24"/>
          <w:szCs w:val="24"/>
        </w:rPr>
        <w:t>build</w:t>
      </w:r>
      <w:proofErr w:type="spellEnd"/>
      <w:r w:rsidR="71D9863F" w:rsidRPr="00262F23">
        <w:rPr>
          <w:rFonts w:ascii="Times New Roman" w:hAnsi="Times New Roman" w:cs="Times New Roman"/>
          <w:i/>
          <w:iCs/>
          <w:sz w:val="24"/>
          <w:szCs w:val="24"/>
        </w:rPr>
        <w:t>)</w:t>
      </w:r>
      <w:r w:rsidR="56D9012E" w:rsidRPr="00262F23">
        <w:rPr>
          <w:rFonts w:ascii="Times New Roman" w:hAnsi="Times New Roman" w:cs="Times New Roman"/>
          <w:sz w:val="24"/>
          <w:szCs w:val="24"/>
        </w:rPr>
        <w:t xml:space="preserve"> </w:t>
      </w:r>
      <w:r w:rsidR="1A4AE039" w:rsidRPr="00262F23">
        <w:rPr>
          <w:rFonts w:ascii="Times New Roman" w:hAnsi="Times New Roman" w:cs="Times New Roman"/>
          <w:sz w:val="24"/>
          <w:szCs w:val="24"/>
        </w:rPr>
        <w:t>līgumu</w:t>
      </w:r>
      <w:r w:rsidR="003C5A6C">
        <w:rPr>
          <w:rFonts w:ascii="Times New Roman" w:hAnsi="Times New Roman" w:cs="Times New Roman"/>
          <w:sz w:val="24"/>
          <w:szCs w:val="24"/>
        </w:rPr>
        <w:t xml:space="preserve">. </w:t>
      </w:r>
      <w:r w:rsidR="180FF629" w:rsidRPr="00262F23">
        <w:rPr>
          <w:rFonts w:ascii="Times New Roman" w:hAnsi="Times New Roman" w:cs="Times New Roman"/>
          <w:sz w:val="24"/>
          <w:szCs w:val="24"/>
        </w:rPr>
        <w:t xml:space="preserve">AST  </w:t>
      </w:r>
      <w:r w:rsidR="180FF629" w:rsidRPr="2DD946A6">
        <w:rPr>
          <w:rFonts w:ascii="Times New Roman" w:hAnsi="Times New Roman" w:cs="Times New Roman"/>
          <w:sz w:val="24"/>
          <w:szCs w:val="24"/>
        </w:rPr>
        <w:t>norād</w:t>
      </w:r>
      <w:r w:rsidR="68EFA438" w:rsidRPr="2DD946A6">
        <w:rPr>
          <w:rFonts w:ascii="Times New Roman" w:hAnsi="Times New Roman" w:cs="Times New Roman"/>
          <w:sz w:val="24"/>
          <w:szCs w:val="24"/>
        </w:rPr>
        <w:t>a</w:t>
      </w:r>
      <w:r w:rsidR="180FF629" w:rsidRPr="00262F23">
        <w:rPr>
          <w:rFonts w:ascii="Times New Roman" w:hAnsi="Times New Roman" w:cs="Times New Roman"/>
          <w:sz w:val="24"/>
          <w:szCs w:val="24"/>
        </w:rPr>
        <w:t>, ka</w:t>
      </w:r>
      <w:r w:rsidR="00E65641" w:rsidRPr="00262F23">
        <w:rPr>
          <w:rFonts w:ascii="Times New Roman" w:hAnsi="Times New Roman" w:cs="Times New Roman"/>
          <w:sz w:val="24"/>
          <w:szCs w:val="24"/>
        </w:rPr>
        <w:t>,</w:t>
      </w:r>
      <w:r w:rsidR="180FF629" w:rsidRPr="00262F23">
        <w:rPr>
          <w:rFonts w:ascii="Times New Roman" w:hAnsi="Times New Roman" w:cs="Times New Roman"/>
          <w:sz w:val="24"/>
          <w:szCs w:val="24"/>
        </w:rPr>
        <w:t xml:space="preserve"> ne</w:t>
      </w:r>
      <w:r w:rsidR="008E15AC">
        <w:rPr>
          <w:rFonts w:ascii="Times New Roman" w:hAnsi="Times New Roman" w:cs="Times New Roman"/>
          <w:sz w:val="24"/>
          <w:szCs w:val="24"/>
        </w:rPr>
        <w:t>no</w:t>
      </w:r>
      <w:r w:rsidR="180FF629" w:rsidRPr="00262F23">
        <w:rPr>
          <w:rFonts w:ascii="Times New Roman" w:hAnsi="Times New Roman" w:cs="Times New Roman"/>
          <w:sz w:val="24"/>
          <w:szCs w:val="24"/>
        </w:rPr>
        <w:t xml:space="preserve">slēdzot </w:t>
      </w:r>
      <w:r w:rsidR="001D0ACD">
        <w:rPr>
          <w:rFonts w:ascii="Times New Roman" w:hAnsi="Times New Roman" w:cs="Times New Roman"/>
          <w:sz w:val="24"/>
          <w:szCs w:val="24"/>
        </w:rPr>
        <w:t>Apakšstacijas p</w:t>
      </w:r>
      <w:r w:rsidR="180FF629" w:rsidRPr="00262F23">
        <w:rPr>
          <w:rFonts w:ascii="Times New Roman" w:hAnsi="Times New Roman" w:cs="Times New Roman"/>
          <w:sz w:val="24"/>
          <w:szCs w:val="24"/>
        </w:rPr>
        <w:t>ieslēguma līgumu paredzētajos termiņos</w:t>
      </w:r>
      <w:r w:rsidR="001132BF">
        <w:rPr>
          <w:rFonts w:ascii="Times New Roman" w:hAnsi="Times New Roman" w:cs="Times New Roman"/>
          <w:sz w:val="24"/>
          <w:szCs w:val="24"/>
        </w:rPr>
        <w:t xml:space="preserve"> (</w:t>
      </w:r>
      <w:r w:rsidR="00164E83">
        <w:rPr>
          <w:rFonts w:ascii="Times New Roman" w:hAnsi="Times New Roman" w:cs="Times New Roman"/>
          <w:sz w:val="24"/>
          <w:szCs w:val="24"/>
        </w:rPr>
        <w:t xml:space="preserve">iepirkuma </w:t>
      </w:r>
      <w:r w:rsidR="00CA4407">
        <w:rPr>
          <w:rFonts w:ascii="Times New Roman" w:hAnsi="Times New Roman" w:cs="Times New Roman"/>
          <w:sz w:val="24"/>
          <w:szCs w:val="24"/>
        </w:rPr>
        <w:t xml:space="preserve">cenas piedāvājuma gala termiņš - </w:t>
      </w:r>
      <w:r w:rsidR="001132BF">
        <w:rPr>
          <w:rFonts w:ascii="Times New Roman" w:hAnsi="Times New Roman" w:cs="Times New Roman"/>
          <w:sz w:val="24"/>
          <w:szCs w:val="24"/>
        </w:rPr>
        <w:t xml:space="preserve">2026. gada </w:t>
      </w:r>
      <w:r w:rsidR="00E6031B">
        <w:rPr>
          <w:rFonts w:ascii="Times New Roman" w:hAnsi="Times New Roman" w:cs="Times New Roman"/>
          <w:sz w:val="24"/>
          <w:szCs w:val="24"/>
        </w:rPr>
        <w:t>8.jūlijs)</w:t>
      </w:r>
      <w:r w:rsidR="00E6031B" w:rsidRPr="00262F23">
        <w:rPr>
          <w:rFonts w:ascii="Times New Roman" w:hAnsi="Times New Roman" w:cs="Times New Roman"/>
          <w:sz w:val="24"/>
          <w:szCs w:val="24"/>
        </w:rPr>
        <w:t xml:space="preserve">, </w:t>
      </w:r>
      <w:r w:rsidR="180FF629" w:rsidRPr="00262F23">
        <w:rPr>
          <w:rFonts w:ascii="Times New Roman" w:hAnsi="Times New Roman" w:cs="Times New Roman"/>
          <w:sz w:val="24"/>
          <w:szCs w:val="24"/>
        </w:rPr>
        <w:t xml:space="preserve">pastāv risks </w:t>
      </w:r>
      <w:r w:rsidR="180FF629" w:rsidRPr="560B52A5">
        <w:rPr>
          <w:rFonts w:ascii="Times New Roman" w:hAnsi="Times New Roman" w:cs="Times New Roman"/>
          <w:sz w:val="24"/>
          <w:szCs w:val="24"/>
        </w:rPr>
        <w:t>jauna</w:t>
      </w:r>
      <w:r w:rsidR="79F322C5" w:rsidRPr="560B52A5">
        <w:rPr>
          <w:rFonts w:ascii="Times New Roman" w:hAnsi="Times New Roman" w:cs="Times New Roman"/>
          <w:sz w:val="24"/>
          <w:szCs w:val="24"/>
        </w:rPr>
        <w:t>s</w:t>
      </w:r>
      <w:r w:rsidR="180FF629" w:rsidRPr="00262F23">
        <w:rPr>
          <w:rFonts w:ascii="Times New Roman" w:hAnsi="Times New Roman" w:cs="Times New Roman"/>
          <w:sz w:val="24"/>
          <w:szCs w:val="24"/>
        </w:rPr>
        <w:t xml:space="preserve"> iepirkuma </w:t>
      </w:r>
      <w:r w:rsidR="47F59521" w:rsidRPr="3D74EDDD">
        <w:rPr>
          <w:rFonts w:ascii="Times New Roman" w:hAnsi="Times New Roman" w:cs="Times New Roman"/>
          <w:sz w:val="24"/>
          <w:szCs w:val="24"/>
        </w:rPr>
        <w:t xml:space="preserve">procedūras </w:t>
      </w:r>
      <w:r w:rsidR="47F59521" w:rsidRPr="1D2318D1">
        <w:rPr>
          <w:rFonts w:ascii="Times New Roman" w:hAnsi="Times New Roman" w:cs="Times New Roman"/>
          <w:sz w:val="24"/>
          <w:szCs w:val="24"/>
        </w:rPr>
        <w:t>veikšanas</w:t>
      </w:r>
      <w:r w:rsidR="47F59521" w:rsidRPr="3D74EDDD">
        <w:rPr>
          <w:rFonts w:ascii="Times New Roman" w:hAnsi="Times New Roman" w:cs="Times New Roman"/>
          <w:sz w:val="24"/>
          <w:szCs w:val="24"/>
        </w:rPr>
        <w:t xml:space="preserve"> </w:t>
      </w:r>
      <w:r w:rsidR="180FF629" w:rsidRPr="3D74EDDD">
        <w:rPr>
          <w:rFonts w:ascii="Times New Roman" w:hAnsi="Times New Roman" w:cs="Times New Roman"/>
          <w:sz w:val="24"/>
          <w:szCs w:val="24"/>
        </w:rPr>
        <w:t>nepieciešamībai</w:t>
      </w:r>
      <w:r w:rsidR="180FF629" w:rsidRPr="00262F23">
        <w:rPr>
          <w:rFonts w:ascii="Times New Roman" w:hAnsi="Times New Roman" w:cs="Times New Roman"/>
          <w:sz w:val="24"/>
          <w:szCs w:val="24"/>
        </w:rPr>
        <w:t xml:space="preserve">, kas ietekmētu gan </w:t>
      </w:r>
      <w:r w:rsidR="4B56F1F1" w:rsidRPr="00262F23">
        <w:rPr>
          <w:rFonts w:ascii="Times New Roman" w:hAnsi="Times New Roman" w:cs="Times New Roman"/>
          <w:sz w:val="24"/>
          <w:szCs w:val="24"/>
        </w:rPr>
        <w:t>izbūves termiņus, gan arī pastāv risks augstākām piedāvājumu cenām</w:t>
      </w:r>
      <w:r w:rsidR="000D5E19">
        <w:rPr>
          <w:rFonts w:ascii="Times New Roman" w:hAnsi="Times New Roman" w:cs="Times New Roman"/>
          <w:sz w:val="24"/>
          <w:szCs w:val="24"/>
        </w:rPr>
        <w:t>,</w:t>
      </w:r>
      <w:r w:rsidR="4B56F1F1" w:rsidRPr="00262F23">
        <w:rPr>
          <w:rFonts w:ascii="Times New Roman" w:hAnsi="Times New Roman" w:cs="Times New Roman"/>
          <w:sz w:val="24"/>
          <w:szCs w:val="24"/>
        </w:rPr>
        <w:t xml:space="preserve"> ņemot vērā šī brīža ģeopolitisko situāciju.</w:t>
      </w:r>
    </w:p>
    <w:p w14:paraId="226D07A1" w14:textId="77777777" w:rsidR="008E3501" w:rsidRDefault="008E3501" w:rsidP="00DA38B1">
      <w:pPr>
        <w:tabs>
          <w:tab w:val="left" w:pos="720"/>
          <w:tab w:val="center" w:pos="4320"/>
          <w:tab w:val="right" w:pos="8640"/>
        </w:tabs>
        <w:spacing w:after="120" w:line="240" w:lineRule="auto"/>
        <w:rPr>
          <w:rFonts w:ascii="Times New Roman" w:hAnsi="Times New Roman" w:cs="Times New Roman"/>
          <w:b/>
          <w:bCs/>
          <w:sz w:val="24"/>
          <w:szCs w:val="24"/>
        </w:rPr>
      </w:pPr>
    </w:p>
    <w:p w14:paraId="79A7C26F" w14:textId="234B7FA8" w:rsidR="00DC58F0" w:rsidRPr="002D3B74" w:rsidRDefault="68FBBA94" w:rsidP="008E15AC">
      <w:pPr>
        <w:tabs>
          <w:tab w:val="left" w:pos="720"/>
          <w:tab w:val="center" w:pos="4320"/>
          <w:tab w:val="right" w:pos="8640"/>
        </w:tabs>
        <w:spacing w:after="120" w:line="240" w:lineRule="auto"/>
        <w:jc w:val="center"/>
        <w:rPr>
          <w:rFonts w:ascii="Times New Roman" w:hAnsi="Times New Roman" w:cs="Times New Roman"/>
          <w:b/>
          <w:bCs/>
          <w:sz w:val="24"/>
          <w:szCs w:val="24"/>
        </w:rPr>
      </w:pPr>
      <w:r w:rsidRPr="3CEFA69A">
        <w:rPr>
          <w:rFonts w:ascii="Times New Roman" w:hAnsi="Times New Roman" w:cs="Times New Roman"/>
          <w:b/>
          <w:bCs/>
          <w:sz w:val="24"/>
          <w:szCs w:val="24"/>
        </w:rPr>
        <w:t xml:space="preserve">Komercdarbības </w:t>
      </w:r>
      <w:r w:rsidR="00DC58F0" w:rsidRPr="3CEFA69A">
        <w:rPr>
          <w:rFonts w:ascii="Times New Roman" w:hAnsi="Times New Roman" w:cs="Times New Roman"/>
          <w:b/>
          <w:bCs/>
          <w:sz w:val="24"/>
          <w:szCs w:val="24"/>
        </w:rPr>
        <w:t>atbalsta</w:t>
      </w:r>
      <w:r w:rsidR="00DC58F0" w:rsidRPr="002D3B74">
        <w:rPr>
          <w:rFonts w:ascii="Times New Roman" w:hAnsi="Times New Roman" w:cs="Times New Roman"/>
          <w:b/>
          <w:bCs/>
          <w:sz w:val="24"/>
          <w:szCs w:val="24"/>
        </w:rPr>
        <w:t xml:space="preserve"> neesamība</w:t>
      </w:r>
    </w:p>
    <w:p w14:paraId="33DB0E97" w14:textId="7158B800" w:rsidR="00DC58F0" w:rsidRPr="002D3B74" w:rsidRDefault="00DC58F0" w:rsidP="00DC58F0">
      <w:pPr>
        <w:tabs>
          <w:tab w:val="left" w:pos="720"/>
          <w:tab w:val="center" w:pos="4320"/>
          <w:tab w:val="right" w:pos="8640"/>
        </w:tabs>
        <w:spacing w:after="0" w:line="240" w:lineRule="auto"/>
        <w:ind w:firstLine="720"/>
        <w:jc w:val="both"/>
        <w:rPr>
          <w:rFonts w:ascii="Times New Roman" w:hAnsi="Times New Roman" w:cs="Times New Roman"/>
          <w:sz w:val="24"/>
          <w:szCs w:val="24"/>
        </w:rPr>
      </w:pPr>
      <w:r w:rsidRPr="002D3B74">
        <w:rPr>
          <w:rFonts w:ascii="Times New Roman" w:hAnsi="Times New Roman" w:cs="Times New Roman"/>
          <w:sz w:val="24"/>
          <w:szCs w:val="24"/>
        </w:rPr>
        <w:t xml:space="preserve">Finanšu ministrija </w:t>
      </w:r>
      <w:r w:rsidR="00AB3450" w:rsidRPr="002D3B74">
        <w:rPr>
          <w:rFonts w:ascii="Times New Roman" w:hAnsi="Times New Roman" w:cs="Times New Roman"/>
          <w:sz w:val="24"/>
          <w:szCs w:val="24"/>
        </w:rPr>
        <w:t>2026.</w:t>
      </w:r>
      <w:r w:rsidR="00C86D02" w:rsidRPr="002D3B74">
        <w:rPr>
          <w:rFonts w:ascii="Times New Roman" w:hAnsi="Times New Roman" w:cs="Times New Roman"/>
          <w:sz w:val="24"/>
          <w:szCs w:val="24"/>
        </w:rPr>
        <w:t> </w:t>
      </w:r>
      <w:r w:rsidR="00AB3450" w:rsidRPr="002D3B74">
        <w:rPr>
          <w:rFonts w:ascii="Times New Roman" w:hAnsi="Times New Roman" w:cs="Times New Roman"/>
          <w:sz w:val="24"/>
          <w:szCs w:val="24"/>
        </w:rPr>
        <w:t>gada 6</w:t>
      </w:r>
      <w:r w:rsidR="0056397E">
        <w:rPr>
          <w:rFonts w:ascii="Times New Roman" w:hAnsi="Times New Roman" w:cs="Times New Roman"/>
          <w:sz w:val="24"/>
          <w:szCs w:val="24"/>
        </w:rPr>
        <w:t>.</w:t>
      </w:r>
      <w:r w:rsidR="00AB3450" w:rsidRPr="002D3B74">
        <w:rPr>
          <w:rFonts w:ascii="Times New Roman" w:hAnsi="Times New Roman" w:cs="Times New Roman"/>
          <w:sz w:val="24"/>
          <w:szCs w:val="24"/>
        </w:rPr>
        <w:t xml:space="preserve"> marta </w:t>
      </w:r>
      <w:r w:rsidRPr="002D3B74">
        <w:rPr>
          <w:rFonts w:ascii="Times New Roman" w:hAnsi="Times New Roman" w:cs="Times New Roman"/>
          <w:sz w:val="24"/>
          <w:szCs w:val="24"/>
        </w:rPr>
        <w:t xml:space="preserve">vēstulē </w:t>
      </w:r>
      <w:r w:rsidR="005405A8" w:rsidRPr="002D3B74">
        <w:rPr>
          <w:rFonts w:ascii="Times New Roman" w:hAnsi="Times New Roman" w:cs="Times New Roman"/>
          <w:sz w:val="24"/>
          <w:szCs w:val="24"/>
        </w:rPr>
        <w:t xml:space="preserve">Nr. 7-4/18/677 </w:t>
      </w:r>
      <w:r w:rsidRPr="002D3B74">
        <w:rPr>
          <w:rFonts w:ascii="Times New Roman" w:hAnsi="Times New Roman" w:cs="Times New Roman"/>
          <w:sz w:val="24"/>
          <w:szCs w:val="24"/>
        </w:rPr>
        <w:t>norādījusi, ka, vērtējot AST kā iespējamo labuma guvēju, jāņem vērā, ka nacionālā līmenī pastāv noteikta kārtība. Vērtējot komercdarbības atbalsta pazīmi – ietekme uz tirdzniecību un konkurenci Eiropas Savienības iekšējā tirgū</w:t>
      </w:r>
      <w:r w:rsidR="00C760C6">
        <w:rPr>
          <w:rFonts w:ascii="Times New Roman" w:hAnsi="Times New Roman" w:cs="Times New Roman"/>
          <w:sz w:val="24"/>
          <w:szCs w:val="24"/>
        </w:rPr>
        <w:t xml:space="preserve">, </w:t>
      </w:r>
      <w:r w:rsidRPr="002D3B74">
        <w:rPr>
          <w:rFonts w:ascii="Times New Roman" w:hAnsi="Times New Roman" w:cs="Times New Roman"/>
          <w:sz w:val="24"/>
          <w:szCs w:val="24"/>
        </w:rPr>
        <w:t xml:space="preserve">Eiropas Komisija ir atzīmējusi, ka, lai secinātu, ka pasākums nav kvalificējams kā komercdarbības atbalsts, šīs pazīmes neizpildīšanos var pamatot ar to, ka pastāv likumīgs monopols, ko pamato gan fakts, ka attiecīgajā pakalpojumu sfērā konkrētais subjekts darbojas kā vienīgais šāds subjekts jeb likumīgs monopols, veicot savu darbību saskaņā ar kopīgiem noteikumiem attiecībā uz elektroenerģijas iekšējo tirgu, gan tas, ka subjekts nedarbojas nevienā citā tirgū Latvijā un Eiropas Savienībā. </w:t>
      </w:r>
    </w:p>
    <w:p w14:paraId="1FD34FFF" w14:textId="77777777" w:rsidR="00CA1770" w:rsidRDefault="00CE2396" w:rsidP="00CA1770">
      <w:pPr>
        <w:spacing w:after="0" w:line="240" w:lineRule="auto"/>
        <w:ind w:firstLine="709"/>
        <w:jc w:val="both"/>
        <w:rPr>
          <w:rFonts w:ascii="Times New Roman" w:hAnsi="Times New Roman" w:cs="Times New Roman"/>
          <w:sz w:val="24"/>
          <w:szCs w:val="24"/>
        </w:rPr>
      </w:pPr>
      <w:r w:rsidRPr="141A545A">
        <w:rPr>
          <w:rFonts w:ascii="Times New Roman" w:hAnsi="Times New Roman" w:cs="Times New Roman"/>
          <w:sz w:val="24"/>
          <w:szCs w:val="24"/>
        </w:rPr>
        <w:t>KEM</w:t>
      </w:r>
      <w:r w:rsidR="003B0336" w:rsidRPr="141A545A">
        <w:rPr>
          <w:rFonts w:ascii="Times New Roman" w:hAnsi="Times New Roman" w:cs="Times New Roman"/>
          <w:sz w:val="24"/>
          <w:szCs w:val="24"/>
        </w:rPr>
        <w:t xml:space="preserve"> 2026. gada </w:t>
      </w:r>
      <w:r w:rsidR="00111618" w:rsidRPr="141A545A">
        <w:rPr>
          <w:rFonts w:ascii="Times New Roman" w:hAnsi="Times New Roman" w:cs="Times New Roman"/>
          <w:sz w:val="24"/>
          <w:szCs w:val="24"/>
        </w:rPr>
        <w:t xml:space="preserve">16. aprīļa vēstulē Nr. </w:t>
      </w:r>
      <w:r w:rsidR="00423152" w:rsidRPr="141A545A">
        <w:rPr>
          <w:rFonts w:ascii="Times New Roman" w:hAnsi="Times New Roman" w:cs="Times New Roman"/>
          <w:sz w:val="24"/>
          <w:szCs w:val="24"/>
        </w:rPr>
        <w:t xml:space="preserve">1-13/986 </w:t>
      </w:r>
      <w:r w:rsidR="006B7E73" w:rsidRPr="141A545A">
        <w:rPr>
          <w:rFonts w:ascii="Times New Roman" w:hAnsi="Times New Roman" w:cs="Times New Roman"/>
          <w:sz w:val="24"/>
          <w:szCs w:val="24"/>
        </w:rPr>
        <w:t>pauž viedokli, ka</w:t>
      </w:r>
      <w:r w:rsidR="00D802B7" w:rsidRPr="141A545A">
        <w:rPr>
          <w:rFonts w:ascii="Times New Roman" w:hAnsi="Times New Roman" w:cs="Times New Roman"/>
          <w:sz w:val="24"/>
          <w:szCs w:val="24"/>
        </w:rPr>
        <w:t xml:space="preserve"> KEM ieskatā </w:t>
      </w:r>
      <w:r w:rsidR="00784D1C" w:rsidRPr="141A545A">
        <w:rPr>
          <w:rFonts w:ascii="Times New Roman" w:hAnsi="Times New Roman" w:cs="Times New Roman"/>
          <w:sz w:val="24"/>
          <w:szCs w:val="24"/>
        </w:rPr>
        <w:t>situācija, ka Rail Baltica projekta vajadzībām tiek izbūvēta AST piederoš</w:t>
      </w:r>
      <w:r w:rsidR="00E27D07">
        <w:rPr>
          <w:rFonts w:ascii="Times New Roman" w:hAnsi="Times New Roman" w:cs="Times New Roman"/>
          <w:sz w:val="24"/>
          <w:szCs w:val="24"/>
        </w:rPr>
        <w:t>a</w:t>
      </w:r>
      <w:r w:rsidR="5BA63F34" w:rsidRPr="141A545A">
        <w:rPr>
          <w:rFonts w:ascii="Times New Roman" w:hAnsi="Times New Roman" w:cs="Times New Roman"/>
          <w:sz w:val="24"/>
          <w:szCs w:val="24"/>
        </w:rPr>
        <w:t xml:space="preserve"> </w:t>
      </w:r>
      <w:r w:rsidR="6AA1CE74" w:rsidRPr="0D677754">
        <w:rPr>
          <w:rFonts w:ascii="Times New Roman" w:hAnsi="Times New Roman" w:cs="Times New Roman"/>
          <w:sz w:val="24"/>
          <w:szCs w:val="24"/>
        </w:rPr>
        <w:t>Apakšstacija</w:t>
      </w:r>
      <w:r w:rsidR="00784D1C" w:rsidRPr="141A545A">
        <w:rPr>
          <w:rFonts w:ascii="Times New Roman" w:hAnsi="Times New Roman" w:cs="Times New Roman"/>
          <w:sz w:val="24"/>
          <w:szCs w:val="24"/>
        </w:rPr>
        <w:t xml:space="preserve"> uz </w:t>
      </w:r>
      <w:r w:rsidR="00D40F42" w:rsidRPr="141A545A">
        <w:rPr>
          <w:rFonts w:ascii="Times New Roman" w:hAnsi="Times New Roman" w:cs="Times New Roman"/>
          <w:sz w:val="24"/>
          <w:szCs w:val="24"/>
        </w:rPr>
        <w:t>Zemes vienības uz apbūves tiesību līguma pamata,</w:t>
      </w:r>
      <w:r w:rsidR="00D802B7" w:rsidRPr="141A545A">
        <w:rPr>
          <w:rFonts w:ascii="Times New Roman" w:hAnsi="Times New Roman" w:cs="Times New Roman"/>
          <w:sz w:val="24"/>
          <w:szCs w:val="24"/>
        </w:rPr>
        <w:t xml:space="preserve"> ir uzskatāma par tiesiski korektu un atbilstošu gan enerģētikas nozares speciālajam regulējumam, gan civiltiesiskajam regulējumam, ja tiek nodrošināta projekta izpildes atbilstība tiesiskajam regulējumam un pienācīgi līgumiski noregulēti īpašumtiesību un ekspluatācijas aspekti. </w:t>
      </w:r>
      <w:r w:rsidR="00C57CA5" w:rsidRPr="141A545A">
        <w:rPr>
          <w:rFonts w:ascii="Times New Roman" w:hAnsi="Times New Roman" w:cs="Times New Roman"/>
          <w:sz w:val="24"/>
          <w:szCs w:val="24"/>
        </w:rPr>
        <w:t>KEM</w:t>
      </w:r>
      <w:r w:rsidR="00D802B7" w:rsidRPr="141A545A">
        <w:rPr>
          <w:rFonts w:ascii="Times New Roman" w:hAnsi="Times New Roman" w:cs="Times New Roman"/>
          <w:sz w:val="24"/>
          <w:szCs w:val="24"/>
        </w:rPr>
        <w:t>, balstoties uz sniegto informāciju, nesaskata būtiskus šķēršļus šajā situācijā, kā arī nesaskata acīmredzamus komercdarbības atbalsta vai īpašumtiesību riskus, ja tiek ievēroti iepriekš minētie nosacījumi.</w:t>
      </w:r>
    </w:p>
    <w:p w14:paraId="4DD44C97" w14:textId="77777777" w:rsidR="00926296" w:rsidRDefault="001C145A" w:rsidP="003C6F8B">
      <w:pPr>
        <w:spacing w:after="0" w:line="240" w:lineRule="auto"/>
        <w:ind w:firstLine="709"/>
        <w:jc w:val="both"/>
        <w:rPr>
          <w:rFonts w:ascii="Times New Roman" w:hAnsi="Times New Roman"/>
          <w:sz w:val="24"/>
          <w:szCs w:val="24"/>
        </w:rPr>
      </w:pPr>
      <w:r>
        <w:rPr>
          <w:rFonts w:ascii="Times New Roman" w:hAnsi="Times New Roman" w:cs="Times New Roman"/>
          <w:sz w:val="24"/>
          <w:szCs w:val="24"/>
        </w:rPr>
        <w:t>S</w:t>
      </w:r>
      <w:r w:rsidRPr="00EA1709">
        <w:rPr>
          <w:rFonts w:ascii="Times New Roman" w:hAnsi="Times New Roman"/>
          <w:sz w:val="24"/>
          <w:szCs w:val="24"/>
        </w:rPr>
        <w:t>askaņā ar Līguma par Eiropas Savienības darbību</w:t>
      </w:r>
      <w:r>
        <w:rPr>
          <w:rFonts w:ascii="Times New Roman" w:hAnsi="Times New Roman"/>
          <w:sz w:val="24"/>
          <w:szCs w:val="24"/>
        </w:rPr>
        <w:t xml:space="preserve"> (turpmāk – LESD)</w:t>
      </w:r>
      <w:r w:rsidRPr="00EA1709">
        <w:rPr>
          <w:rFonts w:ascii="Times New Roman" w:hAnsi="Times New Roman"/>
          <w:sz w:val="24"/>
          <w:szCs w:val="24"/>
        </w:rPr>
        <w:t xml:space="preserve"> 107. panta pirmo daļu valsts atbalsts ir jebkurš atbalsts, kas tiek piešķirts no valsts resursiem, piešķir selektīvu ekonomisku priekšrocību, izkropļo vai draud izkropļot konkurenci un ietekmē tirdzniecību starp dalībvalstīm</w:t>
      </w:r>
      <w:r>
        <w:rPr>
          <w:rFonts w:ascii="Times New Roman" w:hAnsi="Times New Roman"/>
          <w:sz w:val="24"/>
          <w:szCs w:val="24"/>
        </w:rPr>
        <w:t xml:space="preserve">. </w:t>
      </w:r>
      <w:r w:rsidRPr="002D3B74">
        <w:rPr>
          <w:rFonts w:ascii="Times New Roman" w:hAnsi="Times New Roman" w:cs="Times New Roman"/>
          <w:sz w:val="24"/>
          <w:szCs w:val="24"/>
        </w:rPr>
        <w:t>AST ir vienīgais elektroenerģijas pārvades sistēmas operators Latvijā un ir dabīgi izveidojies monopols</w:t>
      </w:r>
      <w:r>
        <w:rPr>
          <w:rFonts w:ascii="Times New Roman" w:hAnsi="Times New Roman" w:cs="Times New Roman"/>
          <w:sz w:val="24"/>
          <w:szCs w:val="24"/>
        </w:rPr>
        <w:t>. AST</w:t>
      </w:r>
      <w:r w:rsidRPr="002D3B74">
        <w:rPr>
          <w:rFonts w:ascii="Times New Roman" w:hAnsi="Times New Roman" w:cs="Times New Roman"/>
          <w:sz w:val="24"/>
          <w:szCs w:val="24"/>
        </w:rPr>
        <w:t xml:space="preserve"> savu darbību veic saskaņā ar minētajiem kopīg</w:t>
      </w:r>
      <w:r>
        <w:rPr>
          <w:rFonts w:ascii="Times New Roman" w:hAnsi="Times New Roman" w:cs="Times New Roman"/>
          <w:sz w:val="24"/>
          <w:szCs w:val="24"/>
        </w:rPr>
        <w:t>aj</w:t>
      </w:r>
      <w:r w:rsidRPr="002D3B74">
        <w:rPr>
          <w:rFonts w:ascii="Times New Roman" w:hAnsi="Times New Roman" w:cs="Times New Roman"/>
          <w:sz w:val="24"/>
          <w:szCs w:val="24"/>
        </w:rPr>
        <w:t>iem noteikumiem attiecībā uz elektroenerģijas iekšējo tirgu</w:t>
      </w:r>
      <w:r>
        <w:rPr>
          <w:rFonts w:ascii="Times New Roman" w:hAnsi="Times New Roman" w:cs="Times New Roman"/>
          <w:sz w:val="24"/>
          <w:szCs w:val="24"/>
        </w:rPr>
        <w:t xml:space="preserve">. </w:t>
      </w:r>
      <w:r>
        <w:rPr>
          <w:rFonts w:ascii="Times New Roman" w:hAnsi="Times New Roman"/>
          <w:sz w:val="24"/>
          <w:szCs w:val="24"/>
        </w:rPr>
        <w:t xml:space="preserve">KEM norāda, ka </w:t>
      </w:r>
      <w:r w:rsidRPr="00EA1709">
        <w:rPr>
          <w:rFonts w:ascii="Times New Roman" w:hAnsi="Times New Roman"/>
          <w:sz w:val="24"/>
          <w:szCs w:val="24"/>
        </w:rPr>
        <w:t xml:space="preserve">AST darbojas kā regulēts </w:t>
      </w:r>
      <w:r w:rsidRPr="004B26F8">
        <w:rPr>
          <w:rFonts w:ascii="Times New Roman" w:hAnsi="Times New Roman"/>
          <w:sz w:val="24"/>
          <w:szCs w:val="24"/>
        </w:rPr>
        <w:t>energoapgādes komersants, kas</w:t>
      </w:r>
      <w:r w:rsidRPr="0033029D">
        <w:rPr>
          <w:rFonts w:ascii="Times New Roman" w:hAnsi="Times New Roman"/>
          <w:color w:val="414142"/>
          <w:sz w:val="24"/>
          <w:szCs w:val="24"/>
          <w:shd w:val="clear" w:color="auto" w:fill="FFFFFF"/>
        </w:rPr>
        <w:t xml:space="preserve"> </w:t>
      </w:r>
      <w:r w:rsidRPr="000F0401">
        <w:rPr>
          <w:rFonts w:ascii="Times New Roman" w:hAnsi="Times New Roman"/>
          <w:sz w:val="24"/>
          <w:szCs w:val="24"/>
          <w:shd w:val="clear" w:color="auto" w:fill="FFFFFF"/>
        </w:rPr>
        <w:t>sniedz elektroenerģijas</w:t>
      </w:r>
      <w:r w:rsidRPr="0033029D">
        <w:rPr>
          <w:rFonts w:ascii="Times New Roman" w:hAnsi="Times New Roman"/>
          <w:color w:val="414142"/>
          <w:sz w:val="24"/>
          <w:szCs w:val="24"/>
          <w:shd w:val="clear" w:color="auto" w:fill="FFFFFF"/>
        </w:rPr>
        <w:t xml:space="preserve"> </w:t>
      </w:r>
      <w:r w:rsidRPr="000F0401">
        <w:rPr>
          <w:rFonts w:ascii="Times New Roman" w:hAnsi="Times New Roman"/>
          <w:sz w:val="24"/>
          <w:szCs w:val="24"/>
          <w:shd w:val="clear" w:color="auto" w:fill="FFFFFF"/>
        </w:rPr>
        <w:t xml:space="preserve">pārvades pakalpojumus par </w:t>
      </w:r>
      <w:r w:rsidRPr="000F0401">
        <w:rPr>
          <w:rFonts w:ascii="Times New Roman" w:hAnsi="Times New Roman"/>
          <w:sz w:val="24"/>
          <w:szCs w:val="24"/>
        </w:rPr>
        <w:t>Sabiedrisko pakalpojumu regulēšanas komisijas</w:t>
      </w:r>
      <w:r w:rsidRPr="000F0401">
        <w:rPr>
          <w:rFonts w:ascii="Times New Roman" w:hAnsi="Times New Roman"/>
          <w:sz w:val="24"/>
          <w:szCs w:val="24"/>
          <w:shd w:val="clear" w:color="auto" w:fill="FFFFFF"/>
        </w:rPr>
        <w:t xml:space="preserve"> noteiktajiem tarifiem</w:t>
      </w:r>
      <w:r>
        <w:rPr>
          <w:rFonts w:ascii="Times New Roman" w:hAnsi="Times New Roman"/>
          <w:sz w:val="24"/>
          <w:szCs w:val="24"/>
          <w:shd w:val="clear" w:color="auto" w:fill="FFFFFF"/>
        </w:rPr>
        <w:t>, kā arī tas nedarbojas citos tirgos Latvijā vai ārpus Latvijas</w:t>
      </w:r>
      <w:r w:rsidRPr="000F0401">
        <w:rPr>
          <w:rFonts w:ascii="Times New Roman" w:hAnsi="Times New Roman"/>
          <w:sz w:val="24"/>
          <w:szCs w:val="24"/>
          <w:shd w:val="clear" w:color="auto" w:fill="FFFFFF"/>
        </w:rPr>
        <w:t>,</w:t>
      </w:r>
      <w:r w:rsidRPr="000F0401">
        <w:rPr>
          <w:rFonts w:ascii="Arial" w:hAnsi="Arial" w:cs="Arial"/>
          <w:sz w:val="20"/>
          <w:szCs w:val="20"/>
          <w:shd w:val="clear" w:color="auto" w:fill="FFFFFF"/>
        </w:rPr>
        <w:t xml:space="preserve"> </w:t>
      </w:r>
      <w:r>
        <w:rPr>
          <w:rFonts w:ascii="Times New Roman" w:hAnsi="Times New Roman"/>
          <w:sz w:val="24"/>
          <w:szCs w:val="24"/>
        </w:rPr>
        <w:t>līdz ar to</w:t>
      </w:r>
      <w:r w:rsidRPr="00EA1709">
        <w:rPr>
          <w:rFonts w:ascii="Times New Roman" w:hAnsi="Times New Roman"/>
          <w:sz w:val="24"/>
          <w:szCs w:val="24"/>
        </w:rPr>
        <w:t xml:space="preserve"> secināms, ka finansējums nav kvalificējams kā komercdarbības atbalsts </w:t>
      </w:r>
      <w:r>
        <w:rPr>
          <w:rFonts w:ascii="Times New Roman" w:hAnsi="Times New Roman"/>
          <w:sz w:val="24"/>
          <w:szCs w:val="24"/>
        </w:rPr>
        <w:t>LESD</w:t>
      </w:r>
      <w:r w:rsidRPr="00EA1709">
        <w:rPr>
          <w:rFonts w:ascii="Times New Roman" w:hAnsi="Times New Roman"/>
          <w:sz w:val="24"/>
          <w:szCs w:val="24"/>
        </w:rPr>
        <w:t xml:space="preserve"> 107. panta pirmās daļas izpratnē</w:t>
      </w:r>
      <w:r>
        <w:rPr>
          <w:rFonts w:ascii="Times New Roman" w:hAnsi="Times New Roman"/>
          <w:sz w:val="24"/>
          <w:szCs w:val="24"/>
        </w:rPr>
        <w:t>, jo neizpildās 4.pazīme par ietekmi uz tirdzniecību un konkurenci</w:t>
      </w:r>
      <w:r w:rsidRPr="00EA1709">
        <w:rPr>
          <w:rFonts w:ascii="Times New Roman" w:hAnsi="Times New Roman"/>
          <w:sz w:val="24"/>
          <w:szCs w:val="24"/>
        </w:rPr>
        <w:t>.</w:t>
      </w:r>
      <w:r>
        <w:rPr>
          <w:rFonts w:ascii="Times New Roman" w:hAnsi="Times New Roman"/>
          <w:sz w:val="24"/>
          <w:szCs w:val="24"/>
        </w:rPr>
        <w:t xml:space="preserve"> </w:t>
      </w:r>
    </w:p>
    <w:p w14:paraId="7C1B9FB7" w14:textId="3AF13ED9" w:rsidR="00926296" w:rsidRPr="007431A5" w:rsidRDefault="001C145A" w:rsidP="00926296">
      <w:pPr>
        <w:spacing w:after="0" w:line="240" w:lineRule="auto"/>
        <w:ind w:firstLine="709"/>
        <w:jc w:val="both"/>
        <w:rPr>
          <w:rFonts w:ascii="Times New Roman" w:hAnsi="Times New Roman"/>
          <w:sz w:val="24"/>
          <w:szCs w:val="24"/>
        </w:rPr>
      </w:pPr>
      <w:r>
        <w:rPr>
          <w:rFonts w:ascii="Times New Roman" w:hAnsi="Times New Roman"/>
          <w:sz w:val="24"/>
          <w:szCs w:val="24"/>
        </w:rPr>
        <w:t>Ievērojot minēto, ir tikusi izvērtēta p</w:t>
      </w:r>
      <w:r w:rsidRPr="008D79BE">
        <w:rPr>
          <w:rFonts w:ascii="Times New Roman" w:hAnsi="Times New Roman"/>
          <w:sz w:val="24"/>
          <w:szCs w:val="24"/>
        </w:rPr>
        <w:t>lānot</w:t>
      </w:r>
      <w:r>
        <w:rPr>
          <w:rFonts w:ascii="Times New Roman" w:hAnsi="Times New Roman"/>
          <w:sz w:val="24"/>
          <w:szCs w:val="24"/>
        </w:rPr>
        <w:t>ās</w:t>
      </w:r>
      <w:r w:rsidRPr="008D79BE">
        <w:rPr>
          <w:rFonts w:ascii="Times New Roman" w:hAnsi="Times New Roman"/>
          <w:sz w:val="24"/>
          <w:szCs w:val="24"/>
        </w:rPr>
        <w:t xml:space="preserve"> publisko līdzekļu piešķiršana</w:t>
      </w:r>
      <w:r>
        <w:rPr>
          <w:rFonts w:ascii="Times New Roman" w:hAnsi="Times New Roman"/>
          <w:sz w:val="24"/>
          <w:szCs w:val="24"/>
        </w:rPr>
        <w:t>s</w:t>
      </w:r>
      <w:r w:rsidRPr="008D79BE">
        <w:rPr>
          <w:rFonts w:ascii="Times New Roman" w:hAnsi="Times New Roman"/>
          <w:sz w:val="24"/>
          <w:szCs w:val="24"/>
        </w:rPr>
        <w:t xml:space="preserve"> </w:t>
      </w:r>
      <w:r>
        <w:rPr>
          <w:rFonts w:ascii="Times New Roman" w:hAnsi="Times New Roman"/>
          <w:sz w:val="24"/>
          <w:szCs w:val="24"/>
        </w:rPr>
        <w:t>AST</w:t>
      </w:r>
      <w:r w:rsidRPr="008D79BE">
        <w:rPr>
          <w:rFonts w:ascii="Times New Roman" w:hAnsi="Times New Roman"/>
          <w:sz w:val="24"/>
          <w:szCs w:val="24"/>
        </w:rPr>
        <w:t xml:space="preserve"> atbilstīb</w:t>
      </w:r>
      <w:r>
        <w:rPr>
          <w:rFonts w:ascii="Times New Roman" w:hAnsi="Times New Roman"/>
          <w:sz w:val="24"/>
          <w:szCs w:val="24"/>
        </w:rPr>
        <w:t>a</w:t>
      </w:r>
      <w:r w:rsidRPr="008D79BE">
        <w:rPr>
          <w:rFonts w:ascii="Times New Roman" w:hAnsi="Times New Roman"/>
          <w:sz w:val="24"/>
          <w:szCs w:val="24"/>
        </w:rPr>
        <w:t xml:space="preserve"> </w:t>
      </w:r>
      <w:r>
        <w:rPr>
          <w:rFonts w:ascii="Times New Roman" w:hAnsi="Times New Roman"/>
          <w:sz w:val="24"/>
          <w:szCs w:val="24"/>
        </w:rPr>
        <w:t>Komercdarbības atbalsta kontroles likuma</w:t>
      </w:r>
      <w:r w:rsidRPr="008D79BE">
        <w:rPr>
          <w:rFonts w:ascii="Times New Roman" w:hAnsi="Times New Roman"/>
          <w:sz w:val="24"/>
          <w:szCs w:val="24"/>
        </w:rPr>
        <w:t xml:space="preserve"> 5.panta noteiktajām komercdarbības </w:t>
      </w:r>
      <w:r w:rsidRPr="008D79BE">
        <w:rPr>
          <w:rFonts w:ascii="Times New Roman" w:hAnsi="Times New Roman"/>
          <w:sz w:val="24"/>
          <w:szCs w:val="24"/>
        </w:rPr>
        <w:lastRenderedPageBreak/>
        <w:t>atbalsta raksturojoš</w:t>
      </w:r>
      <w:r>
        <w:rPr>
          <w:rFonts w:ascii="Times New Roman" w:hAnsi="Times New Roman"/>
          <w:sz w:val="24"/>
          <w:szCs w:val="24"/>
        </w:rPr>
        <w:t>ajām</w:t>
      </w:r>
      <w:r w:rsidRPr="008D79BE">
        <w:rPr>
          <w:rFonts w:ascii="Times New Roman" w:hAnsi="Times New Roman"/>
          <w:sz w:val="24"/>
          <w:szCs w:val="24"/>
        </w:rPr>
        <w:t xml:space="preserve"> pazīmēm</w:t>
      </w:r>
      <w:r>
        <w:rPr>
          <w:rFonts w:ascii="Times New Roman" w:hAnsi="Times New Roman"/>
          <w:sz w:val="24"/>
          <w:szCs w:val="24"/>
        </w:rPr>
        <w:t xml:space="preserve"> un secināts, ka </w:t>
      </w:r>
      <w:r w:rsidRPr="005226D5">
        <w:rPr>
          <w:rFonts w:ascii="Times New Roman" w:hAnsi="Times New Roman"/>
          <w:sz w:val="24"/>
          <w:szCs w:val="24"/>
        </w:rPr>
        <w:t>atbalsts AST nekvalificējas kā komercdarbības atbalsts</w:t>
      </w:r>
      <w:r>
        <w:rPr>
          <w:rFonts w:ascii="Times New Roman" w:hAnsi="Times New Roman"/>
          <w:sz w:val="24"/>
          <w:szCs w:val="24"/>
        </w:rPr>
        <w:t>.</w:t>
      </w:r>
    </w:p>
    <w:p w14:paraId="75CB90D7" w14:textId="77777777" w:rsidR="00DC58F0" w:rsidRPr="002D3B74" w:rsidRDefault="00DC58F0" w:rsidP="007431A5">
      <w:pPr>
        <w:tabs>
          <w:tab w:val="left" w:pos="720"/>
          <w:tab w:val="center" w:pos="4320"/>
          <w:tab w:val="right" w:pos="8640"/>
        </w:tabs>
        <w:spacing w:after="0" w:line="240" w:lineRule="auto"/>
        <w:jc w:val="both"/>
        <w:rPr>
          <w:rFonts w:ascii="Times New Roman" w:hAnsi="Times New Roman" w:cs="Times New Roman"/>
          <w:sz w:val="24"/>
          <w:szCs w:val="24"/>
        </w:rPr>
      </w:pPr>
    </w:p>
    <w:p w14:paraId="059B03E6" w14:textId="77777777" w:rsidR="00B97ABC" w:rsidRPr="002D3B74" w:rsidRDefault="00B97ABC" w:rsidP="00B97ABC">
      <w:pPr>
        <w:tabs>
          <w:tab w:val="left" w:pos="720"/>
          <w:tab w:val="center" w:pos="4320"/>
          <w:tab w:val="right" w:pos="8640"/>
        </w:tabs>
        <w:spacing w:after="120" w:line="240" w:lineRule="auto"/>
        <w:ind w:firstLine="720"/>
        <w:jc w:val="center"/>
        <w:rPr>
          <w:rFonts w:ascii="Times New Roman" w:hAnsi="Times New Roman" w:cs="Times New Roman"/>
          <w:b/>
          <w:bCs/>
          <w:sz w:val="24"/>
          <w:szCs w:val="24"/>
        </w:rPr>
      </w:pPr>
      <w:r w:rsidRPr="002D3B74">
        <w:rPr>
          <w:rFonts w:ascii="Times New Roman" w:hAnsi="Times New Roman" w:cs="Times New Roman"/>
          <w:b/>
          <w:bCs/>
          <w:sz w:val="24"/>
          <w:szCs w:val="24"/>
        </w:rPr>
        <w:t>Apbūves tiesību institūts</w:t>
      </w:r>
    </w:p>
    <w:p w14:paraId="26F15032" w14:textId="464B7302" w:rsidR="00B97ABC" w:rsidRPr="002D3B74" w:rsidRDefault="00B97ABC" w:rsidP="00B97ABC">
      <w:pPr>
        <w:spacing w:after="0" w:line="240" w:lineRule="auto"/>
        <w:ind w:firstLine="720"/>
        <w:jc w:val="both"/>
        <w:rPr>
          <w:rFonts w:ascii="Times New Roman" w:hAnsi="Times New Roman" w:cs="Times New Roman"/>
          <w:sz w:val="24"/>
          <w:szCs w:val="24"/>
        </w:rPr>
      </w:pPr>
      <w:r w:rsidRPr="002D3B74">
        <w:rPr>
          <w:rFonts w:ascii="Times New Roman" w:hAnsi="Times New Roman" w:cs="Times New Roman"/>
          <w:sz w:val="24"/>
          <w:szCs w:val="24"/>
        </w:rPr>
        <w:t xml:space="preserve">Attiecībā uz apbūves tiesību regulējuma piemērošanu un izmantošanu </w:t>
      </w:r>
      <w:r w:rsidR="008E15AC">
        <w:rPr>
          <w:rFonts w:ascii="Times New Roman" w:hAnsi="Times New Roman" w:cs="Times New Roman"/>
          <w:sz w:val="24"/>
          <w:szCs w:val="24"/>
        </w:rPr>
        <w:t>konkrētajā</w:t>
      </w:r>
      <w:r w:rsidR="008E15AC" w:rsidRPr="002D3B74">
        <w:rPr>
          <w:rFonts w:ascii="Times New Roman" w:hAnsi="Times New Roman" w:cs="Times New Roman"/>
          <w:sz w:val="24"/>
          <w:szCs w:val="24"/>
        </w:rPr>
        <w:t xml:space="preserve"> </w:t>
      </w:r>
      <w:r w:rsidR="008E15AC">
        <w:rPr>
          <w:rFonts w:ascii="Times New Roman" w:hAnsi="Times New Roman" w:cs="Times New Roman"/>
          <w:sz w:val="24"/>
          <w:szCs w:val="24"/>
        </w:rPr>
        <w:t>situācijā</w:t>
      </w:r>
      <w:r w:rsidR="008E15AC" w:rsidRPr="002D3B74">
        <w:rPr>
          <w:rFonts w:ascii="Times New Roman" w:hAnsi="Times New Roman" w:cs="Times New Roman"/>
          <w:sz w:val="24"/>
          <w:szCs w:val="24"/>
        </w:rPr>
        <w:t xml:space="preserve"> </w:t>
      </w:r>
      <w:r w:rsidRPr="002D3B74">
        <w:rPr>
          <w:rFonts w:ascii="Times New Roman" w:hAnsi="Times New Roman" w:cs="Times New Roman"/>
          <w:sz w:val="24"/>
          <w:szCs w:val="24"/>
        </w:rPr>
        <w:t>Tieslietu ministrija 2026. gada 14. aprīļa vēstulē Nr. 1-13.9/1253 norādījusi, ka gadījumā, ja uz Satiksmes ministrijai piederoša zemes gabala saskaņā ar apbūves tiesību līgumu tiks uzbūvēta inženierbūve, tad līguma darbības laikā, kas nevar būt īsāks par desmit gadiem, šī inženierbūve būs uzskatāma par apbūves tiesīgā īpašumu, savukārt atbilstoši Civillikuma 1129.</w:t>
      </w:r>
      <w:r w:rsidRPr="002D3B74">
        <w:rPr>
          <w:rFonts w:ascii="Times New Roman" w:hAnsi="Times New Roman" w:cs="Times New Roman"/>
          <w:sz w:val="24"/>
          <w:szCs w:val="24"/>
          <w:vertAlign w:val="superscript"/>
        </w:rPr>
        <w:t>9</w:t>
      </w:r>
      <w:r w:rsidRPr="002D3B74">
        <w:rPr>
          <w:rFonts w:ascii="Times New Roman" w:hAnsi="Times New Roman" w:cs="Times New Roman"/>
          <w:sz w:val="24"/>
          <w:szCs w:val="24"/>
        </w:rPr>
        <w:t xml:space="preserve"> pantam uz apbūves tiesību pamata uzceltā inženierbūve pēc apbūves tiesību izbeigšanās kļūs par zemes gabala būtisku daļu. </w:t>
      </w:r>
    </w:p>
    <w:p w14:paraId="129E4623" w14:textId="48E9433E" w:rsidR="00B97ABC" w:rsidRPr="002D3B74" w:rsidRDefault="00B97ABC" w:rsidP="00B97ABC">
      <w:pPr>
        <w:spacing w:after="0" w:line="240" w:lineRule="auto"/>
        <w:ind w:firstLine="720"/>
        <w:jc w:val="both"/>
        <w:rPr>
          <w:rFonts w:ascii="Times New Roman" w:hAnsi="Times New Roman" w:cs="Times New Roman"/>
          <w:sz w:val="24"/>
          <w:szCs w:val="24"/>
        </w:rPr>
      </w:pPr>
      <w:r w:rsidRPr="141A545A">
        <w:rPr>
          <w:rFonts w:ascii="Times New Roman" w:hAnsi="Times New Roman" w:cs="Times New Roman"/>
          <w:sz w:val="24"/>
          <w:szCs w:val="24"/>
        </w:rPr>
        <w:t>Līdz ar to apbūves tiesību spēkā esības laikā uz zemes gabala uzceltā inženierbūve nav uzskatāma par zemes gabala īpašnieka īpašumu, bet pēc apbūves tiesību izbeigšanās, tostarp termiņa notecējuma vai citos Civillikumā noteiktajos gadījumos, tā kļūst par zemes gabala sastāvdaļu. Tādējādi atbilstoši apbūves tiesību regulējumam uz Satiksmes ministrijai piederošas Zemes vienības uzcelt</w:t>
      </w:r>
      <w:r>
        <w:rPr>
          <w:rFonts w:ascii="Times New Roman" w:hAnsi="Times New Roman" w:cs="Times New Roman"/>
          <w:sz w:val="24"/>
          <w:szCs w:val="24"/>
        </w:rPr>
        <w:t>a</w:t>
      </w:r>
      <w:r w:rsidRPr="141A545A">
        <w:rPr>
          <w:rFonts w:ascii="Times New Roman" w:hAnsi="Times New Roman" w:cs="Times New Roman"/>
          <w:sz w:val="24"/>
          <w:szCs w:val="24"/>
        </w:rPr>
        <w:t xml:space="preserve"> AST piederoš</w:t>
      </w:r>
      <w:r>
        <w:rPr>
          <w:rFonts w:ascii="Times New Roman" w:hAnsi="Times New Roman" w:cs="Times New Roman"/>
          <w:sz w:val="24"/>
          <w:szCs w:val="24"/>
        </w:rPr>
        <w:t>a</w:t>
      </w:r>
      <w:r w:rsidRPr="141A545A">
        <w:rPr>
          <w:rFonts w:ascii="Times New Roman" w:hAnsi="Times New Roman" w:cs="Times New Roman"/>
          <w:sz w:val="24"/>
          <w:szCs w:val="24"/>
        </w:rPr>
        <w:t xml:space="preserve"> </w:t>
      </w:r>
      <w:r w:rsidRPr="2337422B">
        <w:rPr>
          <w:rFonts w:ascii="Times New Roman" w:hAnsi="Times New Roman" w:cs="Times New Roman"/>
          <w:sz w:val="24"/>
          <w:szCs w:val="24"/>
        </w:rPr>
        <w:t>Apakšstacija</w:t>
      </w:r>
      <w:r w:rsidRPr="141A545A">
        <w:rPr>
          <w:rFonts w:ascii="Times New Roman" w:hAnsi="Times New Roman" w:cs="Times New Roman"/>
          <w:sz w:val="24"/>
          <w:szCs w:val="24"/>
        </w:rPr>
        <w:t xml:space="preserve"> (inženierbūve) pēc apbūves tiesības termiņa notecējuma nonāks zemes gabala īpašnieka </w:t>
      </w:r>
      <w:r w:rsidR="00F66E5C">
        <w:rPr>
          <w:rFonts w:ascii="Times New Roman" w:hAnsi="Times New Roman" w:cs="Times New Roman"/>
          <w:sz w:val="24"/>
          <w:szCs w:val="24"/>
        </w:rPr>
        <w:t xml:space="preserve">- </w:t>
      </w:r>
      <w:r w:rsidRPr="141A545A">
        <w:rPr>
          <w:rFonts w:ascii="Times New Roman" w:hAnsi="Times New Roman" w:cs="Times New Roman"/>
          <w:sz w:val="24"/>
          <w:szCs w:val="24"/>
        </w:rPr>
        <w:t>Satiksmes ministrijas</w:t>
      </w:r>
      <w:r w:rsidR="008E15AC">
        <w:rPr>
          <w:rFonts w:ascii="Times New Roman" w:hAnsi="Times New Roman" w:cs="Times New Roman"/>
          <w:sz w:val="24"/>
          <w:szCs w:val="24"/>
        </w:rPr>
        <w:t xml:space="preserve"> -</w:t>
      </w:r>
      <w:r w:rsidRPr="141A545A">
        <w:rPr>
          <w:rFonts w:ascii="Times New Roman" w:hAnsi="Times New Roman" w:cs="Times New Roman"/>
          <w:sz w:val="24"/>
          <w:szCs w:val="24"/>
        </w:rPr>
        <w:t xml:space="preserve"> īpašumā, nevis AST īpašumā. </w:t>
      </w:r>
    </w:p>
    <w:p w14:paraId="739163CA" w14:textId="1C621E71" w:rsidR="008E3501" w:rsidRDefault="00B97ABC" w:rsidP="00094C52">
      <w:pPr>
        <w:spacing w:after="0" w:line="240" w:lineRule="auto"/>
        <w:ind w:firstLine="720"/>
        <w:jc w:val="both"/>
        <w:rPr>
          <w:rFonts w:ascii="Times New Roman" w:hAnsi="Times New Roman"/>
          <w:sz w:val="24"/>
          <w:szCs w:val="24"/>
        </w:rPr>
      </w:pPr>
      <w:r>
        <w:rPr>
          <w:rFonts w:ascii="Times New Roman" w:hAnsi="Times New Roman" w:cs="Times New Roman"/>
          <w:sz w:val="24"/>
          <w:szCs w:val="24"/>
        </w:rPr>
        <w:t xml:space="preserve">KEM 2026. gada 16. aprīļa vēstulē Nr. </w:t>
      </w:r>
      <w:r w:rsidRPr="001B7C09">
        <w:rPr>
          <w:rFonts w:ascii="Times New Roman" w:hAnsi="Times New Roman" w:cs="Times New Roman"/>
          <w:sz w:val="24"/>
          <w:szCs w:val="24"/>
        </w:rPr>
        <w:t>1-13/986 cita starpā norādījusi, ka nesaskata</w:t>
      </w:r>
      <w:r w:rsidRPr="00EA1709">
        <w:rPr>
          <w:rFonts w:ascii="Times New Roman" w:hAnsi="Times New Roman"/>
          <w:sz w:val="24"/>
          <w:szCs w:val="24"/>
        </w:rPr>
        <w:t xml:space="preserve"> īpašumtiesību riskus</w:t>
      </w:r>
      <w:r>
        <w:rPr>
          <w:rFonts w:ascii="Times New Roman" w:hAnsi="Times New Roman"/>
          <w:sz w:val="24"/>
          <w:szCs w:val="24"/>
        </w:rPr>
        <w:t>.</w:t>
      </w:r>
    </w:p>
    <w:p w14:paraId="1129B157" w14:textId="77777777" w:rsidR="002547FB" w:rsidRPr="008E3501" w:rsidRDefault="002547FB" w:rsidP="00094C52">
      <w:pPr>
        <w:spacing w:after="0" w:line="240" w:lineRule="auto"/>
        <w:ind w:firstLine="720"/>
        <w:jc w:val="both"/>
        <w:rPr>
          <w:rFonts w:ascii="Times New Roman" w:hAnsi="Times New Roman" w:cs="Times New Roman"/>
          <w:sz w:val="24"/>
          <w:szCs w:val="24"/>
        </w:rPr>
      </w:pPr>
    </w:p>
    <w:p w14:paraId="1D808E14" w14:textId="7AF03CB8" w:rsidR="00DC58F0" w:rsidRPr="002D3B74" w:rsidRDefault="00DC58F0" w:rsidP="00DC58F0">
      <w:pPr>
        <w:tabs>
          <w:tab w:val="left" w:pos="720"/>
          <w:tab w:val="center" w:pos="4320"/>
          <w:tab w:val="right" w:pos="8640"/>
        </w:tabs>
        <w:spacing w:after="120" w:line="240" w:lineRule="auto"/>
        <w:ind w:firstLine="720"/>
        <w:jc w:val="center"/>
        <w:rPr>
          <w:rFonts w:ascii="Times New Roman" w:hAnsi="Times New Roman" w:cs="Times New Roman"/>
          <w:b/>
          <w:bCs/>
          <w:sz w:val="24"/>
          <w:szCs w:val="24"/>
        </w:rPr>
      </w:pPr>
      <w:r w:rsidRPr="002D3B74">
        <w:rPr>
          <w:rFonts w:ascii="Times New Roman" w:hAnsi="Times New Roman" w:cs="Times New Roman"/>
          <w:b/>
          <w:bCs/>
          <w:sz w:val="24"/>
          <w:szCs w:val="24"/>
        </w:rPr>
        <w:t>Ieguldījums trešo personu īpašumā</w:t>
      </w:r>
    </w:p>
    <w:p w14:paraId="0FEDB676" w14:textId="56368121" w:rsidR="00BC6108" w:rsidRDefault="00DC58F0" w:rsidP="00BC6108">
      <w:pPr>
        <w:tabs>
          <w:tab w:val="left" w:pos="720"/>
          <w:tab w:val="center" w:pos="4320"/>
          <w:tab w:val="right" w:pos="8640"/>
        </w:tabs>
        <w:spacing w:after="0" w:line="240" w:lineRule="auto"/>
        <w:ind w:firstLine="720"/>
        <w:jc w:val="both"/>
        <w:rPr>
          <w:rFonts w:ascii="Times New Roman" w:hAnsi="Times New Roman" w:cs="Times New Roman"/>
          <w:sz w:val="24"/>
          <w:szCs w:val="24"/>
        </w:rPr>
      </w:pPr>
      <w:r w:rsidRPr="002D3B74">
        <w:rPr>
          <w:rFonts w:ascii="Times New Roman" w:hAnsi="Times New Roman" w:cs="Times New Roman"/>
          <w:sz w:val="24"/>
          <w:szCs w:val="24"/>
        </w:rPr>
        <w:t xml:space="preserve">Satiksmes ministrija ir </w:t>
      </w:r>
      <w:r w:rsidR="00371A35">
        <w:rPr>
          <w:rFonts w:ascii="Times New Roman" w:hAnsi="Times New Roman" w:cs="Times New Roman"/>
          <w:sz w:val="24"/>
          <w:szCs w:val="24"/>
        </w:rPr>
        <w:t>izstrādājusi</w:t>
      </w:r>
      <w:r w:rsidR="006C1ACA">
        <w:rPr>
          <w:rFonts w:ascii="Times New Roman" w:hAnsi="Times New Roman" w:cs="Times New Roman"/>
          <w:sz w:val="24"/>
          <w:szCs w:val="24"/>
        </w:rPr>
        <w:t xml:space="preserve"> </w:t>
      </w:r>
      <w:r w:rsidRPr="002D3B74">
        <w:rPr>
          <w:rFonts w:ascii="Times New Roman" w:hAnsi="Times New Roman" w:cs="Times New Roman"/>
          <w:sz w:val="24"/>
          <w:szCs w:val="24"/>
        </w:rPr>
        <w:t>grozījumus Rail Baltica projekta īstenošanas likumā</w:t>
      </w:r>
      <w:r w:rsidR="002A7BE3">
        <w:rPr>
          <w:rFonts w:ascii="Times New Roman" w:hAnsi="Times New Roman" w:cs="Times New Roman"/>
          <w:sz w:val="24"/>
          <w:szCs w:val="24"/>
        </w:rPr>
        <w:t xml:space="preserve"> (</w:t>
      </w:r>
      <w:r w:rsidR="00556D7B">
        <w:rPr>
          <w:rFonts w:ascii="Times New Roman" w:hAnsi="Times New Roman" w:cs="Times New Roman"/>
          <w:sz w:val="24"/>
          <w:szCs w:val="24"/>
        </w:rPr>
        <w:t xml:space="preserve">likumprojekts </w:t>
      </w:r>
      <w:r w:rsidR="002A7BE3" w:rsidRPr="141A545A">
        <w:rPr>
          <w:rFonts w:ascii="Times New Roman" w:hAnsi="Times New Roman" w:cs="Times New Roman"/>
          <w:sz w:val="24"/>
          <w:szCs w:val="24"/>
        </w:rPr>
        <w:t>“Grozījumi Rail Baltica projekta īstenošanas likumā”</w:t>
      </w:r>
      <w:r w:rsidR="00556D7B">
        <w:rPr>
          <w:rFonts w:ascii="Times New Roman" w:hAnsi="Times New Roman" w:cs="Times New Roman"/>
          <w:sz w:val="24"/>
          <w:szCs w:val="24"/>
        </w:rPr>
        <w:t>,</w:t>
      </w:r>
      <w:r w:rsidR="002A7BE3" w:rsidRPr="141A545A">
        <w:rPr>
          <w:rFonts w:ascii="Times New Roman" w:hAnsi="Times New Roman" w:cs="Times New Roman"/>
          <w:sz w:val="24"/>
          <w:szCs w:val="24"/>
        </w:rPr>
        <w:t> </w:t>
      </w:r>
      <w:r w:rsidR="008E15AC">
        <w:rPr>
          <w:rFonts w:ascii="Times New Roman" w:hAnsi="Times New Roman" w:cs="Times New Roman"/>
          <w:sz w:val="24"/>
          <w:szCs w:val="24"/>
        </w:rPr>
        <w:t xml:space="preserve">likumprojekta </w:t>
      </w:r>
      <w:r w:rsidR="00556D7B">
        <w:rPr>
          <w:rFonts w:ascii="Times New Roman" w:hAnsi="Times New Roman" w:cs="Times New Roman"/>
          <w:sz w:val="24"/>
          <w:szCs w:val="24"/>
        </w:rPr>
        <w:t>reģistrācijas Nr.</w:t>
      </w:r>
      <w:r w:rsidR="00094C52">
        <w:rPr>
          <w:rFonts w:ascii="Times New Roman" w:hAnsi="Times New Roman" w:cs="Times New Roman"/>
          <w:sz w:val="24"/>
          <w:szCs w:val="24"/>
        </w:rPr>
        <w:t>1149/Lp14</w:t>
      </w:r>
      <w:r w:rsidR="00556D7B" w:rsidRPr="00094C52">
        <w:rPr>
          <w:rFonts w:ascii="Times New Roman" w:hAnsi="Times New Roman" w:cs="Times New Roman"/>
          <w:sz w:val="24"/>
          <w:szCs w:val="24"/>
        </w:rPr>
        <w:t>,</w:t>
      </w:r>
      <w:r w:rsidR="001E44D7">
        <w:rPr>
          <w:rFonts w:ascii="Times New Roman" w:hAnsi="Times New Roman" w:cs="Times New Roman"/>
          <w:sz w:val="24"/>
          <w:szCs w:val="24"/>
        </w:rPr>
        <w:t xml:space="preserve"> </w:t>
      </w:r>
      <w:r w:rsidR="001E44D7" w:rsidRPr="001E44D7">
        <w:rPr>
          <w:rFonts w:ascii="Times New Roman" w:hAnsi="Times New Roman" w:cs="Times New Roman"/>
          <w:sz w:val="24"/>
          <w:szCs w:val="24"/>
        </w:rPr>
        <w:t> Saeimā pieņemts 21.05.2026., izsludināts 03.06.2026.</w:t>
      </w:r>
      <w:r w:rsidR="001E44D7">
        <w:rPr>
          <w:rFonts w:ascii="Times New Roman" w:hAnsi="Times New Roman" w:cs="Times New Roman"/>
          <w:sz w:val="24"/>
          <w:szCs w:val="24"/>
        </w:rPr>
        <w:t xml:space="preserve"> un</w:t>
      </w:r>
      <w:r w:rsidR="001E44D7" w:rsidRPr="001E44D7">
        <w:rPr>
          <w:rFonts w:ascii="Times New Roman" w:hAnsi="Times New Roman" w:cs="Times New Roman"/>
          <w:sz w:val="24"/>
          <w:szCs w:val="24"/>
        </w:rPr>
        <w:t xml:space="preserve"> stā</w:t>
      </w:r>
      <w:r w:rsidR="00C760C6">
        <w:rPr>
          <w:rFonts w:ascii="Times New Roman" w:hAnsi="Times New Roman" w:cs="Times New Roman"/>
          <w:sz w:val="24"/>
          <w:szCs w:val="24"/>
        </w:rPr>
        <w:t>j</w:t>
      </w:r>
      <w:r w:rsidR="005C0CF6">
        <w:rPr>
          <w:rFonts w:ascii="Times New Roman" w:hAnsi="Times New Roman" w:cs="Times New Roman"/>
          <w:sz w:val="24"/>
          <w:szCs w:val="24"/>
        </w:rPr>
        <w:t>ies</w:t>
      </w:r>
      <w:r w:rsidR="001E44D7" w:rsidRPr="001E44D7">
        <w:rPr>
          <w:rFonts w:ascii="Times New Roman" w:hAnsi="Times New Roman" w:cs="Times New Roman"/>
          <w:sz w:val="24"/>
          <w:szCs w:val="24"/>
        </w:rPr>
        <w:t xml:space="preserve"> spēkā 01.07.2026.</w:t>
      </w:r>
      <w:r w:rsidR="002A7BE3" w:rsidRPr="141A545A">
        <w:rPr>
          <w:rFonts w:ascii="Times New Roman" w:hAnsi="Times New Roman" w:cs="Times New Roman"/>
          <w:sz w:val="24"/>
          <w:szCs w:val="24"/>
        </w:rPr>
        <w:t>)</w:t>
      </w:r>
      <w:r w:rsidRPr="002D3B74">
        <w:rPr>
          <w:rFonts w:ascii="Times New Roman" w:hAnsi="Times New Roman" w:cs="Times New Roman"/>
          <w:sz w:val="24"/>
          <w:szCs w:val="24"/>
        </w:rPr>
        <w:t xml:space="preserve">, paredzot, </w:t>
      </w:r>
      <w:r w:rsidR="00AD3534">
        <w:rPr>
          <w:rFonts w:ascii="Times New Roman" w:hAnsi="Times New Roman" w:cs="Times New Roman"/>
          <w:sz w:val="24"/>
          <w:szCs w:val="24"/>
        </w:rPr>
        <w:t>j</w:t>
      </w:r>
      <w:r w:rsidR="00AD3534" w:rsidRPr="00AD3534">
        <w:rPr>
          <w:rFonts w:ascii="Times New Roman" w:hAnsi="Times New Roman" w:cs="Times New Roman"/>
          <w:sz w:val="24"/>
          <w:szCs w:val="24"/>
        </w:rPr>
        <w:t>a Rail Baltica projekta</w:t>
      </w:r>
      <w:r w:rsidR="00AD3534">
        <w:rPr>
          <w:rFonts w:ascii="Times New Roman" w:hAnsi="Times New Roman" w:cs="Times New Roman"/>
          <w:sz w:val="24"/>
          <w:szCs w:val="24"/>
        </w:rPr>
        <w:t xml:space="preserve"> </w:t>
      </w:r>
      <w:r w:rsidR="00AD3534" w:rsidRPr="00AD3534">
        <w:rPr>
          <w:rFonts w:ascii="Times New Roman" w:hAnsi="Times New Roman" w:cs="Times New Roman"/>
          <w:sz w:val="24"/>
          <w:szCs w:val="24"/>
        </w:rPr>
        <w:t>īstenošanai nepieciešams</w:t>
      </w:r>
      <w:r w:rsidR="00AD3534">
        <w:rPr>
          <w:rFonts w:ascii="Times New Roman" w:hAnsi="Times New Roman" w:cs="Times New Roman"/>
          <w:sz w:val="24"/>
          <w:szCs w:val="24"/>
        </w:rPr>
        <w:t xml:space="preserve"> </w:t>
      </w:r>
      <w:r w:rsidR="00AD3534" w:rsidRPr="00AD3534">
        <w:rPr>
          <w:rFonts w:ascii="Times New Roman" w:hAnsi="Times New Roman" w:cs="Times New Roman"/>
          <w:sz w:val="24"/>
          <w:szCs w:val="24"/>
        </w:rPr>
        <w:t>pārbūvēt vai pārvietot citai</w:t>
      </w:r>
      <w:r w:rsidR="00AD3534">
        <w:rPr>
          <w:rFonts w:ascii="Times New Roman" w:hAnsi="Times New Roman" w:cs="Times New Roman"/>
          <w:sz w:val="24"/>
          <w:szCs w:val="24"/>
        </w:rPr>
        <w:t xml:space="preserve"> </w:t>
      </w:r>
      <w:r w:rsidR="00AD3534" w:rsidRPr="00AD3534">
        <w:rPr>
          <w:rFonts w:ascii="Times New Roman" w:hAnsi="Times New Roman" w:cs="Times New Roman"/>
          <w:sz w:val="24"/>
          <w:szCs w:val="24"/>
        </w:rPr>
        <w:t>personai (īpašniekam vai</w:t>
      </w:r>
      <w:r w:rsidR="00AD3534">
        <w:rPr>
          <w:rFonts w:ascii="Times New Roman" w:hAnsi="Times New Roman" w:cs="Times New Roman"/>
          <w:sz w:val="24"/>
          <w:szCs w:val="24"/>
        </w:rPr>
        <w:t xml:space="preserve"> </w:t>
      </w:r>
      <w:r w:rsidR="00AD3534" w:rsidRPr="00AD3534">
        <w:rPr>
          <w:rFonts w:ascii="Times New Roman" w:hAnsi="Times New Roman" w:cs="Times New Roman"/>
          <w:sz w:val="24"/>
          <w:szCs w:val="24"/>
        </w:rPr>
        <w:t>valdītājam) piederošas būves,</w:t>
      </w:r>
      <w:r w:rsidR="000943D3">
        <w:rPr>
          <w:rFonts w:ascii="Times New Roman" w:hAnsi="Times New Roman" w:cs="Times New Roman"/>
          <w:sz w:val="24"/>
          <w:szCs w:val="24"/>
        </w:rPr>
        <w:t xml:space="preserve"> </w:t>
      </w:r>
      <w:r w:rsidR="00AD3534" w:rsidRPr="00AD3534">
        <w:rPr>
          <w:rFonts w:ascii="Times New Roman" w:hAnsi="Times New Roman" w:cs="Times New Roman"/>
          <w:sz w:val="24"/>
          <w:szCs w:val="24"/>
        </w:rPr>
        <w:t>inženierbūves vai inženiertīklus</w:t>
      </w:r>
      <w:r w:rsidR="00292126">
        <w:rPr>
          <w:rFonts w:ascii="Times New Roman" w:hAnsi="Times New Roman" w:cs="Times New Roman"/>
          <w:sz w:val="24"/>
          <w:szCs w:val="24"/>
        </w:rPr>
        <w:t xml:space="preserve"> </w:t>
      </w:r>
      <w:r w:rsidR="00AD3534" w:rsidRPr="00AD3534">
        <w:rPr>
          <w:rFonts w:ascii="Times New Roman" w:hAnsi="Times New Roman" w:cs="Times New Roman"/>
          <w:sz w:val="24"/>
          <w:szCs w:val="24"/>
        </w:rPr>
        <w:t>vai demontēt un uzbūvēt</w:t>
      </w:r>
      <w:r w:rsidR="00292126">
        <w:rPr>
          <w:rFonts w:ascii="Times New Roman" w:hAnsi="Times New Roman" w:cs="Times New Roman"/>
          <w:sz w:val="24"/>
          <w:szCs w:val="24"/>
        </w:rPr>
        <w:t xml:space="preserve"> </w:t>
      </w:r>
      <w:r w:rsidR="00AD3534" w:rsidRPr="00AD3534">
        <w:rPr>
          <w:rFonts w:ascii="Times New Roman" w:hAnsi="Times New Roman" w:cs="Times New Roman"/>
          <w:sz w:val="24"/>
          <w:szCs w:val="24"/>
        </w:rPr>
        <w:t>demontēto vietā būves,</w:t>
      </w:r>
      <w:r w:rsidR="00292126">
        <w:rPr>
          <w:rFonts w:ascii="Times New Roman" w:hAnsi="Times New Roman" w:cs="Times New Roman"/>
          <w:sz w:val="24"/>
          <w:szCs w:val="24"/>
        </w:rPr>
        <w:t xml:space="preserve"> </w:t>
      </w:r>
      <w:r w:rsidR="00AD3534" w:rsidRPr="00AD3534">
        <w:rPr>
          <w:rFonts w:ascii="Times New Roman" w:hAnsi="Times New Roman" w:cs="Times New Roman"/>
          <w:sz w:val="24"/>
          <w:szCs w:val="24"/>
        </w:rPr>
        <w:t>inženierbūves vai inženiertīklus,</w:t>
      </w:r>
      <w:r w:rsidR="00292126">
        <w:rPr>
          <w:rFonts w:ascii="Times New Roman" w:hAnsi="Times New Roman" w:cs="Times New Roman"/>
          <w:sz w:val="24"/>
          <w:szCs w:val="24"/>
        </w:rPr>
        <w:t xml:space="preserve"> </w:t>
      </w:r>
      <w:r w:rsidR="00AD3534" w:rsidRPr="00AD3534">
        <w:rPr>
          <w:rFonts w:ascii="Times New Roman" w:hAnsi="Times New Roman" w:cs="Times New Roman"/>
          <w:sz w:val="24"/>
          <w:szCs w:val="24"/>
        </w:rPr>
        <w:t>lai nodrošinātu šo objektu</w:t>
      </w:r>
      <w:r w:rsidR="00292126">
        <w:rPr>
          <w:rFonts w:ascii="Times New Roman" w:hAnsi="Times New Roman" w:cs="Times New Roman"/>
          <w:sz w:val="24"/>
          <w:szCs w:val="24"/>
        </w:rPr>
        <w:t xml:space="preserve"> </w:t>
      </w:r>
      <w:r w:rsidR="00AD3534" w:rsidRPr="00AD3534">
        <w:rPr>
          <w:rFonts w:ascii="Times New Roman" w:hAnsi="Times New Roman" w:cs="Times New Roman"/>
          <w:sz w:val="24"/>
          <w:szCs w:val="24"/>
        </w:rPr>
        <w:t>līdzvērtīgu funkcionālo stāvokli</w:t>
      </w:r>
      <w:r w:rsidR="00292126">
        <w:rPr>
          <w:rFonts w:ascii="Times New Roman" w:hAnsi="Times New Roman" w:cs="Times New Roman"/>
          <w:sz w:val="24"/>
          <w:szCs w:val="24"/>
        </w:rPr>
        <w:t xml:space="preserve"> </w:t>
      </w:r>
      <w:r w:rsidR="00AD3534" w:rsidRPr="00AD3534">
        <w:rPr>
          <w:rFonts w:ascii="Times New Roman" w:hAnsi="Times New Roman" w:cs="Times New Roman"/>
          <w:sz w:val="24"/>
          <w:szCs w:val="24"/>
        </w:rPr>
        <w:t>un apjomu, vai izbūvēt Rail</w:t>
      </w:r>
      <w:r w:rsidR="00292126">
        <w:rPr>
          <w:rFonts w:ascii="Times New Roman" w:hAnsi="Times New Roman" w:cs="Times New Roman"/>
          <w:sz w:val="24"/>
          <w:szCs w:val="24"/>
        </w:rPr>
        <w:t xml:space="preserve"> </w:t>
      </w:r>
      <w:r w:rsidR="00AD3534" w:rsidRPr="00AD3534">
        <w:rPr>
          <w:rFonts w:ascii="Times New Roman" w:hAnsi="Times New Roman" w:cs="Times New Roman"/>
          <w:sz w:val="24"/>
          <w:szCs w:val="24"/>
        </w:rPr>
        <w:t>Baltica projekta funkcionalitātes</w:t>
      </w:r>
      <w:r w:rsidR="00292126">
        <w:rPr>
          <w:rFonts w:ascii="Times New Roman" w:hAnsi="Times New Roman" w:cs="Times New Roman"/>
          <w:sz w:val="24"/>
          <w:szCs w:val="24"/>
        </w:rPr>
        <w:t xml:space="preserve"> </w:t>
      </w:r>
      <w:r w:rsidR="00AD3534" w:rsidRPr="00AD3534">
        <w:rPr>
          <w:rFonts w:ascii="Times New Roman" w:hAnsi="Times New Roman" w:cs="Times New Roman"/>
          <w:sz w:val="24"/>
          <w:szCs w:val="24"/>
        </w:rPr>
        <w:t>nodrošināšanai nepieciešamos</w:t>
      </w:r>
      <w:r w:rsidR="00292126">
        <w:rPr>
          <w:rFonts w:ascii="Times New Roman" w:hAnsi="Times New Roman" w:cs="Times New Roman"/>
          <w:sz w:val="24"/>
          <w:szCs w:val="24"/>
        </w:rPr>
        <w:t xml:space="preserve"> </w:t>
      </w:r>
      <w:r w:rsidR="00AD3534" w:rsidRPr="00AD3534">
        <w:rPr>
          <w:rFonts w:ascii="Times New Roman" w:hAnsi="Times New Roman" w:cs="Times New Roman"/>
          <w:sz w:val="24"/>
          <w:szCs w:val="24"/>
        </w:rPr>
        <w:t>objektus, normatīvajos aktos</w:t>
      </w:r>
      <w:r w:rsidR="00292126">
        <w:rPr>
          <w:rFonts w:ascii="Times New Roman" w:hAnsi="Times New Roman" w:cs="Times New Roman"/>
          <w:sz w:val="24"/>
          <w:szCs w:val="24"/>
        </w:rPr>
        <w:t xml:space="preserve"> </w:t>
      </w:r>
      <w:r w:rsidR="00AD3534" w:rsidRPr="00AD3534">
        <w:rPr>
          <w:rFonts w:ascii="Times New Roman" w:hAnsi="Times New Roman" w:cs="Times New Roman"/>
          <w:sz w:val="24"/>
          <w:szCs w:val="24"/>
        </w:rPr>
        <w:t>paredzētajos gadījumos un</w:t>
      </w:r>
      <w:r w:rsidR="00292126">
        <w:rPr>
          <w:rFonts w:ascii="Times New Roman" w:hAnsi="Times New Roman" w:cs="Times New Roman"/>
          <w:sz w:val="24"/>
          <w:szCs w:val="24"/>
        </w:rPr>
        <w:t xml:space="preserve"> </w:t>
      </w:r>
      <w:r w:rsidR="00AD3534" w:rsidRPr="00AD3534">
        <w:rPr>
          <w:rFonts w:ascii="Times New Roman" w:hAnsi="Times New Roman" w:cs="Times New Roman"/>
          <w:sz w:val="24"/>
          <w:szCs w:val="24"/>
        </w:rPr>
        <w:t>noteiktajā kārtībā drīkst veikt</w:t>
      </w:r>
      <w:r w:rsidR="00292126">
        <w:rPr>
          <w:rFonts w:ascii="Times New Roman" w:hAnsi="Times New Roman" w:cs="Times New Roman"/>
          <w:sz w:val="24"/>
          <w:szCs w:val="24"/>
        </w:rPr>
        <w:t xml:space="preserve"> </w:t>
      </w:r>
      <w:r w:rsidR="00AD3534" w:rsidRPr="00AD3534">
        <w:rPr>
          <w:rFonts w:ascii="Times New Roman" w:hAnsi="Times New Roman" w:cs="Times New Roman"/>
          <w:sz w:val="24"/>
          <w:szCs w:val="24"/>
        </w:rPr>
        <w:t>ieguldījumus citas personas</w:t>
      </w:r>
      <w:r w:rsidR="00292126">
        <w:rPr>
          <w:rFonts w:ascii="Times New Roman" w:hAnsi="Times New Roman" w:cs="Times New Roman"/>
          <w:sz w:val="24"/>
          <w:szCs w:val="24"/>
        </w:rPr>
        <w:t xml:space="preserve"> </w:t>
      </w:r>
      <w:r w:rsidR="00AD3534" w:rsidRPr="00AD3534">
        <w:rPr>
          <w:rFonts w:ascii="Times New Roman" w:hAnsi="Times New Roman" w:cs="Times New Roman"/>
          <w:sz w:val="24"/>
          <w:szCs w:val="24"/>
        </w:rPr>
        <w:t xml:space="preserve">īpašumā. </w:t>
      </w:r>
    </w:p>
    <w:p w14:paraId="36515838" w14:textId="481DFA91" w:rsidR="001E3939" w:rsidRDefault="00BC6108" w:rsidP="00AD3534">
      <w:pPr>
        <w:tabs>
          <w:tab w:val="left" w:pos="720"/>
          <w:tab w:val="center" w:pos="4320"/>
          <w:tab w:val="right" w:pos="8640"/>
        </w:tabs>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Vienlaikus likumprojekts paredz, ka</w:t>
      </w:r>
      <w:r w:rsidR="002B1FE7">
        <w:rPr>
          <w:rFonts w:ascii="Times New Roman" w:hAnsi="Times New Roman" w:cs="Times New Roman"/>
          <w:sz w:val="24"/>
          <w:szCs w:val="24"/>
        </w:rPr>
        <w:t>,</w:t>
      </w:r>
      <w:r>
        <w:rPr>
          <w:rFonts w:ascii="Times New Roman" w:hAnsi="Times New Roman" w:cs="Times New Roman"/>
          <w:sz w:val="24"/>
          <w:szCs w:val="24"/>
        </w:rPr>
        <w:t xml:space="preserve"> </w:t>
      </w:r>
      <w:r w:rsidR="001E3939">
        <w:rPr>
          <w:rFonts w:ascii="Times New Roman" w:hAnsi="Times New Roman" w:cs="Times New Roman"/>
          <w:sz w:val="24"/>
          <w:szCs w:val="24"/>
        </w:rPr>
        <w:t>j</w:t>
      </w:r>
      <w:r w:rsidR="00AD3534" w:rsidRPr="00AD3534">
        <w:rPr>
          <w:rFonts w:ascii="Times New Roman" w:hAnsi="Times New Roman" w:cs="Times New Roman"/>
          <w:sz w:val="24"/>
          <w:szCs w:val="24"/>
        </w:rPr>
        <w:t>a Rail Baltica projekta</w:t>
      </w:r>
      <w:r w:rsidR="001E3939">
        <w:rPr>
          <w:rFonts w:ascii="Times New Roman" w:hAnsi="Times New Roman" w:cs="Times New Roman"/>
          <w:sz w:val="24"/>
          <w:szCs w:val="24"/>
        </w:rPr>
        <w:t xml:space="preserve"> </w:t>
      </w:r>
      <w:r w:rsidR="00AD3534" w:rsidRPr="00AD3534">
        <w:rPr>
          <w:rFonts w:ascii="Times New Roman" w:hAnsi="Times New Roman" w:cs="Times New Roman"/>
          <w:sz w:val="24"/>
          <w:szCs w:val="24"/>
        </w:rPr>
        <w:t>īstenošanas ietvaros par šim</w:t>
      </w:r>
      <w:r w:rsidR="001E3939">
        <w:rPr>
          <w:rFonts w:ascii="Times New Roman" w:hAnsi="Times New Roman" w:cs="Times New Roman"/>
          <w:sz w:val="24"/>
          <w:szCs w:val="24"/>
        </w:rPr>
        <w:t xml:space="preserve"> </w:t>
      </w:r>
      <w:r w:rsidR="00AD3534" w:rsidRPr="00AD3534">
        <w:rPr>
          <w:rFonts w:ascii="Times New Roman" w:hAnsi="Times New Roman" w:cs="Times New Roman"/>
          <w:sz w:val="24"/>
          <w:szCs w:val="24"/>
        </w:rPr>
        <w:t>projektam piešķirtajiem</w:t>
      </w:r>
      <w:r w:rsidR="001E3939">
        <w:rPr>
          <w:rFonts w:ascii="Times New Roman" w:hAnsi="Times New Roman" w:cs="Times New Roman"/>
          <w:sz w:val="24"/>
          <w:szCs w:val="24"/>
        </w:rPr>
        <w:t xml:space="preserve"> </w:t>
      </w:r>
      <w:r w:rsidR="00AD3534" w:rsidRPr="00AD3534">
        <w:rPr>
          <w:rFonts w:ascii="Times New Roman" w:hAnsi="Times New Roman" w:cs="Times New Roman"/>
          <w:sz w:val="24"/>
          <w:szCs w:val="24"/>
        </w:rPr>
        <w:t>līdzekļiem tiek izbūvētas,</w:t>
      </w:r>
      <w:r w:rsidR="001E3939">
        <w:rPr>
          <w:rFonts w:ascii="Times New Roman" w:hAnsi="Times New Roman" w:cs="Times New Roman"/>
          <w:sz w:val="24"/>
          <w:szCs w:val="24"/>
        </w:rPr>
        <w:t xml:space="preserve"> </w:t>
      </w:r>
      <w:r w:rsidR="00AD3534" w:rsidRPr="00AD3534">
        <w:rPr>
          <w:rFonts w:ascii="Times New Roman" w:hAnsi="Times New Roman" w:cs="Times New Roman"/>
          <w:sz w:val="24"/>
          <w:szCs w:val="24"/>
        </w:rPr>
        <w:t>pārbūvētas vai pārvietotas būves,</w:t>
      </w:r>
      <w:r w:rsidR="001E3939">
        <w:rPr>
          <w:rFonts w:ascii="Times New Roman" w:hAnsi="Times New Roman" w:cs="Times New Roman"/>
          <w:sz w:val="24"/>
          <w:szCs w:val="24"/>
        </w:rPr>
        <w:t xml:space="preserve"> </w:t>
      </w:r>
      <w:r w:rsidR="00AD3534" w:rsidRPr="00AD3534">
        <w:rPr>
          <w:rFonts w:ascii="Times New Roman" w:hAnsi="Times New Roman" w:cs="Times New Roman"/>
          <w:sz w:val="24"/>
          <w:szCs w:val="24"/>
        </w:rPr>
        <w:t>inženierbūves vai inženiertīkli,</w:t>
      </w:r>
      <w:r w:rsidR="001E3939">
        <w:rPr>
          <w:rFonts w:ascii="Times New Roman" w:hAnsi="Times New Roman" w:cs="Times New Roman"/>
          <w:sz w:val="24"/>
          <w:szCs w:val="24"/>
        </w:rPr>
        <w:t xml:space="preserve"> </w:t>
      </w:r>
      <w:r w:rsidR="00AD3534" w:rsidRPr="00AD3534">
        <w:rPr>
          <w:rFonts w:ascii="Times New Roman" w:hAnsi="Times New Roman" w:cs="Times New Roman"/>
          <w:sz w:val="24"/>
          <w:szCs w:val="24"/>
        </w:rPr>
        <w:t>tad īpašuma vai valdījuma</w:t>
      </w:r>
      <w:r w:rsidR="001E3939">
        <w:rPr>
          <w:rFonts w:ascii="Times New Roman" w:hAnsi="Times New Roman" w:cs="Times New Roman"/>
          <w:sz w:val="24"/>
          <w:szCs w:val="24"/>
        </w:rPr>
        <w:t xml:space="preserve"> </w:t>
      </w:r>
      <w:r w:rsidR="00AD3534" w:rsidRPr="00AD3534">
        <w:rPr>
          <w:rFonts w:ascii="Times New Roman" w:hAnsi="Times New Roman" w:cs="Times New Roman"/>
          <w:sz w:val="24"/>
          <w:szCs w:val="24"/>
        </w:rPr>
        <w:t xml:space="preserve">tiesības uz </w:t>
      </w:r>
      <w:proofErr w:type="spellStart"/>
      <w:r w:rsidR="00AD3534" w:rsidRPr="00AD3534">
        <w:rPr>
          <w:rFonts w:ascii="Times New Roman" w:hAnsi="Times New Roman" w:cs="Times New Roman"/>
          <w:sz w:val="24"/>
          <w:szCs w:val="24"/>
        </w:rPr>
        <w:t>jaunizbūvētajiem</w:t>
      </w:r>
      <w:proofErr w:type="spellEnd"/>
      <w:r w:rsidR="001E3939">
        <w:rPr>
          <w:rFonts w:ascii="Times New Roman" w:hAnsi="Times New Roman" w:cs="Times New Roman"/>
          <w:sz w:val="24"/>
          <w:szCs w:val="24"/>
        </w:rPr>
        <w:t xml:space="preserve"> </w:t>
      </w:r>
      <w:r w:rsidR="00AD3534" w:rsidRPr="00AD3534">
        <w:rPr>
          <w:rFonts w:ascii="Times New Roman" w:hAnsi="Times New Roman" w:cs="Times New Roman"/>
          <w:sz w:val="24"/>
          <w:szCs w:val="24"/>
        </w:rPr>
        <w:t>objektiem reģistrējamas</w:t>
      </w:r>
      <w:r w:rsidR="001E3939">
        <w:rPr>
          <w:rFonts w:ascii="Times New Roman" w:hAnsi="Times New Roman" w:cs="Times New Roman"/>
          <w:sz w:val="24"/>
          <w:szCs w:val="24"/>
        </w:rPr>
        <w:t xml:space="preserve"> </w:t>
      </w:r>
      <w:r w:rsidR="00AD3534" w:rsidRPr="00AD3534">
        <w:rPr>
          <w:rFonts w:ascii="Times New Roman" w:hAnsi="Times New Roman" w:cs="Times New Roman"/>
          <w:sz w:val="24"/>
          <w:szCs w:val="24"/>
        </w:rPr>
        <w:t>atbilstoši normatīvajiem aktiem.</w:t>
      </w:r>
    </w:p>
    <w:p w14:paraId="29D15A8E" w14:textId="31572358" w:rsidR="00ED3540" w:rsidRDefault="000F4DC3" w:rsidP="004E10AC">
      <w:pPr>
        <w:tabs>
          <w:tab w:val="left" w:pos="720"/>
          <w:tab w:val="center" w:pos="4320"/>
          <w:tab w:val="right" w:pos="8640"/>
        </w:tabs>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No minētā izriet, ka </w:t>
      </w:r>
      <w:r w:rsidR="0007688C">
        <w:rPr>
          <w:rFonts w:ascii="Times New Roman" w:hAnsi="Times New Roman" w:cs="Times New Roman"/>
          <w:sz w:val="24"/>
          <w:szCs w:val="24"/>
        </w:rPr>
        <w:t>Rail Baltica projekta īstenošanas likum</w:t>
      </w:r>
      <w:r>
        <w:rPr>
          <w:rFonts w:ascii="Times New Roman" w:hAnsi="Times New Roman" w:cs="Times New Roman"/>
          <w:sz w:val="24"/>
          <w:szCs w:val="24"/>
        </w:rPr>
        <w:t>a</w:t>
      </w:r>
      <w:r w:rsidR="0007688C">
        <w:rPr>
          <w:rFonts w:ascii="Times New Roman" w:hAnsi="Times New Roman" w:cs="Times New Roman"/>
          <w:sz w:val="24"/>
          <w:szCs w:val="24"/>
        </w:rPr>
        <w:t xml:space="preserve"> grozījumi </w:t>
      </w:r>
      <w:r w:rsidR="00556D7B">
        <w:rPr>
          <w:rFonts w:ascii="Times New Roman" w:hAnsi="Times New Roman" w:cs="Times New Roman"/>
          <w:sz w:val="24"/>
          <w:szCs w:val="24"/>
        </w:rPr>
        <w:t xml:space="preserve">paredz tiesības </w:t>
      </w:r>
      <w:r w:rsidR="00294DFF">
        <w:rPr>
          <w:rFonts w:ascii="Times New Roman" w:hAnsi="Times New Roman" w:cs="Times New Roman"/>
          <w:sz w:val="24"/>
          <w:szCs w:val="24"/>
        </w:rPr>
        <w:t xml:space="preserve">veikt ieguldījumus </w:t>
      </w:r>
      <w:r w:rsidR="00BA0DE3">
        <w:rPr>
          <w:rFonts w:ascii="Times New Roman" w:hAnsi="Times New Roman" w:cs="Times New Roman"/>
          <w:sz w:val="24"/>
          <w:szCs w:val="24"/>
        </w:rPr>
        <w:t>citu personu īpašumā</w:t>
      </w:r>
      <w:r w:rsidR="00792C4E">
        <w:rPr>
          <w:rFonts w:ascii="Times New Roman" w:hAnsi="Times New Roman" w:cs="Times New Roman"/>
          <w:sz w:val="24"/>
          <w:szCs w:val="24"/>
        </w:rPr>
        <w:t>.</w:t>
      </w:r>
      <w:r w:rsidR="001D0A23">
        <w:rPr>
          <w:rFonts w:ascii="Times New Roman" w:hAnsi="Times New Roman" w:cs="Times New Roman"/>
          <w:sz w:val="24"/>
          <w:szCs w:val="24"/>
        </w:rPr>
        <w:t xml:space="preserve"> </w:t>
      </w:r>
      <w:r w:rsidR="00792C4E">
        <w:rPr>
          <w:rFonts w:ascii="Times New Roman" w:hAnsi="Times New Roman" w:cs="Times New Roman"/>
          <w:sz w:val="24"/>
          <w:szCs w:val="24"/>
        </w:rPr>
        <w:t>L</w:t>
      </w:r>
      <w:r w:rsidR="001D0A23">
        <w:rPr>
          <w:rFonts w:ascii="Times New Roman" w:hAnsi="Times New Roman" w:cs="Times New Roman"/>
          <w:sz w:val="24"/>
          <w:szCs w:val="24"/>
        </w:rPr>
        <w:t xml:space="preserve">īdz ar to pēc </w:t>
      </w:r>
      <w:r w:rsidR="003872A0">
        <w:rPr>
          <w:rFonts w:ascii="Times New Roman" w:hAnsi="Times New Roman" w:cs="Times New Roman"/>
          <w:sz w:val="24"/>
          <w:szCs w:val="24"/>
        </w:rPr>
        <w:t xml:space="preserve">minēto grozījumu </w:t>
      </w:r>
      <w:r w:rsidR="001E44D7">
        <w:rPr>
          <w:rFonts w:ascii="Times New Roman" w:hAnsi="Times New Roman" w:cs="Times New Roman"/>
          <w:sz w:val="24"/>
          <w:szCs w:val="24"/>
        </w:rPr>
        <w:t>spēkā stāšanās</w:t>
      </w:r>
      <w:r w:rsidR="00267388">
        <w:rPr>
          <w:rFonts w:ascii="Times New Roman" w:hAnsi="Times New Roman" w:cs="Times New Roman"/>
          <w:sz w:val="24"/>
          <w:szCs w:val="24"/>
        </w:rPr>
        <w:t xml:space="preserve"> </w:t>
      </w:r>
      <w:r w:rsidR="00B05C5B">
        <w:rPr>
          <w:rFonts w:ascii="Times New Roman" w:hAnsi="Times New Roman" w:cs="Times New Roman"/>
          <w:sz w:val="24"/>
          <w:szCs w:val="24"/>
        </w:rPr>
        <w:t>(un atbilstošu Ministru kabineta noteikumu pieņemšanas</w:t>
      </w:r>
      <w:r w:rsidR="00F94E86">
        <w:rPr>
          <w:rFonts w:ascii="Times New Roman" w:hAnsi="Times New Roman" w:cs="Times New Roman"/>
          <w:sz w:val="24"/>
          <w:szCs w:val="24"/>
        </w:rPr>
        <w:t xml:space="preserve">, jo grozījumi paredz, ka </w:t>
      </w:r>
      <w:r w:rsidR="00C766B1" w:rsidRPr="00C766B1">
        <w:rPr>
          <w:rFonts w:ascii="Times New Roman" w:hAnsi="Times New Roman" w:cs="Times New Roman"/>
          <w:sz w:val="24"/>
          <w:szCs w:val="24"/>
        </w:rPr>
        <w:t>Ministru kabinets nosaka gadījumus, kādos drīkst veikt  ieguldījumus citas personas nekustamajā īpašumā</w:t>
      </w:r>
      <w:r w:rsidR="00701CC9">
        <w:rPr>
          <w:rFonts w:ascii="Times New Roman" w:hAnsi="Times New Roman" w:cs="Times New Roman"/>
          <w:sz w:val="24"/>
          <w:szCs w:val="24"/>
        </w:rPr>
        <w:t xml:space="preserve">, kā arī </w:t>
      </w:r>
      <w:r w:rsidR="00C766B1" w:rsidRPr="00C766B1">
        <w:rPr>
          <w:rFonts w:ascii="Times New Roman" w:hAnsi="Times New Roman" w:cs="Times New Roman"/>
          <w:sz w:val="24"/>
          <w:szCs w:val="24"/>
        </w:rPr>
        <w:t>ieguldījumu veikšanas un uzskaites kārtību</w:t>
      </w:r>
      <w:r w:rsidR="00701CC9">
        <w:rPr>
          <w:rFonts w:ascii="Times New Roman" w:hAnsi="Times New Roman" w:cs="Times New Roman"/>
          <w:sz w:val="24"/>
          <w:szCs w:val="24"/>
        </w:rPr>
        <w:t>)</w:t>
      </w:r>
      <w:r w:rsidR="00ED3540">
        <w:rPr>
          <w:rFonts w:ascii="Times New Roman" w:hAnsi="Times New Roman" w:cs="Times New Roman"/>
          <w:sz w:val="24"/>
          <w:szCs w:val="24"/>
        </w:rPr>
        <w:t xml:space="preserve">, ņemot vērā to, ka Apakšstacijas izbūve ir nepieciešama Rail Baltica projekta ieviešanai, savukārt speciālie normatīvie  akti nosaka šī Apakšstacijas piederību, </w:t>
      </w:r>
      <w:r w:rsidR="00BB3A65">
        <w:rPr>
          <w:rFonts w:ascii="Times New Roman" w:hAnsi="Times New Roman" w:cs="Times New Roman"/>
          <w:sz w:val="24"/>
          <w:szCs w:val="24"/>
        </w:rPr>
        <w:t xml:space="preserve">Satiksmes ministrija drīkstēs veikt </w:t>
      </w:r>
      <w:r w:rsidR="002925CB">
        <w:rPr>
          <w:rFonts w:ascii="Times New Roman" w:hAnsi="Times New Roman" w:cs="Times New Roman"/>
          <w:sz w:val="24"/>
          <w:szCs w:val="24"/>
        </w:rPr>
        <w:t>ieguldījum</w:t>
      </w:r>
      <w:r w:rsidR="00BB3A65">
        <w:rPr>
          <w:rFonts w:ascii="Times New Roman" w:hAnsi="Times New Roman" w:cs="Times New Roman"/>
          <w:sz w:val="24"/>
          <w:szCs w:val="24"/>
        </w:rPr>
        <w:t>us</w:t>
      </w:r>
      <w:r w:rsidR="002925CB">
        <w:rPr>
          <w:rFonts w:ascii="Times New Roman" w:hAnsi="Times New Roman" w:cs="Times New Roman"/>
          <w:sz w:val="24"/>
          <w:szCs w:val="24"/>
        </w:rPr>
        <w:t xml:space="preserve"> AST īpašumā</w:t>
      </w:r>
      <w:r w:rsidR="00ED3540">
        <w:rPr>
          <w:rFonts w:ascii="Times New Roman" w:hAnsi="Times New Roman" w:cs="Times New Roman"/>
          <w:sz w:val="24"/>
          <w:szCs w:val="24"/>
        </w:rPr>
        <w:t>.</w:t>
      </w:r>
      <w:r w:rsidR="00BB3A65">
        <w:rPr>
          <w:rFonts w:ascii="Times New Roman" w:hAnsi="Times New Roman" w:cs="Times New Roman"/>
          <w:sz w:val="24"/>
          <w:szCs w:val="24"/>
        </w:rPr>
        <w:t xml:space="preserve"> </w:t>
      </w:r>
    </w:p>
    <w:p w14:paraId="532B81B3" w14:textId="07A453C6" w:rsidR="00290CDB" w:rsidRPr="002D3B74" w:rsidRDefault="00EA4891" w:rsidP="0014111D">
      <w:pPr>
        <w:tabs>
          <w:tab w:val="left" w:pos="720"/>
          <w:tab w:val="center" w:pos="4320"/>
          <w:tab w:val="right" w:pos="8640"/>
        </w:tabs>
        <w:spacing w:after="0" w:line="240" w:lineRule="auto"/>
        <w:ind w:firstLine="720"/>
        <w:jc w:val="both"/>
        <w:rPr>
          <w:rFonts w:ascii="Times New Roman" w:hAnsi="Times New Roman" w:cs="Times New Roman"/>
          <w:sz w:val="24"/>
          <w:szCs w:val="24"/>
        </w:rPr>
      </w:pPr>
      <w:r w:rsidRPr="0014111D">
        <w:rPr>
          <w:rFonts w:ascii="Times New Roman" w:hAnsi="Times New Roman" w:cs="Times New Roman"/>
          <w:sz w:val="24"/>
          <w:szCs w:val="24"/>
        </w:rPr>
        <w:t xml:space="preserve">Rail Baltica </w:t>
      </w:r>
      <w:r w:rsidR="00A4717B">
        <w:rPr>
          <w:rFonts w:ascii="Times New Roman" w:hAnsi="Times New Roman" w:cs="Times New Roman"/>
          <w:sz w:val="24"/>
          <w:szCs w:val="24"/>
        </w:rPr>
        <w:t xml:space="preserve">projekta </w:t>
      </w:r>
      <w:r w:rsidRPr="0014111D">
        <w:rPr>
          <w:rFonts w:ascii="Times New Roman" w:hAnsi="Times New Roman" w:cs="Times New Roman"/>
          <w:sz w:val="24"/>
          <w:szCs w:val="24"/>
        </w:rPr>
        <w:t xml:space="preserve">īstenošanas likuma grozījumi ir stājušies spēkā 01.07.2026, tomēr </w:t>
      </w:r>
      <w:r w:rsidR="004A4E74" w:rsidRPr="0014111D">
        <w:rPr>
          <w:rFonts w:ascii="Times New Roman" w:hAnsi="Times New Roman" w:cs="Times New Roman"/>
          <w:sz w:val="24"/>
          <w:szCs w:val="24"/>
        </w:rPr>
        <w:t xml:space="preserve">grozījumos </w:t>
      </w:r>
      <w:r w:rsidRPr="0014111D">
        <w:rPr>
          <w:rFonts w:ascii="Times New Roman" w:hAnsi="Times New Roman" w:cs="Times New Roman"/>
          <w:sz w:val="24"/>
          <w:szCs w:val="24"/>
        </w:rPr>
        <w:t>paredzētie Ministru kabineta noteikumi,</w:t>
      </w:r>
      <w:r w:rsidRPr="0014111D" w:rsidDel="00290CDB">
        <w:rPr>
          <w:rFonts w:ascii="Times New Roman" w:hAnsi="Times New Roman" w:cs="Times New Roman"/>
          <w:sz w:val="24"/>
          <w:szCs w:val="24"/>
        </w:rPr>
        <w:t xml:space="preserve"> </w:t>
      </w:r>
      <w:r w:rsidRPr="0014111D">
        <w:rPr>
          <w:rFonts w:ascii="Times New Roman" w:hAnsi="Times New Roman" w:cs="Times New Roman"/>
          <w:sz w:val="24"/>
          <w:szCs w:val="24"/>
        </w:rPr>
        <w:t>kas nosaka, kādos gadījumos un kādā kārtībā var tikt veikti ieguldījumi citai personai piederošā īpašumā, vēl nav izstrādāti</w:t>
      </w:r>
      <w:r w:rsidR="0075195D" w:rsidRPr="0014111D">
        <w:rPr>
          <w:rFonts w:ascii="Times New Roman" w:hAnsi="Times New Roman" w:cs="Times New Roman"/>
          <w:sz w:val="24"/>
          <w:szCs w:val="24"/>
        </w:rPr>
        <w:t xml:space="preserve">, </w:t>
      </w:r>
      <w:r w:rsidRPr="0014111D">
        <w:rPr>
          <w:rFonts w:ascii="Times New Roman" w:hAnsi="Times New Roman" w:cs="Times New Roman"/>
          <w:sz w:val="24"/>
          <w:szCs w:val="24"/>
        </w:rPr>
        <w:t xml:space="preserve">līdz ar to </w:t>
      </w:r>
      <w:r w:rsidR="000214D8" w:rsidRPr="0014111D">
        <w:rPr>
          <w:rFonts w:ascii="Times New Roman" w:hAnsi="Times New Roman" w:cs="Times New Roman"/>
          <w:sz w:val="24"/>
          <w:szCs w:val="24"/>
        </w:rPr>
        <w:t xml:space="preserve">nav juridiska </w:t>
      </w:r>
      <w:r w:rsidR="003672CE" w:rsidRPr="0014111D">
        <w:rPr>
          <w:rFonts w:ascii="Times New Roman" w:hAnsi="Times New Roman" w:cs="Times New Roman"/>
          <w:sz w:val="24"/>
          <w:szCs w:val="24"/>
        </w:rPr>
        <w:t xml:space="preserve">pamata veikt ieguldījumu </w:t>
      </w:r>
      <w:r w:rsidR="00E71595" w:rsidRPr="0014111D">
        <w:rPr>
          <w:rFonts w:ascii="Times New Roman" w:hAnsi="Times New Roman" w:cs="Times New Roman"/>
          <w:sz w:val="24"/>
          <w:szCs w:val="24"/>
        </w:rPr>
        <w:t xml:space="preserve">citas </w:t>
      </w:r>
      <w:r w:rsidR="003672CE" w:rsidRPr="0014111D">
        <w:rPr>
          <w:rFonts w:ascii="Times New Roman" w:hAnsi="Times New Roman" w:cs="Times New Roman"/>
          <w:sz w:val="24"/>
          <w:szCs w:val="24"/>
        </w:rPr>
        <w:t>personas</w:t>
      </w:r>
      <w:r w:rsidR="00FD0214" w:rsidRPr="0014111D">
        <w:rPr>
          <w:rFonts w:ascii="Times New Roman" w:hAnsi="Times New Roman" w:cs="Times New Roman"/>
          <w:sz w:val="24"/>
          <w:szCs w:val="24"/>
        </w:rPr>
        <w:t xml:space="preserve"> </w:t>
      </w:r>
      <w:r w:rsidR="003500A0" w:rsidRPr="0014111D">
        <w:rPr>
          <w:rFonts w:ascii="Times New Roman" w:hAnsi="Times New Roman" w:cs="Times New Roman"/>
          <w:sz w:val="24"/>
          <w:szCs w:val="24"/>
        </w:rPr>
        <w:t>īpaš</w:t>
      </w:r>
      <w:r w:rsidR="00BF7918" w:rsidRPr="0014111D">
        <w:rPr>
          <w:rFonts w:ascii="Times New Roman" w:hAnsi="Times New Roman" w:cs="Times New Roman"/>
          <w:sz w:val="24"/>
          <w:szCs w:val="24"/>
        </w:rPr>
        <w:t>umā</w:t>
      </w:r>
      <w:r w:rsidR="003672CE" w:rsidRPr="0014111D">
        <w:rPr>
          <w:rFonts w:ascii="Times New Roman" w:hAnsi="Times New Roman" w:cs="Times New Roman"/>
          <w:sz w:val="24"/>
          <w:szCs w:val="24"/>
        </w:rPr>
        <w:t>, proti, AST īpašumā – Apakšstacijā.</w:t>
      </w:r>
    </w:p>
    <w:p w14:paraId="0CE849F1" w14:textId="77777777" w:rsidR="00DC58F0" w:rsidRPr="002D3B74" w:rsidRDefault="00DC58F0" w:rsidP="00DC19C5">
      <w:pPr>
        <w:tabs>
          <w:tab w:val="left" w:pos="720"/>
          <w:tab w:val="center" w:pos="4320"/>
          <w:tab w:val="right" w:pos="8640"/>
        </w:tabs>
        <w:spacing w:after="0" w:line="240" w:lineRule="auto"/>
        <w:jc w:val="both"/>
        <w:rPr>
          <w:rFonts w:ascii="Times New Roman" w:hAnsi="Times New Roman" w:cs="Times New Roman"/>
          <w:sz w:val="24"/>
          <w:szCs w:val="24"/>
        </w:rPr>
      </w:pPr>
    </w:p>
    <w:p w14:paraId="51C2BFF7" w14:textId="31AC7095" w:rsidR="00DC58F0" w:rsidRPr="002D3B74" w:rsidRDefault="00DC58F0" w:rsidP="00DC19C5">
      <w:pPr>
        <w:tabs>
          <w:tab w:val="left" w:pos="720"/>
          <w:tab w:val="center" w:pos="4320"/>
          <w:tab w:val="right" w:pos="8640"/>
        </w:tabs>
        <w:spacing w:after="120" w:line="240" w:lineRule="auto"/>
        <w:ind w:firstLine="720"/>
        <w:jc w:val="center"/>
        <w:rPr>
          <w:rFonts w:ascii="Times New Roman" w:hAnsi="Times New Roman" w:cs="Times New Roman"/>
          <w:b/>
          <w:bCs/>
          <w:sz w:val="24"/>
          <w:szCs w:val="24"/>
        </w:rPr>
      </w:pPr>
      <w:r w:rsidRPr="002D3B74">
        <w:rPr>
          <w:rFonts w:ascii="Times New Roman" w:hAnsi="Times New Roman" w:cs="Times New Roman"/>
          <w:b/>
          <w:bCs/>
          <w:sz w:val="24"/>
          <w:szCs w:val="24"/>
        </w:rPr>
        <w:lastRenderedPageBreak/>
        <w:t>Turpmākā rīcība</w:t>
      </w:r>
    </w:p>
    <w:p w14:paraId="5F555829" w14:textId="67F87EED" w:rsidR="003D2189" w:rsidRDefault="00B366D2" w:rsidP="003D2189">
      <w:pPr>
        <w:tabs>
          <w:tab w:val="left" w:pos="720"/>
          <w:tab w:val="center" w:pos="4320"/>
          <w:tab w:val="right" w:pos="8640"/>
        </w:tabs>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Ņemot vērā, ka</w:t>
      </w:r>
      <w:r w:rsidR="00596E0B">
        <w:rPr>
          <w:rFonts w:ascii="Times New Roman" w:hAnsi="Times New Roman" w:cs="Times New Roman"/>
          <w:sz w:val="24"/>
          <w:szCs w:val="24"/>
        </w:rPr>
        <w:t>,</w:t>
      </w:r>
      <w:r>
        <w:rPr>
          <w:rFonts w:ascii="Times New Roman" w:hAnsi="Times New Roman" w:cs="Times New Roman"/>
          <w:sz w:val="24"/>
          <w:szCs w:val="24"/>
        </w:rPr>
        <w:t xml:space="preserve"> izvērtējot </w:t>
      </w:r>
      <w:r w:rsidR="00DA1A38">
        <w:rPr>
          <w:rFonts w:ascii="Times New Roman" w:hAnsi="Times New Roman" w:cs="Times New Roman"/>
          <w:sz w:val="24"/>
          <w:szCs w:val="24"/>
        </w:rPr>
        <w:t xml:space="preserve">Finanšu ministrijas un KEM </w:t>
      </w:r>
      <w:r w:rsidR="00596E0B">
        <w:rPr>
          <w:rFonts w:ascii="Times New Roman" w:hAnsi="Times New Roman" w:cs="Times New Roman"/>
          <w:sz w:val="24"/>
          <w:szCs w:val="24"/>
        </w:rPr>
        <w:t>atzinumus,</w:t>
      </w:r>
      <w:r>
        <w:rPr>
          <w:rFonts w:ascii="Times New Roman" w:hAnsi="Times New Roman" w:cs="Times New Roman"/>
          <w:sz w:val="24"/>
          <w:szCs w:val="24"/>
        </w:rPr>
        <w:t xml:space="preserve"> </w:t>
      </w:r>
      <w:r w:rsidRPr="002D3B74">
        <w:rPr>
          <w:rFonts w:ascii="Times New Roman" w:hAnsi="Times New Roman" w:cs="Times New Roman"/>
          <w:sz w:val="24"/>
          <w:szCs w:val="24"/>
        </w:rPr>
        <w:t>komercdarbības atbalsta esamības risk</w:t>
      </w:r>
      <w:r>
        <w:rPr>
          <w:rFonts w:ascii="Times New Roman" w:hAnsi="Times New Roman" w:cs="Times New Roman"/>
          <w:sz w:val="24"/>
          <w:szCs w:val="24"/>
        </w:rPr>
        <w:t>s nav konstatēts</w:t>
      </w:r>
      <w:r w:rsidR="005C5B9F">
        <w:rPr>
          <w:rFonts w:ascii="Times New Roman" w:hAnsi="Times New Roman" w:cs="Times New Roman"/>
          <w:sz w:val="24"/>
          <w:szCs w:val="24"/>
        </w:rPr>
        <w:t xml:space="preserve">, </w:t>
      </w:r>
      <w:r w:rsidR="00773DA8">
        <w:rPr>
          <w:rFonts w:ascii="Times New Roman" w:hAnsi="Times New Roman" w:cs="Times New Roman"/>
          <w:sz w:val="24"/>
          <w:szCs w:val="24"/>
        </w:rPr>
        <w:t xml:space="preserve">kā arī </w:t>
      </w:r>
      <w:r w:rsidR="003D2189" w:rsidRPr="002D3B74">
        <w:rPr>
          <w:rFonts w:ascii="Times New Roman" w:hAnsi="Times New Roman" w:cs="Times New Roman"/>
          <w:sz w:val="24"/>
          <w:szCs w:val="24"/>
        </w:rPr>
        <w:t xml:space="preserve">nepastāv tiesiski šķēršļi apbūves līguma noslēgšanai, </w:t>
      </w:r>
      <w:r w:rsidR="00817797">
        <w:rPr>
          <w:rFonts w:ascii="Times New Roman" w:hAnsi="Times New Roman" w:cs="Times New Roman"/>
          <w:sz w:val="24"/>
          <w:szCs w:val="24"/>
        </w:rPr>
        <w:t xml:space="preserve">kā arī pēc attiecīgo grozījumu veikšanas </w:t>
      </w:r>
      <w:r w:rsidR="005947BE">
        <w:rPr>
          <w:rFonts w:ascii="Times New Roman" w:hAnsi="Times New Roman" w:cs="Times New Roman"/>
          <w:sz w:val="24"/>
          <w:szCs w:val="24"/>
        </w:rPr>
        <w:t xml:space="preserve">CEF līgumā, </w:t>
      </w:r>
      <w:r w:rsidR="003D2189" w:rsidRPr="141A545A">
        <w:rPr>
          <w:rFonts w:ascii="Times New Roman" w:hAnsi="Times New Roman" w:cs="Times New Roman"/>
          <w:sz w:val="24"/>
          <w:szCs w:val="24"/>
        </w:rPr>
        <w:t xml:space="preserve">CEF piešķirtie finanšu līdzekļi </w:t>
      </w:r>
      <w:r w:rsidR="003D2189" w:rsidRPr="7A51E443">
        <w:rPr>
          <w:rFonts w:ascii="Times New Roman" w:hAnsi="Times New Roman" w:cs="Times New Roman"/>
          <w:sz w:val="24"/>
          <w:szCs w:val="24"/>
        </w:rPr>
        <w:t>Apakšstacijas</w:t>
      </w:r>
      <w:r w:rsidR="003D2189" w:rsidRPr="141A545A">
        <w:rPr>
          <w:rFonts w:ascii="Times New Roman" w:hAnsi="Times New Roman" w:cs="Times New Roman"/>
          <w:sz w:val="24"/>
          <w:szCs w:val="24"/>
        </w:rPr>
        <w:t xml:space="preserve"> izbūvei </w:t>
      </w:r>
      <w:r w:rsidR="00427100">
        <w:rPr>
          <w:rFonts w:ascii="Times New Roman" w:hAnsi="Times New Roman" w:cs="Times New Roman"/>
          <w:sz w:val="24"/>
          <w:szCs w:val="24"/>
        </w:rPr>
        <w:t>konkrētajā situācijā</w:t>
      </w:r>
      <w:r w:rsidR="003D2189" w:rsidRPr="141A545A">
        <w:rPr>
          <w:rFonts w:ascii="Times New Roman" w:hAnsi="Times New Roman" w:cs="Times New Roman"/>
          <w:sz w:val="24"/>
          <w:szCs w:val="24"/>
        </w:rPr>
        <w:t xml:space="preserve"> būtu attiecināmi, </w:t>
      </w:r>
      <w:r w:rsidR="001F206D">
        <w:rPr>
          <w:rFonts w:ascii="Times New Roman" w:hAnsi="Times New Roman" w:cs="Times New Roman"/>
          <w:sz w:val="24"/>
          <w:szCs w:val="24"/>
        </w:rPr>
        <w:t xml:space="preserve">nepieciešams Ministru kabineta </w:t>
      </w:r>
      <w:r w:rsidR="001F206D" w:rsidRPr="001F206D">
        <w:rPr>
          <w:rFonts w:ascii="Times New Roman" w:hAnsi="Times New Roman" w:cs="Times New Roman"/>
          <w:sz w:val="24"/>
          <w:szCs w:val="24"/>
        </w:rPr>
        <w:t>atbalst</w:t>
      </w:r>
      <w:r w:rsidR="001F206D">
        <w:rPr>
          <w:rFonts w:ascii="Times New Roman" w:hAnsi="Times New Roman" w:cs="Times New Roman"/>
          <w:sz w:val="24"/>
          <w:szCs w:val="24"/>
        </w:rPr>
        <w:t>s</w:t>
      </w:r>
      <w:r w:rsidR="001F206D" w:rsidRPr="001F206D">
        <w:rPr>
          <w:rFonts w:ascii="Times New Roman" w:hAnsi="Times New Roman" w:cs="Times New Roman"/>
          <w:sz w:val="24"/>
          <w:szCs w:val="24"/>
        </w:rPr>
        <w:t xml:space="preserve">, ka CEF 10C finansēšanas līguma ietvaros </w:t>
      </w:r>
      <w:r w:rsidR="008E4165">
        <w:rPr>
          <w:rFonts w:ascii="Times New Roman" w:hAnsi="Times New Roman" w:cs="Times New Roman"/>
          <w:sz w:val="24"/>
          <w:szCs w:val="24"/>
        </w:rPr>
        <w:t xml:space="preserve">piešķirtie valsts budžeta līdzekļi (valsts </w:t>
      </w:r>
      <w:r w:rsidR="00437FFC">
        <w:rPr>
          <w:rFonts w:ascii="Times New Roman" w:hAnsi="Times New Roman" w:cs="Times New Roman"/>
          <w:sz w:val="24"/>
          <w:szCs w:val="24"/>
        </w:rPr>
        <w:t>f</w:t>
      </w:r>
      <w:r w:rsidR="008E4165">
        <w:rPr>
          <w:rFonts w:ascii="Times New Roman" w:hAnsi="Times New Roman" w:cs="Times New Roman"/>
          <w:sz w:val="24"/>
          <w:szCs w:val="24"/>
        </w:rPr>
        <w:t xml:space="preserve">inansējums) </w:t>
      </w:r>
      <w:r w:rsidR="00B81F8E">
        <w:rPr>
          <w:rFonts w:ascii="Times New Roman" w:hAnsi="Times New Roman" w:cs="Times New Roman"/>
          <w:sz w:val="24"/>
          <w:szCs w:val="24"/>
        </w:rPr>
        <w:t xml:space="preserve">tiek </w:t>
      </w:r>
      <w:r w:rsidR="001F206D" w:rsidRPr="001F206D">
        <w:rPr>
          <w:rFonts w:ascii="Times New Roman" w:hAnsi="Times New Roman" w:cs="Times New Roman"/>
          <w:sz w:val="24"/>
          <w:szCs w:val="24"/>
        </w:rPr>
        <w:t>ieguldī</w:t>
      </w:r>
      <w:r w:rsidR="00B81F8E">
        <w:rPr>
          <w:rFonts w:ascii="Times New Roman" w:hAnsi="Times New Roman" w:cs="Times New Roman"/>
          <w:sz w:val="24"/>
          <w:szCs w:val="24"/>
        </w:rPr>
        <w:t>ti</w:t>
      </w:r>
      <w:r w:rsidR="001F206D" w:rsidRPr="001F206D">
        <w:rPr>
          <w:rFonts w:ascii="Times New Roman" w:hAnsi="Times New Roman" w:cs="Times New Roman"/>
          <w:sz w:val="24"/>
          <w:szCs w:val="24"/>
        </w:rPr>
        <w:t xml:space="preserve"> </w:t>
      </w:r>
      <w:r w:rsidR="003D305F">
        <w:rPr>
          <w:rFonts w:ascii="Times New Roman" w:hAnsi="Times New Roman" w:cs="Times New Roman"/>
          <w:sz w:val="24"/>
          <w:szCs w:val="24"/>
        </w:rPr>
        <w:t>cita</w:t>
      </w:r>
      <w:r w:rsidR="003D305F" w:rsidRPr="001F206D">
        <w:rPr>
          <w:rFonts w:ascii="Times New Roman" w:hAnsi="Times New Roman" w:cs="Times New Roman"/>
          <w:sz w:val="24"/>
          <w:szCs w:val="24"/>
        </w:rPr>
        <w:t xml:space="preserve">s </w:t>
      </w:r>
      <w:r w:rsidR="001F206D" w:rsidRPr="001F206D">
        <w:rPr>
          <w:rFonts w:ascii="Times New Roman" w:hAnsi="Times New Roman" w:cs="Times New Roman"/>
          <w:sz w:val="24"/>
          <w:szCs w:val="24"/>
        </w:rPr>
        <w:t xml:space="preserve">personas īpašumā, lai sasniegtu Rail Baltica projekta funkcionālos mērķus un tehniskos risinājumus nākotnē. </w:t>
      </w:r>
    </w:p>
    <w:p w14:paraId="041B3D73" w14:textId="77777777" w:rsidR="005465F0" w:rsidRDefault="005465F0" w:rsidP="003D2189">
      <w:pPr>
        <w:tabs>
          <w:tab w:val="left" w:pos="720"/>
          <w:tab w:val="center" w:pos="4320"/>
          <w:tab w:val="right" w:pos="8640"/>
        </w:tabs>
        <w:spacing w:after="0" w:line="240" w:lineRule="auto"/>
        <w:ind w:firstLine="720"/>
        <w:jc w:val="both"/>
        <w:rPr>
          <w:rFonts w:ascii="Times New Roman" w:hAnsi="Times New Roman" w:cs="Times New Roman"/>
          <w:sz w:val="24"/>
          <w:szCs w:val="24"/>
        </w:rPr>
      </w:pPr>
    </w:p>
    <w:p w14:paraId="1BF46FE5" w14:textId="40445170" w:rsidR="005465F0" w:rsidRPr="005465F0" w:rsidRDefault="005465F0" w:rsidP="003D2189">
      <w:pPr>
        <w:tabs>
          <w:tab w:val="left" w:pos="720"/>
          <w:tab w:val="center" w:pos="4320"/>
          <w:tab w:val="right" w:pos="8640"/>
        </w:tabs>
        <w:spacing w:after="0" w:line="240" w:lineRule="auto"/>
        <w:ind w:firstLine="720"/>
        <w:jc w:val="both"/>
        <w:rPr>
          <w:rFonts w:ascii="Times New Roman" w:hAnsi="Times New Roman" w:cs="Times New Roman"/>
          <w:b/>
          <w:bCs/>
          <w:sz w:val="24"/>
          <w:szCs w:val="24"/>
        </w:rPr>
      </w:pPr>
      <w:r w:rsidRPr="005465F0">
        <w:rPr>
          <w:rFonts w:ascii="Times New Roman" w:hAnsi="Times New Roman" w:cs="Times New Roman"/>
          <w:b/>
          <w:bCs/>
          <w:sz w:val="24"/>
          <w:szCs w:val="24"/>
        </w:rPr>
        <w:t xml:space="preserve">Pieņemt zināšanai, ka tiek veikti grozījumi Eiropas infrastruktūras savienošanas instrumenta 2024. gada 18. oktobra finansēšanas līgumā Nr. 101175270-23-EU-TC-RBGP </w:t>
      </w:r>
      <w:proofErr w:type="spellStart"/>
      <w:r w:rsidRPr="005465F0">
        <w:rPr>
          <w:rFonts w:ascii="Times New Roman" w:hAnsi="Times New Roman" w:cs="Times New Roman"/>
          <w:b/>
          <w:bCs/>
          <w:sz w:val="24"/>
          <w:szCs w:val="24"/>
        </w:rPr>
        <w:t>Part</w:t>
      </w:r>
      <w:proofErr w:type="spellEnd"/>
      <w:r w:rsidRPr="005465F0">
        <w:rPr>
          <w:rFonts w:ascii="Times New Roman" w:hAnsi="Times New Roman" w:cs="Times New Roman"/>
          <w:b/>
          <w:bCs/>
          <w:sz w:val="24"/>
          <w:szCs w:val="24"/>
        </w:rPr>
        <w:t xml:space="preserve"> IX C (CEF 10C), kurus plānots pabeigt 2027.gada sākumā. Pieņemt zināšanai, ka aktivitāte apakšstacijas "Iecava RB" ("Iecava II") izbūve" un nepieciešamais finansējums jau ir paredzēta CEF10C līgumā. Grozījumi CEF 10C līgumā tiek veikti juridiskās noteiktības labad, lai precīzi noteiktu, ka augstsprieguma apakšstacija būs AS "Augstsprieguma tīkls" īpašumā (kā to nosaka ES un Latvijas likumdošana), nevis Rail Baltica īpašumā. Ņemot vērā, ka šī aktivitāte un finansējums jau ir pieejami projektā, Satiksmes ministrija nesaskata risku ātrākai aktivitātes uzsākšanai, pirms CEF 10C līgumā ir precizēta apakšstacijas piederība.</w:t>
      </w:r>
    </w:p>
    <w:p w14:paraId="3E244F90" w14:textId="77777777" w:rsidR="005465F0" w:rsidRPr="002D3B74" w:rsidRDefault="005465F0" w:rsidP="003D2189">
      <w:pPr>
        <w:tabs>
          <w:tab w:val="left" w:pos="720"/>
          <w:tab w:val="center" w:pos="4320"/>
          <w:tab w:val="right" w:pos="8640"/>
        </w:tabs>
        <w:spacing w:after="0" w:line="240" w:lineRule="auto"/>
        <w:ind w:firstLine="720"/>
        <w:jc w:val="both"/>
        <w:rPr>
          <w:rFonts w:ascii="Times New Roman" w:hAnsi="Times New Roman" w:cs="Times New Roman"/>
          <w:sz w:val="24"/>
          <w:szCs w:val="24"/>
        </w:rPr>
      </w:pPr>
    </w:p>
    <w:p w14:paraId="27B6DAC3" w14:textId="6315D372" w:rsidR="001E29F7" w:rsidRDefault="003D2189" w:rsidP="003D2189">
      <w:pPr>
        <w:tabs>
          <w:tab w:val="left" w:pos="720"/>
          <w:tab w:val="center" w:pos="4320"/>
          <w:tab w:val="right" w:pos="8640"/>
        </w:tabs>
        <w:spacing w:after="0" w:line="240" w:lineRule="auto"/>
        <w:ind w:firstLine="720"/>
        <w:jc w:val="both"/>
        <w:rPr>
          <w:rFonts w:ascii="Times New Roman" w:hAnsi="Times New Roman" w:cs="Times New Roman"/>
          <w:sz w:val="24"/>
          <w:szCs w:val="24"/>
        </w:rPr>
      </w:pPr>
      <w:r w:rsidRPr="4F897FF7">
        <w:rPr>
          <w:rFonts w:ascii="Times New Roman" w:hAnsi="Times New Roman" w:cs="Times New Roman"/>
          <w:sz w:val="24"/>
          <w:szCs w:val="24"/>
        </w:rPr>
        <w:t xml:space="preserve">RB Rail AS </w:t>
      </w:r>
      <w:r w:rsidR="00576A63">
        <w:rPr>
          <w:rFonts w:ascii="Times New Roman" w:hAnsi="Times New Roman" w:cs="Times New Roman"/>
          <w:sz w:val="24"/>
          <w:szCs w:val="24"/>
        </w:rPr>
        <w:t xml:space="preserve">ir dots uzdevums </w:t>
      </w:r>
      <w:r w:rsidR="0060740F">
        <w:rPr>
          <w:rFonts w:ascii="Times New Roman" w:hAnsi="Times New Roman" w:cs="Times New Roman"/>
          <w:sz w:val="24"/>
          <w:szCs w:val="24"/>
        </w:rPr>
        <w:t>steidzami iz</w:t>
      </w:r>
      <w:r w:rsidRPr="4F897FF7">
        <w:rPr>
          <w:rFonts w:ascii="Times New Roman" w:hAnsi="Times New Roman" w:cs="Times New Roman"/>
          <w:sz w:val="24"/>
          <w:szCs w:val="24"/>
        </w:rPr>
        <w:t>strādā</w:t>
      </w:r>
      <w:r w:rsidR="0060740F">
        <w:rPr>
          <w:rFonts w:ascii="Times New Roman" w:hAnsi="Times New Roman" w:cs="Times New Roman"/>
          <w:sz w:val="24"/>
          <w:szCs w:val="24"/>
        </w:rPr>
        <w:t>t</w:t>
      </w:r>
      <w:r w:rsidRPr="4F897FF7">
        <w:rPr>
          <w:rFonts w:ascii="Times New Roman" w:hAnsi="Times New Roman" w:cs="Times New Roman"/>
          <w:sz w:val="24"/>
          <w:szCs w:val="24"/>
        </w:rPr>
        <w:t xml:space="preserve"> attiecīgo</w:t>
      </w:r>
      <w:r w:rsidR="008356A3">
        <w:rPr>
          <w:rFonts w:ascii="Times New Roman" w:hAnsi="Times New Roman" w:cs="Times New Roman"/>
          <w:sz w:val="24"/>
          <w:szCs w:val="24"/>
        </w:rPr>
        <w:t>s</w:t>
      </w:r>
      <w:r w:rsidRPr="4F897FF7">
        <w:rPr>
          <w:rFonts w:ascii="Times New Roman" w:hAnsi="Times New Roman" w:cs="Times New Roman"/>
          <w:sz w:val="24"/>
          <w:szCs w:val="24"/>
        </w:rPr>
        <w:t xml:space="preserve"> grozījumu</w:t>
      </w:r>
      <w:r w:rsidR="008356A3">
        <w:rPr>
          <w:rFonts w:ascii="Times New Roman" w:hAnsi="Times New Roman" w:cs="Times New Roman"/>
          <w:sz w:val="24"/>
          <w:szCs w:val="24"/>
        </w:rPr>
        <w:t>s</w:t>
      </w:r>
      <w:r w:rsidRPr="4F897FF7">
        <w:rPr>
          <w:rFonts w:ascii="Times New Roman" w:hAnsi="Times New Roman" w:cs="Times New Roman"/>
          <w:sz w:val="24"/>
          <w:szCs w:val="24"/>
        </w:rPr>
        <w:t xml:space="preserve"> </w:t>
      </w:r>
      <w:r w:rsidR="008356A3" w:rsidRPr="4F897FF7">
        <w:rPr>
          <w:rFonts w:ascii="Times New Roman" w:hAnsi="Times New Roman" w:cs="Times New Roman"/>
          <w:sz w:val="24"/>
          <w:szCs w:val="24"/>
        </w:rPr>
        <w:t>CEF10C līgum</w:t>
      </w:r>
      <w:r w:rsidR="00480EBC">
        <w:rPr>
          <w:rFonts w:ascii="Times New Roman" w:hAnsi="Times New Roman" w:cs="Times New Roman"/>
          <w:sz w:val="24"/>
          <w:szCs w:val="24"/>
        </w:rPr>
        <w:t>ā</w:t>
      </w:r>
      <w:r w:rsidR="008F0DE6">
        <w:rPr>
          <w:rFonts w:ascii="Times New Roman" w:hAnsi="Times New Roman" w:cs="Times New Roman"/>
          <w:sz w:val="24"/>
          <w:szCs w:val="24"/>
        </w:rPr>
        <w:t xml:space="preserve">, saskaņojot tos ar </w:t>
      </w:r>
      <w:r w:rsidRPr="4F897FF7">
        <w:rPr>
          <w:rFonts w:ascii="Times New Roman" w:hAnsi="Times New Roman" w:cs="Times New Roman"/>
          <w:sz w:val="24"/>
          <w:szCs w:val="24"/>
        </w:rPr>
        <w:t>CINEA</w:t>
      </w:r>
      <w:r w:rsidR="001E29F7">
        <w:rPr>
          <w:rFonts w:ascii="Times New Roman" w:hAnsi="Times New Roman" w:cs="Times New Roman"/>
          <w:sz w:val="24"/>
          <w:szCs w:val="24"/>
        </w:rPr>
        <w:t>.</w:t>
      </w:r>
    </w:p>
    <w:p w14:paraId="6823FA7A" w14:textId="5A27CE80" w:rsidR="003D2189" w:rsidRDefault="003D2189" w:rsidP="003D2189">
      <w:pPr>
        <w:tabs>
          <w:tab w:val="left" w:pos="720"/>
          <w:tab w:val="center" w:pos="4320"/>
          <w:tab w:val="right" w:pos="8640"/>
        </w:tabs>
        <w:spacing w:after="0" w:line="240" w:lineRule="auto"/>
        <w:ind w:firstLine="720"/>
        <w:jc w:val="both"/>
        <w:rPr>
          <w:rFonts w:ascii="Times New Roman" w:hAnsi="Times New Roman" w:cs="Times New Roman"/>
          <w:sz w:val="24"/>
          <w:szCs w:val="24"/>
        </w:rPr>
      </w:pPr>
    </w:p>
    <w:p w14:paraId="52F60966" w14:textId="588E583A" w:rsidR="00571CFD" w:rsidRPr="002D3B74" w:rsidRDefault="2E27520C" w:rsidP="002812CF">
      <w:pPr>
        <w:tabs>
          <w:tab w:val="left" w:pos="720"/>
          <w:tab w:val="center" w:pos="4320"/>
          <w:tab w:val="right" w:pos="8640"/>
        </w:tabs>
        <w:spacing w:after="0" w:line="240" w:lineRule="auto"/>
        <w:ind w:firstLine="720"/>
        <w:jc w:val="both"/>
        <w:rPr>
          <w:rFonts w:ascii="Times New Roman" w:hAnsi="Times New Roman" w:cs="Times New Roman"/>
          <w:sz w:val="24"/>
          <w:szCs w:val="24"/>
        </w:rPr>
      </w:pPr>
      <w:r w:rsidRPr="00290CDB">
        <w:rPr>
          <w:rFonts w:ascii="Times New Roman" w:hAnsi="Times New Roman" w:cs="Times New Roman"/>
          <w:b/>
          <w:bCs/>
          <w:sz w:val="24"/>
          <w:szCs w:val="24"/>
        </w:rPr>
        <w:t>Rail Baltica</w:t>
      </w:r>
      <w:r w:rsidR="009D09E8">
        <w:rPr>
          <w:rFonts w:ascii="Times New Roman" w:hAnsi="Times New Roman" w:cs="Times New Roman"/>
          <w:b/>
          <w:bCs/>
          <w:sz w:val="24"/>
          <w:szCs w:val="24"/>
        </w:rPr>
        <w:t xml:space="preserve"> projekta</w:t>
      </w:r>
      <w:r w:rsidR="00290CDB" w:rsidRPr="00290CDB">
        <w:rPr>
          <w:rFonts w:ascii="Times New Roman" w:hAnsi="Times New Roman" w:cs="Times New Roman"/>
          <w:b/>
          <w:bCs/>
          <w:sz w:val="24"/>
          <w:szCs w:val="24"/>
        </w:rPr>
        <w:t xml:space="preserve"> īstenošanas likuma</w:t>
      </w:r>
      <w:r w:rsidR="00276BEE" w:rsidRPr="00290CDB">
        <w:rPr>
          <w:rFonts w:ascii="Times New Roman" w:hAnsi="Times New Roman" w:cs="Times New Roman"/>
          <w:b/>
          <w:bCs/>
          <w:sz w:val="24"/>
          <w:szCs w:val="24"/>
        </w:rPr>
        <w:t xml:space="preserve"> grozījumi </w:t>
      </w:r>
      <w:r w:rsidR="00290CDB" w:rsidRPr="00290CDB">
        <w:rPr>
          <w:rFonts w:ascii="Times New Roman" w:hAnsi="Times New Roman" w:cs="Times New Roman"/>
          <w:b/>
          <w:bCs/>
          <w:sz w:val="24"/>
          <w:szCs w:val="24"/>
        </w:rPr>
        <w:t>ir stājušies spēkā 01.07.2026, tomēr grozījumos paredzētie Ministru kabineta noteikumi</w:t>
      </w:r>
      <w:r w:rsidR="00290CDB" w:rsidRPr="00290CDB" w:rsidDel="00290CDB">
        <w:rPr>
          <w:rFonts w:ascii="Times New Roman" w:hAnsi="Times New Roman" w:cs="Times New Roman"/>
          <w:b/>
          <w:bCs/>
          <w:sz w:val="24"/>
          <w:szCs w:val="24"/>
        </w:rPr>
        <w:t xml:space="preserve"> </w:t>
      </w:r>
      <w:r w:rsidRPr="00290CDB">
        <w:rPr>
          <w:rFonts w:ascii="Times New Roman" w:hAnsi="Times New Roman" w:cs="Times New Roman"/>
          <w:b/>
          <w:bCs/>
          <w:sz w:val="24"/>
          <w:szCs w:val="24"/>
        </w:rPr>
        <w:t xml:space="preserve"> vēl nav </w:t>
      </w:r>
      <w:r w:rsidR="00D81FC5" w:rsidRPr="00290CDB">
        <w:rPr>
          <w:rFonts w:ascii="Times New Roman" w:hAnsi="Times New Roman" w:cs="Times New Roman"/>
          <w:b/>
          <w:bCs/>
          <w:sz w:val="24"/>
          <w:szCs w:val="24"/>
        </w:rPr>
        <w:t>izstrādāti</w:t>
      </w:r>
      <w:r w:rsidRPr="00290CDB">
        <w:rPr>
          <w:rFonts w:ascii="Times New Roman" w:hAnsi="Times New Roman" w:cs="Times New Roman"/>
          <w:b/>
          <w:bCs/>
          <w:sz w:val="24"/>
          <w:szCs w:val="24"/>
        </w:rPr>
        <w:t xml:space="preserve">, </w:t>
      </w:r>
      <w:r w:rsidR="00290CDB" w:rsidRPr="00290CDB">
        <w:rPr>
          <w:rFonts w:ascii="Times New Roman" w:hAnsi="Times New Roman" w:cs="Times New Roman"/>
          <w:b/>
          <w:bCs/>
          <w:sz w:val="24"/>
          <w:szCs w:val="24"/>
        </w:rPr>
        <w:t xml:space="preserve">līdz ar to </w:t>
      </w:r>
      <w:r w:rsidRPr="00290CDB">
        <w:rPr>
          <w:rFonts w:ascii="Times New Roman" w:hAnsi="Times New Roman" w:cs="Times New Roman"/>
          <w:b/>
          <w:bCs/>
          <w:sz w:val="24"/>
          <w:szCs w:val="24"/>
        </w:rPr>
        <w:t xml:space="preserve">lūdzam atbalstīt, ka </w:t>
      </w:r>
      <w:r w:rsidR="00D0499F" w:rsidRPr="00290CDB">
        <w:rPr>
          <w:rFonts w:ascii="Times New Roman" w:hAnsi="Times New Roman" w:cs="Times New Roman"/>
          <w:b/>
          <w:bCs/>
          <w:sz w:val="24"/>
          <w:szCs w:val="24"/>
        </w:rPr>
        <w:t xml:space="preserve">Satiksmes ministrija </w:t>
      </w:r>
      <w:r w:rsidR="00D03471" w:rsidRPr="00290CDB">
        <w:rPr>
          <w:rFonts w:ascii="Times New Roman" w:hAnsi="Times New Roman" w:cs="Times New Roman"/>
          <w:b/>
          <w:bCs/>
          <w:sz w:val="24"/>
          <w:szCs w:val="24"/>
        </w:rPr>
        <w:t>valsts budžeta finansējumu, kas piešķirts CEF</w:t>
      </w:r>
      <w:r w:rsidR="00934EEC" w:rsidRPr="00290CDB">
        <w:rPr>
          <w:rFonts w:ascii="Times New Roman" w:hAnsi="Times New Roman" w:cs="Times New Roman"/>
          <w:b/>
          <w:bCs/>
          <w:sz w:val="24"/>
          <w:szCs w:val="24"/>
        </w:rPr>
        <w:t> </w:t>
      </w:r>
      <w:r w:rsidR="00D03471" w:rsidRPr="00290CDB">
        <w:rPr>
          <w:rFonts w:ascii="Times New Roman" w:hAnsi="Times New Roman" w:cs="Times New Roman"/>
          <w:b/>
          <w:bCs/>
          <w:sz w:val="24"/>
          <w:szCs w:val="24"/>
        </w:rPr>
        <w:t xml:space="preserve">10C finansēšanas līguma ietvaros, </w:t>
      </w:r>
      <w:r w:rsidR="001A6D70" w:rsidRPr="00290CDB">
        <w:rPr>
          <w:rFonts w:ascii="Times New Roman" w:hAnsi="Times New Roman" w:cs="Times New Roman"/>
          <w:b/>
          <w:bCs/>
          <w:sz w:val="24"/>
          <w:szCs w:val="24"/>
        </w:rPr>
        <w:t>ieguld</w:t>
      </w:r>
      <w:r w:rsidR="002812CF" w:rsidRPr="00290CDB">
        <w:rPr>
          <w:rFonts w:ascii="Times New Roman" w:hAnsi="Times New Roman" w:cs="Times New Roman"/>
          <w:b/>
          <w:bCs/>
          <w:sz w:val="24"/>
          <w:szCs w:val="24"/>
        </w:rPr>
        <w:t>a</w:t>
      </w:r>
      <w:r w:rsidR="001A6D70" w:rsidRPr="00290CDB">
        <w:rPr>
          <w:rFonts w:ascii="Times New Roman" w:hAnsi="Times New Roman" w:cs="Times New Roman"/>
          <w:b/>
          <w:bCs/>
          <w:sz w:val="24"/>
          <w:szCs w:val="24"/>
        </w:rPr>
        <w:t xml:space="preserve"> </w:t>
      </w:r>
      <w:r w:rsidR="00C46F3B" w:rsidRPr="00290CDB">
        <w:rPr>
          <w:rFonts w:ascii="Times New Roman" w:hAnsi="Times New Roman" w:cs="Times New Roman"/>
          <w:b/>
          <w:bCs/>
          <w:sz w:val="24"/>
          <w:szCs w:val="24"/>
        </w:rPr>
        <w:t xml:space="preserve">citas </w:t>
      </w:r>
      <w:r w:rsidR="001A6D70" w:rsidRPr="00290CDB">
        <w:rPr>
          <w:rFonts w:ascii="Times New Roman" w:hAnsi="Times New Roman" w:cs="Times New Roman"/>
          <w:b/>
          <w:bCs/>
          <w:sz w:val="24"/>
          <w:szCs w:val="24"/>
        </w:rPr>
        <w:t>personas</w:t>
      </w:r>
      <w:r w:rsidR="00791756" w:rsidRPr="00290CDB">
        <w:rPr>
          <w:rFonts w:ascii="Times New Roman" w:hAnsi="Times New Roman" w:cs="Times New Roman"/>
          <w:b/>
          <w:bCs/>
          <w:sz w:val="24"/>
          <w:szCs w:val="24"/>
        </w:rPr>
        <w:t xml:space="preserve">, proti, AST </w:t>
      </w:r>
      <w:r w:rsidR="001A6D70" w:rsidRPr="00290CDB">
        <w:rPr>
          <w:rFonts w:ascii="Times New Roman" w:hAnsi="Times New Roman" w:cs="Times New Roman"/>
          <w:b/>
          <w:bCs/>
          <w:sz w:val="24"/>
          <w:szCs w:val="24"/>
        </w:rPr>
        <w:t>īpašumā</w:t>
      </w:r>
      <w:r w:rsidR="001A6D70" w:rsidRPr="05F474EC">
        <w:rPr>
          <w:rFonts w:ascii="Times New Roman" w:hAnsi="Times New Roman" w:cs="Times New Roman"/>
          <w:sz w:val="24"/>
          <w:szCs w:val="24"/>
        </w:rPr>
        <w:t>,</w:t>
      </w:r>
      <w:r w:rsidR="001A6D70" w:rsidRPr="1ED2A6B6">
        <w:rPr>
          <w:rFonts w:ascii="Times New Roman" w:hAnsi="Times New Roman" w:cs="Times New Roman"/>
          <w:sz w:val="24"/>
          <w:szCs w:val="24"/>
        </w:rPr>
        <w:t xml:space="preserve"> lai sasniegtu </w:t>
      </w:r>
      <w:r w:rsidR="001A6D70" w:rsidRPr="6A7136A3">
        <w:rPr>
          <w:rFonts w:ascii="Times New Roman" w:hAnsi="Times New Roman" w:cs="Times New Roman"/>
          <w:sz w:val="24"/>
          <w:szCs w:val="24"/>
        </w:rPr>
        <w:t xml:space="preserve">Rail Baltica projekta </w:t>
      </w:r>
      <w:r w:rsidR="001A6D70" w:rsidRPr="56558F91">
        <w:rPr>
          <w:rFonts w:ascii="Times New Roman" w:hAnsi="Times New Roman" w:cs="Times New Roman"/>
          <w:sz w:val="24"/>
          <w:szCs w:val="24"/>
        </w:rPr>
        <w:t>funkcionālos</w:t>
      </w:r>
      <w:r w:rsidR="001A6D70" w:rsidRPr="19348D19">
        <w:rPr>
          <w:rFonts w:ascii="Times New Roman" w:hAnsi="Times New Roman" w:cs="Times New Roman"/>
          <w:sz w:val="24"/>
          <w:szCs w:val="24"/>
        </w:rPr>
        <w:t xml:space="preserve"> </w:t>
      </w:r>
      <w:r w:rsidR="001A6D70" w:rsidRPr="035FD19D">
        <w:rPr>
          <w:rFonts w:ascii="Times New Roman" w:hAnsi="Times New Roman" w:cs="Times New Roman"/>
          <w:sz w:val="24"/>
          <w:szCs w:val="24"/>
        </w:rPr>
        <w:t>mērķus un tehniskos risinājumus nākotnē</w:t>
      </w:r>
      <w:r w:rsidR="7853EB90" w:rsidRPr="035FD19D">
        <w:rPr>
          <w:rFonts w:ascii="Times New Roman" w:hAnsi="Times New Roman" w:cs="Times New Roman"/>
          <w:sz w:val="24"/>
          <w:szCs w:val="24"/>
        </w:rPr>
        <w:t xml:space="preserve">. </w:t>
      </w:r>
    </w:p>
    <w:p w14:paraId="36AA1CF1" w14:textId="0F69E64D" w:rsidR="00571CFD" w:rsidRPr="002D3B74" w:rsidRDefault="00571CFD" w:rsidP="1A35DBBD">
      <w:pPr>
        <w:tabs>
          <w:tab w:val="left" w:pos="720"/>
          <w:tab w:val="center" w:pos="4320"/>
          <w:tab w:val="right" w:pos="8640"/>
        </w:tabs>
        <w:spacing w:after="0" w:line="240" w:lineRule="auto"/>
        <w:ind w:firstLine="720"/>
        <w:jc w:val="both"/>
        <w:rPr>
          <w:rFonts w:ascii="Times New Roman" w:hAnsi="Times New Roman" w:cs="Times New Roman"/>
          <w:sz w:val="24"/>
          <w:szCs w:val="24"/>
        </w:rPr>
      </w:pPr>
    </w:p>
    <w:p w14:paraId="6AD9674A" w14:textId="77777777" w:rsidR="00DC58F0" w:rsidRPr="002D3B74" w:rsidRDefault="00DC58F0">
      <w:pPr>
        <w:rPr>
          <w:rFonts w:ascii="Times New Roman" w:hAnsi="Times New Roman" w:cs="Times New Roman"/>
          <w:sz w:val="24"/>
          <w:szCs w:val="24"/>
        </w:rPr>
      </w:pPr>
    </w:p>
    <w:p w14:paraId="415CA154" w14:textId="6545CA73" w:rsidR="00DC58F0" w:rsidRPr="002D3B74" w:rsidRDefault="00DC58F0" w:rsidP="0031582D">
      <w:pPr>
        <w:jc w:val="both"/>
        <w:rPr>
          <w:rFonts w:ascii="Times New Roman" w:hAnsi="Times New Roman" w:cs="Times New Roman"/>
          <w:sz w:val="24"/>
          <w:szCs w:val="24"/>
        </w:rPr>
      </w:pPr>
      <w:r w:rsidRPr="002D3B74">
        <w:rPr>
          <w:rFonts w:ascii="Times New Roman" w:hAnsi="Times New Roman" w:cs="Times New Roman"/>
          <w:sz w:val="24"/>
          <w:szCs w:val="24"/>
        </w:rPr>
        <w:t>Satiksmes ministrs</w:t>
      </w:r>
      <w:r w:rsidRPr="002D3B74">
        <w:rPr>
          <w:rFonts w:ascii="Times New Roman" w:hAnsi="Times New Roman" w:cs="Times New Roman"/>
          <w:sz w:val="24"/>
          <w:szCs w:val="24"/>
        </w:rPr>
        <w:tab/>
      </w:r>
      <w:r w:rsidRPr="002D3B74">
        <w:rPr>
          <w:rFonts w:ascii="Times New Roman" w:hAnsi="Times New Roman" w:cs="Times New Roman"/>
          <w:sz w:val="24"/>
          <w:szCs w:val="24"/>
        </w:rPr>
        <w:tab/>
      </w:r>
      <w:r w:rsidRPr="002D3B74">
        <w:rPr>
          <w:rFonts w:ascii="Times New Roman" w:hAnsi="Times New Roman" w:cs="Times New Roman"/>
          <w:sz w:val="24"/>
          <w:szCs w:val="24"/>
        </w:rPr>
        <w:tab/>
      </w:r>
      <w:r w:rsidRPr="002D3B74">
        <w:rPr>
          <w:rFonts w:ascii="Times New Roman" w:hAnsi="Times New Roman" w:cs="Times New Roman"/>
          <w:sz w:val="24"/>
          <w:szCs w:val="24"/>
        </w:rPr>
        <w:tab/>
      </w:r>
      <w:r w:rsidRPr="002D3B74">
        <w:rPr>
          <w:rFonts w:ascii="Times New Roman" w:hAnsi="Times New Roman" w:cs="Times New Roman"/>
          <w:sz w:val="24"/>
          <w:szCs w:val="24"/>
        </w:rPr>
        <w:tab/>
      </w:r>
      <w:r w:rsidRPr="002D3B74">
        <w:rPr>
          <w:rFonts w:ascii="Times New Roman" w:hAnsi="Times New Roman" w:cs="Times New Roman"/>
          <w:sz w:val="24"/>
          <w:szCs w:val="24"/>
        </w:rPr>
        <w:tab/>
      </w:r>
      <w:r w:rsidRPr="002D3B74">
        <w:rPr>
          <w:rFonts w:ascii="Times New Roman" w:hAnsi="Times New Roman" w:cs="Times New Roman"/>
          <w:sz w:val="24"/>
          <w:szCs w:val="24"/>
        </w:rPr>
        <w:tab/>
      </w:r>
      <w:r w:rsidRPr="002D3B74">
        <w:rPr>
          <w:rFonts w:ascii="Times New Roman" w:hAnsi="Times New Roman" w:cs="Times New Roman"/>
          <w:sz w:val="24"/>
          <w:szCs w:val="24"/>
        </w:rPr>
        <w:tab/>
      </w:r>
      <w:proofErr w:type="spellStart"/>
      <w:r w:rsidR="00D43E1B">
        <w:rPr>
          <w:rFonts w:ascii="Times New Roman" w:hAnsi="Times New Roman" w:cs="Times New Roman"/>
          <w:sz w:val="24"/>
          <w:szCs w:val="24"/>
        </w:rPr>
        <w:t>R.Kozlovskis</w:t>
      </w:r>
      <w:proofErr w:type="spellEnd"/>
    </w:p>
    <w:sectPr w:rsidR="00DC58F0" w:rsidRPr="002D3B74" w:rsidSect="005121D4">
      <w:footerReference w:type="default" r:id="rId1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48D9BA" w14:textId="77777777" w:rsidR="002259A9" w:rsidRDefault="002259A9" w:rsidP="00F9681A">
      <w:pPr>
        <w:spacing w:after="0" w:line="240" w:lineRule="auto"/>
      </w:pPr>
      <w:r>
        <w:separator/>
      </w:r>
    </w:p>
  </w:endnote>
  <w:endnote w:type="continuationSeparator" w:id="0">
    <w:p w14:paraId="63EDE489" w14:textId="77777777" w:rsidR="002259A9" w:rsidRDefault="002259A9" w:rsidP="00F968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BA"/>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923949"/>
      <w:docPartObj>
        <w:docPartGallery w:val="Page Numbers (Bottom of Page)"/>
        <w:docPartUnique/>
      </w:docPartObj>
    </w:sdtPr>
    <w:sdtContent>
      <w:p w14:paraId="5E0D6E6A" w14:textId="393D70DE" w:rsidR="005121D4" w:rsidRDefault="005121D4">
        <w:pPr>
          <w:pStyle w:val="Footer"/>
          <w:jc w:val="center"/>
        </w:pPr>
        <w:r>
          <w:fldChar w:fldCharType="begin"/>
        </w:r>
        <w:r>
          <w:instrText>PAGE   \* MERGEFORMAT</w:instrText>
        </w:r>
        <w:r>
          <w:fldChar w:fldCharType="separate"/>
        </w:r>
        <w:r>
          <w:t>2</w:t>
        </w:r>
        <w:r>
          <w:fldChar w:fldCharType="end"/>
        </w:r>
      </w:p>
    </w:sdtContent>
  </w:sdt>
  <w:p w14:paraId="36B9B64F" w14:textId="77777777" w:rsidR="00DB44CD" w:rsidRDefault="00DB44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94719E" w14:textId="77777777" w:rsidR="002259A9" w:rsidRDefault="002259A9" w:rsidP="00F9681A">
      <w:pPr>
        <w:spacing w:after="0" w:line="240" w:lineRule="auto"/>
      </w:pPr>
      <w:r>
        <w:separator/>
      </w:r>
    </w:p>
  </w:footnote>
  <w:footnote w:type="continuationSeparator" w:id="0">
    <w:p w14:paraId="0FD923C7" w14:textId="77777777" w:rsidR="002259A9" w:rsidRDefault="002259A9" w:rsidP="00F9681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8555A"/>
    <w:multiLevelType w:val="hybridMultilevel"/>
    <w:tmpl w:val="6F2C87FE"/>
    <w:lvl w:ilvl="0" w:tplc="08090011">
      <w:start w:val="1"/>
      <w:numFmt w:val="decimal"/>
      <w:lvlText w:val="%1)"/>
      <w:lvlJc w:val="left"/>
      <w:pPr>
        <w:ind w:left="1080" w:hanging="360"/>
      </w:pPr>
      <w:rPr>
        <w:rFont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15:restartNumberingAfterBreak="0">
    <w:nsid w:val="3E575911"/>
    <w:multiLevelType w:val="hybridMultilevel"/>
    <w:tmpl w:val="5F746CEA"/>
    <w:lvl w:ilvl="0" w:tplc="E6DE6D86">
      <w:start w:val="1"/>
      <w:numFmt w:val="decimal"/>
      <w:lvlText w:val="%1."/>
      <w:lvlJc w:val="left"/>
      <w:pPr>
        <w:ind w:left="1494" w:hanging="360"/>
      </w:pPr>
      <w:rPr>
        <w:rFonts w:ascii="Times New Roman" w:eastAsiaTheme="minorHAnsi" w:hAnsi="Times New Roman" w:cs="Times New Roman"/>
      </w:rPr>
    </w:lvl>
    <w:lvl w:ilvl="1" w:tplc="04260019" w:tentative="1">
      <w:start w:val="1"/>
      <w:numFmt w:val="lowerLetter"/>
      <w:lvlText w:val="%2."/>
      <w:lvlJc w:val="left"/>
      <w:pPr>
        <w:ind w:left="2214" w:hanging="360"/>
      </w:pPr>
    </w:lvl>
    <w:lvl w:ilvl="2" w:tplc="0426001B" w:tentative="1">
      <w:start w:val="1"/>
      <w:numFmt w:val="lowerRoman"/>
      <w:lvlText w:val="%3."/>
      <w:lvlJc w:val="right"/>
      <w:pPr>
        <w:ind w:left="2934" w:hanging="180"/>
      </w:pPr>
    </w:lvl>
    <w:lvl w:ilvl="3" w:tplc="0426000F" w:tentative="1">
      <w:start w:val="1"/>
      <w:numFmt w:val="decimal"/>
      <w:lvlText w:val="%4."/>
      <w:lvlJc w:val="left"/>
      <w:pPr>
        <w:ind w:left="3654" w:hanging="360"/>
      </w:pPr>
    </w:lvl>
    <w:lvl w:ilvl="4" w:tplc="04260019" w:tentative="1">
      <w:start w:val="1"/>
      <w:numFmt w:val="lowerLetter"/>
      <w:lvlText w:val="%5."/>
      <w:lvlJc w:val="left"/>
      <w:pPr>
        <w:ind w:left="4374" w:hanging="360"/>
      </w:pPr>
    </w:lvl>
    <w:lvl w:ilvl="5" w:tplc="0426001B" w:tentative="1">
      <w:start w:val="1"/>
      <w:numFmt w:val="lowerRoman"/>
      <w:lvlText w:val="%6."/>
      <w:lvlJc w:val="right"/>
      <w:pPr>
        <w:ind w:left="5094" w:hanging="180"/>
      </w:pPr>
    </w:lvl>
    <w:lvl w:ilvl="6" w:tplc="0426000F" w:tentative="1">
      <w:start w:val="1"/>
      <w:numFmt w:val="decimal"/>
      <w:lvlText w:val="%7."/>
      <w:lvlJc w:val="left"/>
      <w:pPr>
        <w:ind w:left="5814" w:hanging="360"/>
      </w:pPr>
    </w:lvl>
    <w:lvl w:ilvl="7" w:tplc="04260019" w:tentative="1">
      <w:start w:val="1"/>
      <w:numFmt w:val="lowerLetter"/>
      <w:lvlText w:val="%8."/>
      <w:lvlJc w:val="left"/>
      <w:pPr>
        <w:ind w:left="6534" w:hanging="360"/>
      </w:pPr>
    </w:lvl>
    <w:lvl w:ilvl="8" w:tplc="0426001B" w:tentative="1">
      <w:start w:val="1"/>
      <w:numFmt w:val="lowerRoman"/>
      <w:lvlText w:val="%9."/>
      <w:lvlJc w:val="right"/>
      <w:pPr>
        <w:ind w:left="7254" w:hanging="180"/>
      </w:pPr>
    </w:lvl>
  </w:abstractNum>
  <w:abstractNum w:abstractNumId="2" w15:restartNumberingAfterBreak="0">
    <w:nsid w:val="63ED38B2"/>
    <w:multiLevelType w:val="hybridMultilevel"/>
    <w:tmpl w:val="3DF44D80"/>
    <w:lvl w:ilvl="0" w:tplc="0426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num w:numId="1" w16cid:durableId="1307660660">
    <w:abstractNumId w:val="2"/>
  </w:num>
  <w:num w:numId="2" w16cid:durableId="313412438">
    <w:abstractNumId w:val="1"/>
  </w:num>
  <w:num w:numId="3" w16cid:durableId="593318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58F0"/>
    <w:rsid w:val="000006B2"/>
    <w:rsid w:val="00000E03"/>
    <w:rsid w:val="000014AF"/>
    <w:rsid w:val="00001C44"/>
    <w:rsid w:val="00002BE8"/>
    <w:rsid w:val="00002FAE"/>
    <w:rsid w:val="00003E58"/>
    <w:rsid w:val="00004264"/>
    <w:rsid w:val="00005317"/>
    <w:rsid w:val="00007630"/>
    <w:rsid w:val="00010EA0"/>
    <w:rsid w:val="00012070"/>
    <w:rsid w:val="00014FBB"/>
    <w:rsid w:val="00015184"/>
    <w:rsid w:val="000153D9"/>
    <w:rsid w:val="00015562"/>
    <w:rsid w:val="00015ACC"/>
    <w:rsid w:val="00015D74"/>
    <w:rsid w:val="000172DC"/>
    <w:rsid w:val="000214D8"/>
    <w:rsid w:val="00023EAC"/>
    <w:rsid w:val="000253A1"/>
    <w:rsid w:val="00026C47"/>
    <w:rsid w:val="00030B92"/>
    <w:rsid w:val="00031B38"/>
    <w:rsid w:val="000329FC"/>
    <w:rsid w:val="00033996"/>
    <w:rsid w:val="00033DB5"/>
    <w:rsid w:val="00034135"/>
    <w:rsid w:val="00034196"/>
    <w:rsid w:val="00034858"/>
    <w:rsid w:val="00034899"/>
    <w:rsid w:val="00036488"/>
    <w:rsid w:val="00036EFC"/>
    <w:rsid w:val="000403AC"/>
    <w:rsid w:val="00040884"/>
    <w:rsid w:val="00040AD9"/>
    <w:rsid w:val="00041B77"/>
    <w:rsid w:val="000422A8"/>
    <w:rsid w:val="00042CF2"/>
    <w:rsid w:val="00042F00"/>
    <w:rsid w:val="00043A6C"/>
    <w:rsid w:val="00044F79"/>
    <w:rsid w:val="00045818"/>
    <w:rsid w:val="000463CE"/>
    <w:rsid w:val="00047984"/>
    <w:rsid w:val="00050261"/>
    <w:rsid w:val="00051138"/>
    <w:rsid w:val="000519D6"/>
    <w:rsid w:val="00052086"/>
    <w:rsid w:val="000521B9"/>
    <w:rsid w:val="00055256"/>
    <w:rsid w:val="00055B9A"/>
    <w:rsid w:val="00056ECE"/>
    <w:rsid w:val="000575E9"/>
    <w:rsid w:val="00057E78"/>
    <w:rsid w:val="0006050D"/>
    <w:rsid w:val="0006111A"/>
    <w:rsid w:val="00062ABC"/>
    <w:rsid w:val="00062CD3"/>
    <w:rsid w:val="0006400F"/>
    <w:rsid w:val="000640B7"/>
    <w:rsid w:val="00064297"/>
    <w:rsid w:val="000649B7"/>
    <w:rsid w:val="00065E55"/>
    <w:rsid w:val="000669C6"/>
    <w:rsid w:val="0006715B"/>
    <w:rsid w:val="00067182"/>
    <w:rsid w:val="0007026A"/>
    <w:rsid w:val="00070699"/>
    <w:rsid w:val="00072E5F"/>
    <w:rsid w:val="0007319A"/>
    <w:rsid w:val="000739E9"/>
    <w:rsid w:val="00073A58"/>
    <w:rsid w:val="0007476B"/>
    <w:rsid w:val="000755E9"/>
    <w:rsid w:val="00075716"/>
    <w:rsid w:val="00075A1B"/>
    <w:rsid w:val="00075F25"/>
    <w:rsid w:val="0007613E"/>
    <w:rsid w:val="00076422"/>
    <w:rsid w:val="0007688C"/>
    <w:rsid w:val="0008015A"/>
    <w:rsid w:val="00080E38"/>
    <w:rsid w:val="00084E6A"/>
    <w:rsid w:val="00085457"/>
    <w:rsid w:val="00085B2B"/>
    <w:rsid w:val="00086669"/>
    <w:rsid w:val="0008690B"/>
    <w:rsid w:val="0008748D"/>
    <w:rsid w:val="0008749B"/>
    <w:rsid w:val="000904FB"/>
    <w:rsid w:val="0009152D"/>
    <w:rsid w:val="000943D3"/>
    <w:rsid w:val="000949A4"/>
    <w:rsid w:val="00094C52"/>
    <w:rsid w:val="00094F57"/>
    <w:rsid w:val="00094F81"/>
    <w:rsid w:val="00096254"/>
    <w:rsid w:val="0009626C"/>
    <w:rsid w:val="00096851"/>
    <w:rsid w:val="00096DB5"/>
    <w:rsid w:val="00096EA1"/>
    <w:rsid w:val="000A0479"/>
    <w:rsid w:val="000A0824"/>
    <w:rsid w:val="000A5A18"/>
    <w:rsid w:val="000A62C6"/>
    <w:rsid w:val="000A631D"/>
    <w:rsid w:val="000A65F5"/>
    <w:rsid w:val="000A7D42"/>
    <w:rsid w:val="000B0F88"/>
    <w:rsid w:val="000B1115"/>
    <w:rsid w:val="000B1E1C"/>
    <w:rsid w:val="000B298E"/>
    <w:rsid w:val="000B5051"/>
    <w:rsid w:val="000B5CB8"/>
    <w:rsid w:val="000B6C9E"/>
    <w:rsid w:val="000B72F2"/>
    <w:rsid w:val="000B741C"/>
    <w:rsid w:val="000C0280"/>
    <w:rsid w:val="000C098E"/>
    <w:rsid w:val="000C24C7"/>
    <w:rsid w:val="000C2F32"/>
    <w:rsid w:val="000C36BE"/>
    <w:rsid w:val="000C746A"/>
    <w:rsid w:val="000D2325"/>
    <w:rsid w:val="000D27CF"/>
    <w:rsid w:val="000D31CA"/>
    <w:rsid w:val="000D33A2"/>
    <w:rsid w:val="000D3456"/>
    <w:rsid w:val="000D353D"/>
    <w:rsid w:val="000D42AF"/>
    <w:rsid w:val="000D4D89"/>
    <w:rsid w:val="000D523A"/>
    <w:rsid w:val="000D5794"/>
    <w:rsid w:val="000D5E19"/>
    <w:rsid w:val="000D6581"/>
    <w:rsid w:val="000D6E1C"/>
    <w:rsid w:val="000E07B2"/>
    <w:rsid w:val="000E12A0"/>
    <w:rsid w:val="000E3BD1"/>
    <w:rsid w:val="000E4C56"/>
    <w:rsid w:val="000E5EA7"/>
    <w:rsid w:val="000E63D6"/>
    <w:rsid w:val="000E65D3"/>
    <w:rsid w:val="000E6631"/>
    <w:rsid w:val="000F1ECD"/>
    <w:rsid w:val="000F20F7"/>
    <w:rsid w:val="000F31E3"/>
    <w:rsid w:val="000F3627"/>
    <w:rsid w:val="000F443A"/>
    <w:rsid w:val="000F48BB"/>
    <w:rsid w:val="000F4D58"/>
    <w:rsid w:val="000F4DC3"/>
    <w:rsid w:val="000F5633"/>
    <w:rsid w:val="00100190"/>
    <w:rsid w:val="0010125D"/>
    <w:rsid w:val="00101AAE"/>
    <w:rsid w:val="00102509"/>
    <w:rsid w:val="00102939"/>
    <w:rsid w:val="00105198"/>
    <w:rsid w:val="00105C68"/>
    <w:rsid w:val="00106080"/>
    <w:rsid w:val="00106381"/>
    <w:rsid w:val="00106868"/>
    <w:rsid w:val="00106EE3"/>
    <w:rsid w:val="0010785C"/>
    <w:rsid w:val="00111618"/>
    <w:rsid w:val="00111E03"/>
    <w:rsid w:val="001128FA"/>
    <w:rsid w:val="00112CD6"/>
    <w:rsid w:val="001132BF"/>
    <w:rsid w:val="00113985"/>
    <w:rsid w:val="00114D66"/>
    <w:rsid w:val="001161EB"/>
    <w:rsid w:val="00116DF1"/>
    <w:rsid w:val="00117874"/>
    <w:rsid w:val="00120B84"/>
    <w:rsid w:val="00120F02"/>
    <w:rsid w:val="00124051"/>
    <w:rsid w:val="0012644E"/>
    <w:rsid w:val="00127392"/>
    <w:rsid w:val="0012754B"/>
    <w:rsid w:val="00127560"/>
    <w:rsid w:val="00127EE0"/>
    <w:rsid w:val="00130911"/>
    <w:rsid w:val="00130F7E"/>
    <w:rsid w:val="001311F9"/>
    <w:rsid w:val="0013270B"/>
    <w:rsid w:val="00132C8F"/>
    <w:rsid w:val="001340BD"/>
    <w:rsid w:val="00134BB8"/>
    <w:rsid w:val="00137014"/>
    <w:rsid w:val="00137623"/>
    <w:rsid w:val="001377E8"/>
    <w:rsid w:val="001400BD"/>
    <w:rsid w:val="00140242"/>
    <w:rsid w:val="0014111D"/>
    <w:rsid w:val="00141990"/>
    <w:rsid w:val="001426A7"/>
    <w:rsid w:val="00142F70"/>
    <w:rsid w:val="00143244"/>
    <w:rsid w:val="00144A21"/>
    <w:rsid w:val="0014551C"/>
    <w:rsid w:val="00145FE1"/>
    <w:rsid w:val="00146C53"/>
    <w:rsid w:val="0014735F"/>
    <w:rsid w:val="00147DAD"/>
    <w:rsid w:val="00151F91"/>
    <w:rsid w:val="00152673"/>
    <w:rsid w:val="00152A0B"/>
    <w:rsid w:val="001534A5"/>
    <w:rsid w:val="001542F1"/>
    <w:rsid w:val="00154618"/>
    <w:rsid w:val="001566AF"/>
    <w:rsid w:val="00156702"/>
    <w:rsid w:val="00160887"/>
    <w:rsid w:val="00160A8A"/>
    <w:rsid w:val="00161FCC"/>
    <w:rsid w:val="00162287"/>
    <w:rsid w:val="00164E83"/>
    <w:rsid w:val="00164FAA"/>
    <w:rsid w:val="001667C7"/>
    <w:rsid w:val="00172010"/>
    <w:rsid w:val="00172525"/>
    <w:rsid w:val="00173B91"/>
    <w:rsid w:val="001745CA"/>
    <w:rsid w:val="0017620A"/>
    <w:rsid w:val="001772E8"/>
    <w:rsid w:val="001776C0"/>
    <w:rsid w:val="00180048"/>
    <w:rsid w:val="001818D0"/>
    <w:rsid w:val="00182F88"/>
    <w:rsid w:val="001830DE"/>
    <w:rsid w:val="00183360"/>
    <w:rsid w:val="001834DC"/>
    <w:rsid w:val="001846FF"/>
    <w:rsid w:val="00185910"/>
    <w:rsid w:val="001861AA"/>
    <w:rsid w:val="0018686D"/>
    <w:rsid w:val="00186F8D"/>
    <w:rsid w:val="00190206"/>
    <w:rsid w:val="001906BE"/>
    <w:rsid w:val="001906E3"/>
    <w:rsid w:val="00191694"/>
    <w:rsid w:val="00191734"/>
    <w:rsid w:val="00191C9E"/>
    <w:rsid w:val="00192BEF"/>
    <w:rsid w:val="001939B6"/>
    <w:rsid w:val="00193A38"/>
    <w:rsid w:val="00194132"/>
    <w:rsid w:val="00194637"/>
    <w:rsid w:val="00194C5C"/>
    <w:rsid w:val="00195D8E"/>
    <w:rsid w:val="0019642E"/>
    <w:rsid w:val="0019647E"/>
    <w:rsid w:val="00196AB0"/>
    <w:rsid w:val="001A00C7"/>
    <w:rsid w:val="001A233F"/>
    <w:rsid w:val="001A2D9C"/>
    <w:rsid w:val="001A479C"/>
    <w:rsid w:val="001A52E5"/>
    <w:rsid w:val="001A5FE0"/>
    <w:rsid w:val="001A60A5"/>
    <w:rsid w:val="001A6294"/>
    <w:rsid w:val="001A660F"/>
    <w:rsid w:val="001A6D6D"/>
    <w:rsid w:val="001A6D70"/>
    <w:rsid w:val="001B11FA"/>
    <w:rsid w:val="001B1725"/>
    <w:rsid w:val="001B3F65"/>
    <w:rsid w:val="001B418F"/>
    <w:rsid w:val="001B4FDF"/>
    <w:rsid w:val="001B5195"/>
    <w:rsid w:val="001B5FAA"/>
    <w:rsid w:val="001B7C09"/>
    <w:rsid w:val="001B7EEF"/>
    <w:rsid w:val="001C0F80"/>
    <w:rsid w:val="001C145A"/>
    <w:rsid w:val="001C21F8"/>
    <w:rsid w:val="001C24C0"/>
    <w:rsid w:val="001C53EE"/>
    <w:rsid w:val="001C6E13"/>
    <w:rsid w:val="001D0625"/>
    <w:rsid w:val="001D082F"/>
    <w:rsid w:val="001D0A23"/>
    <w:rsid w:val="001D0ACD"/>
    <w:rsid w:val="001D0D30"/>
    <w:rsid w:val="001D1E69"/>
    <w:rsid w:val="001D1F64"/>
    <w:rsid w:val="001D2069"/>
    <w:rsid w:val="001D21E0"/>
    <w:rsid w:val="001D25CE"/>
    <w:rsid w:val="001D2CF7"/>
    <w:rsid w:val="001D3A8E"/>
    <w:rsid w:val="001D48BF"/>
    <w:rsid w:val="001D4E73"/>
    <w:rsid w:val="001D62EA"/>
    <w:rsid w:val="001D65E1"/>
    <w:rsid w:val="001D6B76"/>
    <w:rsid w:val="001D6D1E"/>
    <w:rsid w:val="001D7F1D"/>
    <w:rsid w:val="001E116D"/>
    <w:rsid w:val="001E20E7"/>
    <w:rsid w:val="001E29F7"/>
    <w:rsid w:val="001E2CD3"/>
    <w:rsid w:val="001E3939"/>
    <w:rsid w:val="001E44D7"/>
    <w:rsid w:val="001E4A20"/>
    <w:rsid w:val="001E4A37"/>
    <w:rsid w:val="001E4CE1"/>
    <w:rsid w:val="001E4CF8"/>
    <w:rsid w:val="001E5BD6"/>
    <w:rsid w:val="001E77C0"/>
    <w:rsid w:val="001E78F4"/>
    <w:rsid w:val="001E7C93"/>
    <w:rsid w:val="001F0A42"/>
    <w:rsid w:val="001F0EA4"/>
    <w:rsid w:val="001F1127"/>
    <w:rsid w:val="001F16FE"/>
    <w:rsid w:val="001F1E4D"/>
    <w:rsid w:val="001F206D"/>
    <w:rsid w:val="001F20CD"/>
    <w:rsid w:val="001F2217"/>
    <w:rsid w:val="001F27DA"/>
    <w:rsid w:val="001F3DCF"/>
    <w:rsid w:val="001F4B1F"/>
    <w:rsid w:val="001F4EE3"/>
    <w:rsid w:val="001F6605"/>
    <w:rsid w:val="001F6F8E"/>
    <w:rsid w:val="00201B6F"/>
    <w:rsid w:val="00201E16"/>
    <w:rsid w:val="00203096"/>
    <w:rsid w:val="002041F0"/>
    <w:rsid w:val="00204BD0"/>
    <w:rsid w:val="00206658"/>
    <w:rsid w:val="00207A20"/>
    <w:rsid w:val="00207B0B"/>
    <w:rsid w:val="00207ED9"/>
    <w:rsid w:val="0020B3D6"/>
    <w:rsid w:val="00210100"/>
    <w:rsid w:val="00210504"/>
    <w:rsid w:val="00210A7E"/>
    <w:rsid w:val="00210D56"/>
    <w:rsid w:val="0021171F"/>
    <w:rsid w:val="0021300C"/>
    <w:rsid w:val="00213083"/>
    <w:rsid w:val="002132C2"/>
    <w:rsid w:val="00213AC3"/>
    <w:rsid w:val="002146F2"/>
    <w:rsid w:val="0021545F"/>
    <w:rsid w:val="002162F9"/>
    <w:rsid w:val="00217890"/>
    <w:rsid w:val="00220DC2"/>
    <w:rsid w:val="0022177A"/>
    <w:rsid w:val="0022364B"/>
    <w:rsid w:val="00224030"/>
    <w:rsid w:val="00224E49"/>
    <w:rsid w:val="00225103"/>
    <w:rsid w:val="002259A9"/>
    <w:rsid w:val="002310C4"/>
    <w:rsid w:val="002323E6"/>
    <w:rsid w:val="00232FCB"/>
    <w:rsid w:val="00233DC2"/>
    <w:rsid w:val="00235308"/>
    <w:rsid w:val="002355BD"/>
    <w:rsid w:val="002366A9"/>
    <w:rsid w:val="002378E9"/>
    <w:rsid w:val="00240304"/>
    <w:rsid w:val="00240A59"/>
    <w:rsid w:val="00241010"/>
    <w:rsid w:val="002416D3"/>
    <w:rsid w:val="00244447"/>
    <w:rsid w:val="00244EF4"/>
    <w:rsid w:val="0024730B"/>
    <w:rsid w:val="002503C5"/>
    <w:rsid w:val="00250BB4"/>
    <w:rsid w:val="002510F8"/>
    <w:rsid w:val="002514A3"/>
    <w:rsid w:val="00251A43"/>
    <w:rsid w:val="00252CDD"/>
    <w:rsid w:val="0025330B"/>
    <w:rsid w:val="00254564"/>
    <w:rsid w:val="002547FB"/>
    <w:rsid w:val="002562FD"/>
    <w:rsid w:val="0025684A"/>
    <w:rsid w:val="00256875"/>
    <w:rsid w:val="00256AD4"/>
    <w:rsid w:val="002573C5"/>
    <w:rsid w:val="00262F23"/>
    <w:rsid w:val="00263399"/>
    <w:rsid w:val="00264225"/>
    <w:rsid w:val="00264531"/>
    <w:rsid w:val="00266852"/>
    <w:rsid w:val="00267388"/>
    <w:rsid w:val="002704C9"/>
    <w:rsid w:val="002709B5"/>
    <w:rsid w:val="00270CBB"/>
    <w:rsid w:val="002727AB"/>
    <w:rsid w:val="002729A9"/>
    <w:rsid w:val="002752EE"/>
    <w:rsid w:val="002759F8"/>
    <w:rsid w:val="00275AF9"/>
    <w:rsid w:val="00276A8E"/>
    <w:rsid w:val="00276BEE"/>
    <w:rsid w:val="002774B8"/>
    <w:rsid w:val="00277A95"/>
    <w:rsid w:val="00280439"/>
    <w:rsid w:val="00281016"/>
    <w:rsid w:val="002812CF"/>
    <w:rsid w:val="002820A6"/>
    <w:rsid w:val="00283B83"/>
    <w:rsid w:val="002841BD"/>
    <w:rsid w:val="00285404"/>
    <w:rsid w:val="002855E4"/>
    <w:rsid w:val="002858FE"/>
    <w:rsid w:val="00286447"/>
    <w:rsid w:val="00286DE7"/>
    <w:rsid w:val="00287BE1"/>
    <w:rsid w:val="00290834"/>
    <w:rsid w:val="00290CDB"/>
    <w:rsid w:val="00291CED"/>
    <w:rsid w:val="0029204F"/>
    <w:rsid w:val="00292126"/>
    <w:rsid w:val="002925CB"/>
    <w:rsid w:val="00294653"/>
    <w:rsid w:val="00294DFF"/>
    <w:rsid w:val="00296169"/>
    <w:rsid w:val="00296327"/>
    <w:rsid w:val="00297848"/>
    <w:rsid w:val="00297B13"/>
    <w:rsid w:val="002A03CC"/>
    <w:rsid w:val="002A0F01"/>
    <w:rsid w:val="002A123C"/>
    <w:rsid w:val="002A12A0"/>
    <w:rsid w:val="002A235A"/>
    <w:rsid w:val="002A3AC3"/>
    <w:rsid w:val="002A4651"/>
    <w:rsid w:val="002A55B6"/>
    <w:rsid w:val="002A5F3A"/>
    <w:rsid w:val="002A6550"/>
    <w:rsid w:val="002A7BE3"/>
    <w:rsid w:val="002B1452"/>
    <w:rsid w:val="002B1FE7"/>
    <w:rsid w:val="002B2B62"/>
    <w:rsid w:val="002B4237"/>
    <w:rsid w:val="002B55B6"/>
    <w:rsid w:val="002B5688"/>
    <w:rsid w:val="002B5B70"/>
    <w:rsid w:val="002B62A9"/>
    <w:rsid w:val="002B63E1"/>
    <w:rsid w:val="002B68CA"/>
    <w:rsid w:val="002B7F90"/>
    <w:rsid w:val="002C317D"/>
    <w:rsid w:val="002C4431"/>
    <w:rsid w:val="002C47C5"/>
    <w:rsid w:val="002C4C3D"/>
    <w:rsid w:val="002C4FAE"/>
    <w:rsid w:val="002C5BD8"/>
    <w:rsid w:val="002C7B3D"/>
    <w:rsid w:val="002D22E6"/>
    <w:rsid w:val="002D3B74"/>
    <w:rsid w:val="002D4568"/>
    <w:rsid w:val="002D47F5"/>
    <w:rsid w:val="002D4AE9"/>
    <w:rsid w:val="002D5FC8"/>
    <w:rsid w:val="002D6F03"/>
    <w:rsid w:val="002E1BD8"/>
    <w:rsid w:val="002E279E"/>
    <w:rsid w:val="002E2C08"/>
    <w:rsid w:val="002E3EE1"/>
    <w:rsid w:val="002E4258"/>
    <w:rsid w:val="002E5226"/>
    <w:rsid w:val="002E5646"/>
    <w:rsid w:val="002E569B"/>
    <w:rsid w:val="002E663E"/>
    <w:rsid w:val="002E697B"/>
    <w:rsid w:val="002F18FA"/>
    <w:rsid w:val="002F19C5"/>
    <w:rsid w:val="002F2360"/>
    <w:rsid w:val="002F347A"/>
    <w:rsid w:val="002F3F41"/>
    <w:rsid w:val="002F41B0"/>
    <w:rsid w:val="002F4B10"/>
    <w:rsid w:val="002F6435"/>
    <w:rsid w:val="002F6470"/>
    <w:rsid w:val="002F67DA"/>
    <w:rsid w:val="002F6AD5"/>
    <w:rsid w:val="002F751C"/>
    <w:rsid w:val="002F7D3D"/>
    <w:rsid w:val="002F7D85"/>
    <w:rsid w:val="0030221F"/>
    <w:rsid w:val="003071A4"/>
    <w:rsid w:val="0030726D"/>
    <w:rsid w:val="003075E5"/>
    <w:rsid w:val="003103C9"/>
    <w:rsid w:val="00311325"/>
    <w:rsid w:val="003135E8"/>
    <w:rsid w:val="00313DD0"/>
    <w:rsid w:val="00314C58"/>
    <w:rsid w:val="00314DD8"/>
    <w:rsid w:val="003150DC"/>
    <w:rsid w:val="003153CE"/>
    <w:rsid w:val="0031582D"/>
    <w:rsid w:val="003163F2"/>
    <w:rsid w:val="00317436"/>
    <w:rsid w:val="0032032C"/>
    <w:rsid w:val="00320CAD"/>
    <w:rsid w:val="0032236A"/>
    <w:rsid w:val="00322F36"/>
    <w:rsid w:val="00326365"/>
    <w:rsid w:val="003309DE"/>
    <w:rsid w:val="00330E59"/>
    <w:rsid w:val="00332819"/>
    <w:rsid w:val="00334228"/>
    <w:rsid w:val="0033486A"/>
    <w:rsid w:val="003362F1"/>
    <w:rsid w:val="00337B55"/>
    <w:rsid w:val="00342017"/>
    <w:rsid w:val="00347066"/>
    <w:rsid w:val="003472EA"/>
    <w:rsid w:val="00347DB4"/>
    <w:rsid w:val="00347FA7"/>
    <w:rsid w:val="003500A0"/>
    <w:rsid w:val="0035027E"/>
    <w:rsid w:val="00350D45"/>
    <w:rsid w:val="003510BD"/>
    <w:rsid w:val="0035137A"/>
    <w:rsid w:val="0035156D"/>
    <w:rsid w:val="003516B3"/>
    <w:rsid w:val="00351E7C"/>
    <w:rsid w:val="00351F3E"/>
    <w:rsid w:val="00352B31"/>
    <w:rsid w:val="00352F01"/>
    <w:rsid w:val="003530D1"/>
    <w:rsid w:val="00353701"/>
    <w:rsid w:val="00353B1C"/>
    <w:rsid w:val="00354204"/>
    <w:rsid w:val="00354F2B"/>
    <w:rsid w:val="0035504D"/>
    <w:rsid w:val="0035665E"/>
    <w:rsid w:val="00356795"/>
    <w:rsid w:val="003571A0"/>
    <w:rsid w:val="003575DF"/>
    <w:rsid w:val="003600D0"/>
    <w:rsid w:val="00360E39"/>
    <w:rsid w:val="00362F3B"/>
    <w:rsid w:val="00363042"/>
    <w:rsid w:val="00363805"/>
    <w:rsid w:val="00363DC1"/>
    <w:rsid w:val="0036439F"/>
    <w:rsid w:val="003643B7"/>
    <w:rsid w:val="00366123"/>
    <w:rsid w:val="00366DA6"/>
    <w:rsid w:val="003672CE"/>
    <w:rsid w:val="00367CE9"/>
    <w:rsid w:val="00370423"/>
    <w:rsid w:val="00371A35"/>
    <w:rsid w:val="00371E18"/>
    <w:rsid w:val="00371F8F"/>
    <w:rsid w:val="00373119"/>
    <w:rsid w:val="00373278"/>
    <w:rsid w:val="00373BF9"/>
    <w:rsid w:val="00374318"/>
    <w:rsid w:val="00375490"/>
    <w:rsid w:val="003755DE"/>
    <w:rsid w:val="00376A60"/>
    <w:rsid w:val="003770C3"/>
    <w:rsid w:val="003771C1"/>
    <w:rsid w:val="00377238"/>
    <w:rsid w:val="003778E0"/>
    <w:rsid w:val="003779C1"/>
    <w:rsid w:val="0038093D"/>
    <w:rsid w:val="00380E36"/>
    <w:rsid w:val="00381511"/>
    <w:rsid w:val="00381529"/>
    <w:rsid w:val="003823BD"/>
    <w:rsid w:val="003855E5"/>
    <w:rsid w:val="00385C34"/>
    <w:rsid w:val="00386FAF"/>
    <w:rsid w:val="003872A0"/>
    <w:rsid w:val="003875F9"/>
    <w:rsid w:val="003918CC"/>
    <w:rsid w:val="0039258B"/>
    <w:rsid w:val="00393027"/>
    <w:rsid w:val="00395445"/>
    <w:rsid w:val="0039604D"/>
    <w:rsid w:val="00396308"/>
    <w:rsid w:val="0039701A"/>
    <w:rsid w:val="00397B8E"/>
    <w:rsid w:val="003A080C"/>
    <w:rsid w:val="003A2C26"/>
    <w:rsid w:val="003A4522"/>
    <w:rsid w:val="003A4E27"/>
    <w:rsid w:val="003A5084"/>
    <w:rsid w:val="003A5918"/>
    <w:rsid w:val="003A5DC7"/>
    <w:rsid w:val="003A71FC"/>
    <w:rsid w:val="003B0336"/>
    <w:rsid w:val="003B1695"/>
    <w:rsid w:val="003B1943"/>
    <w:rsid w:val="003B2438"/>
    <w:rsid w:val="003B2648"/>
    <w:rsid w:val="003B30F6"/>
    <w:rsid w:val="003B33D8"/>
    <w:rsid w:val="003B347D"/>
    <w:rsid w:val="003B3647"/>
    <w:rsid w:val="003B3995"/>
    <w:rsid w:val="003B5506"/>
    <w:rsid w:val="003B7618"/>
    <w:rsid w:val="003B7DC7"/>
    <w:rsid w:val="003C08A0"/>
    <w:rsid w:val="003C2712"/>
    <w:rsid w:val="003C2982"/>
    <w:rsid w:val="003C45B3"/>
    <w:rsid w:val="003C4A8B"/>
    <w:rsid w:val="003C4AE6"/>
    <w:rsid w:val="003C56CA"/>
    <w:rsid w:val="003C5961"/>
    <w:rsid w:val="003C5A6C"/>
    <w:rsid w:val="003C5D59"/>
    <w:rsid w:val="003C6F8B"/>
    <w:rsid w:val="003C740E"/>
    <w:rsid w:val="003C7783"/>
    <w:rsid w:val="003D2189"/>
    <w:rsid w:val="003D23F3"/>
    <w:rsid w:val="003D305F"/>
    <w:rsid w:val="003D4049"/>
    <w:rsid w:val="003D500A"/>
    <w:rsid w:val="003D5177"/>
    <w:rsid w:val="003D578C"/>
    <w:rsid w:val="003D6AF2"/>
    <w:rsid w:val="003D7193"/>
    <w:rsid w:val="003D7A0E"/>
    <w:rsid w:val="003E0666"/>
    <w:rsid w:val="003E0798"/>
    <w:rsid w:val="003E13EF"/>
    <w:rsid w:val="003E235B"/>
    <w:rsid w:val="003E4953"/>
    <w:rsid w:val="003E4A9B"/>
    <w:rsid w:val="003E62FE"/>
    <w:rsid w:val="003E6A1B"/>
    <w:rsid w:val="003E74C7"/>
    <w:rsid w:val="003F021E"/>
    <w:rsid w:val="003F0DBC"/>
    <w:rsid w:val="003F0F83"/>
    <w:rsid w:val="003F2A8B"/>
    <w:rsid w:val="003F360A"/>
    <w:rsid w:val="003F4566"/>
    <w:rsid w:val="003F50AA"/>
    <w:rsid w:val="003F5314"/>
    <w:rsid w:val="003F655D"/>
    <w:rsid w:val="004016CD"/>
    <w:rsid w:val="00402C47"/>
    <w:rsid w:val="00403965"/>
    <w:rsid w:val="00404EE8"/>
    <w:rsid w:val="00404FA4"/>
    <w:rsid w:val="00405207"/>
    <w:rsid w:val="00406041"/>
    <w:rsid w:val="00407C41"/>
    <w:rsid w:val="00410256"/>
    <w:rsid w:val="00411001"/>
    <w:rsid w:val="004122CE"/>
    <w:rsid w:val="00412417"/>
    <w:rsid w:val="00413E51"/>
    <w:rsid w:val="004145CA"/>
    <w:rsid w:val="00414766"/>
    <w:rsid w:val="004149A7"/>
    <w:rsid w:val="004149AE"/>
    <w:rsid w:val="004150DB"/>
    <w:rsid w:val="00415BBE"/>
    <w:rsid w:val="00415FD5"/>
    <w:rsid w:val="0042102B"/>
    <w:rsid w:val="004215B8"/>
    <w:rsid w:val="004221D6"/>
    <w:rsid w:val="004224DC"/>
    <w:rsid w:val="004229C5"/>
    <w:rsid w:val="00423152"/>
    <w:rsid w:val="004235CE"/>
    <w:rsid w:val="00424619"/>
    <w:rsid w:val="004255F4"/>
    <w:rsid w:val="00425B9C"/>
    <w:rsid w:val="004264BA"/>
    <w:rsid w:val="00427100"/>
    <w:rsid w:val="0042717B"/>
    <w:rsid w:val="00427192"/>
    <w:rsid w:val="004271E3"/>
    <w:rsid w:val="00427804"/>
    <w:rsid w:val="00427A85"/>
    <w:rsid w:val="00427B29"/>
    <w:rsid w:val="004300A2"/>
    <w:rsid w:val="004304C2"/>
    <w:rsid w:val="00430A54"/>
    <w:rsid w:val="004320D1"/>
    <w:rsid w:val="004324B6"/>
    <w:rsid w:val="00432D14"/>
    <w:rsid w:val="0043521B"/>
    <w:rsid w:val="00435B58"/>
    <w:rsid w:val="00435C9B"/>
    <w:rsid w:val="00436092"/>
    <w:rsid w:val="0043721D"/>
    <w:rsid w:val="00437FFC"/>
    <w:rsid w:val="00440656"/>
    <w:rsid w:val="004408B4"/>
    <w:rsid w:val="00441114"/>
    <w:rsid w:val="00441C0D"/>
    <w:rsid w:val="004420C6"/>
    <w:rsid w:val="0044453A"/>
    <w:rsid w:val="0044494A"/>
    <w:rsid w:val="004451C2"/>
    <w:rsid w:val="00446A6E"/>
    <w:rsid w:val="00447FEC"/>
    <w:rsid w:val="00451468"/>
    <w:rsid w:val="004517E9"/>
    <w:rsid w:val="0045191B"/>
    <w:rsid w:val="00453F7A"/>
    <w:rsid w:val="00454B08"/>
    <w:rsid w:val="00456B8E"/>
    <w:rsid w:val="00457D0E"/>
    <w:rsid w:val="0046098F"/>
    <w:rsid w:val="004609C1"/>
    <w:rsid w:val="004619C3"/>
    <w:rsid w:val="004630DF"/>
    <w:rsid w:val="004638C0"/>
    <w:rsid w:val="00465156"/>
    <w:rsid w:val="00466531"/>
    <w:rsid w:val="00470257"/>
    <w:rsid w:val="00472854"/>
    <w:rsid w:val="00472A1B"/>
    <w:rsid w:val="00472D72"/>
    <w:rsid w:val="00473488"/>
    <w:rsid w:val="00475A03"/>
    <w:rsid w:val="00476BD7"/>
    <w:rsid w:val="00476CD9"/>
    <w:rsid w:val="00477BD5"/>
    <w:rsid w:val="00480056"/>
    <w:rsid w:val="00480EBC"/>
    <w:rsid w:val="004816A7"/>
    <w:rsid w:val="00481E3D"/>
    <w:rsid w:val="0048410E"/>
    <w:rsid w:val="00484487"/>
    <w:rsid w:val="00484FB9"/>
    <w:rsid w:val="0048535A"/>
    <w:rsid w:val="00486275"/>
    <w:rsid w:val="0048717B"/>
    <w:rsid w:val="0048770B"/>
    <w:rsid w:val="00490E58"/>
    <w:rsid w:val="004925FA"/>
    <w:rsid w:val="00492740"/>
    <w:rsid w:val="00492981"/>
    <w:rsid w:val="004936B4"/>
    <w:rsid w:val="00495D37"/>
    <w:rsid w:val="004A0564"/>
    <w:rsid w:val="004A0797"/>
    <w:rsid w:val="004A0C82"/>
    <w:rsid w:val="004A0F84"/>
    <w:rsid w:val="004A2336"/>
    <w:rsid w:val="004A29AA"/>
    <w:rsid w:val="004A31CD"/>
    <w:rsid w:val="004A323F"/>
    <w:rsid w:val="004A4687"/>
    <w:rsid w:val="004A4E74"/>
    <w:rsid w:val="004A4E9F"/>
    <w:rsid w:val="004A52B1"/>
    <w:rsid w:val="004A5486"/>
    <w:rsid w:val="004A6230"/>
    <w:rsid w:val="004A6507"/>
    <w:rsid w:val="004A7FBA"/>
    <w:rsid w:val="004B0656"/>
    <w:rsid w:val="004B1584"/>
    <w:rsid w:val="004B1F4D"/>
    <w:rsid w:val="004B2312"/>
    <w:rsid w:val="004B2A76"/>
    <w:rsid w:val="004B3BFA"/>
    <w:rsid w:val="004B3D95"/>
    <w:rsid w:val="004B499F"/>
    <w:rsid w:val="004B5F5E"/>
    <w:rsid w:val="004B6CEE"/>
    <w:rsid w:val="004C232C"/>
    <w:rsid w:val="004C3B49"/>
    <w:rsid w:val="004C4570"/>
    <w:rsid w:val="004C6303"/>
    <w:rsid w:val="004C6B25"/>
    <w:rsid w:val="004D163E"/>
    <w:rsid w:val="004D2585"/>
    <w:rsid w:val="004D2F81"/>
    <w:rsid w:val="004D3CC3"/>
    <w:rsid w:val="004D3EA1"/>
    <w:rsid w:val="004D4608"/>
    <w:rsid w:val="004D4C19"/>
    <w:rsid w:val="004D4EFF"/>
    <w:rsid w:val="004E10AC"/>
    <w:rsid w:val="004E1899"/>
    <w:rsid w:val="004E1D76"/>
    <w:rsid w:val="004E39D8"/>
    <w:rsid w:val="004E3B63"/>
    <w:rsid w:val="004E44BF"/>
    <w:rsid w:val="004E7B85"/>
    <w:rsid w:val="004F01EF"/>
    <w:rsid w:val="004F1763"/>
    <w:rsid w:val="004F2134"/>
    <w:rsid w:val="004F3E70"/>
    <w:rsid w:val="004F3EDD"/>
    <w:rsid w:val="004F404C"/>
    <w:rsid w:val="004F7881"/>
    <w:rsid w:val="004F78D9"/>
    <w:rsid w:val="00500D4B"/>
    <w:rsid w:val="00502DC6"/>
    <w:rsid w:val="00503C6A"/>
    <w:rsid w:val="005043C9"/>
    <w:rsid w:val="00504DEA"/>
    <w:rsid w:val="00505198"/>
    <w:rsid w:val="00505F64"/>
    <w:rsid w:val="0050664A"/>
    <w:rsid w:val="005075EF"/>
    <w:rsid w:val="005106AA"/>
    <w:rsid w:val="005115A5"/>
    <w:rsid w:val="005121D4"/>
    <w:rsid w:val="00513A5F"/>
    <w:rsid w:val="005157D9"/>
    <w:rsid w:val="00515D93"/>
    <w:rsid w:val="00515ED5"/>
    <w:rsid w:val="0051640D"/>
    <w:rsid w:val="00516AC3"/>
    <w:rsid w:val="00522213"/>
    <w:rsid w:val="005226D5"/>
    <w:rsid w:val="00522D33"/>
    <w:rsid w:val="00523725"/>
    <w:rsid w:val="00523BB5"/>
    <w:rsid w:val="00524C4A"/>
    <w:rsid w:val="005250F3"/>
    <w:rsid w:val="00525422"/>
    <w:rsid w:val="0052670D"/>
    <w:rsid w:val="00526C08"/>
    <w:rsid w:val="0053152F"/>
    <w:rsid w:val="00532457"/>
    <w:rsid w:val="005346FB"/>
    <w:rsid w:val="0053484F"/>
    <w:rsid w:val="00536423"/>
    <w:rsid w:val="005405A8"/>
    <w:rsid w:val="00540FA8"/>
    <w:rsid w:val="00541C7D"/>
    <w:rsid w:val="0054293B"/>
    <w:rsid w:val="00543270"/>
    <w:rsid w:val="00543FBF"/>
    <w:rsid w:val="005444F1"/>
    <w:rsid w:val="00544B0F"/>
    <w:rsid w:val="0054508B"/>
    <w:rsid w:val="00545111"/>
    <w:rsid w:val="00546189"/>
    <w:rsid w:val="00546401"/>
    <w:rsid w:val="005465F0"/>
    <w:rsid w:val="00546E4B"/>
    <w:rsid w:val="00547425"/>
    <w:rsid w:val="00550228"/>
    <w:rsid w:val="005502E0"/>
    <w:rsid w:val="00552582"/>
    <w:rsid w:val="00553A17"/>
    <w:rsid w:val="00554A73"/>
    <w:rsid w:val="0055555F"/>
    <w:rsid w:val="00555CD5"/>
    <w:rsid w:val="00556D7B"/>
    <w:rsid w:val="0055796A"/>
    <w:rsid w:val="00557EB7"/>
    <w:rsid w:val="00560984"/>
    <w:rsid w:val="00562DCF"/>
    <w:rsid w:val="00562E7C"/>
    <w:rsid w:val="0056387A"/>
    <w:rsid w:val="0056397E"/>
    <w:rsid w:val="00563C8F"/>
    <w:rsid w:val="00563D61"/>
    <w:rsid w:val="005646C6"/>
    <w:rsid w:val="00566015"/>
    <w:rsid w:val="0056637E"/>
    <w:rsid w:val="0056639C"/>
    <w:rsid w:val="00566495"/>
    <w:rsid w:val="0056660C"/>
    <w:rsid w:val="00570147"/>
    <w:rsid w:val="00571C03"/>
    <w:rsid w:val="00571CFD"/>
    <w:rsid w:val="00571D11"/>
    <w:rsid w:val="00572EEA"/>
    <w:rsid w:val="00573459"/>
    <w:rsid w:val="00574DC7"/>
    <w:rsid w:val="00576909"/>
    <w:rsid w:val="00576A63"/>
    <w:rsid w:val="00576EFF"/>
    <w:rsid w:val="005774C1"/>
    <w:rsid w:val="0058231D"/>
    <w:rsid w:val="00582382"/>
    <w:rsid w:val="0058368C"/>
    <w:rsid w:val="00583C67"/>
    <w:rsid w:val="00583DB7"/>
    <w:rsid w:val="00586DAF"/>
    <w:rsid w:val="00587A05"/>
    <w:rsid w:val="00590AD5"/>
    <w:rsid w:val="00590E6C"/>
    <w:rsid w:val="0059266A"/>
    <w:rsid w:val="005934A0"/>
    <w:rsid w:val="005946B4"/>
    <w:rsid w:val="005947BE"/>
    <w:rsid w:val="0059501D"/>
    <w:rsid w:val="0059596F"/>
    <w:rsid w:val="0059662E"/>
    <w:rsid w:val="00596DB3"/>
    <w:rsid w:val="00596E0B"/>
    <w:rsid w:val="00596E95"/>
    <w:rsid w:val="00597519"/>
    <w:rsid w:val="00597663"/>
    <w:rsid w:val="005A106A"/>
    <w:rsid w:val="005A3088"/>
    <w:rsid w:val="005A33DF"/>
    <w:rsid w:val="005A43C3"/>
    <w:rsid w:val="005A4664"/>
    <w:rsid w:val="005A7B92"/>
    <w:rsid w:val="005B0CE7"/>
    <w:rsid w:val="005B20DB"/>
    <w:rsid w:val="005B2784"/>
    <w:rsid w:val="005B2ED2"/>
    <w:rsid w:val="005B30FF"/>
    <w:rsid w:val="005B3169"/>
    <w:rsid w:val="005B3F8B"/>
    <w:rsid w:val="005B4CD9"/>
    <w:rsid w:val="005B4D74"/>
    <w:rsid w:val="005B566D"/>
    <w:rsid w:val="005B591A"/>
    <w:rsid w:val="005B6268"/>
    <w:rsid w:val="005B68F1"/>
    <w:rsid w:val="005B7160"/>
    <w:rsid w:val="005C0CF6"/>
    <w:rsid w:val="005C0EE1"/>
    <w:rsid w:val="005C1014"/>
    <w:rsid w:val="005C24A6"/>
    <w:rsid w:val="005C3226"/>
    <w:rsid w:val="005C372C"/>
    <w:rsid w:val="005C3D03"/>
    <w:rsid w:val="005C4180"/>
    <w:rsid w:val="005C536F"/>
    <w:rsid w:val="005C5B9F"/>
    <w:rsid w:val="005C6E9F"/>
    <w:rsid w:val="005C796F"/>
    <w:rsid w:val="005D0B90"/>
    <w:rsid w:val="005D1041"/>
    <w:rsid w:val="005D143E"/>
    <w:rsid w:val="005D2F88"/>
    <w:rsid w:val="005D35AC"/>
    <w:rsid w:val="005D4982"/>
    <w:rsid w:val="005D5892"/>
    <w:rsid w:val="005D6CF6"/>
    <w:rsid w:val="005E31D1"/>
    <w:rsid w:val="005E48BA"/>
    <w:rsid w:val="005E5872"/>
    <w:rsid w:val="005E62D3"/>
    <w:rsid w:val="005E7E74"/>
    <w:rsid w:val="005F148D"/>
    <w:rsid w:val="005F14E2"/>
    <w:rsid w:val="005F23ED"/>
    <w:rsid w:val="005F4177"/>
    <w:rsid w:val="005F4AD7"/>
    <w:rsid w:val="005F5573"/>
    <w:rsid w:val="005F5E7E"/>
    <w:rsid w:val="005F6EC6"/>
    <w:rsid w:val="005F7809"/>
    <w:rsid w:val="005F7EAD"/>
    <w:rsid w:val="005F7F1C"/>
    <w:rsid w:val="006028C3"/>
    <w:rsid w:val="006031A2"/>
    <w:rsid w:val="00604326"/>
    <w:rsid w:val="0060550E"/>
    <w:rsid w:val="00606118"/>
    <w:rsid w:val="00606CD8"/>
    <w:rsid w:val="0060740F"/>
    <w:rsid w:val="0061063C"/>
    <w:rsid w:val="006107E0"/>
    <w:rsid w:val="00611D54"/>
    <w:rsid w:val="006126A4"/>
    <w:rsid w:val="00612F64"/>
    <w:rsid w:val="006130F0"/>
    <w:rsid w:val="00613F99"/>
    <w:rsid w:val="006140DF"/>
    <w:rsid w:val="00614353"/>
    <w:rsid w:val="006145FA"/>
    <w:rsid w:val="00614D85"/>
    <w:rsid w:val="00615C92"/>
    <w:rsid w:val="0061624B"/>
    <w:rsid w:val="00616274"/>
    <w:rsid w:val="00616A6E"/>
    <w:rsid w:val="00617F05"/>
    <w:rsid w:val="0062020F"/>
    <w:rsid w:val="00620511"/>
    <w:rsid w:val="00620690"/>
    <w:rsid w:val="00620947"/>
    <w:rsid w:val="00620FF3"/>
    <w:rsid w:val="00622D02"/>
    <w:rsid w:val="00623E54"/>
    <w:rsid w:val="00625412"/>
    <w:rsid w:val="0062561B"/>
    <w:rsid w:val="0062592C"/>
    <w:rsid w:val="006262B8"/>
    <w:rsid w:val="006273BC"/>
    <w:rsid w:val="00627AF8"/>
    <w:rsid w:val="00627DD0"/>
    <w:rsid w:val="006304EF"/>
    <w:rsid w:val="00630548"/>
    <w:rsid w:val="00630658"/>
    <w:rsid w:val="00630BD4"/>
    <w:rsid w:val="006318F0"/>
    <w:rsid w:val="00632AEF"/>
    <w:rsid w:val="00632B53"/>
    <w:rsid w:val="00633BD6"/>
    <w:rsid w:val="00634D6F"/>
    <w:rsid w:val="00635149"/>
    <w:rsid w:val="0063535E"/>
    <w:rsid w:val="00635E35"/>
    <w:rsid w:val="00635EA3"/>
    <w:rsid w:val="00636A05"/>
    <w:rsid w:val="006372CA"/>
    <w:rsid w:val="00637FE8"/>
    <w:rsid w:val="00640827"/>
    <w:rsid w:val="00642BC0"/>
    <w:rsid w:val="00642DCD"/>
    <w:rsid w:val="0064565D"/>
    <w:rsid w:val="006459EE"/>
    <w:rsid w:val="00645F8A"/>
    <w:rsid w:val="00647D7B"/>
    <w:rsid w:val="00650553"/>
    <w:rsid w:val="006507E5"/>
    <w:rsid w:val="00651700"/>
    <w:rsid w:val="00651A1A"/>
    <w:rsid w:val="00652969"/>
    <w:rsid w:val="00652A43"/>
    <w:rsid w:val="00652AC7"/>
    <w:rsid w:val="00654EFA"/>
    <w:rsid w:val="00654F7A"/>
    <w:rsid w:val="0065542E"/>
    <w:rsid w:val="00655EBD"/>
    <w:rsid w:val="006564DF"/>
    <w:rsid w:val="006570D4"/>
    <w:rsid w:val="00660266"/>
    <w:rsid w:val="006608C2"/>
    <w:rsid w:val="00660E6F"/>
    <w:rsid w:val="006631A3"/>
    <w:rsid w:val="00664976"/>
    <w:rsid w:val="00664BB1"/>
    <w:rsid w:val="0066583D"/>
    <w:rsid w:val="00665E96"/>
    <w:rsid w:val="00666224"/>
    <w:rsid w:val="00667827"/>
    <w:rsid w:val="00670150"/>
    <w:rsid w:val="00670F45"/>
    <w:rsid w:val="00671671"/>
    <w:rsid w:val="006740E9"/>
    <w:rsid w:val="00674743"/>
    <w:rsid w:val="006755EF"/>
    <w:rsid w:val="00676149"/>
    <w:rsid w:val="00677166"/>
    <w:rsid w:val="00677B94"/>
    <w:rsid w:val="00681860"/>
    <w:rsid w:val="00684A60"/>
    <w:rsid w:val="00684AB4"/>
    <w:rsid w:val="00685092"/>
    <w:rsid w:val="00686A60"/>
    <w:rsid w:val="00686CE7"/>
    <w:rsid w:val="0069068D"/>
    <w:rsid w:val="00690791"/>
    <w:rsid w:val="0069162C"/>
    <w:rsid w:val="00691B95"/>
    <w:rsid w:val="00692066"/>
    <w:rsid w:val="0069259F"/>
    <w:rsid w:val="00693BE9"/>
    <w:rsid w:val="00696CFA"/>
    <w:rsid w:val="0069706D"/>
    <w:rsid w:val="00697457"/>
    <w:rsid w:val="006A003A"/>
    <w:rsid w:val="006A1D54"/>
    <w:rsid w:val="006A23BA"/>
    <w:rsid w:val="006A50F3"/>
    <w:rsid w:val="006A5791"/>
    <w:rsid w:val="006A5E82"/>
    <w:rsid w:val="006A6856"/>
    <w:rsid w:val="006A7EA3"/>
    <w:rsid w:val="006B1FF2"/>
    <w:rsid w:val="006B37A4"/>
    <w:rsid w:val="006B3EE9"/>
    <w:rsid w:val="006B6FD5"/>
    <w:rsid w:val="006B7E73"/>
    <w:rsid w:val="006C0A4C"/>
    <w:rsid w:val="006C0E70"/>
    <w:rsid w:val="006C0F88"/>
    <w:rsid w:val="006C1ACA"/>
    <w:rsid w:val="006C1CE9"/>
    <w:rsid w:val="006C366B"/>
    <w:rsid w:val="006C39EB"/>
    <w:rsid w:val="006C3A99"/>
    <w:rsid w:val="006C3B99"/>
    <w:rsid w:val="006C3F62"/>
    <w:rsid w:val="006C460F"/>
    <w:rsid w:val="006C4C45"/>
    <w:rsid w:val="006C5885"/>
    <w:rsid w:val="006C657A"/>
    <w:rsid w:val="006D05B9"/>
    <w:rsid w:val="006D0772"/>
    <w:rsid w:val="006D0837"/>
    <w:rsid w:val="006D08D6"/>
    <w:rsid w:val="006D09C2"/>
    <w:rsid w:val="006D1474"/>
    <w:rsid w:val="006D21F1"/>
    <w:rsid w:val="006D3484"/>
    <w:rsid w:val="006D34AC"/>
    <w:rsid w:val="006D5C00"/>
    <w:rsid w:val="006D658B"/>
    <w:rsid w:val="006E015D"/>
    <w:rsid w:val="006E05E4"/>
    <w:rsid w:val="006E069B"/>
    <w:rsid w:val="006E0981"/>
    <w:rsid w:val="006E0CE9"/>
    <w:rsid w:val="006E128C"/>
    <w:rsid w:val="006E1B17"/>
    <w:rsid w:val="006E1C6E"/>
    <w:rsid w:val="006E2AFF"/>
    <w:rsid w:val="006E4344"/>
    <w:rsid w:val="006E4764"/>
    <w:rsid w:val="006E4B2D"/>
    <w:rsid w:val="006E6A72"/>
    <w:rsid w:val="006E702E"/>
    <w:rsid w:val="006E74DD"/>
    <w:rsid w:val="006E7D45"/>
    <w:rsid w:val="006E7DC5"/>
    <w:rsid w:val="006E7DE1"/>
    <w:rsid w:val="006F015C"/>
    <w:rsid w:val="006F1203"/>
    <w:rsid w:val="006F135A"/>
    <w:rsid w:val="006F150A"/>
    <w:rsid w:val="006F184A"/>
    <w:rsid w:val="006F1D75"/>
    <w:rsid w:val="006F2C16"/>
    <w:rsid w:val="006F2C5E"/>
    <w:rsid w:val="006F35FE"/>
    <w:rsid w:val="006F434A"/>
    <w:rsid w:val="006F6AB6"/>
    <w:rsid w:val="006F6D3C"/>
    <w:rsid w:val="006F75C1"/>
    <w:rsid w:val="0070004D"/>
    <w:rsid w:val="00701C2C"/>
    <w:rsid w:val="00701CC9"/>
    <w:rsid w:val="00701F99"/>
    <w:rsid w:val="00702BEF"/>
    <w:rsid w:val="007032EE"/>
    <w:rsid w:val="00703789"/>
    <w:rsid w:val="007037FE"/>
    <w:rsid w:val="00704DD8"/>
    <w:rsid w:val="0070514F"/>
    <w:rsid w:val="00705608"/>
    <w:rsid w:val="00705E99"/>
    <w:rsid w:val="007075D1"/>
    <w:rsid w:val="00710995"/>
    <w:rsid w:val="007112CA"/>
    <w:rsid w:val="007117B6"/>
    <w:rsid w:val="00712007"/>
    <w:rsid w:val="00713124"/>
    <w:rsid w:val="00713551"/>
    <w:rsid w:val="007148DA"/>
    <w:rsid w:val="00714AFF"/>
    <w:rsid w:val="00715C11"/>
    <w:rsid w:val="00715DE6"/>
    <w:rsid w:val="00716816"/>
    <w:rsid w:val="00716AEE"/>
    <w:rsid w:val="0071708B"/>
    <w:rsid w:val="0071708E"/>
    <w:rsid w:val="00717A75"/>
    <w:rsid w:val="00721949"/>
    <w:rsid w:val="00721A3D"/>
    <w:rsid w:val="00723555"/>
    <w:rsid w:val="0072472D"/>
    <w:rsid w:val="00725772"/>
    <w:rsid w:val="007258ED"/>
    <w:rsid w:val="007278F2"/>
    <w:rsid w:val="00731511"/>
    <w:rsid w:val="00732923"/>
    <w:rsid w:val="00733A8E"/>
    <w:rsid w:val="0073487C"/>
    <w:rsid w:val="00734AF3"/>
    <w:rsid w:val="00735426"/>
    <w:rsid w:val="007356FD"/>
    <w:rsid w:val="00736A46"/>
    <w:rsid w:val="007373F0"/>
    <w:rsid w:val="00737C65"/>
    <w:rsid w:val="00737F27"/>
    <w:rsid w:val="007431A5"/>
    <w:rsid w:val="00743E9B"/>
    <w:rsid w:val="00744A3F"/>
    <w:rsid w:val="00745162"/>
    <w:rsid w:val="0074690E"/>
    <w:rsid w:val="00747691"/>
    <w:rsid w:val="00750D89"/>
    <w:rsid w:val="00751089"/>
    <w:rsid w:val="0075195D"/>
    <w:rsid w:val="00751B1F"/>
    <w:rsid w:val="0075384C"/>
    <w:rsid w:val="00753CD8"/>
    <w:rsid w:val="00754266"/>
    <w:rsid w:val="00754EC7"/>
    <w:rsid w:val="007555DE"/>
    <w:rsid w:val="00755D67"/>
    <w:rsid w:val="00756724"/>
    <w:rsid w:val="00757923"/>
    <w:rsid w:val="007579B7"/>
    <w:rsid w:val="00757F1A"/>
    <w:rsid w:val="00761010"/>
    <w:rsid w:val="007611F8"/>
    <w:rsid w:val="007612D8"/>
    <w:rsid w:val="00761ACC"/>
    <w:rsid w:val="00762C41"/>
    <w:rsid w:val="0076355C"/>
    <w:rsid w:val="00763826"/>
    <w:rsid w:val="00763A69"/>
    <w:rsid w:val="00763C0D"/>
    <w:rsid w:val="00763D3D"/>
    <w:rsid w:val="0076588F"/>
    <w:rsid w:val="00767DD5"/>
    <w:rsid w:val="007714A9"/>
    <w:rsid w:val="0077173B"/>
    <w:rsid w:val="007721C1"/>
    <w:rsid w:val="00772855"/>
    <w:rsid w:val="0077366B"/>
    <w:rsid w:val="00773BE6"/>
    <w:rsid w:val="00773DA8"/>
    <w:rsid w:val="00774712"/>
    <w:rsid w:val="00774D25"/>
    <w:rsid w:val="007776D6"/>
    <w:rsid w:val="00780006"/>
    <w:rsid w:val="00780AE0"/>
    <w:rsid w:val="007817B7"/>
    <w:rsid w:val="007828F4"/>
    <w:rsid w:val="00782C52"/>
    <w:rsid w:val="007833A7"/>
    <w:rsid w:val="00783560"/>
    <w:rsid w:val="00784572"/>
    <w:rsid w:val="00784D1C"/>
    <w:rsid w:val="007857D2"/>
    <w:rsid w:val="0078583D"/>
    <w:rsid w:val="00786796"/>
    <w:rsid w:val="00786DFA"/>
    <w:rsid w:val="0078703C"/>
    <w:rsid w:val="0078749B"/>
    <w:rsid w:val="007912D3"/>
    <w:rsid w:val="00791756"/>
    <w:rsid w:val="007924F9"/>
    <w:rsid w:val="0079269E"/>
    <w:rsid w:val="00792A2B"/>
    <w:rsid w:val="00792C4E"/>
    <w:rsid w:val="00793E9D"/>
    <w:rsid w:val="00794929"/>
    <w:rsid w:val="0079576E"/>
    <w:rsid w:val="00795F8F"/>
    <w:rsid w:val="0079645E"/>
    <w:rsid w:val="007965E0"/>
    <w:rsid w:val="00796E71"/>
    <w:rsid w:val="0079C5AF"/>
    <w:rsid w:val="007A0104"/>
    <w:rsid w:val="007A10DD"/>
    <w:rsid w:val="007A232C"/>
    <w:rsid w:val="007A3D5D"/>
    <w:rsid w:val="007A4FE4"/>
    <w:rsid w:val="007A506B"/>
    <w:rsid w:val="007A6FB3"/>
    <w:rsid w:val="007A7107"/>
    <w:rsid w:val="007A754A"/>
    <w:rsid w:val="007A7D78"/>
    <w:rsid w:val="007A7E74"/>
    <w:rsid w:val="007B1718"/>
    <w:rsid w:val="007B22D3"/>
    <w:rsid w:val="007B2CD6"/>
    <w:rsid w:val="007B4F79"/>
    <w:rsid w:val="007B53AE"/>
    <w:rsid w:val="007B53C8"/>
    <w:rsid w:val="007B55ED"/>
    <w:rsid w:val="007B58D6"/>
    <w:rsid w:val="007B5A18"/>
    <w:rsid w:val="007B6B21"/>
    <w:rsid w:val="007B6F0C"/>
    <w:rsid w:val="007B7C9E"/>
    <w:rsid w:val="007C175F"/>
    <w:rsid w:val="007C19E8"/>
    <w:rsid w:val="007C3578"/>
    <w:rsid w:val="007C474E"/>
    <w:rsid w:val="007C4DBA"/>
    <w:rsid w:val="007C4FC2"/>
    <w:rsid w:val="007D06A4"/>
    <w:rsid w:val="007D0893"/>
    <w:rsid w:val="007D2908"/>
    <w:rsid w:val="007D3240"/>
    <w:rsid w:val="007D3833"/>
    <w:rsid w:val="007D48A9"/>
    <w:rsid w:val="007D5BFA"/>
    <w:rsid w:val="007D6094"/>
    <w:rsid w:val="007D6B2D"/>
    <w:rsid w:val="007D7988"/>
    <w:rsid w:val="007E1197"/>
    <w:rsid w:val="007E1426"/>
    <w:rsid w:val="007E15B5"/>
    <w:rsid w:val="007E1C75"/>
    <w:rsid w:val="007E24DC"/>
    <w:rsid w:val="007E3564"/>
    <w:rsid w:val="007E5C9D"/>
    <w:rsid w:val="007E5E9D"/>
    <w:rsid w:val="007E6727"/>
    <w:rsid w:val="007E6C06"/>
    <w:rsid w:val="007F0470"/>
    <w:rsid w:val="007F0DE8"/>
    <w:rsid w:val="007F167E"/>
    <w:rsid w:val="007F39B3"/>
    <w:rsid w:val="007F3D5D"/>
    <w:rsid w:val="007F5864"/>
    <w:rsid w:val="007F62A1"/>
    <w:rsid w:val="007F6AF8"/>
    <w:rsid w:val="007F6FE3"/>
    <w:rsid w:val="007F7375"/>
    <w:rsid w:val="007F7C7B"/>
    <w:rsid w:val="00800AFF"/>
    <w:rsid w:val="00800C4A"/>
    <w:rsid w:val="008036D2"/>
    <w:rsid w:val="008055CD"/>
    <w:rsid w:val="00806153"/>
    <w:rsid w:val="00807073"/>
    <w:rsid w:val="00807565"/>
    <w:rsid w:val="008103D5"/>
    <w:rsid w:val="00810F4B"/>
    <w:rsid w:val="00810F64"/>
    <w:rsid w:val="008113C5"/>
    <w:rsid w:val="008157B2"/>
    <w:rsid w:val="008161B9"/>
    <w:rsid w:val="00816DE6"/>
    <w:rsid w:val="00817797"/>
    <w:rsid w:val="00820126"/>
    <w:rsid w:val="0082278E"/>
    <w:rsid w:val="008234F5"/>
    <w:rsid w:val="00825CE5"/>
    <w:rsid w:val="00826A6D"/>
    <w:rsid w:val="0082729B"/>
    <w:rsid w:val="008301F3"/>
    <w:rsid w:val="00830AED"/>
    <w:rsid w:val="0083126D"/>
    <w:rsid w:val="00831382"/>
    <w:rsid w:val="00834D34"/>
    <w:rsid w:val="00835685"/>
    <w:rsid w:val="0083568B"/>
    <w:rsid w:val="008356A3"/>
    <w:rsid w:val="008415A8"/>
    <w:rsid w:val="008425B8"/>
    <w:rsid w:val="00842ACD"/>
    <w:rsid w:val="00842AEB"/>
    <w:rsid w:val="00844DAA"/>
    <w:rsid w:val="00844E16"/>
    <w:rsid w:val="008454B7"/>
    <w:rsid w:val="00845ABC"/>
    <w:rsid w:val="008473F0"/>
    <w:rsid w:val="00850792"/>
    <w:rsid w:val="0085271C"/>
    <w:rsid w:val="0085297A"/>
    <w:rsid w:val="00852D7E"/>
    <w:rsid w:val="00853D34"/>
    <w:rsid w:val="0085475D"/>
    <w:rsid w:val="008564B3"/>
    <w:rsid w:val="00856CD9"/>
    <w:rsid w:val="00860190"/>
    <w:rsid w:val="00860819"/>
    <w:rsid w:val="00861D4E"/>
    <w:rsid w:val="00861D66"/>
    <w:rsid w:val="0086203D"/>
    <w:rsid w:val="00862C05"/>
    <w:rsid w:val="008647B3"/>
    <w:rsid w:val="00864C54"/>
    <w:rsid w:val="00864D6A"/>
    <w:rsid w:val="00864DDE"/>
    <w:rsid w:val="00866002"/>
    <w:rsid w:val="008663B9"/>
    <w:rsid w:val="008666C4"/>
    <w:rsid w:val="008667F3"/>
    <w:rsid w:val="00867023"/>
    <w:rsid w:val="008672CB"/>
    <w:rsid w:val="00870F26"/>
    <w:rsid w:val="0087149A"/>
    <w:rsid w:val="00872002"/>
    <w:rsid w:val="00875140"/>
    <w:rsid w:val="00875CDB"/>
    <w:rsid w:val="00875D19"/>
    <w:rsid w:val="00877262"/>
    <w:rsid w:val="008773CA"/>
    <w:rsid w:val="00877D33"/>
    <w:rsid w:val="00880D76"/>
    <w:rsid w:val="008826A3"/>
    <w:rsid w:val="008829AA"/>
    <w:rsid w:val="00882A58"/>
    <w:rsid w:val="0088395C"/>
    <w:rsid w:val="00885068"/>
    <w:rsid w:val="00887225"/>
    <w:rsid w:val="00890FDA"/>
    <w:rsid w:val="00892318"/>
    <w:rsid w:val="00893132"/>
    <w:rsid w:val="0089402B"/>
    <w:rsid w:val="00894FD1"/>
    <w:rsid w:val="00896958"/>
    <w:rsid w:val="00896D1B"/>
    <w:rsid w:val="00897580"/>
    <w:rsid w:val="00897CCB"/>
    <w:rsid w:val="008A0E27"/>
    <w:rsid w:val="008A1866"/>
    <w:rsid w:val="008A3277"/>
    <w:rsid w:val="008A34D8"/>
    <w:rsid w:val="008A3940"/>
    <w:rsid w:val="008A438F"/>
    <w:rsid w:val="008A4FCF"/>
    <w:rsid w:val="008A577C"/>
    <w:rsid w:val="008A5D87"/>
    <w:rsid w:val="008A6408"/>
    <w:rsid w:val="008A660A"/>
    <w:rsid w:val="008A7868"/>
    <w:rsid w:val="008B03A0"/>
    <w:rsid w:val="008B083C"/>
    <w:rsid w:val="008B09DC"/>
    <w:rsid w:val="008B1D49"/>
    <w:rsid w:val="008B2814"/>
    <w:rsid w:val="008B2854"/>
    <w:rsid w:val="008B2F73"/>
    <w:rsid w:val="008B2FB6"/>
    <w:rsid w:val="008B36E2"/>
    <w:rsid w:val="008B38D0"/>
    <w:rsid w:val="008B49A4"/>
    <w:rsid w:val="008B6391"/>
    <w:rsid w:val="008B64C5"/>
    <w:rsid w:val="008B6B6B"/>
    <w:rsid w:val="008B72CF"/>
    <w:rsid w:val="008B7E30"/>
    <w:rsid w:val="008C021A"/>
    <w:rsid w:val="008C1158"/>
    <w:rsid w:val="008C1E0C"/>
    <w:rsid w:val="008C2EE2"/>
    <w:rsid w:val="008C4A42"/>
    <w:rsid w:val="008C5886"/>
    <w:rsid w:val="008C635B"/>
    <w:rsid w:val="008C6B4B"/>
    <w:rsid w:val="008D0438"/>
    <w:rsid w:val="008D1174"/>
    <w:rsid w:val="008D1206"/>
    <w:rsid w:val="008D3F15"/>
    <w:rsid w:val="008D5701"/>
    <w:rsid w:val="008D5BE3"/>
    <w:rsid w:val="008D716B"/>
    <w:rsid w:val="008D7254"/>
    <w:rsid w:val="008D79BE"/>
    <w:rsid w:val="008E059C"/>
    <w:rsid w:val="008E1105"/>
    <w:rsid w:val="008E12BA"/>
    <w:rsid w:val="008E15AC"/>
    <w:rsid w:val="008E171C"/>
    <w:rsid w:val="008E1F46"/>
    <w:rsid w:val="008E24DD"/>
    <w:rsid w:val="008E2DB9"/>
    <w:rsid w:val="008E3501"/>
    <w:rsid w:val="008E3E7E"/>
    <w:rsid w:val="008E4165"/>
    <w:rsid w:val="008E54FA"/>
    <w:rsid w:val="008E5A9E"/>
    <w:rsid w:val="008E5D31"/>
    <w:rsid w:val="008E5F36"/>
    <w:rsid w:val="008F0834"/>
    <w:rsid w:val="008F0DE6"/>
    <w:rsid w:val="008F2470"/>
    <w:rsid w:val="008F302A"/>
    <w:rsid w:val="008F3674"/>
    <w:rsid w:val="008F39AF"/>
    <w:rsid w:val="008F4CAD"/>
    <w:rsid w:val="008F4E8F"/>
    <w:rsid w:val="008F55C3"/>
    <w:rsid w:val="008F59A7"/>
    <w:rsid w:val="00900597"/>
    <w:rsid w:val="009009BC"/>
    <w:rsid w:val="00903014"/>
    <w:rsid w:val="00903BA5"/>
    <w:rsid w:val="00912000"/>
    <w:rsid w:val="009124A5"/>
    <w:rsid w:val="009129AD"/>
    <w:rsid w:val="00913207"/>
    <w:rsid w:val="009155C5"/>
    <w:rsid w:val="009157B8"/>
    <w:rsid w:val="00915C88"/>
    <w:rsid w:val="0091644A"/>
    <w:rsid w:val="0091701A"/>
    <w:rsid w:val="009171FB"/>
    <w:rsid w:val="00917673"/>
    <w:rsid w:val="009219E8"/>
    <w:rsid w:val="00921C4E"/>
    <w:rsid w:val="00922686"/>
    <w:rsid w:val="00925239"/>
    <w:rsid w:val="00925B77"/>
    <w:rsid w:val="00926296"/>
    <w:rsid w:val="00926CE2"/>
    <w:rsid w:val="0092747A"/>
    <w:rsid w:val="00931096"/>
    <w:rsid w:val="009311AA"/>
    <w:rsid w:val="009314BD"/>
    <w:rsid w:val="00931564"/>
    <w:rsid w:val="00931D9D"/>
    <w:rsid w:val="00932580"/>
    <w:rsid w:val="00932A33"/>
    <w:rsid w:val="00932D9D"/>
    <w:rsid w:val="009335F2"/>
    <w:rsid w:val="00934473"/>
    <w:rsid w:val="00934518"/>
    <w:rsid w:val="00934CD4"/>
    <w:rsid w:val="00934EEC"/>
    <w:rsid w:val="009356D4"/>
    <w:rsid w:val="00940241"/>
    <w:rsid w:val="009404A0"/>
    <w:rsid w:val="00941106"/>
    <w:rsid w:val="00941889"/>
    <w:rsid w:val="00942700"/>
    <w:rsid w:val="00942724"/>
    <w:rsid w:val="00943639"/>
    <w:rsid w:val="00943901"/>
    <w:rsid w:val="009444C6"/>
    <w:rsid w:val="00944E1F"/>
    <w:rsid w:val="00945181"/>
    <w:rsid w:val="00945FD8"/>
    <w:rsid w:val="00946CC0"/>
    <w:rsid w:val="00947736"/>
    <w:rsid w:val="00947966"/>
    <w:rsid w:val="009501D4"/>
    <w:rsid w:val="00950B72"/>
    <w:rsid w:val="00952767"/>
    <w:rsid w:val="00952968"/>
    <w:rsid w:val="009535F6"/>
    <w:rsid w:val="009536FD"/>
    <w:rsid w:val="009537B4"/>
    <w:rsid w:val="00953A19"/>
    <w:rsid w:val="00953E3B"/>
    <w:rsid w:val="00955084"/>
    <w:rsid w:val="00955587"/>
    <w:rsid w:val="0095581E"/>
    <w:rsid w:val="00955922"/>
    <w:rsid w:val="0095599C"/>
    <w:rsid w:val="0095678D"/>
    <w:rsid w:val="00956F7B"/>
    <w:rsid w:val="00957F34"/>
    <w:rsid w:val="00960A4C"/>
    <w:rsid w:val="0096156E"/>
    <w:rsid w:val="0096282E"/>
    <w:rsid w:val="00963991"/>
    <w:rsid w:val="00963CC0"/>
    <w:rsid w:val="009642E5"/>
    <w:rsid w:val="009668C2"/>
    <w:rsid w:val="00966CAD"/>
    <w:rsid w:val="00967026"/>
    <w:rsid w:val="00967B5B"/>
    <w:rsid w:val="009711B4"/>
    <w:rsid w:val="00971C36"/>
    <w:rsid w:val="00972B58"/>
    <w:rsid w:val="0097340D"/>
    <w:rsid w:val="0097441F"/>
    <w:rsid w:val="00974EE5"/>
    <w:rsid w:val="009753F3"/>
    <w:rsid w:val="00976376"/>
    <w:rsid w:val="00977916"/>
    <w:rsid w:val="00980849"/>
    <w:rsid w:val="00982033"/>
    <w:rsid w:val="00985F43"/>
    <w:rsid w:val="00990243"/>
    <w:rsid w:val="009905EF"/>
    <w:rsid w:val="009914F1"/>
    <w:rsid w:val="009955A2"/>
    <w:rsid w:val="00995B76"/>
    <w:rsid w:val="0099756E"/>
    <w:rsid w:val="00997A95"/>
    <w:rsid w:val="00997B97"/>
    <w:rsid w:val="00997D8E"/>
    <w:rsid w:val="009A1B6A"/>
    <w:rsid w:val="009A2754"/>
    <w:rsid w:val="009A28A9"/>
    <w:rsid w:val="009A3B4A"/>
    <w:rsid w:val="009A44FA"/>
    <w:rsid w:val="009A460C"/>
    <w:rsid w:val="009A4911"/>
    <w:rsid w:val="009A4DEA"/>
    <w:rsid w:val="009A5FD6"/>
    <w:rsid w:val="009A6541"/>
    <w:rsid w:val="009A675E"/>
    <w:rsid w:val="009A6AD6"/>
    <w:rsid w:val="009A773C"/>
    <w:rsid w:val="009A7EBE"/>
    <w:rsid w:val="009B1F4C"/>
    <w:rsid w:val="009B2057"/>
    <w:rsid w:val="009B350C"/>
    <w:rsid w:val="009B46B1"/>
    <w:rsid w:val="009B5369"/>
    <w:rsid w:val="009B5E44"/>
    <w:rsid w:val="009B63D1"/>
    <w:rsid w:val="009C13FA"/>
    <w:rsid w:val="009C248D"/>
    <w:rsid w:val="009C2661"/>
    <w:rsid w:val="009C4B11"/>
    <w:rsid w:val="009C4E9E"/>
    <w:rsid w:val="009C7792"/>
    <w:rsid w:val="009C7987"/>
    <w:rsid w:val="009C7991"/>
    <w:rsid w:val="009C7C8D"/>
    <w:rsid w:val="009C7DDE"/>
    <w:rsid w:val="009D09E8"/>
    <w:rsid w:val="009D0D0E"/>
    <w:rsid w:val="009D16CD"/>
    <w:rsid w:val="009D3060"/>
    <w:rsid w:val="009D3BF4"/>
    <w:rsid w:val="009D4592"/>
    <w:rsid w:val="009D5213"/>
    <w:rsid w:val="009D6758"/>
    <w:rsid w:val="009D68EA"/>
    <w:rsid w:val="009D7DFE"/>
    <w:rsid w:val="009E1342"/>
    <w:rsid w:val="009E25D9"/>
    <w:rsid w:val="009E4AA4"/>
    <w:rsid w:val="009E5FB6"/>
    <w:rsid w:val="009E7757"/>
    <w:rsid w:val="009F0073"/>
    <w:rsid w:val="009F04B1"/>
    <w:rsid w:val="009F1A7F"/>
    <w:rsid w:val="009F1C86"/>
    <w:rsid w:val="009F3266"/>
    <w:rsid w:val="009F3AA4"/>
    <w:rsid w:val="009F3ACF"/>
    <w:rsid w:val="009F3FC6"/>
    <w:rsid w:val="009F4380"/>
    <w:rsid w:val="009F4837"/>
    <w:rsid w:val="009F6A75"/>
    <w:rsid w:val="009F6D86"/>
    <w:rsid w:val="009F7B0B"/>
    <w:rsid w:val="00A01030"/>
    <w:rsid w:val="00A022A5"/>
    <w:rsid w:val="00A02FAF"/>
    <w:rsid w:val="00A0542D"/>
    <w:rsid w:val="00A0566A"/>
    <w:rsid w:val="00A06786"/>
    <w:rsid w:val="00A11162"/>
    <w:rsid w:val="00A1324D"/>
    <w:rsid w:val="00A14DE2"/>
    <w:rsid w:val="00A150DE"/>
    <w:rsid w:val="00A1722F"/>
    <w:rsid w:val="00A203E8"/>
    <w:rsid w:val="00A21D86"/>
    <w:rsid w:val="00A22329"/>
    <w:rsid w:val="00A228B1"/>
    <w:rsid w:val="00A22C5F"/>
    <w:rsid w:val="00A2365C"/>
    <w:rsid w:val="00A23B97"/>
    <w:rsid w:val="00A24753"/>
    <w:rsid w:val="00A268F3"/>
    <w:rsid w:val="00A279BA"/>
    <w:rsid w:val="00A27D91"/>
    <w:rsid w:val="00A27E5E"/>
    <w:rsid w:val="00A27ED6"/>
    <w:rsid w:val="00A303D8"/>
    <w:rsid w:val="00A3075A"/>
    <w:rsid w:val="00A3107B"/>
    <w:rsid w:val="00A31A72"/>
    <w:rsid w:val="00A31AA1"/>
    <w:rsid w:val="00A31FCD"/>
    <w:rsid w:val="00A32252"/>
    <w:rsid w:val="00A322E6"/>
    <w:rsid w:val="00A34164"/>
    <w:rsid w:val="00A36939"/>
    <w:rsid w:val="00A37204"/>
    <w:rsid w:val="00A37CB1"/>
    <w:rsid w:val="00A405DA"/>
    <w:rsid w:val="00A4061A"/>
    <w:rsid w:val="00A41937"/>
    <w:rsid w:val="00A41A29"/>
    <w:rsid w:val="00A425D7"/>
    <w:rsid w:val="00A425F8"/>
    <w:rsid w:val="00A4341D"/>
    <w:rsid w:val="00A438E2"/>
    <w:rsid w:val="00A449E3"/>
    <w:rsid w:val="00A45F0A"/>
    <w:rsid w:val="00A46674"/>
    <w:rsid w:val="00A46FF3"/>
    <w:rsid w:val="00A4717B"/>
    <w:rsid w:val="00A471CB"/>
    <w:rsid w:val="00A47747"/>
    <w:rsid w:val="00A5302E"/>
    <w:rsid w:val="00A53963"/>
    <w:rsid w:val="00A53CBC"/>
    <w:rsid w:val="00A54029"/>
    <w:rsid w:val="00A546BC"/>
    <w:rsid w:val="00A54894"/>
    <w:rsid w:val="00A54EE6"/>
    <w:rsid w:val="00A551B3"/>
    <w:rsid w:val="00A55541"/>
    <w:rsid w:val="00A5633E"/>
    <w:rsid w:val="00A56A07"/>
    <w:rsid w:val="00A57021"/>
    <w:rsid w:val="00A600DE"/>
    <w:rsid w:val="00A6042B"/>
    <w:rsid w:val="00A60A70"/>
    <w:rsid w:val="00A6148F"/>
    <w:rsid w:val="00A61C56"/>
    <w:rsid w:val="00A62A63"/>
    <w:rsid w:val="00A63F3D"/>
    <w:rsid w:val="00A640DF"/>
    <w:rsid w:val="00A647BE"/>
    <w:rsid w:val="00A64C5B"/>
    <w:rsid w:val="00A65100"/>
    <w:rsid w:val="00A6539F"/>
    <w:rsid w:val="00A6620E"/>
    <w:rsid w:val="00A66257"/>
    <w:rsid w:val="00A667D9"/>
    <w:rsid w:val="00A66FEB"/>
    <w:rsid w:val="00A670F6"/>
    <w:rsid w:val="00A67DFD"/>
    <w:rsid w:val="00A706D0"/>
    <w:rsid w:val="00A7115F"/>
    <w:rsid w:val="00A72D38"/>
    <w:rsid w:val="00A72E76"/>
    <w:rsid w:val="00A75010"/>
    <w:rsid w:val="00A751B7"/>
    <w:rsid w:val="00A8059C"/>
    <w:rsid w:val="00A8060D"/>
    <w:rsid w:val="00A811FF"/>
    <w:rsid w:val="00A82349"/>
    <w:rsid w:val="00A82D11"/>
    <w:rsid w:val="00A82F11"/>
    <w:rsid w:val="00A83057"/>
    <w:rsid w:val="00A841D4"/>
    <w:rsid w:val="00A86140"/>
    <w:rsid w:val="00A861F3"/>
    <w:rsid w:val="00A87289"/>
    <w:rsid w:val="00A875AA"/>
    <w:rsid w:val="00A87BF8"/>
    <w:rsid w:val="00A906EE"/>
    <w:rsid w:val="00A90B36"/>
    <w:rsid w:val="00A919BB"/>
    <w:rsid w:val="00A9405C"/>
    <w:rsid w:val="00A945EC"/>
    <w:rsid w:val="00A94CF1"/>
    <w:rsid w:val="00A9543E"/>
    <w:rsid w:val="00A95942"/>
    <w:rsid w:val="00A97B5B"/>
    <w:rsid w:val="00AA08A5"/>
    <w:rsid w:val="00AA138E"/>
    <w:rsid w:val="00AA15FF"/>
    <w:rsid w:val="00AA2223"/>
    <w:rsid w:val="00AA25EF"/>
    <w:rsid w:val="00AA3AF1"/>
    <w:rsid w:val="00AA47D9"/>
    <w:rsid w:val="00AA59A0"/>
    <w:rsid w:val="00AA5D48"/>
    <w:rsid w:val="00AA7FDA"/>
    <w:rsid w:val="00AB02D6"/>
    <w:rsid w:val="00AB103E"/>
    <w:rsid w:val="00AB1A3B"/>
    <w:rsid w:val="00AB1B2C"/>
    <w:rsid w:val="00AB28C1"/>
    <w:rsid w:val="00AB3450"/>
    <w:rsid w:val="00AB4505"/>
    <w:rsid w:val="00AB45FD"/>
    <w:rsid w:val="00AB4ED4"/>
    <w:rsid w:val="00AB64EE"/>
    <w:rsid w:val="00AB7DC3"/>
    <w:rsid w:val="00AC037F"/>
    <w:rsid w:val="00AC03AA"/>
    <w:rsid w:val="00AC0965"/>
    <w:rsid w:val="00AC0F2D"/>
    <w:rsid w:val="00AC1988"/>
    <w:rsid w:val="00AC1A98"/>
    <w:rsid w:val="00AC4C5B"/>
    <w:rsid w:val="00AC5618"/>
    <w:rsid w:val="00AC5681"/>
    <w:rsid w:val="00AC5FFC"/>
    <w:rsid w:val="00AC61ED"/>
    <w:rsid w:val="00ACC9F1"/>
    <w:rsid w:val="00AD0111"/>
    <w:rsid w:val="00AD02CC"/>
    <w:rsid w:val="00AD0331"/>
    <w:rsid w:val="00AD23F5"/>
    <w:rsid w:val="00AD2D9C"/>
    <w:rsid w:val="00AD301B"/>
    <w:rsid w:val="00AD3534"/>
    <w:rsid w:val="00AD398D"/>
    <w:rsid w:val="00AD6678"/>
    <w:rsid w:val="00AD6EF8"/>
    <w:rsid w:val="00AD701D"/>
    <w:rsid w:val="00AD76F7"/>
    <w:rsid w:val="00AD7D22"/>
    <w:rsid w:val="00AE029F"/>
    <w:rsid w:val="00AE07AD"/>
    <w:rsid w:val="00AE102D"/>
    <w:rsid w:val="00AE35E8"/>
    <w:rsid w:val="00AE3F7D"/>
    <w:rsid w:val="00AE43C8"/>
    <w:rsid w:val="00AE6631"/>
    <w:rsid w:val="00AF1153"/>
    <w:rsid w:val="00AF1199"/>
    <w:rsid w:val="00AF2400"/>
    <w:rsid w:val="00AF25EF"/>
    <w:rsid w:val="00AF406A"/>
    <w:rsid w:val="00AF5D56"/>
    <w:rsid w:val="00AF6EAB"/>
    <w:rsid w:val="00AF7269"/>
    <w:rsid w:val="00B007BA"/>
    <w:rsid w:val="00B00ABD"/>
    <w:rsid w:val="00B00D57"/>
    <w:rsid w:val="00B01788"/>
    <w:rsid w:val="00B01C97"/>
    <w:rsid w:val="00B027DD"/>
    <w:rsid w:val="00B02B74"/>
    <w:rsid w:val="00B03D90"/>
    <w:rsid w:val="00B05C5B"/>
    <w:rsid w:val="00B05DF8"/>
    <w:rsid w:val="00B06A8C"/>
    <w:rsid w:val="00B06AE5"/>
    <w:rsid w:val="00B07C48"/>
    <w:rsid w:val="00B103A0"/>
    <w:rsid w:val="00B12FC4"/>
    <w:rsid w:val="00B131AC"/>
    <w:rsid w:val="00B14541"/>
    <w:rsid w:val="00B15AE8"/>
    <w:rsid w:val="00B1608E"/>
    <w:rsid w:val="00B16188"/>
    <w:rsid w:val="00B168CF"/>
    <w:rsid w:val="00B170ED"/>
    <w:rsid w:val="00B179F4"/>
    <w:rsid w:val="00B17AF8"/>
    <w:rsid w:val="00B17EB8"/>
    <w:rsid w:val="00B20B52"/>
    <w:rsid w:val="00B227AA"/>
    <w:rsid w:val="00B229FB"/>
    <w:rsid w:val="00B2328F"/>
    <w:rsid w:val="00B239AC"/>
    <w:rsid w:val="00B258D0"/>
    <w:rsid w:val="00B25CE6"/>
    <w:rsid w:val="00B25F76"/>
    <w:rsid w:val="00B26B4F"/>
    <w:rsid w:val="00B27225"/>
    <w:rsid w:val="00B27307"/>
    <w:rsid w:val="00B273D7"/>
    <w:rsid w:val="00B32F05"/>
    <w:rsid w:val="00B330F5"/>
    <w:rsid w:val="00B33D49"/>
    <w:rsid w:val="00B33FEC"/>
    <w:rsid w:val="00B34042"/>
    <w:rsid w:val="00B35A8F"/>
    <w:rsid w:val="00B363FA"/>
    <w:rsid w:val="00B36538"/>
    <w:rsid w:val="00B366D2"/>
    <w:rsid w:val="00B3729C"/>
    <w:rsid w:val="00B401B3"/>
    <w:rsid w:val="00B41FB8"/>
    <w:rsid w:val="00B429CC"/>
    <w:rsid w:val="00B42AA8"/>
    <w:rsid w:val="00B42B21"/>
    <w:rsid w:val="00B4305F"/>
    <w:rsid w:val="00B43850"/>
    <w:rsid w:val="00B44B61"/>
    <w:rsid w:val="00B45E00"/>
    <w:rsid w:val="00B46941"/>
    <w:rsid w:val="00B46C8F"/>
    <w:rsid w:val="00B47AB8"/>
    <w:rsid w:val="00B50270"/>
    <w:rsid w:val="00B50436"/>
    <w:rsid w:val="00B505E0"/>
    <w:rsid w:val="00B50675"/>
    <w:rsid w:val="00B50D84"/>
    <w:rsid w:val="00B512FA"/>
    <w:rsid w:val="00B5176B"/>
    <w:rsid w:val="00B52976"/>
    <w:rsid w:val="00B532C2"/>
    <w:rsid w:val="00B53C7C"/>
    <w:rsid w:val="00B54941"/>
    <w:rsid w:val="00B54EA7"/>
    <w:rsid w:val="00B56EFB"/>
    <w:rsid w:val="00B57112"/>
    <w:rsid w:val="00B575A3"/>
    <w:rsid w:val="00B62E65"/>
    <w:rsid w:val="00B62FE7"/>
    <w:rsid w:val="00B63316"/>
    <w:rsid w:val="00B6362F"/>
    <w:rsid w:val="00B644E6"/>
    <w:rsid w:val="00B6495B"/>
    <w:rsid w:val="00B64CE3"/>
    <w:rsid w:val="00B6519A"/>
    <w:rsid w:val="00B65395"/>
    <w:rsid w:val="00B67BF0"/>
    <w:rsid w:val="00B7139C"/>
    <w:rsid w:val="00B7149B"/>
    <w:rsid w:val="00B716B8"/>
    <w:rsid w:val="00B774F9"/>
    <w:rsid w:val="00B776C8"/>
    <w:rsid w:val="00B77751"/>
    <w:rsid w:val="00B803C0"/>
    <w:rsid w:val="00B807BD"/>
    <w:rsid w:val="00B8199C"/>
    <w:rsid w:val="00B81F8E"/>
    <w:rsid w:val="00B8304A"/>
    <w:rsid w:val="00B840EF"/>
    <w:rsid w:val="00B84327"/>
    <w:rsid w:val="00B86A1C"/>
    <w:rsid w:val="00B87850"/>
    <w:rsid w:val="00B9100F"/>
    <w:rsid w:val="00B91AE9"/>
    <w:rsid w:val="00B91B0D"/>
    <w:rsid w:val="00B94320"/>
    <w:rsid w:val="00B948C8"/>
    <w:rsid w:val="00B94B86"/>
    <w:rsid w:val="00B94FC7"/>
    <w:rsid w:val="00B95089"/>
    <w:rsid w:val="00B95314"/>
    <w:rsid w:val="00B96C42"/>
    <w:rsid w:val="00B97717"/>
    <w:rsid w:val="00B97ABC"/>
    <w:rsid w:val="00BA0BE6"/>
    <w:rsid w:val="00BA0D09"/>
    <w:rsid w:val="00BA0DE3"/>
    <w:rsid w:val="00BA1503"/>
    <w:rsid w:val="00BA1E99"/>
    <w:rsid w:val="00BA363E"/>
    <w:rsid w:val="00BA545E"/>
    <w:rsid w:val="00BA631B"/>
    <w:rsid w:val="00BA7123"/>
    <w:rsid w:val="00BA7ADE"/>
    <w:rsid w:val="00BB0685"/>
    <w:rsid w:val="00BB2DD4"/>
    <w:rsid w:val="00BB2E0E"/>
    <w:rsid w:val="00BB3A65"/>
    <w:rsid w:val="00BB4246"/>
    <w:rsid w:val="00BB4E2E"/>
    <w:rsid w:val="00BB52AF"/>
    <w:rsid w:val="00BB6424"/>
    <w:rsid w:val="00BB657F"/>
    <w:rsid w:val="00BB6725"/>
    <w:rsid w:val="00BB6AEF"/>
    <w:rsid w:val="00BB70A6"/>
    <w:rsid w:val="00BB7D1C"/>
    <w:rsid w:val="00BB7D6E"/>
    <w:rsid w:val="00BC08B6"/>
    <w:rsid w:val="00BC1E66"/>
    <w:rsid w:val="00BC2AA5"/>
    <w:rsid w:val="00BC39D7"/>
    <w:rsid w:val="00BC4255"/>
    <w:rsid w:val="00BC6108"/>
    <w:rsid w:val="00BC6659"/>
    <w:rsid w:val="00BC7E03"/>
    <w:rsid w:val="00BC7EFF"/>
    <w:rsid w:val="00BD1711"/>
    <w:rsid w:val="00BD3C61"/>
    <w:rsid w:val="00BD4F3F"/>
    <w:rsid w:val="00BE3AF1"/>
    <w:rsid w:val="00BE4B34"/>
    <w:rsid w:val="00BE7A3A"/>
    <w:rsid w:val="00BF0314"/>
    <w:rsid w:val="00BF0441"/>
    <w:rsid w:val="00BF2854"/>
    <w:rsid w:val="00BF301B"/>
    <w:rsid w:val="00BF310C"/>
    <w:rsid w:val="00BF3E0F"/>
    <w:rsid w:val="00BF4F9A"/>
    <w:rsid w:val="00BF7918"/>
    <w:rsid w:val="00C00138"/>
    <w:rsid w:val="00C02B96"/>
    <w:rsid w:val="00C02E8E"/>
    <w:rsid w:val="00C039F6"/>
    <w:rsid w:val="00C03A61"/>
    <w:rsid w:val="00C04E15"/>
    <w:rsid w:val="00C05540"/>
    <w:rsid w:val="00C06F9D"/>
    <w:rsid w:val="00C07073"/>
    <w:rsid w:val="00C1010B"/>
    <w:rsid w:val="00C10118"/>
    <w:rsid w:val="00C10599"/>
    <w:rsid w:val="00C107DB"/>
    <w:rsid w:val="00C134D4"/>
    <w:rsid w:val="00C155AC"/>
    <w:rsid w:val="00C15AAC"/>
    <w:rsid w:val="00C15D54"/>
    <w:rsid w:val="00C1627E"/>
    <w:rsid w:val="00C172E4"/>
    <w:rsid w:val="00C17FFA"/>
    <w:rsid w:val="00C20932"/>
    <w:rsid w:val="00C2151B"/>
    <w:rsid w:val="00C22EB3"/>
    <w:rsid w:val="00C2389C"/>
    <w:rsid w:val="00C24A32"/>
    <w:rsid w:val="00C250B0"/>
    <w:rsid w:val="00C25E8F"/>
    <w:rsid w:val="00C25F06"/>
    <w:rsid w:val="00C26C67"/>
    <w:rsid w:val="00C270B2"/>
    <w:rsid w:val="00C301C0"/>
    <w:rsid w:val="00C31D39"/>
    <w:rsid w:val="00C32B64"/>
    <w:rsid w:val="00C33076"/>
    <w:rsid w:val="00C34439"/>
    <w:rsid w:val="00C37EF2"/>
    <w:rsid w:val="00C4095E"/>
    <w:rsid w:val="00C411FE"/>
    <w:rsid w:val="00C412C1"/>
    <w:rsid w:val="00C421DB"/>
    <w:rsid w:val="00C44430"/>
    <w:rsid w:val="00C454E4"/>
    <w:rsid w:val="00C4588D"/>
    <w:rsid w:val="00C466AC"/>
    <w:rsid w:val="00C46793"/>
    <w:rsid w:val="00C46C99"/>
    <w:rsid w:val="00C46F3B"/>
    <w:rsid w:val="00C473E8"/>
    <w:rsid w:val="00C506B7"/>
    <w:rsid w:val="00C51170"/>
    <w:rsid w:val="00C516F2"/>
    <w:rsid w:val="00C51E88"/>
    <w:rsid w:val="00C52676"/>
    <w:rsid w:val="00C52A85"/>
    <w:rsid w:val="00C538BE"/>
    <w:rsid w:val="00C55B09"/>
    <w:rsid w:val="00C561B4"/>
    <w:rsid w:val="00C568DF"/>
    <w:rsid w:val="00C56FCE"/>
    <w:rsid w:val="00C57464"/>
    <w:rsid w:val="00C57CA5"/>
    <w:rsid w:val="00C604B1"/>
    <w:rsid w:val="00C6182E"/>
    <w:rsid w:val="00C63950"/>
    <w:rsid w:val="00C64A39"/>
    <w:rsid w:val="00C657B8"/>
    <w:rsid w:val="00C65C79"/>
    <w:rsid w:val="00C65D76"/>
    <w:rsid w:val="00C66529"/>
    <w:rsid w:val="00C668BF"/>
    <w:rsid w:val="00C668EA"/>
    <w:rsid w:val="00C66B71"/>
    <w:rsid w:val="00C6786B"/>
    <w:rsid w:val="00C7157D"/>
    <w:rsid w:val="00C72BF1"/>
    <w:rsid w:val="00C7317A"/>
    <w:rsid w:val="00C73187"/>
    <w:rsid w:val="00C75499"/>
    <w:rsid w:val="00C760C6"/>
    <w:rsid w:val="00C7655A"/>
    <w:rsid w:val="00C76606"/>
    <w:rsid w:val="00C766B1"/>
    <w:rsid w:val="00C76ED0"/>
    <w:rsid w:val="00C77986"/>
    <w:rsid w:val="00C77FB4"/>
    <w:rsid w:val="00C806EE"/>
    <w:rsid w:val="00C81846"/>
    <w:rsid w:val="00C823A0"/>
    <w:rsid w:val="00C8374A"/>
    <w:rsid w:val="00C848D5"/>
    <w:rsid w:val="00C861A0"/>
    <w:rsid w:val="00C86D02"/>
    <w:rsid w:val="00C875FF"/>
    <w:rsid w:val="00C90387"/>
    <w:rsid w:val="00C935C6"/>
    <w:rsid w:val="00C935E0"/>
    <w:rsid w:val="00C94373"/>
    <w:rsid w:val="00C9494A"/>
    <w:rsid w:val="00C94B26"/>
    <w:rsid w:val="00C95B58"/>
    <w:rsid w:val="00C95E8B"/>
    <w:rsid w:val="00C96635"/>
    <w:rsid w:val="00CA0756"/>
    <w:rsid w:val="00CA0CEE"/>
    <w:rsid w:val="00CA1770"/>
    <w:rsid w:val="00CA3C82"/>
    <w:rsid w:val="00CA4407"/>
    <w:rsid w:val="00CA5151"/>
    <w:rsid w:val="00CA5ADA"/>
    <w:rsid w:val="00CA76DB"/>
    <w:rsid w:val="00CB026C"/>
    <w:rsid w:val="00CB14BA"/>
    <w:rsid w:val="00CB1617"/>
    <w:rsid w:val="00CB221A"/>
    <w:rsid w:val="00CB226D"/>
    <w:rsid w:val="00CB353A"/>
    <w:rsid w:val="00CB4B03"/>
    <w:rsid w:val="00CB514C"/>
    <w:rsid w:val="00CB6396"/>
    <w:rsid w:val="00CB72A5"/>
    <w:rsid w:val="00CC05B2"/>
    <w:rsid w:val="00CC105C"/>
    <w:rsid w:val="00CC32C1"/>
    <w:rsid w:val="00CC36A7"/>
    <w:rsid w:val="00CC37B5"/>
    <w:rsid w:val="00CC421E"/>
    <w:rsid w:val="00CC65D5"/>
    <w:rsid w:val="00CC766F"/>
    <w:rsid w:val="00CC7CD8"/>
    <w:rsid w:val="00CD0455"/>
    <w:rsid w:val="00CD0DF7"/>
    <w:rsid w:val="00CD1CED"/>
    <w:rsid w:val="00CD1F6B"/>
    <w:rsid w:val="00CD2559"/>
    <w:rsid w:val="00CD2CB6"/>
    <w:rsid w:val="00CD32D0"/>
    <w:rsid w:val="00CD3A85"/>
    <w:rsid w:val="00CD4B3B"/>
    <w:rsid w:val="00CD528C"/>
    <w:rsid w:val="00CD5549"/>
    <w:rsid w:val="00CD6463"/>
    <w:rsid w:val="00CD7ABF"/>
    <w:rsid w:val="00CD7BF7"/>
    <w:rsid w:val="00CE0160"/>
    <w:rsid w:val="00CE0447"/>
    <w:rsid w:val="00CE0709"/>
    <w:rsid w:val="00CE07EF"/>
    <w:rsid w:val="00CE1C22"/>
    <w:rsid w:val="00CE1CB3"/>
    <w:rsid w:val="00CE2396"/>
    <w:rsid w:val="00CE2F31"/>
    <w:rsid w:val="00CE5635"/>
    <w:rsid w:val="00CF0624"/>
    <w:rsid w:val="00CF0DA5"/>
    <w:rsid w:val="00CF46BC"/>
    <w:rsid w:val="00CF4E08"/>
    <w:rsid w:val="00CF6496"/>
    <w:rsid w:val="00CF72C6"/>
    <w:rsid w:val="00CF75B9"/>
    <w:rsid w:val="00D00BFB"/>
    <w:rsid w:val="00D01FD9"/>
    <w:rsid w:val="00D03471"/>
    <w:rsid w:val="00D03AE3"/>
    <w:rsid w:val="00D0467B"/>
    <w:rsid w:val="00D0499F"/>
    <w:rsid w:val="00D04A92"/>
    <w:rsid w:val="00D05162"/>
    <w:rsid w:val="00D060AF"/>
    <w:rsid w:val="00D1052E"/>
    <w:rsid w:val="00D11444"/>
    <w:rsid w:val="00D124BD"/>
    <w:rsid w:val="00D12D77"/>
    <w:rsid w:val="00D13253"/>
    <w:rsid w:val="00D13C89"/>
    <w:rsid w:val="00D146A0"/>
    <w:rsid w:val="00D14A32"/>
    <w:rsid w:val="00D2242E"/>
    <w:rsid w:val="00D2281A"/>
    <w:rsid w:val="00D235DB"/>
    <w:rsid w:val="00D24A79"/>
    <w:rsid w:val="00D25A45"/>
    <w:rsid w:val="00D27AFC"/>
    <w:rsid w:val="00D31255"/>
    <w:rsid w:val="00D3174F"/>
    <w:rsid w:val="00D31FF7"/>
    <w:rsid w:val="00D3296B"/>
    <w:rsid w:val="00D3340A"/>
    <w:rsid w:val="00D33A8F"/>
    <w:rsid w:val="00D35036"/>
    <w:rsid w:val="00D3751A"/>
    <w:rsid w:val="00D3CFE2"/>
    <w:rsid w:val="00D407AB"/>
    <w:rsid w:val="00D40908"/>
    <w:rsid w:val="00D4091D"/>
    <w:rsid w:val="00D40F42"/>
    <w:rsid w:val="00D419E5"/>
    <w:rsid w:val="00D425E3"/>
    <w:rsid w:val="00D4278A"/>
    <w:rsid w:val="00D431A9"/>
    <w:rsid w:val="00D434C8"/>
    <w:rsid w:val="00D43740"/>
    <w:rsid w:val="00D43C47"/>
    <w:rsid w:val="00D43E1B"/>
    <w:rsid w:val="00D44E3E"/>
    <w:rsid w:val="00D45006"/>
    <w:rsid w:val="00D458E8"/>
    <w:rsid w:val="00D45F24"/>
    <w:rsid w:val="00D46BA5"/>
    <w:rsid w:val="00D46D62"/>
    <w:rsid w:val="00D478CE"/>
    <w:rsid w:val="00D50A8E"/>
    <w:rsid w:val="00D50EF1"/>
    <w:rsid w:val="00D51384"/>
    <w:rsid w:val="00D519E9"/>
    <w:rsid w:val="00D56E03"/>
    <w:rsid w:val="00D57C9E"/>
    <w:rsid w:val="00D60C48"/>
    <w:rsid w:val="00D61C31"/>
    <w:rsid w:val="00D63189"/>
    <w:rsid w:val="00D644F0"/>
    <w:rsid w:val="00D64C8F"/>
    <w:rsid w:val="00D64D50"/>
    <w:rsid w:val="00D6756F"/>
    <w:rsid w:val="00D67F16"/>
    <w:rsid w:val="00D70095"/>
    <w:rsid w:val="00D70B4E"/>
    <w:rsid w:val="00D70F8E"/>
    <w:rsid w:val="00D715AD"/>
    <w:rsid w:val="00D7300F"/>
    <w:rsid w:val="00D731FC"/>
    <w:rsid w:val="00D7392A"/>
    <w:rsid w:val="00D73F33"/>
    <w:rsid w:val="00D744E4"/>
    <w:rsid w:val="00D748D1"/>
    <w:rsid w:val="00D77AA9"/>
    <w:rsid w:val="00D802B7"/>
    <w:rsid w:val="00D80715"/>
    <w:rsid w:val="00D8198F"/>
    <w:rsid w:val="00D81FC5"/>
    <w:rsid w:val="00D82305"/>
    <w:rsid w:val="00D82B11"/>
    <w:rsid w:val="00D82F39"/>
    <w:rsid w:val="00D8343B"/>
    <w:rsid w:val="00D846B8"/>
    <w:rsid w:val="00D86122"/>
    <w:rsid w:val="00D86631"/>
    <w:rsid w:val="00D906FF"/>
    <w:rsid w:val="00D91042"/>
    <w:rsid w:val="00D91A3E"/>
    <w:rsid w:val="00D92282"/>
    <w:rsid w:val="00D93947"/>
    <w:rsid w:val="00D93EE9"/>
    <w:rsid w:val="00D94148"/>
    <w:rsid w:val="00D944D6"/>
    <w:rsid w:val="00D945CF"/>
    <w:rsid w:val="00D94B9E"/>
    <w:rsid w:val="00D95821"/>
    <w:rsid w:val="00D96306"/>
    <w:rsid w:val="00D9657B"/>
    <w:rsid w:val="00D975A1"/>
    <w:rsid w:val="00DA0B6F"/>
    <w:rsid w:val="00DA1690"/>
    <w:rsid w:val="00DA1A38"/>
    <w:rsid w:val="00DA1F73"/>
    <w:rsid w:val="00DA1FD4"/>
    <w:rsid w:val="00DA2785"/>
    <w:rsid w:val="00DA2A34"/>
    <w:rsid w:val="00DA38B1"/>
    <w:rsid w:val="00DA3A14"/>
    <w:rsid w:val="00DA4C46"/>
    <w:rsid w:val="00DA4E2B"/>
    <w:rsid w:val="00DA55C8"/>
    <w:rsid w:val="00DA6821"/>
    <w:rsid w:val="00DA6F5D"/>
    <w:rsid w:val="00DA7830"/>
    <w:rsid w:val="00DA7A93"/>
    <w:rsid w:val="00DB0F16"/>
    <w:rsid w:val="00DB14F3"/>
    <w:rsid w:val="00DB18DD"/>
    <w:rsid w:val="00DB228B"/>
    <w:rsid w:val="00DB3512"/>
    <w:rsid w:val="00DB3831"/>
    <w:rsid w:val="00DB3E1E"/>
    <w:rsid w:val="00DB44CD"/>
    <w:rsid w:val="00DB5696"/>
    <w:rsid w:val="00DC096F"/>
    <w:rsid w:val="00DC0A89"/>
    <w:rsid w:val="00DC19C5"/>
    <w:rsid w:val="00DC1FB6"/>
    <w:rsid w:val="00DC3560"/>
    <w:rsid w:val="00DC563D"/>
    <w:rsid w:val="00DC58F0"/>
    <w:rsid w:val="00DC609B"/>
    <w:rsid w:val="00DC675C"/>
    <w:rsid w:val="00DC6A00"/>
    <w:rsid w:val="00DC75CE"/>
    <w:rsid w:val="00DD21FD"/>
    <w:rsid w:val="00DD2E60"/>
    <w:rsid w:val="00DD2F66"/>
    <w:rsid w:val="00DD3129"/>
    <w:rsid w:val="00DD38DC"/>
    <w:rsid w:val="00DD4521"/>
    <w:rsid w:val="00DD5159"/>
    <w:rsid w:val="00DD6AE7"/>
    <w:rsid w:val="00DD77D4"/>
    <w:rsid w:val="00DE1771"/>
    <w:rsid w:val="00DE1E9E"/>
    <w:rsid w:val="00DE1F62"/>
    <w:rsid w:val="00DE20A8"/>
    <w:rsid w:val="00DE32C4"/>
    <w:rsid w:val="00DE3CB6"/>
    <w:rsid w:val="00DE5689"/>
    <w:rsid w:val="00DE5D43"/>
    <w:rsid w:val="00DE6F8E"/>
    <w:rsid w:val="00DF08C4"/>
    <w:rsid w:val="00DF2442"/>
    <w:rsid w:val="00DF2496"/>
    <w:rsid w:val="00DF255F"/>
    <w:rsid w:val="00DF25D6"/>
    <w:rsid w:val="00DF25ED"/>
    <w:rsid w:val="00E01176"/>
    <w:rsid w:val="00E01C86"/>
    <w:rsid w:val="00E02216"/>
    <w:rsid w:val="00E02D20"/>
    <w:rsid w:val="00E02DE4"/>
    <w:rsid w:val="00E03298"/>
    <w:rsid w:val="00E03528"/>
    <w:rsid w:val="00E05361"/>
    <w:rsid w:val="00E064BD"/>
    <w:rsid w:val="00E076C5"/>
    <w:rsid w:val="00E07DE1"/>
    <w:rsid w:val="00E13F4F"/>
    <w:rsid w:val="00E15DB6"/>
    <w:rsid w:val="00E161B9"/>
    <w:rsid w:val="00E17905"/>
    <w:rsid w:val="00E1A4D9"/>
    <w:rsid w:val="00E207EC"/>
    <w:rsid w:val="00E20ABC"/>
    <w:rsid w:val="00E21BA0"/>
    <w:rsid w:val="00E2241E"/>
    <w:rsid w:val="00E22F81"/>
    <w:rsid w:val="00E2476C"/>
    <w:rsid w:val="00E2480D"/>
    <w:rsid w:val="00E256EF"/>
    <w:rsid w:val="00E257D1"/>
    <w:rsid w:val="00E2599A"/>
    <w:rsid w:val="00E25CF3"/>
    <w:rsid w:val="00E26B8B"/>
    <w:rsid w:val="00E274F8"/>
    <w:rsid w:val="00E27D07"/>
    <w:rsid w:val="00E30FF2"/>
    <w:rsid w:val="00E31374"/>
    <w:rsid w:val="00E31C9A"/>
    <w:rsid w:val="00E32DDA"/>
    <w:rsid w:val="00E33358"/>
    <w:rsid w:val="00E33A8C"/>
    <w:rsid w:val="00E33E1B"/>
    <w:rsid w:val="00E35259"/>
    <w:rsid w:val="00E35584"/>
    <w:rsid w:val="00E36961"/>
    <w:rsid w:val="00E37A8D"/>
    <w:rsid w:val="00E37B7D"/>
    <w:rsid w:val="00E400A7"/>
    <w:rsid w:val="00E40CBF"/>
    <w:rsid w:val="00E41A3E"/>
    <w:rsid w:val="00E42674"/>
    <w:rsid w:val="00E44757"/>
    <w:rsid w:val="00E45999"/>
    <w:rsid w:val="00E47F36"/>
    <w:rsid w:val="00E50A0B"/>
    <w:rsid w:val="00E51183"/>
    <w:rsid w:val="00E515B5"/>
    <w:rsid w:val="00E51C09"/>
    <w:rsid w:val="00E521E8"/>
    <w:rsid w:val="00E521EC"/>
    <w:rsid w:val="00E53CC4"/>
    <w:rsid w:val="00E54271"/>
    <w:rsid w:val="00E55A94"/>
    <w:rsid w:val="00E5762B"/>
    <w:rsid w:val="00E60005"/>
    <w:rsid w:val="00E6031B"/>
    <w:rsid w:val="00E6053F"/>
    <w:rsid w:val="00E60D4B"/>
    <w:rsid w:val="00E627C7"/>
    <w:rsid w:val="00E62925"/>
    <w:rsid w:val="00E646D9"/>
    <w:rsid w:val="00E65641"/>
    <w:rsid w:val="00E70171"/>
    <w:rsid w:val="00E7077C"/>
    <w:rsid w:val="00E70969"/>
    <w:rsid w:val="00E70FB4"/>
    <w:rsid w:val="00E71286"/>
    <w:rsid w:val="00E71406"/>
    <w:rsid w:val="00E71595"/>
    <w:rsid w:val="00E72D2F"/>
    <w:rsid w:val="00E72FCC"/>
    <w:rsid w:val="00E753FA"/>
    <w:rsid w:val="00E75D4E"/>
    <w:rsid w:val="00E75D70"/>
    <w:rsid w:val="00E76636"/>
    <w:rsid w:val="00E76F83"/>
    <w:rsid w:val="00E777B8"/>
    <w:rsid w:val="00E77951"/>
    <w:rsid w:val="00E77C68"/>
    <w:rsid w:val="00E843C0"/>
    <w:rsid w:val="00E84528"/>
    <w:rsid w:val="00E84BE2"/>
    <w:rsid w:val="00E84D41"/>
    <w:rsid w:val="00E85393"/>
    <w:rsid w:val="00E853D5"/>
    <w:rsid w:val="00E85599"/>
    <w:rsid w:val="00E85653"/>
    <w:rsid w:val="00E856D3"/>
    <w:rsid w:val="00E86F59"/>
    <w:rsid w:val="00E87365"/>
    <w:rsid w:val="00E87378"/>
    <w:rsid w:val="00E90DA5"/>
    <w:rsid w:val="00E918E0"/>
    <w:rsid w:val="00E93A35"/>
    <w:rsid w:val="00E94093"/>
    <w:rsid w:val="00E96177"/>
    <w:rsid w:val="00E966D6"/>
    <w:rsid w:val="00E97919"/>
    <w:rsid w:val="00EA2D8A"/>
    <w:rsid w:val="00EA2DC2"/>
    <w:rsid w:val="00EA2E2D"/>
    <w:rsid w:val="00EA2F08"/>
    <w:rsid w:val="00EA3148"/>
    <w:rsid w:val="00EA4891"/>
    <w:rsid w:val="00EA502F"/>
    <w:rsid w:val="00EA6D1A"/>
    <w:rsid w:val="00EA7BF0"/>
    <w:rsid w:val="00EB0759"/>
    <w:rsid w:val="00EB0B63"/>
    <w:rsid w:val="00EB12B2"/>
    <w:rsid w:val="00EB20ED"/>
    <w:rsid w:val="00EB2A1C"/>
    <w:rsid w:val="00EB3388"/>
    <w:rsid w:val="00EB3AE2"/>
    <w:rsid w:val="00EB6843"/>
    <w:rsid w:val="00EB75DA"/>
    <w:rsid w:val="00EB79BA"/>
    <w:rsid w:val="00EC1D13"/>
    <w:rsid w:val="00EC2CBC"/>
    <w:rsid w:val="00EC4741"/>
    <w:rsid w:val="00EC48AA"/>
    <w:rsid w:val="00EC4960"/>
    <w:rsid w:val="00EC51E8"/>
    <w:rsid w:val="00EC559C"/>
    <w:rsid w:val="00EC57D8"/>
    <w:rsid w:val="00EC6A6D"/>
    <w:rsid w:val="00EC6D6A"/>
    <w:rsid w:val="00ED0FFC"/>
    <w:rsid w:val="00ED117E"/>
    <w:rsid w:val="00ED11DA"/>
    <w:rsid w:val="00ED3540"/>
    <w:rsid w:val="00ED4018"/>
    <w:rsid w:val="00ED49FF"/>
    <w:rsid w:val="00ED57B9"/>
    <w:rsid w:val="00ED6375"/>
    <w:rsid w:val="00ED7030"/>
    <w:rsid w:val="00ED7B61"/>
    <w:rsid w:val="00ED7BAD"/>
    <w:rsid w:val="00ED7D51"/>
    <w:rsid w:val="00EE1FE9"/>
    <w:rsid w:val="00EE2194"/>
    <w:rsid w:val="00EE2735"/>
    <w:rsid w:val="00EE4824"/>
    <w:rsid w:val="00EE4D13"/>
    <w:rsid w:val="00EE6A54"/>
    <w:rsid w:val="00EE6CCA"/>
    <w:rsid w:val="00EE7203"/>
    <w:rsid w:val="00EF1483"/>
    <w:rsid w:val="00EF164C"/>
    <w:rsid w:val="00EF202D"/>
    <w:rsid w:val="00EF24DD"/>
    <w:rsid w:val="00EF3430"/>
    <w:rsid w:val="00EF3FA5"/>
    <w:rsid w:val="00EF3FBB"/>
    <w:rsid w:val="00EF4B2C"/>
    <w:rsid w:val="00EF4F5C"/>
    <w:rsid w:val="00EF51C2"/>
    <w:rsid w:val="00EF58D0"/>
    <w:rsid w:val="00EF6046"/>
    <w:rsid w:val="00EF687E"/>
    <w:rsid w:val="00EF7ED8"/>
    <w:rsid w:val="00F006D5"/>
    <w:rsid w:val="00F01340"/>
    <w:rsid w:val="00F01ADD"/>
    <w:rsid w:val="00F0442E"/>
    <w:rsid w:val="00F0460F"/>
    <w:rsid w:val="00F05321"/>
    <w:rsid w:val="00F07137"/>
    <w:rsid w:val="00F107F0"/>
    <w:rsid w:val="00F10A0F"/>
    <w:rsid w:val="00F112CD"/>
    <w:rsid w:val="00F133A2"/>
    <w:rsid w:val="00F139B0"/>
    <w:rsid w:val="00F13D7C"/>
    <w:rsid w:val="00F142DE"/>
    <w:rsid w:val="00F14B56"/>
    <w:rsid w:val="00F1525F"/>
    <w:rsid w:val="00F15C99"/>
    <w:rsid w:val="00F15FFB"/>
    <w:rsid w:val="00F16995"/>
    <w:rsid w:val="00F16B55"/>
    <w:rsid w:val="00F172EF"/>
    <w:rsid w:val="00F17698"/>
    <w:rsid w:val="00F17B7C"/>
    <w:rsid w:val="00F17C71"/>
    <w:rsid w:val="00F206FC"/>
    <w:rsid w:val="00F21673"/>
    <w:rsid w:val="00F217EC"/>
    <w:rsid w:val="00F21DF4"/>
    <w:rsid w:val="00F22B35"/>
    <w:rsid w:val="00F2447D"/>
    <w:rsid w:val="00F25364"/>
    <w:rsid w:val="00F2594E"/>
    <w:rsid w:val="00F25E54"/>
    <w:rsid w:val="00F26726"/>
    <w:rsid w:val="00F305D4"/>
    <w:rsid w:val="00F31438"/>
    <w:rsid w:val="00F334C7"/>
    <w:rsid w:val="00F35224"/>
    <w:rsid w:val="00F3547F"/>
    <w:rsid w:val="00F361D8"/>
    <w:rsid w:val="00F36701"/>
    <w:rsid w:val="00F36A71"/>
    <w:rsid w:val="00F36C2F"/>
    <w:rsid w:val="00F37153"/>
    <w:rsid w:val="00F37346"/>
    <w:rsid w:val="00F37423"/>
    <w:rsid w:val="00F37D10"/>
    <w:rsid w:val="00F40206"/>
    <w:rsid w:val="00F40550"/>
    <w:rsid w:val="00F44DB3"/>
    <w:rsid w:val="00F44DD0"/>
    <w:rsid w:val="00F45758"/>
    <w:rsid w:val="00F45BAE"/>
    <w:rsid w:val="00F47815"/>
    <w:rsid w:val="00F50A79"/>
    <w:rsid w:val="00F51D17"/>
    <w:rsid w:val="00F52B1C"/>
    <w:rsid w:val="00F53CE7"/>
    <w:rsid w:val="00F5578A"/>
    <w:rsid w:val="00F55A3B"/>
    <w:rsid w:val="00F55DF4"/>
    <w:rsid w:val="00F603C6"/>
    <w:rsid w:val="00F60B6D"/>
    <w:rsid w:val="00F610FB"/>
    <w:rsid w:val="00F61D38"/>
    <w:rsid w:val="00F6269A"/>
    <w:rsid w:val="00F628F0"/>
    <w:rsid w:val="00F63AEF"/>
    <w:rsid w:val="00F63B8C"/>
    <w:rsid w:val="00F63E1B"/>
    <w:rsid w:val="00F648E4"/>
    <w:rsid w:val="00F64F6A"/>
    <w:rsid w:val="00F65986"/>
    <w:rsid w:val="00F66560"/>
    <w:rsid w:val="00F66E5C"/>
    <w:rsid w:val="00F67BB3"/>
    <w:rsid w:val="00F70088"/>
    <w:rsid w:val="00F70676"/>
    <w:rsid w:val="00F7088E"/>
    <w:rsid w:val="00F717F9"/>
    <w:rsid w:val="00F71A43"/>
    <w:rsid w:val="00F72C0C"/>
    <w:rsid w:val="00F749C3"/>
    <w:rsid w:val="00F75C83"/>
    <w:rsid w:val="00F761DB"/>
    <w:rsid w:val="00F7622C"/>
    <w:rsid w:val="00F778EA"/>
    <w:rsid w:val="00F8033B"/>
    <w:rsid w:val="00F8073B"/>
    <w:rsid w:val="00F80A67"/>
    <w:rsid w:val="00F81594"/>
    <w:rsid w:val="00F8299D"/>
    <w:rsid w:val="00F82B17"/>
    <w:rsid w:val="00F83686"/>
    <w:rsid w:val="00F84C0D"/>
    <w:rsid w:val="00F90157"/>
    <w:rsid w:val="00F91480"/>
    <w:rsid w:val="00F9302C"/>
    <w:rsid w:val="00F94DDB"/>
    <w:rsid w:val="00F94E86"/>
    <w:rsid w:val="00F96683"/>
    <w:rsid w:val="00F9681A"/>
    <w:rsid w:val="00F97040"/>
    <w:rsid w:val="00F9720B"/>
    <w:rsid w:val="00F975CB"/>
    <w:rsid w:val="00F97A93"/>
    <w:rsid w:val="00FA052A"/>
    <w:rsid w:val="00FA0719"/>
    <w:rsid w:val="00FA087A"/>
    <w:rsid w:val="00FA196A"/>
    <w:rsid w:val="00FA1D92"/>
    <w:rsid w:val="00FA3075"/>
    <w:rsid w:val="00FA5030"/>
    <w:rsid w:val="00FA5040"/>
    <w:rsid w:val="00FA56BD"/>
    <w:rsid w:val="00FA589A"/>
    <w:rsid w:val="00FA620F"/>
    <w:rsid w:val="00FA78A8"/>
    <w:rsid w:val="00FB06C2"/>
    <w:rsid w:val="00FB103F"/>
    <w:rsid w:val="00FB108C"/>
    <w:rsid w:val="00FB2315"/>
    <w:rsid w:val="00FB474A"/>
    <w:rsid w:val="00FB52EF"/>
    <w:rsid w:val="00FB5941"/>
    <w:rsid w:val="00FB62F1"/>
    <w:rsid w:val="00FB7B59"/>
    <w:rsid w:val="00FC12A4"/>
    <w:rsid w:val="00FC512A"/>
    <w:rsid w:val="00FC5156"/>
    <w:rsid w:val="00FD0214"/>
    <w:rsid w:val="00FD2A07"/>
    <w:rsid w:val="00FD32F5"/>
    <w:rsid w:val="00FD3ED9"/>
    <w:rsid w:val="00FD5627"/>
    <w:rsid w:val="00FD6B10"/>
    <w:rsid w:val="00FD6BEB"/>
    <w:rsid w:val="00FD75A4"/>
    <w:rsid w:val="00FE02A7"/>
    <w:rsid w:val="00FE09A2"/>
    <w:rsid w:val="00FE0C78"/>
    <w:rsid w:val="00FE0C9E"/>
    <w:rsid w:val="00FE1E2C"/>
    <w:rsid w:val="00FE3D8A"/>
    <w:rsid w:val="00FE4CBF"/>
    <w:rsid w:val="00FE548A"/>
    <w:rsid w:val="00FE6559"/>
    <w:rsid w:val="00FE738D"/>
    <w:rsid w:val="00FF00F9"/>
    <w:rsid w:val="00FF064B"/>
    <w:rsid w:val="00FF1910"/>
    <w:rsid w:val="00FF1BE9"/>
    <w:rsid w:val="00FF327C"/>
    <w:rsid w:val="00FF36CD"/>
    <w:rsid w:val="00FF426D"/>
    <w:rsid w:val="00FF62F4"/>
    <w:rsid w:val="00FF63CC"/>
    <w:rsid w:val="00FF6B94"/>
    <w:rsid w:val="00FF6BB7"/>
    <w:rsid w:val="00FF7FE3"/>
    <w:rsid w:val="01253072"/>
    <w:rsid w:val="015CF5AB"/>
    <w:rsid w:val="016F7D65"/>
    <w:rsid w:val="019D03F9"/>
    <w:rsid w:val="019F7810"/>
    <w:rsid w:val="01EA51F5"/>
    <w:rsid w:val="01EF7AE4"/>
    <w:rsid w:val="02208523"/>
    <w:rsid w:val="023C7265"/>
    <w:rsid w:val="02640BD3"/>
    <w:rsid w:val="0277408D"/>
    <w:rsid w:val="02C824A8"/>
    <w:rsid w:val="02C8FD68"/>
    <w:rsid w:val="02F1871B"/>
    <w:rsid w:val="031420C0"/>
    <w:rsid w:val="031A9E7E"/>
    <w:rsid w:val="033C1152"/>
    <w:rsid w:val="035F09A2"/>
    <w:rsid w:val="035FD19D"/>
    <w:rsid w:val="0396CEDC"/>
    <w:rsid w:val="03A561CC"/>
    <w:rsid w:val="03BD2EC4"/>
    <w:rsid w:val="03F59D90"/>
    <w:rsid w:val="042DF11F"/>
    <w:rsid w:val="049B82CF"/>
    <w:rsid w:val="04B91541"/>
    <w:rsid w:val="04D08E87"/>
    <w:rsid w:val="04FEE555"/>
    <w:rsid w:val="04FFEB6F"/>
    <w:rsid w:val="051EEDE5"/>
    <w:rsid w:val="0559F60E"/>
    <w:rsid w:val="05F1EA03"/>
    <w:rsid w:val="05F474EC"/>
    <w:rsid w:val="05F78E90"/>
    <w:rsid w:val="06021C45"/>
    <w:rsid w:val="0622C373"/>
    <w:rsid w:val="062F746D"/>
    <w:rsid w:val="063E1712"/>
    <w:rsid w:val="065D0932"/>
    <w:rsid w:val="066C5CB1"/>
    <w:rsid w:val="0675EB74"/>
    <w:rsid w:val="0688D292"/>
    <w:rsid w:val="0690BF0A"/>
    <w:rsid w:val="06CD43B7"/>
    <w:rsid w:val="06E7CD4E"/>
    <w:rsid w:val="06FFDDD0"/>
    <w:rsid w:val="07144176"/>
    <w:rsid w:val="07391B06"/>
    <w:rsid w:val="074555CD"/>
    <w:rsid w:val="07CE3FA9"/>
    <w:rsid w:val="07D0965F"/>
    <w:rsid w:val="07D0FF56"/>
    <w:rsid w:val="07DCC8E9"/>
    <w:rsid w:val="08075043"/>
    <w:rsid w:val="082B3E05"/>
    <w:rsid w:val="082D4EAC"/>
    <w:rsid w:val="083F0DAF"/>
    <w:rsid w:val="087DA582"/>
    <w:rsid w:val="089E748F"/>
    <w:rsid w:val="08BEB2F0"/>
    <w:rsid w:val="08CA71CF"/>
    <w:rsid w:val="08DD4B67"/>
    <w:rsid w:val="08F90E81"/>
    <w:rsid w:val="09055994"/>
    <w:rsid w:val="09061440"/>
    <w:rsid w:val="0916FFE3"/>
    <w:rsid w:val="091C8536"/>
    <w:rsid w:val="09231F19"/>
    <w:rsid w:val="093B6689"/>
    <w:rsid w:val="095B0130"/>
    <w:rsid w:val="09BE4277"/>
    <w:rsid w:val="09CD15D1"/>
    <w:rsid w:val="0A26B121"/>
    <w:rsid w:val="0A40F4A3"/>
    <w:rsid w:val="0A6B7D23"/>
    <w:rsid w:val="0A905268"/>
    <w:rsid w:val="0AA47F7F"/>
    <w:rsid w:val="0ABBFCE9"/>
    <w:rsid w:val="0AF47B09"/>
    <w:rsid w:val="0B2E1018"/>
    <w:rsid w:val="0B435890"/>
    <w:rsid w:val="0B4BA655"/>
    <w:rsid w:val="0B6C0D6B"/>
    <w:rsid w:val="0BA05908"/>
    <w:rsid w:val="0BD2C5CC"/>
    <w:rsid w:val="0BDBA804"/>
    <w:rsid w:val="0BE322C0"/>
    <w:rsid w:val="0BF4D580"/>
    <w:rsid w:val="0C2DF2BF"/>
    <w:rsid w:val="0C707810"/>
    <w:rsid w:val="0C732A37"/>
    <w:rsid w:val="0C896A66"/>
    <w:rsid w:val="0CABCD98"/>
    <w:rsid w:val="0CAD8429"/>
    <w:rsid w:val="0CC8CFB9"/>
    <w:rsid w:val="0D1C57A5"/>
    <w:rsid w:val="0D28253A"/>
    <w:rsid w:val="0D44EA9A"/>
    <w:rsid w:val="0D46E175"/>
    <w:rsid w:val="0D677754"/>
    <w:rsid w:val="0D82DA14"/>
    <w:rsid w:val="0D92D970"/>
    <w:rsid w:val="0DB88ED9"/>
    <w:rsid w:val="0DE90555"/>
    <w:rsid w:val="0EA4BB2D"/>
    <w:rsid w:val="0EF99BE4"/>
    <w:rsid w:val="0F4BAF38"/>
    <w:rsid w:val="0F929DF6"/>
    <w:rsid w:val="0F9A3634"/>
    <w:rsid w:val="0F9D277D"/>
    <w:rsid w:val="0FCA4A96"/>
    <w:rsid w:val="0FDC5953"/>
    <w:rsid w:val="0FFED5AC"/>
    <w:rsid w:val="101C3F00"/>
    <w:rsid w:val="1057486C"/>
    <w:rsid w:val="10A2CEA5"/>
    <w:rsid w:val="10E3BDAE"/>
    <w:rsid w:val="10F02184"/>
    <w:rsid w:val="1167A908"/>
    <w:rsid w:val="11BC87C4"/>
    <w:rsid w:val="12686029"/>
    <w:rsid w:val="1271B24A"/>
    <w:rsid w:val="128BDF7D"/>
    <w:rsid w:val="12BCAE30"/>
    <w:rsid w:val="13B638A0"/>
    <w:rsid w:val="140809B7"/>
    <w:rsid w:val="141A545A"/>
    <w:rsid w:val="141B17F8"/>
    <w:rsid w:val="14213249"/>
    <w:rsid w:val="144B5C1E"/>
    <w:rsid w:val="145F3808"/>
    <w:rsid w:val="1467F32F"/>
    <w:rsid w:val="14EC7375"/>
    <w:rsid w:val="1518CC85"/>
    <w:rsid w:val="1525BD2A"/>
    <w:rsid w:val="155C46EC"/>
    <w:rsid w:val="15A31D1E"/>
    <w:rsid w:val="15A433B1"/>
    <w:rsid w:val="15BBC67E"/>
    <w:rsid w:val="160B4D70"/>
    <w:rsid w:val="1616D439"/>
    <w:rsid w:val="1634A91F"/>
    <w:rsid w:val="165CAD0D"/>
    <w:rsid w:val="16712E7C"/>
    <w:rsid w:val="16AAB1CE"/>
    <w:rsid w:val="16BCB9E2"/>
    <w:rsid w:val="16C1E88B"/>
    <w:rsid w:val="16D8F771"/>
    <w:rsid w:val="17243386"/>
    <w:rsid w:val="1760353E"/>
    <w:rsid w:val="17C2840E"/>
    <w:rsid w:val="17EEC424"/>
    <w:rsid w:val="17F7D558"/>
    <w:rsid w:val="180DA729"/>
    <w:rsid w:val="180FF629"/>
    <w:rsid w:val="182C18AF"/>
    <w:rsid w:val="1858BDD9"/>
    <w:rsid w:val="186F425A"/>
    <w:rsid w:val="18C84237"/>
    <w:rsid w:val="18D29561"/>
    <w:rsid w:val="18E3752E"/>
    <w:rsid w:val="19348D19"/>
    <w:rsid w:val="193A67D5"/>
    <w:rsid w:val="197157EE"/>
    <w:rsid w:val="197C6569"/>
    <w:rsid w:val="198B48ED"/>
    <w:rsid w:val="19C54D19"/>
    <w:rsid w:val="1A26D46E"/>
    <w:rsid w:val="1A35DBBD"/>
    <w:rsid w:val="1A4AE039"/>
    <w:rsid w:val="1A5FD380"/>
    <w:rsid w:val="1AC02D60"/>
    <w:rsid w:val="1B125FC4"/>
    <w:rsid w:val="1B1DA3B9"/>
    <w:rsid w:val="1B1EFE9C"/>
    <w:rsid w:val="1B242A3B"/>
    <w:rsid w:val="1B6E05F5"/>
    <w:rsid w:val="1B956080"/>
    <w:rsid w:val="1BD0006F"/>
    <w:rsid w:val="1BD2D2D3"/>
    <w:rsid w:val="1BD2DA0D"/>
    <w:rsid w:val="1C1F665E"/>
    <w:rsid w:val="1C257957"/>
    <w:rsid w:val="1C30483A"/>
    <w:rsid w:val="1C4532F0"/>
    <w:rsid w:val="1CC046C1"/>
    <w:rsid w:val="1D2318D1"/>
    <w:rsid w:val="1D4BA540"/>
    <w:rsid w:val="1D565BE9"/>
    <w:rsid w:val="1DA76283"/>
    <w:rsid w:val="1DCA9B57"/>
    <w:rsid w:val="1E0E5BB1"/>
    <w:rsid w:val="1E2112F0"/>
    <w:rsid w:val="1EA4AFA3"/>
    <w:rsid w:val="1EAFB872"/>
    <w:rsid w:val="1ED22015"/>
    <w:rsid w:val="1ED2A6B6"/>
    <w:rsid w:val="1EE02586"/>
    <w:rsid w:val="1EF6C7AD"/>
    <w:rsid w:val="1F3FA170"/>
    <w:rsid w:val="1F422A1F"/>
    <w:rsid w:val="1F4DF990"/>
    <w:rsid w:val="1F7476BF"/>
    <w:rsid w:val="1FBD2195"/>
    <w:rsid w:val="1FE8CC05"/>
    <w:rsid w:val="1FF4D01D"/>
    <w:rsid w:val="1FFD935C"/>
    <w:rsid w:val="20099C9C"/>
    <w:rsid w:val="200DF49A"/>
    <w:rsid w:val="2013F580"/>
    <w:rsid w:val="202D4DDD"/>
    <w:rsid w:val="204AE9B4"/>
    <w:rsid w:val="20AF16CD"/>
    <w:rsid w:val="20DC179D"/>
    <w:rsid w:val="20EB784F"/>
    <w:rsid w:val="20EDBB81"/>
    <w:rsid w:val="2101924E"/>
    <w:rsid w:val="21481AB9"/>
    <w:rsid w:val="21CFF6A0"/>
    <w:rsid w:val="21F978BF"/>
    <w:rsid w:val="22107903"/>
    <w:rsid w:val="2231C11E"/>
    <w:rsid w:val="2254D4B6"/>
    <w:rsid w:val="22638A3B"/>
    <w:rsid w:val="22BB0535"/>
    <w:rsid w:val="22BDFA0B"/>
    <w:rsid w:val="22D74FF9"/>
    <w:rsid w:val="22EED167"/>
    <w:rsid w:val="2322D01E"/>
    <w:rsid w:val="23299580"/>
    <w:rsid w:val="2337422B"/>
    <w:rsid w:val="237C6F0A"/>
    <w:rsid w:val="23959D56"/>
    <w:rsid w:val="23D40F93"/>
    <w:rsid w:val="23F593BE"/>
    <w:rsid w:val="2413EEB4"/>
    <w:rsid w:val="2473DEE8"/>
    <w:rsid w:val="24758527"/>
    <w:rsid w:val="2481C97B"/>
    <w:rsid w:val="24A44C65"/>
    <w:rsid w:val="24ED8B24"/>
    <w:rsid w:val="24FAE3A1"/>
    <w:rsid w:val="250E0D09"/>
    <w:rsid w:val="25519651"/>
    <w:rsid w:val="2568BC4E"/>
    <w:rsid w:val="25781BBD"/>
    <w:rsid w:val="2579EBCF"/>
    <w:rsid w:val="25B0F979"/>
    <w:rsid w:val="25F5B7DA"/>
    <w:rsid w:val="2624041A"/>
    <w:rsid w:val="26492E73"/>
    <w:rsid w:val="26C0FBBE"/>
    <w:rsid w:val="270FEE55"/>
    <w:rsid w:val="2711A5F1"/>
    <w:rsid w:val="2719E3F7"/>
    <w:rsid w:val="271F2D05"/>
    <w:rsid w:val="2722F8AB"/>
    <w:rsid w:val="273A16F6"/>
    <w:rsid w:val="277B7BD0"/>
    <w:rsid w:val="280A8706"/>
    <w:rsid w:val="289998B8"/>
    <w:rsid w:val="28DF5D40"/>
    <w:rsid w:val="28E97EA7"/>
    <w:rsid w:val="294C2136"/>
    <w:rsid w:val="2996E41D"/>
    <w:rsid w:val="29A15754"/>
    <w:rsid w:val="29B63ADC"/>
    <w:rsid w:val="29F31B72"/>
    <w:rsid w:val="2A076855"/>
    <w:rsid w:val="2A330141"/>
    <w:rsid w:val="2A35E6A3"/>
    <w:rsid w:val="2A6CE2F4"/>
    <w:rsid w:val="2A89060A"/>
    <w:rsid w:val="2AC969BC"/>
    <w:rsid w:val="2ACDD663"/>
    <w:rsid w:val="2AE86B99"/>
    <w:rsid w:val="2AF6D447"/>
    <w:rsid w:val="2B0E8E46"/>
    <w:rsid w:val="2B842D25"/>
    <w:rsid w:val="2B8FC604"/>
    <w:rsid w:val="2B91313E"/>
    <w:rsid w:val="2BA950F8"/>
    <w:rsid w:val="2C3AAF5B"/>
    <w:rsid w:val="2C6525A1"/>
    <w:rsid w:val="2C76461A"/>
    <w:rsid w:val="2CB3DD40"/>
    <w:rsid w:val="2CD6D33B"/>
    <w:rsid w:val="2CECBDF5"/>
    <w:rsid w:val="2CF5C185"/>
    <w:rsid w:val="2D25F05D"/>
    <w:rsid w:val="2D3C1FFF"/>
    <w:rsid w:val="2D5286D5"/>
    <w:rsid w:val="2D620867"/>
    <w:rsid w:val="2D6FA2D2"/>
    <w:rsid w:val="2D871035"/>
    <w:rsid w:val="2DAF8408"/>
    <w:rsid w:val="2DD946A6"/>
    <w:rsid w:val="2DEED975"/>
    <w:rsid w:val="2E27520C"/>
    <w:rsid w:val="2E3F4FBE"/>
    <w:rsid w:val="2EA57EE2"/>
    <w:rsid w:val="2EC9C82C"/>
    <w:rsid w:val="2F220696"/>
    <w:rsid w:val="2F5DBE3F"/>
    <w:rsid w:val="2F6A9853"/>
    <w:rsid w:val="2FD72278"/>
    <w:rsid w:val="30163CD4"/>
    <w:rsid w:val="30673CA1"/>
    <w:rsid w:val="306C77BA"/>
    <w:rsid w:val="3070FD94"/>
    <w:rsid w:val="3080B044"/>
    <w:rsid w:val="30B02FA9"/>
    <w:rsid w:val="30DF3C9E"/>
    <w:rsid w:val="31192258"/>
    <w:rsid w:val="3157AF7B"/>
    <w:rsid w:val="31803B3D"/>
    <w:rsid w:val="3186F9CE"/>
    <w:rsid w:val="31E87478"/>
    <w:rsid w:val="31F05AAB"/>
    <w:rsid w:val="31FDEDFC"/>
    <w:rsid w:val="32071637"/>
    <w:rsid w:val="3212F9B6"/>
    <w:rsid w:val="322BFD0C"/>
    <w:rsid w:val="325946AB"/>
    <w:rsid w:val="3276D1C9"/>
    <w:rsid w:val="3280F1F5"/>
    <w:rsid w:val="33BF1A45"/>
    <w:rsid w:val="33D13903"/>
    <w:rsid w:val="340928E3"/>
    <w:rsid w:val="340FE148"/>
    <w:rsid w:val="345C73DB"/>
    <w:rsid w:val="3495C724"/>
    <w:rsid w:val="34D685B6"/>
    <w:rsid w:val="34F08854"/>
    <w:rsid w:val="34F51EEF"/>
    <w:rsid w:val="350B2B49"/>
    <w:rsid w:val="3561EA9A"/>
    <w:rsid w:val="356EDD5F"/>
    <w:rsid w:val="35858E8B"/>
    <w:rsid w:val="35B3909E"/>
    <w:rsid w:val="35FC51F6"/>
    <w:rsid w:val="36239256"/>
    <w:rsid w:val="362E94C3"/>
    <w:rsid w:val="365FC4A2"/>
    <w:rsid w:val="3673F7D5"/>
    <w:rsid w:val="367BEFE0"/>
    <w:rsid w:val="36A507DE"/>
    <w:rsid w:val="36B5CC20"/>
    <w:rsid w:val="36B924A5"/>
    <w:rsid w:val="36CB9660"/>
    <w:rsid w:val="36E7D282"/>
    <w:rsid w:val="37285ED2"/>
    <w:rsid w:val="373535E9"/>
    <w:rsid w:val="37618976"/>
    <w:rsid w:val="3767EACD"/>
    <w:rsid w:val="376E8F4E"/>
    <w:rsid w:val="379C2231"/>
    <w:rsid w:val="37B52E86"/>
    <w:rsid w:val="3804191B"/>
    <w:rsid w:val="38249D4A"/>
    <w:rsid w:val="38CE9CC3"/>
    <w:rsid w:val="38E63D18"/>
    <w:rsid w:val="38F7B8DA"/>
    <w:rsid w:val="38FEED9B"/>
    <w:rsid w:val="39153326"/>
    <w:rsid w:val="391A7CB3"/>
    <w:rsid w:val="397CDF79"/>
    <w:rsid w:val="39B46CF9"/>
    <w:rsid w:val="39BB1700"/>
    <w:rsid w:val="39E595F6"/>
    <w:rsid w:val="39ED6F41"/>
    <w:rsid w:val="3A0BADED"/>
    <w:rsid w:val="3A1007AC"/>
    <w:rsid w:val="3A6950CC"/>
    <w:rsid w:val="3A9CD7A9"/>
    <w:rsid w:val="3AA29B07"/>
    <w:rsid w:val="3AC7CC40"/>
    <w:rsid w:val="3AD7FB27"/>
    <w:rsid w:val="3B37A6B4"/>
    <w:rsid w:val="3B7ACCC0"/>
    <w:rsid w:val="3BC8FDB0"/>
    <w:rsid w:val="3BE74D34"/>
    <w:rsid w:val="3BFB7B46"/>
    <w:rsid w:val="3C0C346B"/>
    <w:rsid w:val="3C35EC9D"/>
    <w:rsid w:val="3C4207C1"/>
    <w:rsid w:val="3CA92131"/>
    <w:rsid w:val="3CE605E6"/>
    <w:rsid w:val="3CEFA69A"/>
    <w:rsid w:val="3D0FE439"/>
    <w:rsid w:val="3D1C9B87"/>
    <w:rsid w:val="3D2A930C"/>
    <w:rsid w:val="3D405371"/>
    <w:rsid w:val="3D44F3A3"/>
    <w:rsid w:val="3D5B1C1E"/>
    <w:rsid w:val="3D65CD4D"/>
    <w:rsid w:val="3D74EDDD"/>
    <w:rsid w:val="3D750A07"/>
    <w:rsid w:val="3DF5E021"/>
    <w:rsid w:val="3E5CE9D3"/>
    <w:rsid w:val="3E62883F"/>
    <w:rsid w:val="3E643366"/>
    <w:rsid w:val="3E7B1140"/>
    <w:rsid w:val="3E7FFEAC"/>
    <w:rsid w:val="3E8D5792"/>
    <w:rsid w:val="3F3A3BA7"/>
    <w:rsid w:val="3F6626A2"/>
    <w:rsid w:val="3F6C7F32"/>
    <w:rsid w:val="3F8B2923"/>
    <w:rsid w:val="3F8E924F"/>
    <w:rsid w:val="3FA7F176"/>
    <w:rsid w:val="3FB00EEC"/>
    <w:rsid w:val="3FBD5597"/>
    <w:rsid w:val="3FF1C83C"/>
    <w:rsid w:val="3FF42753"/>
    <w:rsid w:val="4015C6D0"/>
    <w:rsid w:val="4045B7A6"/>
    <w:rsid w:val="40803260"/>
    <w:rsid w:val="40E856C7"/>
    <w:rsid w:val="40F5B7AC"/>
    <w:rsid w:val="41289907"/>
    <w:rsid w:val="413315CF"/>
    <w:rsid w:val="414AFEEE"/>
    <w:rsid w:val="4179C6E5"/>
    <w:rsid w:val="41828830"/>
    <w:rsid w:val="41AD4041"/>
    <w:rsid w:val="41F2C761"/>
    <w:rsid w:val="422F8BB3"/>
    <w:rsid w:val="427615AE"/>
    <w:rsid w:val="42966DB4"/>
    <w:rsid w:val="42DA2080"/>
    <w:rsid w:val="42E61362"/>
    <w:rsid w:val="431A6DA1"/>
    <w:rsid w:val="4323C1BB"/>
    <w:rsid w:val="4357F9EB"/>
    <w:rsid w:val="439BAF2A"/>
    <w:rsid w:val="43E38015"/>
    <w:rsid w:val="43FD6019"/>
    <w:rsid w:val="440B05A9"/>
    <w:rsid w:val="440DDA63"/>
    <w:rsid w:val="442BACD5"/>
    <w:rsid w:val="444C30ED"/>
    <w:rsid w:val="448803AC"/>
    <w:rsid w:val="44881471"/>
    <w:rsid w:val="449008EF"/>
    <w:rsid w:val="44A2C45A"/>
    <w:rsid w:val="44DBEC3A"/>
    <w:rsid w:val="450F3923"/>
    <w:rsid w:val="45470AA5"/>
    <w:rsid w:val="4599A211"/>
    <w:rsid w:val="45A53100"/>
    <w:rsid w:val="4621AA07"/>
    <w:rsid w:val="4635A727"/>
    <w:rsid w:val="466AF6E1"/>
    <w:rsid w:val="46AA0284"/>
    <w:rsid w:val="46B19FF5"/>
    <w:rsid w:val="46B45201"/>
    <w:rsid w:val="46D54F39"/>
    <w:rsid w:val="46D9B294"/>
    <w:rsid w:val="46ECFF23"/>
    <w:rsid w:val="4705A3CE"/>
    <w:rsid w:val="474E2A9C"/>
    <w:rsid w:val="47527C83"/>
    <w:rsid w:val="47D611DC"/>
    <w:rsid w:val="47F59521"/>
    <w:rsid w:val="481AE3FD"/>
    <w:rsid w:val="4842E6F8"/>
    <w:rsid w:val="48471AFA"/>
    <w:rsid w:val="48502AED"/>
    <w:rsid w:val="48629643"/>
    <w:rsid w:val="48AF8D53"/>
    <w:rsid w:val="48BB6581"/>
    <w:rsid w:val="48BBCD36"/>
    <w:rsid w:val="48CFDD42"/>
    <w:rsid w:val="48E4D59A"/>
    <w:rsid w:val="49045D79"/>
    <w:rsid w:val="4908097B"/>
    <w:rsid w:val="4913637B"/>
    <w:rsid w:val="4998A2CD"/>
    <w:rsid w:val="49E805DC"/>
    <w:rsid w:val="4A0FE82F"/>
    <w:rsid w:val="4A7D9C38"/>
    <w:rsid w:val="4B0F59F1"/>
    <w:rsid w:val="4B56F1F1"/>
    <w:rsid w:val="4B575F87"/>
    <w:rsid w:val="4B653FA4"/>
    <w:rsid w:val="4BAD1F1A"/>
    <w:rsid w:val="4BB55A51"/>
    <w:rsid w:val="4BC7D817"/>
    <w:rsid w:val="4BF3D304"/>
    <w:rsid w:val="4C62F56F"/>
    <w:rsid w:val="4C659D8D"/>
    <w:rsid w:val="4C81B63C"/>
    <w:rsid w:val="4D1B3CBA"/>
    <w:rsid w:val="4D3276AB"/>
    <w:rsid w:val="4D87C27B"/>
    <w:rsid w:val="4D9A4E14"/>
    <w:rsid w:val="4DDA878A"/>
    <w:rsid w:val="4E15C993"/>
    <w:rsid w:val="4E2BD9E3"/>
    <w:rsid w:val="4E56BB24"/>
    <w:rsid w:val="4E8BD3C7"/>
    <w:rsid w:val="4ED5862B"/>
    <w:rsid w:val="4EF8E8C8"/>
    <w:rsid w:val="4EFA4E86"/>
    <w:rsid w:val="4F4DDD5C"/>
    <w:rsid w:val="4F6E5FF3"/>
    <w:rsid w:val="4F897FF7"/>
    <w:rsid w:val="4FF5309F"/>
    <w:rsid w:val="50D29019"/>
    <w:rsid w:val="50DFA67B"/>
    <w:rsid w:val="50DFA6F7"/>
    <w:rsid w:val="516C32F8"/>
    <w:rsid w:val="519C3F42"/>
    <w:rsid w:val="51C415A5"/>
    <w:rsid w:val="52454C07"/>
    <w:rsid w:val="527290D7"/>
    <w:rsid w:val="5283FAEC"/>
    <w:rsid w:val="5285BB1C"/>
    <w:rsid w:val="52F31CC9"/>
    <w:rsid w:val="52F88E27"/>
    <w:rsid w:val="5361F115"/>
    <w:rsid w:val="536DE131"/>
    <w:rsid w:val="5386DC50"/>
    <w:rsid w:val="5394B7E4"/>
    <w:rsid w:val="53ECFC2E"/>
    <w:rsid w:val="540840BB"/>
    <w:rsid w:val="541629F4"/>
    <w:rsid w:val="5420AE42"/>
    <w:rsid w:val="5451DD99"/>
    <w:rsid w:val="54539A9F"/>
    <w:rsid w:val="549FA2FC"/>
    <w:rsid w:val="5512E662"/>
    <w:rsid w:val="5526D27A"/>
    <w:rsid w:val="55C4A76E"/>
    <w:rsid w:val="560B52A5"/>
    <w:rsid w:val="563311CE"/>
    <w:rsid w:val="56558F91"/>
    <w:rsid w:val="568EB806"/>
    <w:rsid w:val="568F243A"/>
    <w:rsid w:val="56A42817"/>
    <w:rsid w:val="56C16F82"/>
    <w:rsid w:val="56D43A1A"/>
    <w:rsid w:val="56D9012E"/>
    <w:rsid w:val="56EE249B"/>
    <w:rsid w:val="573D370A"/>
    <w:rsid w:val="57F59085"/>
    <w:rsid w:val="580E25EC"/>
    <w:rsid w:val="5842B4E3"/>
    <w:rsid w:val="585A4BD2"/>
    <w:rsid w:val="586A4871"/>
    <w:rsid w:val="586AF5CC"/>
    <w:rsid w:val="58E15E32"/>
    <w:rsid w:val="58ED938D"/>
    <w:rsid w:val="59348AB1"/>
    <w:rsid w:val="595CDCE8"/>
    <w:rsid w:val="596E0FFA"/>
    <w:rsid w:val="5995BAB5"/>
    <w:rsid w:val="5A050929"/>
    <w:rsid w:val="5A1094D0"/>
    <w:rsid w:val="5A3ECF92"/>
    <w:rsid w:val="5A3FFE48"/>
    <w:rsid w:val="5A4F525A"/>
    <w:rsid w:val="5A8B2BE1"/>
    <w:rsid w:val="5A9C2CF7"/>
    <w:rsid w:val="5AAE1F1C"/>
    <w:rsid w:val="5ABDE7AC"/>
    <w:rsid w:val="5ABFA377"/>
    <w:rsid w:val="5AD28D2C"/>
    <w:rsid w:val="5B6E7EA2"/>
    <w:rsid w:val="5B70D6C1"/>
    <w:rsid w:val="5BA5A3AF"/>
    <w:rsid w:val="5BA63F34"/>
    <w:rsid w:val="5BC5B91B"/>
    <w:rsid w:val="5BFAEE82"/>
    <w:rsid w:val="5C4F601E"/>
    <w:rsid w:val="5C78A655"/>
    <w:rsid w:val="5CAABD9D"/>
    <w:rsid w:val="5CACEDB0"/>
    <w:rsid w:val="5CBCDD3E"/>
    <w:rsid w:val="5CCB9224"/>
    <w:rsid w:val="5CF86A1A"/>
    <w:rsid w:val="5DB87105"/>
    <w:rsid w:val="5DE518FC"/>
    <w:rsid w:val="5E0DD56D"/>
    <w:rsid w:val="5E37B5D1"/>
    <w:rsid w:val="5E64B157"/>
    <w:rsid w:val="5E92FFFA"/>
    <w:rsid w:val="5EF8355A"/>
    <w:rsid w:val="5F0F15CE"/>
    <w:rsid w:val="5F319963"/>
    <w:rsid w:val="5FC12EF1"/>
    <w:rsid w:val="60252B92"/>
    <w:rsid w:val="602F6E77"/>
    <w:rsid w:val="6055B4E8"/>
    <w:rsid w:val="6058895B"/>
    <w:rsid w:val="60B622C9"/>
    <w:rsid w:val="610EE9D2"/>
    <w:rsid w:val="614633B0"/>
    <w:rsid w:val="61A935AD"/>
    <w:rsid w:val="620233FE"/>
    <w:rsid w:val="6272C59B"/>
    <w:rsid w:val="629CF148"/>
    <w:rsid w:val="62C11AB2"/>
    <w:rsid w:val="62F4CF5A"/>
    <w:rsid w:val="6300FD27"/>
    <w:rsid w:val="6340B707"/>
    <w:rsid w:val="6347D4B7"/>
    <w:rsid w:val="638E1868"/>
    <w:rsid w:val="63ABBBDB"/>
    <w:rsid w:val="63C382F4"/>
    <w:rsid w:val="63CD2C34"/>
    <w:rsid w:val="63F6264C"/>
    <w:rsid w:val="6470FF8F"/>
    <w:rsid w:val="6475D549"/>
    <w:rsid w:val="649E6300"/>
    <w:rsid w:val="64C64DC9"/>
    <w:rsid w:val="64EEFD57"/>
    <w:rsid w:val="652F079C"/>
    <w:rsid w:val="652F409C"/>
    <w:rsid w:val="65390D41"/>
    <w:rsid w:val="655584EE"/>
    <w:rsid w:val="657AC337"/>
    <w:rsid w:val="65BB0C6C"/>
    <w:rsid w:val="65F4E3A8"/>
    <w:rsid w:val="662216CC"/>
    <w:rsid w:val="66FA5FA3"/>
    <w:rsid w:val="670B1BA1"/>
    <w:rsid w:val="671EA70A"/>
    <w:rsid w:val="672BB692"/>
    <w:rsid w:val="672CEC94"/>
    <w:rsid w:val="6738F6F9"/>
    <w:rsid w:val="679C453C"/>
    <w:rsid w:val="679EF7FB"/>
    <w:rsid w:val="67C3DA20"/>
    <w:rsid w:val="67DB89AE"/>
    <w:rsid w:val="67F902D4"/>
    <w:rsid w:val="6801E44D"/>
    <w:rsid w:val="6810914F"/>
    <w:rsid w:val="681CD005"/>
    <w:rsid w:val="681DE4E7"/>
    <w:rsid w:val="687F0374"/>
    <w:rsid w:val="68BF6C21"/>
    <w:rsid w:val="68C317A9"/>
    <w:rsid w:val="68C7D1CE"/>
    <w:rsid w:val="68D99156"/>
    <w:rsid w:val="68EFA438"/>
    <w:rsid w:val="68FBBA94"/>
    <w:rsid w:val="69D42DCB"/>
    <w:rsid w:val="69E02D01"/>
    <w:rsid w:val="69F7E095"/>
    <w:rsid w:val="6A21DA2D"/>
    <w:rsid w:val="6A5E55CC"/>
    <w:rsid w:val="6A6F0D09"/>
    <w:rsid w:val="6A7136A3"/>
    <w:rsid w:val="6A9C8649"/>
    <w:rsid w:val="6AA1CE74"/>
    <w:rsid w:val="6AE0CE38"/>
    <w:rsid w:val="6AF01F98"/>
    <w:rsid w:val="6AF39F0A"/>
    <w:rsid w:val="6B535139"/>
    <w:rsid w:val="6B56EF3E"/>
    <w:rsid w:val="6BB199AE"/>
    <w:rsid w:val="6BDFEF2B"/>
    <w:rsid w:val="6C13651D"/>
    <w:rsid w:val="6C609A35"/>
    <w:rsid w:val="6C85084C"/>
    <w:rsid w:val="6D3F9614"/>
    <w:rsid w:val="6D520C2A"/>
    <w:rsid w:val="6D6174F3"/>
    <w:rsid w:val="6DCDEDBE"/>
    <w:rsid w:val="6DE22F42"/>
    <w:rsid w:val="6E20AADF"/>
    <w:rsid w:val="6E28AA4D"/>
    <w:rsid w:val="6E41C102"/>
    <w:rsid w:val="6E917BB5"/>
    <w:rsid w:val="6E942CFD"/>
    <w:rsid w:val="6EA19C80"/>
    <w:rsid w:val="6EACAA91"/>
    <w:rsid w:val="6EB78166"/>
    <w:rsid w:val="6EC21C1C"/>
    <w:rsid w:val="6F0BF222"/>
    <w:rsid w:val="6F1BE640"/>
    <w:rsid w:val="6F302A80"/>
    <w:rsid w:val="6F7C958B"/>
    <w:rsid w:val="6F83D5ED"/>
    <w:rsid w:val="6FF396EC"/>
    <w:rsid w:val="7016E12B"/>
    <w:rsid w:val="703A394C"/>
    <w:rsid w:val="7089529A"/>
    <w:rsid w:val="70A607A2"/>
    <w:rsid w:val="70A8D7BA"/>
    <w:rsid w:val="71073F3B"/>
    <w:rsid w:val="714B24C6"/>
    <w:rsid w:val="71961C67"/>
    <w:rsid w:val="71D30476"/>
    <w:rsid w:val="71D9863F"/>
    <w:rsid w:val="725CAB3F"/>
    <w:rsid w:val="72711653"/>
    <w:rsid w:val="72889D25"/>
    <w:rsid w:val="72F1B5B3"/>
    <w:rsid w:val="72FAEF11"/>
    <w:rsid w:val="730D2799"/>
    <w:rsid w:val="731277EE"/>
    <w:rsid w:val="73418BEF"/>
    <w:rsid w:val="734D0800"/>
    <w:rsid w:val="7411D390"/>
    <w:rsid w:val="74552706"/>
    <w:rsid w:val="74B9252C"/>
    <w:rsid w:val="74C4AE60"/>
    <w:rsid w:val="74F284A8"/>
    <w:rsid w:val="74FAD9DA"/>
    <w:rsid w:val="750F6EC8"/>
    <w:rsid w:val="751B7ABF"/>
    <w:rsid w:val="7564C70C"/>
    <w:rsid w:val="760BAD4B"/>
    <w:rsid w:val="7612F0D6"/>
    <w:rsid w:val="7641BBE4"/>
    <w:rsid w:val="765901CC"/>
    <w:rsid w:val="7671EC3D"/>
    <w:rsid w:val="768305EB"/>
    <w:rsid w:val="76B32247"/>
    <w:rsid w:val="76B75EFE"/>
    <w:rsid w:val="76FA4AAF"/>
    <w:rsid w:val="77275989"/>
    <w:rsid w:val="7743CE74"/>
    <w:rsid w:val="776485B2"/>
    <w:rsid w:val="77A41ABB"/>
    <w:rsid w:val="780E0433"/>
    <w:rsid w:val="7853EB90"/>
    <w:rsid w:val="786F47E0"/>
    <w:rsid w:val="78970F29"/>
    <w:rsid w:val="78AF57A1"/>
    <w:rsid w:val="78B2AD1A"/>
    <w:rsid w:val="78B5651B"/>
    <w:rsid w:val="78EFFC66"/>
    <w:rsid w:val="78F08758"/>
    <w:rsid w:val="7906EBD0"/>
    <w:rsid w:val="79561A05"/>
    <w:rsid w:val="79B9C642"/>
    <w:rsid w:val="79BBA365"/>
    <w:rsid w:val="79E2CC66"/>
    <w:rsid w:val="79EF170A"/>
    <w:rsid w:val="79F322C5"/>
    <w:rsid w:val="7A0BFAE1"/>
    <w:rsid w:val="7A2DC24E"/>
    <w:rsid w:val="7A3ABFFE"/>
    <w:rsid w:val="7A51E443"/>
    <w:rsid w:val="7A7A402A"/>
    <w:rsid w:val="7A89C6D5"/>
    <w:rsid w:val="7A9D128C"/>
    <w:rsid w:val="7AE9BF03"/>
    <w:rsid w:val="7AEAA851"/>
    <w:rsid w:val="7AF322BF"/>
    <w:rsid w:val="7B71F374"/>
    <w:rsid w:val="7B86C28C"/>
    <w:rsid w:val="7B9B3DFF"/>
    <w:rsid w:val="7C1C20CF"/>
    <w:rsid w:val="7C557E58"/>
    <w:rsid w:val="7C5C8348"/>
    <w:rsid w:val="7C5FC5A1"/>
    <w:rsid w:val="7C6B00E2"/>
    <w:rsid w:val="7C6C2A75"/>
    <w:rsid w:val="7C965E2D"/>
    <w:rsid w:val="7CB5E1B3"/>
    <w:rsid w:val="7CBE61E0"/>
    <w:rsid w:val="7CBE8FDC"/>
    <w:rsid w:val="7CC8EC60"/>
    <w:rsid w:val="7CEC65B0"/>
    <w:rsid w:val="7D5AF8A3"/>
    <w:rsid w:val="7D5FC29F"/>
    <w:rsid w:val="7D6306F7"/>
    <w:rsid w:val="7D7AA11A"/>
    <w:rsid w:val="7DF8C70C"/>
    <w:rsid w:val="7DFB4566"/>
    <w:rsid w:val="7E12C074"/>
    <w:rsid w:val="7E37AB7C"/>
    <w:rsid w:val="7E66F91B"/>
    <w:rsid w:val="7E8C4BB8"/>
    <w:rsid w:val="7EAC4418"/>
    <w:rsid w:val="7EBCD1A9"/>
    <w:rsid w:val="7EBEC149"/>
    <w:rsid w:val="7EC8E341"/>
    <w:rsid w:val="7EDE86A6"/>
    <w:rsid w:val="7EE96ED5"/>
    <w:rsid w:val="7F0E3BB6"/>
    <w:rsid w:val="7F564FC9"/>
    <w:rsid w:val="7F7B4534"/>
    <w:rsid w:val="7FAAC4C4"/>
    <w:rsid w:val="7FD079AA"/>
    <w:rsid w:val="7FEBE5F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A210E4"/>
  <w15:chartTrackingRefBased/>
  <w15:docId w15:val="{133E2B0E-FEDB-477B-984B-838D904AC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C58F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C58F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C58F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C58F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C58F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C58F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C58F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C58F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C58F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58F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C58F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C58F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C58F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C58F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C58F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C58F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C58F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C58F0"/>
    <w:rPr>
      <w:rFonts w:eastAsiaTheme="majorEastAsia" w:cstheme="majorBidi"/>
      <w:color w:val="272727" w:themeColor="text1" w:themeTint="D8"/>
    </w:rPr>
  </w:style>
  <w:style w:type="paragraph" w:styleId="Title">
    <w:name w:val="Title"/>
    <w:basedOn w:val="Normal"/>
    <w:next w:val="Normal"/>
    <w:link w:val="TitleChar"/>
    <w:uiPriority w:val="10"/>
    <w:qFormat/>
    <w:rsid w:val="00DC58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C58F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C58F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C58F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C58F0"/>
    <w:pPr>
      <w:spacing w:before="160"/>
      <w:jc w:val="center"/>
    </w:pPr>
    <w:rPr>
      <w:i/>
      <w:iCs/>
      <w:color w:val="404040" w:themeColor="text1" w:themeTint="BF"/>
    </w:rPr>
  </w:style>
  <w:style w:type="character" w:customStyle="1" w:styleId="QuoteChar">
    <w:name w:val="Quote Char"/>
    <w:basedOn w:val="DefaultParagraphFont"/>
    <w:link w:val="Quote"/>
    <w:uiPriority w:val="29"/>
    <w:rsid w:val="00DC58F0"/>
    <w:rPr>
      <w:i/>
      <w:iCs/>
      <w:color w:val="404040" w:themeColor="text1" w:themeTint="BF"/>
    </w:rPr>
  </w:style>
  <w:style w:type="paragraph" w:styleId="ListParagraph">
    <w:name w:val="List Paragraph"/>
    <w:basedOn w:val="Normal"/>
    <w:uiPriority w:val="34"/>
    <w:qFormat/>
    <w:rsid w:val="00DC58F0"/>
    <w:pPr>
      <w:ind w:left="720"/>
      <w:contextualSpacing/>
    </w:pPr>
  </w:style>
  <w:style w:type="character" w:styleId="IntenseEmphasis">
    <w:name w:val="Intense Emphasis"/>
    <w:basedOn w:val="DefaultParagraphFont"/>
    <w:uiPriority w:val="21"/>
    <w:qFormat/>
    <w:rsid w:val="00DC58F0"/>
    <w:rPr>
      <w:i/>
      <w:iCs/>
      <w:color w:val="0F4761" w:themeColor="accent1" w:themeShade="BF"/>
    </w:rPr>
  </w:style>
  <w:style w:type="paragraph" w:styleId="IntenseQuote">
    <w:name w:val="Intense Quote"/>
    <w:basedOn w:val="Normal"/>
    <w:next w:val="Normal"/>
    <w:link w:val="IntenseQuoteChar"/>
    <w:uiPriority w:val="30"/>
    <w:qFormat/>
    <w:rsid w:val="00DC58F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C58F0"/>
    <w:rPr>
      <w:i/>
      <w:iCs/>
      <w:color w:val="0F4761" w:themeColor="accent1" w:themeShade="BF"/>
    </w:rPr>
  </w:style>
  <w:style w:type="character" w:styleId="IntenseReference">
    <w:name w:val="Intense Reference"/>
    <w:basedOn w:val="DefaultParagraphFont"/>
    <w:uiPriority w:val="32"/>
    <w:qFormat/>
    <w:rsid w:val="00DC58F0"/>
    <w:rPr>
      <w:b/>
      <w:bCs/>
      <w:smallCaps/>
      <w:color w:val="0F4761" w:themeColor="accent1" w:themeShade="BF"/>
      <w:spacing w:val="5"/>
    </w:rPr>
  </w:style>
  <w:style w:type="character" w:styleId="CommentReference">
    <w:name w:val="annotation reference"/>
    <w:basedOn w:val="DefaultParagraphFont"/>
    <w:uiPriority w:val="99"/>
    <w:semiHidden/>
    <w:unhideWhenUsed/>
    <w:rsid w:val="007924F9"/>
    <w:rPr>
      <w:sz w:val="16"/>
      <w:szCs w:val="16"/>
    </w:rPr>
  </w:style>
  <w:style w:type="paragraph" w:styleId="CommentText">
    <w:name w:val="annotation text"/>
    <w:basedOn w:val="Normal"/>
    <w:link w:val="CommentTextChar"/>
    <w:uiPriority w:val="99"/>
    <w:unhideWhenUsed/>
    <w:rsid w:val="007924F9"/>
    <w:pPr>
      <w:spacing w:line="240" w:lineRule="auto"/>
    </w:pPr>
    <w:rPr>
      <w:sz w:val="20"/>
      <w:szCs w:val="20"/>
    </w:rPr>
  </w:style>
  <w:style w:type="character" w:customStyle="1" w:styleId="CommentTextChar">
    <w:name w:val="Comment Text Char"/>
    <w:basedOn w:val="DefaultParagraphFont"/>
    <w:link w:val="CommentText"/>
    <w:uiPriority w:val="99"/>
    <w:rsid w:val="007924F9"/>
    <w:rPr>
      <w:sz w:val="20"/>
      <w:szCs w:val="20"/>
    </w:rPr>
  </w:style>
  <w:style w:type="paragraph" w:styleId="CommentSubject">
    <w:name w:val="annotation subject"/>
    <w:basedOn w:val="CommentText"/>
    <w:next w:val="CommentText"/>
    <w:link w:val="CommentSubjectChar"/>
    <w:uiPriority w:val="99"/>
    <w:semiHidden/>
    <w:unhideWhenUsed/>
    <w:rsid w:val="007924F9"/>
    <w:rPr>
      <w:b/>
      <w:bCs/>
    </w:rPr>
  </w:style>
  <w:style w:type="character" w:customStyle="1" w:styleId="CommentSubjectChar">
    <w:name w:val="Comment Subject Char"/>
    <w:basedOn w:val="CommentTextChar"/>
    <w:link w:val="CommentSubject"/>
    <w:uiPriority w:val="99"/>
    <w:semiHidden/>
    <w:rsid w:val="007924F9"/>
    <w:rPr>
      <w:b/>
      <w:bCs/>
      <w:sz w:val="20"/>
      <w:szCs w:val="20"/>
    </w:rPr>
  </w:style>
  <w:style w:type="character" w:customStyle="1" w:styleId="lmpnum">
    <w:name w:val="lmpnum"/>
    <w:basedOn w:val="DefaultParagraphFont"/>
    <w:rsid w:val="00E84BE2"/>
  </w:style>
  <w:style w:type="character" w:styleId="Hyperlink">
    <w:name w:val="Hyperlink"/>
    <w:basedOn w:val="DefaultParagraphFont"/>
    <w:uiPriority w:val="99"/>
    <w:semiHidden/>
    <w:unhideWhenUsed/>
    <w:rsid w:val="00E84BE2"/>
    <w:rPr>
      <w:color w:val="0000FF"/>
      <w:u w:val="single"/>
    </w:rPr>
  </w:style>
  <w:style w:type="paragraph" w:styleId="FootnoteText">
    <w:name w:val="footnote text"/>
    <w:basedOn w:val="Normal"/>
    <w:link w:val="FootnoteTextChar"/>
    <w:uiPriority w:val="99"/>
    <w:semiHidden/>
    <w:unhideWhenUsed/>
    <w:rsid w:val="00F9681A"/>
    <w:pPr>
      <w:widowControl w:val="0"/>
      <w:spacing w:after="0" w:line="240" w:lineRule="auto"/>
      <w:jc w:val="both"/>
    </w:pPr>
    <w:rPr>
      <w:rFonts w:ascii="Times New Roman" w:eastAsia="Calibri" w:hAnsi="Times New Roman" w:cs="Times New Roman"/>
      <w:sz w:val="20"/>
      <w:szCs w:val="20"/>
    </w:rPr>
  </w:style>
  <w:style w:type="character" w:customStyle="1" w:styleId="FootnoteTextChar">
    <w:name w:val="Footnote Text Char"/>
    <w:basedOn w:val="DefaultParagraphFont"/>
    <w:link w:val="FootnoteText"/>
    <w:uiPriority w:val="99"/>
    <w:semiHidden/>
    <w:rsid w:val="00F9681A"/>
    <w:rPr>
      <w:rFonts w:ascii="Times New Roman" w:eastAsia="Calibri" w:hAnsi="Times New Roman" w:cs="Times New Roman"/>
      <w:sz w:val="20"/>
      <w:szCs w:val="20"/>
    </w:rPr>
  </w:style>
  <w:style w:type="character" w:styleId="FootnoteReference">
    <w:name w:val="footnote reference"/>
    <w:basedOn w:val="DefaultParagraphFont"/>
    <w:uiPriority w:val="99"/>
    <w:semiHidden/>
    <w:unhideWhenUsed/>
    <w:rsid w:val="00F9681A"/>
    <w:rPr>
      <w:vertAlign w:val="superscript"/>
    </w:rPr>
  </w:style>
  <w:style w:type="paragraph" w:styleId="Header">
    <w:name w:val="header"/>
    <w:basedOn w:val="Normal"/>
    <w:link w:val="HeaderChar"/>
    <w:uiPriority w:val="99"/>
    <w:unhideWhenUsed/>
    <w:rsid w:val="00F17C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7857D2"/>
  </w:style>
  <w:style w:type="paragraph" w:styleId="Footer">
    <w:name w:val="footer"/>
    <w:basedOn w:val="Normal"/>
    <w:link w:val="FooterChar"/>
    <w:uiPriority w:val="99"/>
    <w:unhideWhenUsed/>
    <w:rsid w:val="00F17C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7857D2"/>
  </w:style>
  <w:style w:type="paragraph" w:styleId="Revision">
    <w:name w:val="Revision"/>
    <w:hidden/>
    <w:uiPriority w:val="99"/>
    <w:semiHidden/>
    <w:rsid w:val="00566015"/>
    <w:pPr>
      <w:spacing w:after="0" w:line="240" w:lineRule="auto"/>
    </w:pPr>
  </w:style>
  <w:style w:type="character" w:styleId="Mention">
    <w:name w:val="Mention"/>
    <w:basedOn w:val="DefaultParagraphFont"/>
    <w:uiPriority w:val="99"/>
    <w:unhideWhenUsed/>
    <w:rsid w:val="003B7618"/>
    <w:rPr>
      <w:color w:val="2B579A"/>
      <w:shd w:val="clear" w:color="auto" w:fill="E1DFDD"/>
    </w:rPr>
  </w:style>
  <w:style w:type="table" w:styleId="TableGridLight">
    <w:name w:val="Grid Table Light"/>
    <w:basedOn w:val="TableNormal"/>
    <w:uiPriority w:val="40"/>
    <w:rsid w:val="0000531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
    <w:name w:val="Table Grid"/>
    <w:basedOn w:val="TableNormal"/>
    <w:uiPriority w:val="39"/>
    <w:rsid w:val="000053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80670bfd-22b1-412c-a180-1cbc292fcd09" xsi:nil="true"/>
    <lcf76f155ced4ddcb4097134ff3c332f xmlns="b70c0239-a51c-465a-b1e5-221dd90dcbd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20C2F029DD3B544856B024E0B00EBC6" ma:contentTypeVersion="19" ma:contentTypeDescription="Create a new document." ma:contentTypeScope="" ma:versionID="bb7d4837c915363816287ab8eda1228c">
  <xsd:schema xmlns:xsd="http://www.w3.org/2001/XMLSchema" xmlns:xs="http://www.w3.org/2001/XMLSchema" xmlns:p="http://schemas.microsoft.com/office/2006/metadata/properties" xmlns:ns2="b70c0239-a51c-465a-b1e5-221dd90dcbdb" xmlns:ns3="80670bfd-22b1-412c-a180-1cbc292fcd09" targetNamespace="http://schemas.microsoft.com/office/2006/metadata/properties" ma:root="true" ma:fieldsID="11ff25f9f6fb0990f2799543264743cb" ns2:_="" ns3:_="">
    <xsd:import namespace="b70c0239-a51c-465a-b1e5-221dd90dcbdb"/>
    <xsd:import namespace="80670bfd-22b1-412c-a180-1cbc292fcd0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0c0239-a51c-465a-b1e5-221dd90dcb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02c859b-0546-4206-9cae-cfa997077b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670bfd-22b1-412c-a180-1cbc292fcd0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0a0a924-2650-479c-b9de-57fd428d26b3}" ma:internalName="TaxCatchAll" ma:showField="CatchAllData" ma:web="80670bfd-22b1-412c-a180-1cbc292fcd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41585EA-3403-4D8C-943C-1AFF0CADEBA1}">
  <ds:schemaRefs>
    <ds:schemaRef ds:uri="http://schemas.openxmlformats.org/officeDocument/2006/bibliography"/>
  </ds:schemaRefs>
</ds:datastoreItem>
</file>

<file path=customXml/itemProps2.xml><?xml version="1.0" encoding="utf-8"?>
<ds:datastoreItem xmlns:ds="http://schemas.openxmlformats.org/officeDocument/2006/customXml" ds:itemID="{473A4F6B-A3CD-4F27-A291-00FD045B15E9}">
  <ds:schemaRefs>
    <ds:schemaRef ds:uri="http://schemas.microsoft.com/office/2006/metadata/properties"/>
    <ds:schemaRef ds:uri="http://schemas.microsoft.com/office/infopath/2007/PartnerControls"/>
    <ds:schemaRef ds:uri="80670bfd-22b1-412c-a180-1cbc292fcd09"/>
    <ds:schemaRef ds:uri="b70c0239-a51c-465a-b1e5-221dd90dcbdb"/>
  </ds:schemaRefs>
</ds:datastoreItem>
</file>

<file path=customXml/itemProps3.xml><?xml version="1.0" encoding="utf-8"?>
<ds:datastoreItem xmlns:ds="http://schemas.openxmlformats.org/officeDocument/2006/customXml" ds:itemID="{4123165A-7C0D-454A-85BF-1F0BAF6F11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0c0239-a51c-465a-b1e5-221dd90dcbdb"/>
    <ds:schemaRef ds:uri="80670bfd-22b1-412c-a180-1cbc292fcd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ED2A8E4-A39D-4EBA-9A3C-8B638EABB32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5</Pages>
  <Words>10289</Words>
  <Characters>5866</Characters>
  <Application>Microsoft Office Word</Application>
  <DocSecurity>0</DocSecurity>
  <Lines>48</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Larisa Kļava-Gorohovska</dc:creator>
  <cp:keywords/>
  <dc:description/>
  <cp:lastModifiedBy>Gatis Silovs</cp:lastModifiedBy>
  <cp:revision>55</cp:revision>
  <cp:lastPrinted>2026-05-11T19:41:00Z</cp:lastPrinted>
  <dcterms:created xsi:type="dcterms:W3CDTF">2026-06-16T20:04:00Z</dcterms:created>
  <dcterms:modified xsi:type="dcterms:W3CDTF">2026-07-07T07:50:00Z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0x010100F20C2F029DD3B544856B024E0B00EBC6</vt:lpwstr>
  </property>
  <property fmtid="{D5CDD505-2E9C-101B-9397-08002B2CF9AE}" pid="3" name="MediaServiceImageTags">
    <vt:lpwstr/>
  </property>
</Properties>
</file>