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911A9" w14:textId="77777777" w:rsidR="00E53718" w:rsidRPr="00B42699" w:rsidRDefault="00E53718" w:rsidP="00A63166">
      <w:pPr>
        <w:jc w:val="right"/>
        <w:rPr>
          <w:iCs/>
          <w:sz w:val="28"/>
          <w:szCs w:val="28"/>
        </w:rPr>
      </w:pPr>
      <w:r w:rsidRPr="00B42699">
        <w:rPr>
          <w:iCs/>
          <w:sz w:val="28"/>
          <w:szCs w:val="28"/>
        </w:rPr>
        <w:t>Likumprojekts</w:t>
      </w:r>
    </w:p>
    <w:p w14:paraId="68374FAB" w14:textId="77777777" w:rsidR="00E53718" w:rsidRPr="00B42699" w:rsidRDefault="00E53718" w:rsidP="00A63166">
      <w:pPr>
        <w:rPr>
          <w:sz w:val="28"/>
          <w:szCs w:val="28"/>
        </w:rPr>
      </w:pPr>
    </w:p>
    <w:p w14:paraId="2CF833B5" w14:textId="695366D1" w:rsidR="00E53718" w:rsidRPr="00B42699" w:rsidRDefault="00844C8C" w:rsidP="00A63166">
      <w:pPr>
        <w:jc w:val="center"/>
        <w:rPr>
          <w:b/>
          <w:sz w:val="28"/>
          <w:szCs w:val="28"/>
        </w:rPr>
      </w:pPr>
      <w:r w:rsidRPr="00B42699">
        <w:rPr>
          <w:b/>
          <w:sz w:val="28"/>
          <w:szCs w:val="28"/>
        </w:rPr>
        <w:t>G</w:t>
      </w:r>
      <w:r w:rsidR="001F34A5" w:rsidRPr="00B42699">
        <w:rPr>
          <w:b/>
          <w:sz w:val="28"/>
          <w:szCs w:val="28"/>
        </w:rPr>
        <w:t>rozījum</w:t>
      </w:r>
      <w:r w:rsidR="00647DBA" w:rsidRPr="00B42699">
        <w:rPr>
          <w:b/>
          <w:sz w:val="28"/>
          <w:szCs w:val="28"/>
        </w:rPr>
        <w:t>i</w:t>
      </w:r>
      <w:r w:rsidR="001F34A5" w:rsidRPr="00B42699">
        <w:rPr>
          <w:b/>
          <w:sz w:val="28"/>
          <w:szCs w:val="28"/>
        </w:rPr>
        <w:t xml:space="preserve"> </w:t>
      </w:r>
      <w:r w:rsidR="00AF2145" w:rsidRPr="00B42699">
        <w:rPr>
          <w:b/>
          <w:sz w:val="28"/>
          <w:szCs w:val="28"/>
        </w:rPr>
        <w:t>Apgrūtināto teritoriju informācijas sistēmas likumā</w:t>
      </w:r>
    </w:p>
    <w:p w14:paraId="48E45F66" w14:textId="77777777" w:rsidR="00C0150B" w:rsidRPr="00B42699" w:rsidRDefault="00C0150B" w:rsidP="00A63166">
      <w:pPr>
        <w:ind w:firstLine="709"/>
        <w:jc w:val="center"/>
        <w:rPr>
          <w:sz w:val="28"/>
          <w:szCs w:val="28"/>
        </w:rPr>
      </w:pPr>
    </w:p>
    <w:p w14:paraId="7C2CB22E" w14:textId="47A92854" w:rsidR="00C0150B" w:rsidRPr="00B42699" w:rsidRDefault="00C0150B" w:rsidP="00216899">
      <w:pPr>
        <w:ind w:firstLine="709"/>
        <w:jc w:val="both"/>
        <w:rPr>
          <w:sz w:val="28"/>
          <w:szCs w:val="28"/>
        </w:rPr>
      </w:pPr>
      <w:r w:rsidRPr="00B42699">
        <w:rPr>
          <w:sz w:val="28"/>
          <w:szCs w:val="28"/>
        </w:rPr>
        <w:t xml:space="preserve">Izdarīt </w:t>
      </w:r>
      <w:r w:rsidR="00950EE5" w:rsidRPr="00B42699">
        <w:rPr>
          <w:sz w:val="28"/>
          <w:szCs w:val="28"/>
        </w:rPr>
        <w:t xml:space="preserve">Apgrūtināto teritoriju informācijas </w:t>
      </w:r>
      <w:r w:rsidR="003C603D" w:rsidRPr="00B42699">
        <w:rPr>
          <w:sz w:val="28"/>
          <w:szCs w:val="28"/>
        </w:rPr>
        <w:t xml:space="preserve">sistēmas </w:t>
      </w:r>
      <w:r w:rsidR="00950EE5" w:rsidRPr="00B42699">
        <w:rPr>
          <w:sz w:val="28"/>
          <w:szCs w:val="28"/>
        </w:rPr>
        <w:t>likumā</w:t>
      </w:r>
      <w:r w:rsidRPr="00B42699">
        <w:rPr>
          <w:sz w:val="28"/>
          <w:szCs w:val="28"/>
        </w:rPr>
        <w:t xml:space="preserve"> (</w:t>
      </w:r>
      <w:r w:rsidR="00BF7402" w:rsidRPr="00B42699">
        <w:rPr>
          <w:sz w:val="28"/>
          <w:szCs w:val="28"/>
        </w:rPr>
        <w:t>Latvijas Republikas Saeimas un Ministru Kabineta Ziņotājs, 2009,</w:t>
      </w:r>
      <w:r w:rsidR="00EF1D36" w:rsidRPr="00B42699">
        <w:rPr>
          <w:sz w:val="28"/>
          <w:szCs w:val="28"/>
        </w:rPr>
        <w:t xml:space="preserve"> </w:t>
      </w:r>
      <w:r w:rsidR="00BF7402" w:rsidRPr="00B42699">
        <w:rPr>
          <w:sz w:val="28"/>
          <w:szCs w:val="28"/>
        </w:rPr>
        <w:t>6.</w:t>
      </w:r>
      <w:r w:rsidR="00950EE5" w:rsidRPr="00B42699">
        <w:rPr>
          <w:sz w:val="28"/>
          <w:szCs w:val="28"/>
        </w:rPr>
        <w:t> </w:t>
      </w:r>
      <w:r w:rsidR="00BF7402" w:rsidRPr="00B42699">
        <w:rPr>
          <w:sz w:val="28"/>
          <w:szCs w:val="28"/>
        </w:rPr>
        <w:t>nr.; Latvijas Vēstnesis, 2013, 232., 243.</w:t>
      </w:r>
      <w:r w:rsidR="00950EE5" w:rsidRPr="00B42699">
        <w:rPr>
          <w:sz w:val="28"/>
          <w:szCs w:val="28"/>
        </w:rPr>
        <w:t> </w:t>
      </w:r>
      <w:r w:rsidR="00BF7402" w:rsidRPr="00B42699">
        <w:rPr>
          <w:sz w:val="28"/>
          <w:szCs w:val="28"/>
        </w:rPr>
        <w:t>nr.; 2014, 257.</w:t>
      </w:r>
      <w:r w:rsidR="00950EE5" w:rsidRPr="00B42699">
        <w:rPr>
          <w:sz w:val="28"/>
          <w:szCs w:val="28"/>
        </w:rPr>
        <w:t> </w:t>
      </w:r>
      <w:r w:rsidR="00BF7402" w:rsidRPr="00B42699">
        <w:rPr>
          <w:sz w:val="28"/>
          <w:szCs w:val="28"/>
        </w:rPr>
        <w:t>nr.</w:t>
      </w:r>
      <w:r w:rsidR="00EF1D36" w:rsidRPr="00B42699">
        <w:rPr>
          <w:sz w:val="28"/>
          <w:szCs w:val="28"/>
        </w:rPr>
        <w:t>; 2017, 70.</w:t>
      </w:r>
      <w:r w:rsidR="00950EE5" w:rsidRPr="00B42699">
        <w:rPr>
          <w:sz w:val="28"/>
          <w:szCs w:val="28"/>
        </w:rPr>
        <w:t> </w:t>
      </w:r>
      <w:r w:rsidR="00EF1D36" w:rsidRPr="00B42699">
        <w:rPr>
          <w:sz w:val="28"/>
          <w:szCs w:val="28"/>
        </w:rPr>
        <w:t>nr.</w:t>
      </w:r>
      <w:r w:rsidR="00BF7402" w:rsidRPr="00B42699">
        <w:rPr>
          <w:sz w:val="28"/>
          <w:szCs w:val="28"/>
        </w:rPr>
        <w:t>)</w:t>
      </w:r>
      <w:r w:rsidRPr="00B42699">
        <w:rPr>
          <w:sz w:val="28"/>
          <w:szCs w:val="28"/>
        </w:rPr>
        <w:t xml:space="preserve"> šādus grozījumus:</w:t>
      </w:r>
    </w:p>
    <w:p w14:paraId="3B4CE091" w14:textId="77777777" w:rsidR="00A63166" w:rsidRPr="00B42699" w:rsidRDefault="00A63166">
      <w:pPr>
        <w:ind w:firstLine="709"/>
        <w:jc w:val="both"/>
        <w:rPr>
          <w:sz w:val="28"/>
          <w:szCs w:val="28"/>
        </w:rPr>
      </w:pPr>
    </w:p>
    <w:p w14:paraId="1D9BBE7C" w14:textId="24BADA06" w:rsidR="00CC6069" w:rsidRPr="00B42699" w:rsidRDefault="00DD5ED5">
      <w:pPr>
        <w:ind w:firstLine="709"/>
        <w:jc w:val="both"/>
        <w:rPr>
          <w:sz w:val="28"/>
          <w:szCs w:val="28"/>
        </w:rPr>
      </w:pPr>
      <w:r w:rsidRPr="00B42699">
        <w:rPr>
          <w:sz w:val="28"/>
          <w:szCs w:val="28"/>
        </w:rPr>
        <w:t>1.</w:t>
      </w:r>
      <w:r w:rsidR="00A63166" w:rsidRPr="00B42699">
        <w:rPr>
          <w:sz w:val="28"/>
          <w:szCs w:val="28"/>
        </w:rPr>
        <w:t> </w:t>
      </w:r>
      <w:r w:rsidRPr="00B42699">
        <w:rPr>
          <w:sz w:val="28"/>
          <w:szCs w:val="28"/>
        </w:rPr>
        <w:t>3.</w:t>
      </w:r>
      <w:r w:rsidR="00A63166" w:rsidRPr="00B42699">
        <w:rPr>
          <w:sz w:val="28"/>
          <w:szCs w:val="28"/>
        </w:rPr>
        <w:t> </w:t>
      </w:r>
      <w:r w:rsidRPr="00B42699">
        <w:rPr>
          <w:sz w:val="28"/>
          <w:szCs w:val="28"/>
        </w:rPr>
        <w:t>pant</w:t>
      </w:r>
      <w:r w:rsidR="00CC6069" w:rsidRPr="00B42699">
        <w:rPr>
          <w:sz w:val="28"/>
          <w:szCs w:val="28"/>
        </w:rPr>
        <w:t>ā:</w:t>
      </w:r>
    </w:p>
    <w:p w14:paraId="709F7554" w14:textId="36DD0F52" w:rsidR="00CC6069" w:rsidRPr="00B42699" w:rsidRDefault="00CC6069">
      <w:pPr>
        <w:ind w:firstLine="709"/>
        <w:jc w:val="both"/>
        <w:rPr>
          <w:sz w:val="28"/>
          <w:szCs w:val="28"/>
        </w:rPr>
      </w:pPr>
      <w:r w:rsidRPr="00B42699">
        <w:rPr>
          <w:sz w:val="28"/>
          <w:szCs w:val="28"/>
        </w:rPr>
        <w:t>izslēgt</w:t>
      </w:r>
      <w:r w:rsidR="00DD5ED5" w:rsidRPr="00B42699">
        <w:rPr>
          <w:sz w:val="28"/>
          <w:szCs w:val="28"/>
        </w:rPr>
        <w:t xml:space="preserve"> trešo daļu</w:t>
      </w:r>
      <w:r w:rsidRPr="00B42699">
        <w:rPr>
          <w:sz w:val="28"/>
          <w:szCs w:val="28"/>
        </w:rPr>
        <w:t>;</w:t>
      </w:r>
    </w:p>
    <w:p w14:paraId="565D544B" w14:textId="3905D1DD" w:rsidR="00DD5ED5" w:rsidRPr="00B42699" w:rsidRDefault="00CC6069">
      <w:pPr>
        <w:ind w:firstLine="709"/>
        <w:jc w:val="both"/>
        <w:rPr>
          <w:sz w:val="28"/>
          <w:szCs w:val="28"/>
        </w:rPr>
      </w:pPr>
      <w:r w:rsidRPr="00B42699">
        <w:rPr>
          <w:sz w:val="28"/>
          <w:szCs w:val="28"/>
        </w:rPr>
        <w:t xml:space="preserve">papildināt piektās daļas 4. punktu </w:t>
      </w:r>
      <w:r w:rsidR="00E07304" w:rsidRPr="00B42699">
        <w:rPr>
          <w:sz w:val="28"/>
          <w:szCs w:val="28"/>
        </w:rPr>
        <w:t>pēc</w:t>
      </w:r>
      <w:r w:rsidR="00AA2FE2" w:rsidRPr="00B42699">
        <w:rPr>
          <w:sz w:val="28"/>
          <w:szCs w:val="28"/>
        </w:rPr>
        <w:t xml:space="preserve"> vārdiem "izsniegšanas kārtību" ar vārdiem "kā arī bez maksas un par maksu izsniedzamo datu veidu".</w:t>
      </w:r>
    </w:p>
    <w:p w14:paraId="2F50EE91" w14:textId="4EDCFE00" w:rsidR="00287D02" w:rsidRPr="00B42699" w:rsidRDefault="00287D02" w:rsidP="009B23B2">
      <w:pPr>
        <w:ind w:firstLine="709"/>
        <w:jc w:val="both"/>
        <w:rPr>
          <w:sz w:val="28"/>
          <w:szCs w:val="28"/>
        </w:rPr>
      </w:pPr>
    </w:p>
    <w:p w14:paraId="0F09313A" w14:textId="4774A5E2" w:rsidR="00287D02" w:rsidRPr="00B42699" w:rsidRDefault="00287D02">
      <w:pPr>
        <w:ind w:firstLine="709"/>
        <w:jc w:val="both"/>
        <w:rPr>
          <w:sz w:val="28"/>
          <w:szCs w:val="28"/>
        </w:rPr>
      </w:pPr>
      <w:r w:rsidRPr="00B42699">
        <w:rPr>
          <w:sz w:val="28"/>
          <w:szCs w:val="28"/>
        </w:rPr>
        <w:t>2. Papildināt 5. panta pirmo daļu pēc vārdiem "objekta īpašnieks" ar vārd</w:t>
      </w:r>
      <w:r w:rsidR="00D80219" w:rsidRPr="00B42699">
        <w:rPr>
          <w:sz w:val="28"/>
          <w:szCs w:val="28"/>
        </w:rPr>
        <w:t>u</w:t>
      </w:r>
      <w:r w:rsidR="00176294" w:rsidRPr="00B42699">
        <w:rPr>
          <w:sz w:val="28"/>
          <w:szCs w:val="28"/>
        </w:rPr>
        <w:t xml:space="preserve"> </w:t>
      </w:r>
      <w:bookmarkStart w:id="0" w:name="_Hlk65746588"/>
      <w:r w:rsidRPr="00B42699">
        <w:rPr>
          <w:sz w:val="28"/>
          <w:szCs w:val="28"/>
        </w:rPr>
        <w:t>"</w:t>
      </w:r>
      <w:r w:rsidR="00176294" w:rsidRPr="00B42699">
        <w:rPr>
          <w:sz w:val="28"/>
          <w:szCs w:val="28"/>
        </w:rPr>
        <w:t>(</w:t>
      </w:r>
      <w:r w:rsidR="005C242E" w:rsidRPr="00B42699">
        <w:rPr>
          <w:sz w:val="28"/>
          <w:szCs w:val="28"/>
        </w:rPr>
        <w:t>valdītāj</w:t>
      </w:r>
      <w:r w:rsidR="00CB6A8A" w:rsidRPr="00B42699">
        <w:rPr>
          <w:sz w:val="28"/>
          <w:szCs w:val="28"/>
        </w:rPr>
        <w:t>s</w:t>
      </w:r>
      <w:r w:rsidR="00176294" w:rsidRPr="00B42699">
        <w:rPr>
          <w:sz w:val="28"/>
          <w:szCs w:val="28"/>
        </w:rPr>
        <w:t>)</w:t>
      </w:r>
      <w:r w:rsidRPr="00B42699">
        <w:rPr>
          <w:sz w:val="28"/>
          <w:szCs w:val="28"/>
        </w:rPr>
        <w:t>".</w:t>
      </w:r>
      <w:bookmarkEnd w:id="0"/>
    </w:p>
    <w:p w14:paraId="4B466C45" w14:textId="77777777" w:rsidR="008A62A4" w:rsidRPr="00B42699" w:rsidRDefault="008A62A4" w:rsidP="00177525">
      <w:pPr>
        <w:pStyle w:val="ListParagraph"/>
        <w:ind w:left="0" w:firstLine="709"/>
        <w:contextualSpacing w:val="0"/>
        <w:jc w:val="both"/>
        <w:rPr>
          <w:sz w:val="28"/>
          <w:szCs w:val="28"/>
        </w:rPr>
      </w:pPr>
    </w:p>
    <w:p w14:paraId="3A9EF498" w14:textId="230E4CC9" w:rsidR="00950EE5" w:rsidRPr="00B42699" w:rsidRDefault="00287D02" w:rsidP="00216899">
      <w:pPr>
        <w:pStyle w:val="ListParagraph"/>
        <w:ind w:left="0" w:firstLine="709"/>
        <w:contextualSpacing w:val="0"/>
        <w:jc w:val="both"/>
        <w:rPr>
          <w:sz w:val="28"/>
          <w:szCs w:val="28"/>
        </w:rPr>
      </w:pPr>
      <w:r w:rsidRPr="00B42699">
        <w:rPr>
          <w:sz w:val="28"/>
          <w:szCs w:val="28"/>
        </w:rPr>
        <w:t>3</w:t>
      </w:r>
      <w:r w:rsidR="008A62A4" w:rsidRPr="00B42699">
        <w:rPr>
          <w:sz w:val="28"/>
          <w:szCs w:val="28"/>
        </w:rPr>
        <w:t>. </w:t>
      </w:r>
      <w:r w:rsidR="00950EE5" w:rsidRPr="00B42699">
        <w:rPr>
          <w:sz w:val="28"/>
          <w:szCs w:val="28"/>
        </w:rPr>
        <w:t>7. pantā:</w:t>
      </w:r>
    </w:p>
    <w:p w14:paraId="4EA65C8C" w14:textId="0B5EDFC8" w:rsidR="0033774D" w:rsidRPr="00B42699" w:rsidRDefault="0033774D">
      <w:pPr>
        <w:pStyle w:val="ListParagraph"/>
        <w:ind w:left="0" w:firstLine="709"/>
        <w:contextualSpacing w:val="0"/>
        <w:jc w:val="both"/>
        <w:rPr>
          <w:sz w:val="28"/>
          <w:szCs w:val="28"/>
        </w:rPr>
      </w:pPr>
      <w:r w:rsidRPr="00B42699">
        <w:rPr>
          <w:sz w:val="28"/>
          <w:szCs w:val="28"/>
        </w:rPr>
        <w:t xml:space="preserve">papildināt 2. punktu ar </w:t>
      </w:r>
      <w:r w:rsidR="00BE228C" w:rsidRPr="00B42699">
        <w:rPr>
          <w:sz w:val="28"/>
          <w:szCs w:val="28"/>
        </w:rPr>
        <w:t>"</w:t>
      </w:r>
      <w:r w:rsidRPr="00B42699">
        <w:rPr>
          <w:sz w:val="28"/>
          <w:szCs w:val="28"/>
        </w:rPr>
        <w:t>c</w:t>
      </w:r>
      <w:r w:rsidR="00BE228C" w:rsidRPr="00B42699">
        <w:rPr>
          <w:sz w:val="28"/>
          <w:szCs w:val="28"/>
        </w:rPr>
        <w:t>"</w:t>
      </w:r>
      <w:r w:rsidR="00553D46" w:rsidRPr="00B42699">
        <w:rPr>
          <w:sz w:val="28"/>
          <w:szCs w:val="28"/>
        </w:rPr>
        <w:t xml:space="preserve"> </w:t>
      </w:r>
      <w:r w:rsidRPr="00B42699">
        <w:rPr>
          <w:sz w:val="28"/>
          <w:szCs w:val="28"/>
        </w:rPr>
        <w:t>apakšpunktu šādā redakcijā:</w:t>
      </w:r>
    </w:p>
    <w:p w14:paraId="7BE6CD3F" w14:textId="77777777" w:rsidR="00634FEA" w:rsidRDefault="00634FEA">
      <w:pPr>
        <w:pStyle w:val="ListParagraph"/>
        <w:ind w:left="0" w:firstLine="709"/>
        <w:contextualSpacing w:val="0"/>
        <w:jc w:val="both"/>
        <w:rPr>
          <w:sz w:val="28"/>
          <w:szCs w:val="28"/>
        </w:rPr>
      </w:pPr>
    </w:p>
    <w:p w14:paraId="161B5893" w14:textId="6B7ED60E" w:rsidR="0033774D" w:rsidRPr="00B42699" w:rsidRDefault="0033774D">
      <w:pPr>
        <w:pStyle w:val="ListParagraph"/>
        <w:ind w:left="0" w:firstLine="709"/>
        <w:contextualSpacing w:val="0"/>
        <w:jc w:val="both"/>
        <w:rPr>
          <w:sz w:val="28"/>
          <w:szCs w:val="28"/>
        </w:rPr>
      </w:pPr>
      <w:r w:rsidRPr="00B42699">
        <w:rPr>
          <w:sz w:val="28"/>
          <w:szCs w:val="28"/>
        </w:rPr>
        <w:t>"c) pašvaldības izveidotajām īpaši aizsargājamām dabas teritorijām;"</w:t>
      </w:r>
      <w:r w:rsidR="00641A53" w:rsidRPr="00B42699">
        <w:rPr>
          <w:sz w:val="28"/>
          <w:szCs w:val="28"/>
        </w:rPr>
        <w:t>;</w:t>
      </w:r>
    </w:p>
    <w:p w14:paraId="71401D0E" w14:textId="77777777" w:rsidR="00634FEA" w:rsidRDefault="00634FEA">
      <w:pPr>
        <w:ind w:firstLine="709"/>
        <w:jc w:val="both"/>
        <w:rPr>
          <w:sz w:val="28"/>
          <w:szCs w:val="28"/>
        </w:rPr>
      </w:pPr>
    </w:p>
    <w:p w14:paraId="4E06CEF8" w14:textId="295306FF" w:rsidR="00814679" w:rsidRPr="00B42699" w:rsidRDefault="00814679">
      <w:pPr>
        <w:ind w:firstLine="709"/>
        <w:jc w:val="both"/>
        <w:rPr>
          <w:sz w:val="28"/>
          <w:szCs w:val="28"/>
        </w:rPr>
      </w:pPr>
      <w:r w:rsidRPr="00B42699">
        <w:rPr>
          <w:sz w:val="28"/>
          <w:szCs w:val="28"/>
        </w:rPr>
        <w:t>aizstāt 3. punktā vārdus "valsts zinātniskais institūts "Pārtikas drošības, dzīvnieku veselības un vides zinātniskais institūts "BIOR</w:t>
      </w:r>
      <w:r w:rsidR="0022594E" w:rsidRPr="00B42699">
        <w:rPr>
          <w:sz w:val="28"/>
          <w:szCs w:val="28"/>
        </w:rPr>
        <w:t>"</w:t>
      </w:r>
      <w:r w:rsidRPr="00B42699">
        <w:rPr>
          <w:sz w:val="28"/>
          <w:szCs w:val="28"/>
        </w:rPr>
        <w:t>"" ar vārdiem "Zemkopības ministrija";</w:t>
      </w:r>
    </w:p>
    <w:p w14:paraId="0515FF00" w14:textId="1AB91195" w:rsidR="00814679" w:rsidRPr="00B42699" w:rsidRDefault="00814679">
      <w:pPr>
        <w:ind w:firstLine="709"/>
        <w:jc w:val="both"/>
        <w:rPr>
          <w:sz w:val="28"/>
          <w:szCs w:val="28"/>
        </w:rPr>
      </w:pPr>
      <w:r w:rsidRPr="00B42699">
        <w:rPr>
          <w:sz w:val="28"/>
          <w:szCs w:val="28"/>
        </w:rPr>
        <w:t>aizstāt 5. punktā vārdus "Valsts kultūras pieminekļu aizsardzības inspekcija" ar vārdiem "Nacionālā kultūras mantojuma pārvalde";</w:t>
      </w:r>
    </w:p>
    <w:p w14:paraId="48E44A1C" w14:textId="6EE6F407" w:rsidR="00585D42" w:rsidRPr="00B42699" w:rsidRDefault="00585D42">
      <w:pPr>
        <w:ind w:firstLine="709"/>
        <w:jc w:val="both"/>
        <w:rPr>
          <w:sz w:val="28"/>
          <w:szCs w:val="28"/>
        </w:rPr>
      </w:pPr>
      <w:r w:rsidRPr="00B42699">
        <w:rPr>
          <w:sz w:val="28"/>
          <w:szCs w:val="28"/>
        </w:rPr>
        <w:t>aizstāt 9. punktā vārdus "valsts akciju sabiedrība</w:t>
      </w:r>
      <w:r w:rsidR="007A7669" w:rsidRPr="00B42699">
        <w:rPr>
          <w:sz w:val="28"/>
          <w:szCs w:val="28"/>
        </w:rPr>
        <w:t xml:space="preserve"> </w:t>
      </w:r>
      <w:r w:rsidRPr="00B42699">
        <w:rPr>
          <w:sz w:val="28"/>
          <w:szCs w:val="28"/>
        </w:rPr>
        <w:t>"</w:t>
      </w:r>
      <w:r w:rsidR="007A7669" w:rsidRPr="00B42699">
        <w:rPr>
          <w:sz w:val="28"/>
          <w:szCs w:val="28"/>
        </w:rPr>
        <w:t>Latvijas Jūras administrācija""</w:t>
      </w:r>
      <w:r w:rsidRPr="00B42699">
        <w:rPr>
          <w:sz w:val="28"/>
          <w:szCs w:val="28"/>
        </w:rPr>
        <w:t xml:space="preserve"> ar vārdiem "valsts sabiedrība ar ierobežotu atbildību</w:t>
      </w:r>
      <w:r w:rsidR="007A7669" w:rsidRPr="00B42699">
        <w:rPr>
          <w:sz w:val="28"/>
          <w:szCs w:val="28"/>
        </w:rPr>
        <w:t xml:space="preserve"> </w:t>
      </w:r>
      <w:r w:rsidRPr="00B42699">
        <w:rPr>
          <w:sz w:val="28"/>
          <w:szCs w:val="28"/>
        </w:rPr>
        <w:t>"</w:t>
      </w:r>
      <w:r w:rsidR="007A7669" w:rsidRPr="00B42699">
        <w:rPr>
          <w:sz w:val="28"/>
          <w:szCs w:val="28"/>
        </w:rPr>
        <w:t>Latvijas Jūras administrācija""</w:t>
      </w:r>
      <w:r w:rsidRPr="00B42699">
        <w:rPr>
          <w:sz w:val="28"/>
          <w:szCs w:val="28"/>
        </w:rPr>
        <w:t>;</w:t>
      </w:r>
    </w:p>
    <w:p w14:paraId="60835D21" w14:textId="77777777" w:rsidR="000E3003" w:rsidRPr="00B42699" w:rsidRDefault="000E3003" w:rsidP="006003B8">
      <w:pPr>
        <w:ind w:firstLine="709"/>
        <w:jc w:val="both"/>
        <w:rPr>
          <w:sz w:val="28"/>
          <w:szCs w:val="28"/>
        </w:rPr>
      </w:pPr>
      <w:r w:rsidRPr="00B42699">
        <w:rPr>
          <w:sz w:val="28"/>
          <w:szCs w:val="28"/>
        </w:rPr>
        <w:t xml:space="preserve">izteikt </w:t>
      </w:r>
      <w:r w:rsidR="006003B8" w:rsidRPr="00B42699">
        <w:rPr>
          <w:sz w:val="28"/>
          <w:szCs w:val="28"/>
        </w:rPr>
        <w:t xml:space="preserve">11. punktu </w:t>
      </w:r>
      <w:r w:rsidRPr="00B42699">
        <w:rPr>
          <w:sz w:val="28"/>
          <w:szCs w:val="28"/>
        </w:rPr>
        <w:t>šādā redakcijā:</w:t>
      </w:r>
    </w:p>
    <w:p w14:paraId="5312D438" w14:textId="77777777" w:rsidR="00634FEA" w:rsidRDefault="00634FEA" w:rsidP="006003B8">
      <w:pPr>
        <w:ind w:firstLine="709"/>
        <w:jc w:val="both"/>
        <w:rPr>
          <w:sz w:val="28"/>
          <w:szCs w:val="28"/>
        </w:rPr>
      </w:pPr>
    </w:p>
    <w:p w14:paraId="3D2F7B58" w14:textId="5CD42EC3" w:rsidR="006003B8" w:rsidRPr="00B42699" w:rsidRDefault="006003B8" w:rsidP="006003B8">
      <w:pPr>
        <w:ind w:firstLine="709"/>
        <w:jc w:val="both"/>
        <w:rPr>
          <w:sz w:val="28"/>
          <w:szCs w:val="28"/>
        </w:rPr>
      </w:pPr>
      <w:r w:rsidRPr="00B42699">
        <w:rPr>
          <w:sz w:val="28"/>
          <w:szCs w:val="28"/>
        </w:rPr>
        <w:t>"</w:t>
      </w:r>
      <w:r w:rsidR="004C6047" w:rsidRPr="00B42699">
        <w:rPr>
          <w:sz w:val="28"/>
          <w:szCs w:val="28"/>
        </w:rPr>
        <w:t>11) </w:t>
      </w:r>
      <w:r w:rsidR="000E3003" w:rsidRPr="00B42699">
        <w:rPr>
          <w:sz w:val="28"/>
          <w:szCs w:val="28"/>
        </w:rPr>
        <w:t xml:space="preserve">Valsts robežsardze </w:t>
      </w:r>
      <w:r w:rsidR="00CB629F" w:rsidRPr="00B42699">
        <w:rPr>
          <w:sz w:val="28"/>
          <w:szCs w:val="28"/>
        </w:rPr>
        <w:t>–</w:t>
      </w:r>
      <w:r w:rsidR="000E3003" w:rsidRPr="00B42699">
        <w:rPr>
          <w:sz w:val="28"/>
          <w:szCs w:val="28"/>
        </w:rPr>
        <w:t xml:space="preserve"> par teritorijām, kas apgrūtinātas </w:t>
      </w:r>
      <w:r w:rsidR="00CB629F" w:rsidRPr="00B42699">
        <w:rPr>
          <w:sz w:val="28"/>
          <w:szCs w:val="28"/>
        </w:rPr>
        <w:t>valsts robežas joslas, patrulēšanas joslas</w:t>
      </w:r>
      <w:r w:rsidR="001858EE" w:rsidRPr="00B42699">
        <w:rPr>
          <w:sz w:val="28"/>
          <w:szCs w:val="28"/>
        </w:rPr>
        <w:t>, robežzīmju uzraudzības joslas,</w:t>
      </w:r>
      <w:r w:rsidR="00CB629F" w:rsidRPr="00B42699">
        <w:rPr>
          <w:sz w:val="28"/>
          <w:szCs w:val="28"/>
        </w:rPr>
        <w:t xml:space="preserve"> pierobežas joslas</w:t>
      </w:r>
      <w:r w:rsidR="001858EE" w:rsidRPr="00B42699">
        <w:rPr>
          <w:sz w:val="28"/>
          <w:szCs w:val="28"/>
        </w:rPr>
        <w:t xml:space="preserve"> un pierobežas</w:t>
      </w:r>
      <w:r w:rsidR="00CB629F" w:rsidRPr="00B42699">
        <w:rPr>
          <w:sz w:val="28"/>
          <w:szCs w:val="28"/>
        </w:rPr>
        <w:t xml:space="preserve"> </w:t>
      </w:r>
      <w:r w:rsidR="000E3003" w:rsidRPr="00B42699">
        <w:rPr>
          <w:sz w:val="28"/>
          <w:szCs w:val="28"/>
        </w:rPr>
        <w:t>dēļ</w:t>
      </w:r>
      <w:r w:rsidR="00CB629F" w:rsidRPr="00B42699">
        <w:rPr>
          <w:sz w:val="28"/>
          <w:szCs w:val="28"/>
        </w:rPr>
        <w:t>;</w:t>
      </w:r>
      <w:r w:rsidRPr="00B42699">
        <w:rPr>
          <w:sz w:val="28"/>
          <w:szCs w:val="28"/>
        </w:rPr>
        <w:t>";</w:t>
      </w:r>
    </w:p>
    <w:p w14:paraId="45EF6B3F" w14:textId="77777777" w:rsidR="00634FEA" w:rsidRDefault="00634FEA">
      <w:pPr>
        <w:ind w:firstLine="709"/>
        <w:jc w:val="both"/>
        <w:rPr>
          <w:sz w:val="28"/>
          <w:szCs w:val="28"/>
        </w:rPr>
      </w:pPr>
    </w:p>
    <w:p w14:paraId="370A2058" w14:textId="37940E25" w:rsidR="00220147" w:rsidRPr="00B42699" w:rsidRDefault="00814679">
      <w:pPr>
        <w:ind w:firstLine="709"/>
        <w:jc w:val="both"/>
        <w:rPr>
          <w:sz w:val="28"/>
          <w:szCs w:val="28"/>
        </w:rPr>
      </w:pPr>
      <w:r w:rsidRPr="00B42699">
        <w:rPr>
          <w:sz w:val="28"/>
          <w:szCs w:val="28"/>
        </w:rPr>
        <w:t>izslēgt 12. punkta "a" apakšpunktu</w:t>
      </w:r>
      <w:r w:rsidR="00070CCD" w:rsidRPr="00B42699">
        <w:rPr>
          <w:sz w:val="28"/>
          <w:szCs w:val="28"/>
        </w:rPr>
        <w:t>;</w:t>
      </w:r>
    </w:p>
    <w:p w14:paraId="4DFF10F9" w14:textId="16E82354" w:rsidR="008C2723" w:rsidRPr="00B42699" w:rsidRDefault="008C2723">
      <w:pPr>
        <w:ind w:firstLine="709"/>
        <w:jc w:val="both"/>
        <w:rPr>
          <w:sz w:val="28"/>
          <w:szCs w:val="28"/>
        </w:rPr>
      </w:pPr>
      <w:r w:rsidRPr="00B42699">
        <w:rPr>
          <w:sz w:val="28"/>
          <w:szCs w:val="28"/>
        </w:rPr>
        <w:t xml:space="preserve">izteikt </w:t>
      </w:r>
      <w:r w:rsidR="00A86C4E" w:rsidRPr="00B42699">
        <w:rPr>
          <w:sz w:val="28"/>
          <w:szCs w:val="28"/>
        </w:rPr>
        <w:t xml:space="preserve">12. punkta </w:t>
      </w:r>
      <w:r w:rsidRPr="00B42699">
        <w:rPr>
          <w:sz w:val="28"/>
          <w:szCs w:val="28"/>
        </w:rPr>
        <w:t>"m" apakšpunktu šādā redakcijā:</w:t>
      </w:r>
    </w:p>
    <w:p w14:paraId="2161A590" w14:textId="77777777" w:rsidR="00634FEA" w:rsidRDefault="00634FEA">
      <w:pPr>
        <w:ind w:firstLine="709"/>
        <w:jc w:val="both"/>
        <w:rPr>
          <w:sz w:val="28"/>
          <w:szCs w:val="28"/>
        </w:rPr>
      </w:pPr>
    </w:p>
    <w:p w14:paraId="36D62901" w14:textId="3B14A097" w:rsidR="008C2723" w:rsidRPr="00B42699" w:rsidRDefault="008C2723">
      <w:pPr>
        <w:ind w:firstLine="709"/>
        <w:jc w:val="both"/>
        <w:rPr>
          <w:sz w:val="28"/>
          <w:szCs w:val="28"/>
        </w:rPr>
      </w:pPr>
      <w:r w:rsidRPr="00B42699">
        <w:rPr>
          <w:sz w:val="28"/>
          <w:szCs w:val="28"/>
        </w:rPr>
        <w:t>"m) gājēju celiņiem un transportlīdzekļu stāvvietām, ko pašvaldība noteikusi, lai nodrošinātu piekļuvi publiskajiem ūdeņiem un īpaši aizsargājamām dabas teritorijām</w:t>
      </w:r>
      <w:r w:rsidR="00A86C4E" w:rsidRPr="00B42699">
        <w:rPr>
          <w:sz w:val="28"/>
          <w:szCs w:val="28"/>
        </w:rPr>
        <w:t>,</w:t>
      </w:r>
      <w:r w:rsidRPr="00B42699">
        <w:rPr>
          <w:sz w:val="28"/>
          <w:szCs w:val="28"/>
        </w:rPr>
        <w:t>"</w:t>
      </w:r>
      <w:r w:rsidR="00F31E1B" w:rsidRPr="00B42699">
        <w:rPr>
          <w:sz w:val="28"/>
          <w:szCs w:val="28"/>
        </w:rPr>
        <w:t>.</w:t>
      </w:r>
    </w:p>
    <w:p w14:paraId="5CCAE5DE" w14:textId="77777777" w:rsidR="00A63166" w:rsidRPr="00B42699" w:rsidRDefault="00A63166">
      <w:pPr>
        <w:ind w:firstLine="709"/>
        <w:jc w:val="both"/>
        <w:rPr>
          <w:sz w:val="28"/>
          <w:szCs w:val="28"/>
        </w:rPr>
      </w:pPr>
    </w:p>
    <w:p w14:paraId="556A1A9D" w14:textId="100F8F92" w:rsidR="00DB7994" w:rsidRPr="00B42699" w:rsidRDefault="00287D02">
      <w:pPr>
        <w:ind w:firstLine="709"/>
        <w:jc w:val="both"/>
        <w:rPr>
          <w:sz w:val="28"/>
          <w:szCs w:val="28"/>
        </w:rPr>
      </w:pPr>
      <w:r w:rsidRPr="00B42699">
        <w:rPr>
          <w:sz w:val="28"/>
          <w:szCs w:val="28"/>
        </w:rPr>
        <w:t>4</w:t>
      </w:r>
      <w:r w:rsidR="00814679" w:rsidRPr="00B42699">
        <w:rPr>
          <w:sz w:val="28"/>
          <w:szCs w:val="28"/>
        </w:rPr>
        <w:t>. </w:t>
      </w:r>
      <w:r w:rsidR="00DB7994" w:rsidRPr="00B42699">
        <w:rPr>
          <w:sz w:val="28"/>
          <w:szCs w:val="28"/>
        </w:rPr>
        <w:t>8. pantā:</w:t>
      </w:r>
    </w:p>
    <w:p w14:paraId="17E209D3" w14:textId="770778E9" w:rsidR="00DB7994" w:rsidRPr="00B42699" w:rsidRDefault="00DB7994">
      <w:pPr>
        <w:ind w:firstLine="709"/>
        <w:jc w:val="both"/>
        <w:rPr>
          <w:sz w:val="28"/>
          <w:szCs w:val="28"/>
        </w:rPr>
      </w:pPr>
      <w:r w:rsidRPr="00B42699">
        <w:rPr>
          <w:sz w:val="28"/>
          <w:szCs w:val="28"/>
        </w:rPr>
        <w:lastRenderedPageBreak/>
        <w:t>a</w:t>
      </w:r>
      <w:r w:rsidR="00F47300" w:rsidRPr="00B42699">
        <w:rPr>
          <w:sz w:val="28"/>
          <w:szCs w:val="28"/>
        </w:rPr>
        <w:t xml:space="preserve">izstāt </w:t>
      </w:r>
      <w:r w:rsidR="007C5CDB" w:rsidRPr="00B42699">
        <w:rPr>
          <w:sz w:val="28"/>
          <w:szCs w:val="28"/>
        </w:rPr>
        <w:t>2.</w:t>
      </w:r>
      <w:r w:rsidR="00814679" w:rsidRPr="00B42699">
        <w:rPr>
          <w:sz w:val="28"/>
          <w:szCs w:val="28"/>
        </w:rPr>
        <w:t> </w:t>
      </w:r>
      <w:r w:rsidR="007C5CDB" w:rsidRPr="00B42699">
        <w:rPr>
          <w:sz w:val="28"/>
          <w:szCs w:val="28"/>
        </w:rPr>
        <w:t xml:space="preserve">punktā </w:t>
      </w:r>
      <w:r w:rsidR="00F47300" w:rsidRPr="00B42699">
        <w:rPr>
          <w:sz w:val="28"/>
          <w:szCs w:val="28"/>
        </w:rPr>
        <w:t xml:space="preserve">vārdus </w:t>
      </w:r>
      <w:bookmarkStart w:id="1" w:name="_Hlk51156088"/>
      <w:r w:rsidR="00F47300" w:rsidRPr="00B42699">
        <w:rPr>
          <w:sz w:val="28"/>
          <w:szCs w:val="28"/>
        </w:rPr>
        <w:t>"</w:t>
      </w:r>
      <w:bookmarkEnd w:id="1"/>
      <w:r w:rsidR="00F47300" w:rsidRPr="00B42699">
        <w:rPr>
          <w:sz w:val="28"/>
          <w:szCs w:val="28"/>
        </w:rPr>
        <w:t>Valsts kultūras pieminekļu aizsardzības inspekcija</w:t>
      </w:r>
      <w:bookmarkStart w:id="2" w:name="_Hlk50983916"/>
      <w:r w:rsidR="00F47300" w:rsidRPr="00B42699">
        <w:rPr>
          <w:sz w:val="28"/>
          <w:szCs w:val="28"/>
        </w:rPr>
        <w:t>"</w:t>
      </w:r>
      <w:bookmarkEnd w:id="2"/>
      <w:r w:rsidR="00F47300" w:rsidRPr="00B42699">
        <w:rPr>
          <w:sz w:val="28"/>
          <w:szCs w:val="28"/>
        </w:rPr>
        <w:t xml:space="preserve"> ar vārdiem "Nacionālā kultūras mantojuma pārvalde</w:t>
      </w:r>
      <w:bookmarkStart w:id="3" w:name="_Hlk50553642"/>
      <w:r w:rsidR="00F47300" w:rsidRPr="00B42699">
        <w:rPr>
          <w:sz w:val="28"/>
          <w:szCs w:val="28"/>
        </w:rPr>
        <w:t>"</w:t>
      </w:r>
      <w:bookmarkEnd w:id="3"/>
      <w:r w:rsidRPr="00B42699">
        <w:rPr>
          <w:sz w:val="28"/>
          <w:szCs w:val="28"/>
        </w:rPr>
        <w:t>;</w:t>
      </w:r>
    </w:p>
    <w:p w14:paraId="74B6744F" w14:textId="39F16494" w:rsidR="00E110DC" w:rsidRPr="00B42699" w:rsidRDefault="00E110DC">
      <w:pPr>
        <w:ind w:firstLine="709"/>
        <w:jc w:val="both"/>
        <w:rPr>
          <w:sz w:val="28"/>
          <w:szCs w:val="28"/>
        </w:rPr>
      </w:pPr>
      <w:r w:rsidRPr="00B42699">
        <w:rPr>
          <w:sz w:val="28"/>
          <w:szCs w:val="28"/>
        </w:rPr>
        <w:t>papildināt 6. punktu pēc vārd</w:t>
      </w:r>
      <w:r w:rsidR="00D80219" w:rsidRPr="00B42699">
        <w:rPr>
          <w:sz w:val="28"/>
          <w:szCs w:val="28"/>
        </w:rPr>
        <w:t>a</w:t>
      </w:r>
      <w:r w:rsidRPr="00B42699">
        <w:rPr>
          <w:sz w:val="28"/>
          <w:szCs w:val="28"/>
        </w:rPr>
        <w:t xml:space="preserve"> "īpašnieki" ar vārdiem "vai valdītāji";</w:t>
      </w:r>
    </w:p>
    <w:p w14:paraId="50C8B55F" w14:textId="1041CB4F" w:rsidR="00F47300" w:rsidRPr="00B42699" w:rsidRDefault="00DB7994">
      <w:pPr>
        <w:ind w:firstLine="709"/>
        <w:jc w:val="both"/>
        <w:rPr>
          <w:sz w:val="28"/>
          <w:szCs w:val="28"/>
        </w:rPr>
      </w:pPr>
      <w:r w:rsidRPr="00B42699">
        <w:rPr>
          <w:sz w:val="28"/>
          <w:szCs w:val="28"/>
        </w:rPr>
        <w:t>aizstāt 7.</w:t>
      </w:r>
      <w:r w:rsidR="008A62A4" w:rsidRPr="00B42699">
        <w:rPr>
          <w:sz w:val="28"/>
          <w:szCs w:val="28"/>
        </w:rPr>
        <w:t> </w:t>
      </w:r>
      <w:r w:rsidRPr="00B42699">
        <w:rPr>
          <w:sz w:val="28"/>
          <w:szCs w:val="28"/>
        </w:rPr>
        <w:t>punk</w:t>
      </w:r>
      <w:r w:rsidR="005770D1" w:rsidRPr="00B42699">
        <w:rPr>
          <w:sz w:val="28"/>
          <w:szCs w:val="28"/>
        </w:rPr>
        <w:t>t</w:t>
      </w:r>
      <w:r w:rsidRPr="00B42699">
        <w:rPr>
          <w:sz w:val="28"/>
          <w:szCs w:val="28"/>
        </w:rPr>
        <w:t xml:space="preserve">ā vārdus "licencēti pārvades un sadales tīklu operatori" ar vārdiem "licencēti elektroenerģijas pārvades un sadales </w:t>
      </w:r>
      <w:r w:rsidR="00D56A64" w:rsidRPr="00B42699">
        <w:rPr>
          <w:sz w:val="28"/>
          <w:szCs w:val="28"/>
        </w:rPr>
        <w:t xml:space="preserve">sistēmu </w:t>
      </w:r>
      <w:r w:rsidRPr="00B42699">
        <w:rPr>
          <w:sz w:val="28"/>
          <w:szCs w:val="28"/>
        </w:rPr>
        <w:t>operatori"</w:t>
      </w:r>
      <w:r w:rsidR="009B282C" w:rsidRPr="00B42699">
        <w:rPr>
          <w:sz w:val="28"/>
          <w:szCs w:val="28"/>
        </w:rPr>
        <w:t>;</w:t>
      </w:r>
    </w:p>
    <w:p w14:paraId="67A6F05C" w14:textId="483104B6" w:rsidR="00585D42" w:rsidRPr="00B42699" w:rsidRDefault="00585D42">
      <w:pPr>
        <w:ind w:firstLine="709"/>
        <w:jc w:val="both"/>
        <w:rPr>
          <w:sz w:val="28"/>
          <w:szCs w:val="28"/>
        </w:rPr>
      </w:pPr>
      <w:r w:rsidRPr="00B42699">
        <w:rPr>
          <w:sz w:val="28"/>
          <w:szCs w:val="28"/>
        </w:rPr>
        <w:t>aizstāt 10. punktā vārdus "valsts akciju sabiedrība</w:t>
      </w:r>
      <w:r w:rsidR="007A7669" w:rsidRPr="00B42699">
        <w:rPr>
          <w:sz w:val="28"/>
          <w:szCs w:val="28"/>
        </w:rPr>
        <w:t xml:space="preserve"> </w:t>
      </w:r>
      <w:r w:rsidRPr="00B42699">
        <w:rPr>
          <w:sz w:val="28"/>
          <w:szCs w:val="28"/>
        </w:rPr>
        <w:t>"</w:t>
      </w:r>
      <w:r w:rsidR="007A7669" w:rsidRPr="00B42699">
        <w:rPr>
          <w:sz w:val="28"/>
          <w:szCs w:val="28"/>
        </w:rPr>
        <w:t>Latvijas Jūras administrācija""</w:t>
      </w:r>
      <w:r w:rsidRPr="00B42699">
        <w:rPr>
          <w:sz w:val="28"/>
          <w:szCs w:val="28"/>
        </w:rPr>
        <w:t xml:space="preserve"> ar vārdiem "valsts sabiedrība ar ierobežotu atbildību</w:t>
      </w:r>
      <w:r w:rsidR="007A7669" w:rsidRPr="00B42699">
        <w:rPr>
          <w:sz w:val="28"/>
          <w:szCs w:val="28"/>
        </w:rPr>
        <w:t xml:space="preserve"> </w:t>
      </w:r>
      <w:r w:rsidRPr="00B42699">
        <w:rPr>
          <w:sz w:val="28"/>
          <w:szCs w:val="28"/>
        </w:rPr>
        <w:t>"</w:t>
      </w:r>
      <w:r w:rsidR="007A7669" w:rsidRPr="00B42699">
        <w:rPr>
          <w:sz w:val="28"/>
          <w:szCs w:val="28"/>
        </w:rPr>
        <w:t>Latvijas Jūras administrācija""</w:t>
      </w:r>
      <w:r w:rsidRPr="00B42699">
        <w:rPr>
          <w:sz w:val="28"/>
          <w:szCs w:val="28"/>
        </w:rPr>
        <w:t>;</w:t>
      </w:r>
    </w:p>
    <w:p w14:paraId="17C4C186" w14:textId="27C630F3" w:rsidR="006B1F70" w:rsidRPr="00B42699" w:rsidRDefault="00E110DC">
      <w:pPr>
        <w:ind w:firstLine="709"/>
        <w:jc w:val="both"/>
        <w:rPr>
          <w:sz w:val="28"/>
          <w:szCs w:val="28"/>
        </w:rPr>
      </w:pPr>
      <w:r w:rsidRPr="00B42699">
        <w:rPr>
          <w:sz w:val="28"/>
          <w:szCs w:val="28"/>
        </w:rPr>
        <w:t>papildināt 12. punkt</w:t>
      </w:r>
      <w:r w:rsidR="00691BD6" w:rsidRPr="00B42699">
        <w:rPr>
          <w:sz w:val="28"/>
          <w:szCs w:val="28"/>
        </w:rPr>
        <w:t>a ievaddaļu</w:t>
      </w:r>
      <w:r w:rsidRPr="00B42699">
        <w:rPr>
          <w:sz w:val="28"/>
          <w:szCs w:val="28"/>
        </w:rPr>
        <w:t xml:space="preserve"> pēc vārd</w:t>
      </w:r>
      <w:r w:rsidR="003A0A8F" w:rsidRPr="00B42699">
        <w:rPr>
          <w:sz w:val="28"/>
          <w:szCs w:val="28"/>
        </w:rPr>
        <w:t>a</w:t>
      </w:r>
      <w:r w:rsidRPr="00B42699">
        <w:rPr>
          <w:sz w:val="28"/>
          <w:szCs w:val="28"/>
        </w:rPr>
        <w:t xml:space="preserve"> "īpašnieki" ar </w:t>
      </w:r>
      <w:r w:rsidR="00F90ABC" w:rsidRPr="00B42699">
        <w:rPr>
          <w:sz w:val="28"/>
          <w:szCs w:val="28"/>
        </w:rPr>
        <w:t>vārd</w:t>
      </w:r>
      <w:r w:rsidR="00427D19" w:rsidRPr="00B42699">
        <w:rPr>
          <w:sz w:val="28"/>
          <w:szCs w:val="28"/>
        </w:rPr>
        <w:t>u</w:t>
      </w:r>
      <w:r w:rsidR="00F90ABC" w:rsidRPr="00B42699">
        <w:rPr>
          <w:sz w:val="28"/>
          <w:szCs w:val="28"/>
        </w:rPr>
        <w:t xml:space="preserve"> "</w:t>
      </w:r>
      <w:r w:rsidR="00961512" w:rsidRPr="00B42699">
        <w:rPr>
          <w:sz w:val="28"/>
          <w:szCs w:val="28"/>
        </w:rPr>
        <w:t>(</w:t>
      </w:r>
      <w:r w:rsidR="00F90ABC" w:rsidRPr="00B42699">
        <w:rPr>
          <w:sz w:val="28"/>
          <w:szCs w:val="28"/>
        </w:rPr>
        <w:t>valdītāji</w:t>
      </w:r>
      <w:r w:rsidR="00961512" w:rsidRPr="00B42699">
        <w:rPr>
          <w:sz w:val="28"/>
          <w:szCs w:val="28"/>
        </w:rPr>
        <w:t>)</w:t>
      </w:r>
      <w:r w:rsidR="00F90ABC" w:rsidRPr="00B42699">
        <w:rPr>
          <w:sz w:val="28"/>
          <w:szCs w:val="28"/>
        </w:rPr>
        <w:t>"</w:t>
      </w:r>
      <w:r w:rsidR="00B160CF" w:rsidRPr="00B42699">
        <w:rPr>
          <w:sz w:val="28"/>
          <w:szCs w:val="28"/>
        </w:rPr>
        <w:t>;</w:t>
      </w:r>
    </w:p>
    <w:p w14:paraId="7240E5C1" w14:textId="77777777" w:rsidR="006B1F70" w:rsidRPr="00B42699" w:rsidRDefault="006B1F70" w:rsidP="006B1F70">
      <w:pPr>
        <w:ind w:firstLine="709"/>
        <w:jc w:val="both"/>
        <w:rPr>
          <w:sz w:val="28"/>
          <w:szCs w:val="28"/>
        </w:rPr>
      </w:pPr>
      <w:r w:rsidRPr="00B42699">
        <w:rPr>
          <w:sz w:val="28"/>
          <w:szCs w:val="28"/>
        </w:rPr>
        <w:t>papildināt 12. punktu ar "n" apakšpunktu šādā redakcijā:</w:t>
      </w:r>
    </w:p>
    <w:p w14:paraId="1D6C159E" w14:textId="77777777" w:rsidR="00634FEA" w:rsidRDefault="00634FEA" w:rsidP="006B1F70">
      <w:pPr>
        <w:ind w:firstLine="709"/>
        <w:jc w:val="both"/>
        <w:rPr>
          <w:sz w:val="28"/>
          <w:szCs w:val="28"/>
        </w:rPr>
      </w:pPr>
    </w:p>
    <w:p w14:paraId="3EBB002B" w14:textId="3255B777" w:rsidR="006B1F70" w:rsidRPr="00B42699" w:rsidRDefault="006B1F70" w:rsidP="006B1F70">
      <w:pPr>
        <w:ind w:firstLine="709"/>
        <w:jc w:val="both"/>
        <w:rPr>
          <w:sz w:val="28"/>
          <w:szCs w:val="28"/>
        </w:rPr>
      </w:pPr>
      <w:r w:rsidRPr="00B42699">
        <w:rPr>
          <w:sz w:val="28"/>
          <w:szCs w:val="28"/>
        </w:rPr>
        <w:t>"n) ielu apgaismojuma tīkliem."</w:t>
      </w:r>
    </w:p>
    <w:p w14:paraId="62667404" w14:textId="0F7D9798" w:rsidR="00906618" w:rsidRPr="00B42699" w:rsidRDefault="00906618">
      <w:pPr>
        <w:ind w:firstLine="709"/>
        <w:jc w:val="both"/>
        <w:rPr>
          <w:sz w:val="28"/>
          <w:szCs w:val="28"/>
        </w:rPr>
      </w:pPr>
    </w:p>
    <w:p w14:paraId="0BA74690" w14:textId="1D6B165D" w:rsidR="0033774D" w:rsidRPr="00B42699" w:rsidRDefault="00287D02">
      <w:pPr>
        <w:ind w:firstLine="709"/>
        <w:jc w:val="both"/>
        <w:rPr>
          <w:sz w:val="28"/>
          <w:szCs w:val="28"/>
        </w:rPr>
      </w:pPr>
      <w:r w:rsidRPr="00B42699">
        <w:rPr>
          <w:sz w:val="28"/>
          <w:szCs w:val="28"/>
        </w:rPr>
        <w:t>5</w:t>
      </w:r>
      <w:r w:rsidR="00906618" w:rsidRPr="00B42699">
        <w:rPr>
          <w:sz w:val="28"/>
          <w:szCs w:val="28"/>
        </w:rPr>
        <w:t>. </w:t>
      </w:r>
      <w:r w:rsidR="0033774D" w:rsidRPr="00B42699">
        <w:rPr>
          <w:sz w:val="28"/>
          <w:szCs w:val="28"/>
        </w:rPr>
        <w:t>Izteikt 10. panta piekto daļu šādā redakcijā:</w:t>
      </w:r>
    </w:p>
    <w:p w14:paraId="69628066" w14:textId="77777777" w:rsidR="00634FEA" w:rsidRDefault="00634FEA">
      <w:pPr>
        <w:ind w:firstLine="709"/>
        <w:jc w:val="both"/>
        <w:rPr>
          <w:sz w:val="28"/>
          <w:szCs w:val="28"/>
        </w:rPr>
      </w:pPr>
      <w:bookmarkStart w:id="4" w:name="_Hlk50983961"/>
    </w:p>
    <w:p w14:paraId="602D6966" w14:textId="6E64D3EF" w:rsidR="00906618" w:rsidRPr="00B42699" w:rsidRDefault="00FB7501">
      <w:pPr>
        <w:ind w:firstLine="709"/>
        <w:jc w:val="both"/>
        <w:rPr>
          <w:sz w:val="28"/>
          <w:szCs w:val="28"/>
        </w:rPr>
      </w:pPr>
      <w:r w:rsidRPr="00B42699">
        <w:rPr>
          <w:sz w:val="28"/>
          <w:szCs w:val="28"/>
        </w:rPr>
        <w:t>"</w:t>
      </w:r>
      <w:bookmarkEnd w:id="4"/>
      <w:r w:rsidR="0033774D" w:rsidRPr="00B42699">
        <w:rPr>
          <w:sz w:val="28"/>
          <w:szCs w:val="28"/>
        </w:rPr>
        <w:t>(5) </w:t>
      </w:r>
      <w:r w:rsidR="00634FEA">
        <w:rPr>
          <w:sz w:val="28"/>
          <w:szCs w:val="28"/>
        </w:rPr>
        <w:t>I</w:t>
      </w:r>
      <w:r w:rsidR="00634FEA" w:rsidRPr="00B42699">
        <w:rPr>
          <w:sz w:val="28"/>
          <w:szCs w:val="28"/>
        </w:rPr>
        <w:t xml:space="preserve">esniedzot datus, </w:t>
      </w:r>
      <w:r w:rsidR="00634FEA">
        <w:rPr>
          <w:sz w:val="28"/>
          <w:szCs w:val="28"/>
        </w:rPr>
        <w:t>d</w:t>
      </w:r>
      <w:r w:rsidR="00634FEA" w:rsidRPr="00B42699">
        <w:rPr>
          <w:sz w:val="28"/>
          <w:szCs w:val="28"/>
        </w:rPr>
        <w:t xml:space="preserve">atu </w:t>
      </w:r>
      <w:r w:rsidRPr="00B42699">
        <w:rPr>
          <w:sz w:val="28"/>
          <w:szCs w:val="28"/>
        </w:rPr>
        <w:t xml:space="preserve">sniedzējam ir pienākums informēt Informācijas sistēmas pārzini, ja </w:t>
      </w:r>
      <w:r w:rsidR="004567B8">
        <w:rPr>
          <w:sz w:val="28"/>
          <w:szCs w:val="28"/>
        </w:rPr>
        <w:t xml:space="preserve">tie </w:t>
      </w:r>
      <w:r w:rsidR="004567B8" w:rsidRPr="00B42699">
        <w:rPr>
          <w:sz w:val="28"/>
          <w:szCs w:val="28"/>
        </w:rPr>
        <w:t xml:space="preserve">ir ierobežotas pieejamības </w:t>
      </w:r>
      <w:r w:rsidR="004567B8">
        <w:rPr>
          <w:sz w:val="28"/>
          <w:szCs w:val="28"/>
        </w:rPr>
        <w:t>d</w:t>
      </w:r>
      <w:r w:rsidRPr="00B42699">
        <w:rPr>
          <w:sz w:val="28"/>
          <w:szCs w:val="28"/>
        </w:rPr>
        <w:t>ati (izņemot datus par apgrūtinātajām teritorijām un to robežām)</w:t>
      </w:r>
      <w:r w:rsidR="0033774D" w:rsidRPr="00B42699">
        <w:rPr>
          <w:sz w:val="28"/>
          <w:szCs w:val="28"/>
        </w:rPr>
        <w:t>. Datu sniedzējs</w:t>
      </w:r>
      <w:r w:rsidR="001F055C" w:rsidRPr="00B42699">
        <w:rPr>
          <w:sz w:val="28"/>
          <w:szCs w:val="28"/>
        </w:rPr>
        <w:t xml:space="preserve"> informē Informācijas sistēmas pārzini, veicot datu aktualizāciju, ja datiem ir atcelts ierobežotas pieejamības statuss vai beidzies termiņš, uz kādu datiem noteikts ierobežotas pieejamības statuss. Informācijas sistēmas datus, kuri saskaņā ar Ātrdarbīga elektronisko sakaru tīkla </w:t>
      </w:r>
      <w:r w:rsidR="004567B8" w:rsidRPr="00B42699">
        <w:rPr>
          <w:sz w:val="28"/>
          <w:szCs w:val="28"/>
        </w:rPr>
        <w:t>likum</w:t>
      </w:r>
      <w:r w:rsidR="004567B8">
        <w:rPr>
          <w:sz w:val="28"/>
          <w:szCs w:val="28"/>
        </w:rPr>
        <w:t>u</w:t>
      </w:r>
      <w:r w:rsidR="004567B8" w:rsidRPr="00B42699">
        <w:rPr>
          <w:sz w:val="28"/>
          <w:szCs w:val="28"/>
        </w:rPr>
        <w:t xml:space="preserve"> </w:t>
      </w:r>
      <w:r w:rsidR="001F055C" w:rsidRPr="00B42699">
        <w:rPr>
          <w:sz w:val="28"/>
          <w:szCs w:val="28"/>
        </w:rPr>
        <w:t xml:space="preserve">ir vispārpieejama informācija, izsniedz kā vispārpieejamu informāciju arī tad, ja datu sniedzējs </w:t>
      </w:r>
      <w:r w:rsidR="007B3341">
        <w:rPr>
          <w:sz w:val="28"/>
          <w:szCs w:val="28"/>
        </w:rPr>
        <w:t xml:space="preserve">attiecīgajai informācijai </w:t>
      </w:r>
      <w:r w:rsidR="001F055C" w:rsidRPr="00B42699">
        <w:rPr>
          <w:sz w:val="28"/>
          <w:szCs w:val="28"/>
        </w:rPr>
        <w:t>norādījis ierobežotas pieejamības statusu.</w:t>
      </w:r>
      <w:r w:rsidRPr="00B42699">
        <w:rPr>
          <w:sz w:val="28"/>
          <w:szCs w:val="28"/>
        </w:rPr>
        <w:t>"</w:t>
      </w:r>
    </w:p>
    <w:p w14:paraId="75782E1D" w14:textId="1E8E06CC" w:rsidR="00232FA9" w:rsidRPr="00B42699" w:rsidRDefault="00232FA9">
      <w:pPr>
        <w:ind w:firstLine="709"/>
        <w:jc w:val="both"/>
        <w:rPr>
          <w:sz w:val="28"/>
          <w:szCs w:val="28"/>
        </w:rPr>
      </w:pPr>
      <w:bookmarkStart w:id="5" w:name="_Hlk103002733"/>
    </w:p>
    <w:p w14:paraId="49A7881D" w14:textId="55FBA02B" w:rsidR="00232FA9" w:rsidRPr="00B42699" w:rsidRDefault="00232FA9">
      <w:pPr>
        <w:ind w:firstLine="709"/>
        <w:jc w:val="both"/>
        <w:rPr>
          <w:sz w:val="28"/>
          <w:szCs w:val="28"/>
        </w:rPr>
      </w:pPr>
      <w:r w:rsidRPr="00B42699">
        <w:rPr>
          <w:sz w:val="28"/>
          <w:szCs w:val="28"/>
        </w:rPr>
        <w:t>6. Papildināt 11. pantu ar trešo daļu šādā redakcijā:</w:t>
      </w:r>
    </w:p>
    <w:p w14:paraId="05D2F207" w14:textId="77777777" w:rsidR="004567B8" w:rsidRDefault="004567B8" w:rsidP="00232FA9">
      <w:pPr>
        <w:ind w:firstLine="709"/>
        <w:jc w:val="both"/>
        <w:rPr>
          <w:sz w:val="28"/>
          <w:szCs w:val="28"/>
        </w:rPr>
      </w:pPr>
    </w:p>
    <w:p w14:paraId="7CEB61B0" w14:textId="0446358C" w:rsidR="00232FA9" w:rsidRPr="008C30A2" w:rsidRDefault="00232FA9" w:rsidP="00232FA9">
      <w:pPr>
        <w:ind w:firstLine="709"/>
        <w:jc w:val="both"/>
        <w:rPr>
          <w:sz w:val="28"/>
          <w:szCs w:val="28"/>
        </w:rPr>
      </w:pPr>
      <w:r w:rsidRPr="00FB6289">
        <w:rPr>
          <w:sz w:val="28"/>
          <w:szCs w:val="28"/>
        </w:rPr>
        <w:t>"(3</w:t>
      </w:r>
      <w:r w:rsidRPr="0044047C">
        <w:rPr>
          <w:sz w:val="28"/>
          <w:szCs w:val="28"/>
        </w:rPr>
        <w:t>) </w:t>
      </w:r>
      <w:r w:rsidR="0044047C" w:rsidRPr="0044047C">
        <w:rPr>
          <w:sz w:val="28"/>
          <w:szCs w:val="28"/>
        </w:rPr>
        <w:t xml:space="preserve">Lai izmantotu </w:t>
      </w:r>
      <w:r w:rsidR="0044047C" w:rsidRPr="0044047C">
        <w:rPr>
          <w:sz w:val="28"/>
          <w:szCs w:val="28"/>
        </w:rPr>
        <w:t>I</w:t>
      </w:r>
      <w:r w:rsidR="0044047C" w:rsidRPr="0044047C">
        <w:rPr>
          <w:sz w:val="28"/>
          <w:szCs w:val="28"/>
        </w:rPr>
        <w:t xml:space="preserve">nformācijas sistēmas datus, </w:t>
      </w:r>
      <w:r w:rsidR="008C30A2" w:rsidRPr="0044047C">
        <w:rPr>
          <w:sz w:val="28"/>
          <w:szCs w:val="28"/>
          <w:shd w:val="clear" w:color="auto" w:fill="FFFFFF"/>
        </w:rPr>
        <w:t xml:space="preserve">nav nepieciešams </w:t>
      </w:r>
      <w:bookmarkStart w:id="6" w:name="_Hlk103003322"/>
      <w:r w:rsidR="008C30A2" w:rsidRPr="0044047C">
        <w:rPr>
          <w:sz w:val="28"/>
          <w:szCs w:val="28"/>
          <w:shd w:val="clear" w:color="auto" w:fill="FFFFFF"/>
        </w:rPr>
        <w:t xml:space="preserve">saņemt Ģeotelpiskās informācijas likumā minēto atļauju ģeotelpiskās datu kopas </w:t>
      </w:r>
      <w:proofErr w:type="spellStart"/>
      <w:r w:rsidR="008C30A2" w:rsidRPr="0044047C">
        <w:rPr>
          <w:sz w:val="28"/>
          <w:szCs w:val="28"/>
          <w:shd w:val="clear" w:color="auto" w:fill="FFFFFF"/>
        </w:rPr>
        <w:t>atkalizmantošanai</w:t>
      </w:r>
      <w:proofErr w:type="spellEnd"/>
      <w:r w:rsidR="008C30A2" w:rsidRPr="0044047C">
        <w:rPr>
          <w:sz w:val="28"/>
          <w:szCs w:val="28"/>
          <w:shd w:val="clear" w:color="auto" w:fill="FFFFFF"/>
        </w:rPr>
        <w:t xml:space="preserve"> vai kopīgai izmantošanai."</w:t>
      </w:r>
      <w:bookmarkEnd w:id="6"/>
    </w:p>
    <w:bookmarkEnd w:id="5"/>
    <w:p w14:paraId="0771896B" w14:textId="29B17B0E" w:rsidR="00232FA9" w:rsidRPr="00B42699" w:rsidRDefault="00232FA9">
      <w:pPr>
        <w:ind w:firstLine="709"/>
        <w:jc w:val="both"/>
        <w:rPr>
          <w:sz w:val="28"/>
          <w:szCs w:val="28"/>
        </w:rPr>
      </w:pPr>
    </w:p>
    <w:p w14:paraId="18CA8FDF" w14:textId="34E352F4" w:rsidR="00232FA9" w:rsidRPr="00B42699" w:rsidRDefault="00232FA9" w:rsidP="00232FA9">
      <w:pPr>
        <w:ind w:firstLine="709"/>
        <w:jc w:val="both"/>
        <w:rPr>
          <w:sz w:val="28"/>
          <w:szCs w:val="28"/>
        </w:rPr>
      </w:pPr>
      <w:r w:rsidRPr="00B42699">
        <w:rPr>
          <w:sz w:val="28"/>
          <w:szCs w:val="28"/>
        </w:rPr>
        <w:t>7. Izteikt 12. pantu šādā redakcijā:</w:t>
      </w:r>
    </w:p>
    <w:p w14:paraId="3E586DD5" w14:textId="77777777" w:rsidR="004567B8" w:rsidRDefault="004567B8" w:rsidP="00232FA9">
      <w:pPr>
        <w:ind w:firstLine="709"/>
        <w:jc w:val="both"/>
        <w:rPr>
          <w:rFonts w:eastAsia="Calibri"/>
          <w:sz w:val="28"/>
          <w:szCs w:val="28"/>
          <w:lang w:eastAsia="en-US"/>
        </w:rPr>
      </w:pPr>
    </w:p>
    <w:p w14:paraId="6CD6785A" w14:textId="2352E643" w:rsidR="00232FA9" w:rsidRPr="00B42699" w:rsidRDefault="00232FA9" w:rsidP="00232FA9">
      <w:pPr>
        <w:ind w:firstLine="709"/>
        <w:jc w:val="both"/>
        <w:rPr>
          <w:rFonts w:eastAsia="Calibri"/>
          <w:sz w:val="28"/>
          <w:szCs w:val="28"/>
          <w:lang w:eastAsia="en-US"/>
        </w:rPr>
      </w:pPr>
      <w:r w:rsidRPr="00B42699">
        <w:rPr>
          <w:rFonts w:eastAsia="Calibri"/>
          <w:sz w:val="28"/>
          <w:szCs w:val="28"/>
          <w:lang w:eastAsia="en-US"/>
        </w:rPr>
        <w:t>"</w:t>
      </w:r>
      <w:r w:rsidRPr="00B42699">
        <w:rPr>
          <w:rFonts w:eastAsia="Calibri"/>
          <w:b/>
          <w:sz w:val="28"/>
          <w:szCs w:val="28"/>
          <w:lang w:eastAsia="en-US"/>
        </w:rPr>
        <w:t>12. pants. Informācijas sistēmas finansēšana</w:t>
      </w:r>
    </w:p>
    <w:p w14:paraId="7AD40B4E" w14:textId="391615BA" w:rsidR="00232FA9" w:rsidRPr="00B42699" w:rsidRDefault="00232FA9" w:rsidP="00232FA9">
      <w:pPr>
        <w:ind w:firstLine="709"/>
        <w:jc w:val="both"/>
        <w:rPr>
          <w:rFonts w:eastAsia="Calibri"/>
          <w:sz w:val="28"/>
          <w:szCs w:val="28"/>
          <w:lang w:eastAsia="en-US"/>
        </w:rPr>
      </w:pPr>
      <w:r w:rsidRPr="00B42699">
        <w:rPr>
          <w:rFonts w:eastAsia="Calibri"/>
          <w:sz w:val="28"/>
          <w:szCs w:val="28"/>
          <w:lang w:eastAsia="en-US"/>
        </w:rPr>
        <w:t>"(1) Informācijas sistēmas izveidošana un uzturēšana, kā arī informācijas sagatavošana un izsniegšana elektroniskā veidā bez maksas tiek finansēta no gadskārtējā valsts budžeta likumā šim mērķim piešķirtās dotācijas no vispārējiem ieņēmumiem.</w:t>
      </w:r>
    </w:p>
    <w:p w14:paraId="33C29DDB" w14:textId="5D24DA0D" w:rsidR="00232FA9" w:rsidRPr="00B42699" w:rsidRDefault="00232FA9" w:rsidP="00232FA9">
      <w:pPr>
        <w:ind w:firstLine="709"/>
        <w:jc w:val="both"/>
        <w:rPr>
          <w:rFonts w:eastAsia="Calibri"/>
          <w:sz w:val="28"/>
          <w:szCs w:val="28"/>
          <w:lang w:eastAsia="en-US"/>
        </w:rPr>
      </w:pPr>
      <w:r w:rsidRPr="00B42699">
        <w:rPr>
          <w:rFonts w:eastAsia="Calibri"/>
          <w:sz w:val="28"/>
          <w:szCs w:val="28"/>
          <w:lang w:eastAsia="en-US"/>
        </w:rPr>
        <w:t xml:space="preserve">(2) Informācijas sistēmas pārzinis šā panta pirmajā daļā </w:t>
      </w:r>
      <w:r w:rsidRPr="007B3341">
        <w:rPr>
          <w:rFonts w:eastAsia="Calibri"/>
          <w:sz w:val="28"/>
          <w:szCs w:val="28"/>
          <w:lang w:eastAsia="en-US"/>
        </w:rPr>
        <w:t xml:space="preserve">minētos izdevumus </w:t>
      </w:r>
      <w:r w:rsidR="007B3341" w:rsidRPr="007B3341">
        <w:rPr>
          <w:rFonts w:eastAsia="Calibri"/>
          <w:sz w:val="28"/>
          <w:szCs w:val="28"/>
          <w:lang w:eastAsia="en-US"/>
        </w:rPr>
        <w:t xml:space="preserve">ir tiesīgs </w:t>
      </w:r>
      <w:r w:rsidR="007B3341" w:rsidRPr="000B2AFA">
        <w:rPr>
          <w:rFonts w:eastAsia="Calibri"/>
          <w:sz w:val="28"/>
          <w:szCs w:val="28"/>
          <w:lang w:eastAsia="en-US"/>
        </w:rPr>
        <w:t>seg</w:t>
      </w:r>
      <w:r w:rsidR="007B3341" w:rsidRPr="007B3341">
        <w:rPr>
          <w:rFonts w:eastAsia="Calibri"/>
          <w:sz w:val="28"/>
          <w:szCs w:val="28"/>
          <w:lang w:eastAsia="en-US"/>
        </w:rPr>
        <w:t xml:space="preserve">t </w:t>
      </w:r>
      <w:r w:rsidRPr="007B3341">
        <w:rPr>
          <w:rFonts w:eastAsia="Calibri"/>
          <w:sz w:val="28"/>
          <w:szCs w:val="28"/>
          <w:lang w:eastAsia="en-US"/>
        </w:rPr>
        <w:t>arī no pašu ieņēmumiem par sniegtajiem maksas pakalpojumiem</w:t>
      </w:r>
      <w:r w:rsidRPr="00B42699">
        <w:rPr>
          <w:rFonts w:eastAsia="Calibri"/>
          <w:sz w:val="28"/>
          <w:szCs w:val="28"/>
          <w:lang w:eastAsia="en-US"/>
        </w:rPr>
        <w:t>, kā arī no ārvalstu finanšu palīdzības līdzekļiem.</w:t>
      </w:r>
    </w:p>
    <w:p w14:paraId="4C2EB166" w14:textId="5613701A" w:rsidR="00232FA9" w:rsidRDefault="00232FA9" w:rsidP="00232FA9">
      <w:pPr>
        <w:ind w:firstLine="709"/>
        <w:jc w:val="both"/>
        <w:rPr>
          <w:rFonts w:eastAsia="Calibri"/>
          <w:sz w:val="28"/>
          <w:szCs w:val="28"/>
          <w:lang w:eastAsia="en-US"/>
        </w:rPr>
      </w:pPr>
      <w:r w:rsidRPr="00B42699">
        <w:rPr>
          <w:rFonts w:eastAsia="Calibri"/>
          <w:sz w:val="28"/>
          <w:szCs w:val="28"/>
          <w:lang w:eastAsia="en-US"/>
        </w:rPr>
        <w:t xml:space="preserve">(3) Ministru kabinets izdod noteikumus, kuros </w:t>
      </w:r>
      <w:r w:rsidR="008C30A2" w:rsidRPr="00232FA9">
        <w:rPr>
          <w:rFonts w:eastAsia="Calibri"/>
          <w:sz w:val="28"/>
          <w:szCs w:val="28"/>
          <w:lang w:eastAsia="en-US"/>
        </w:rPr>
        <w:t>reglamentē</w:t>
      </w:r>
      <w:r w:rsidRPr="00B42699">
        <w:rPr>
          <w:rFonts w:eastAsia="Calibri"/>
          <w:sz w:val="28"/>
          <w:szCs w:val="28"/>
          <w:lang w:eastAsia="en-US"/>
        </w:rPr>
        <w:t xml:space="preserve"> kārtību, kādā veicama samaksa par Informācijas sistēmas datu sagatavošanu un izsniegšanu.</w:t>
      </w:r>
    </w:p>
    <w:p w14:paraId="365883E7" w14:textId="1F668395" w:rsidR="00232FA9" w:rsidRPr="00B42699" w:rsidRDefault="00232FA9" w:rsidP="00232FA9">
      <w:pPr>
        <w:ind w:firstLine="709"/>
        <w:jc w:val="both"/>
        <w:rPr>
          <w:rFonts w:eastAsia="Calibri"/>
          <w:sz w:val="28"/>
          <w:szCs w:val="28"/>
          <w:lang w:eastAsia="en-US"/>
        </w:rPr>
      </w:pPr>
      <w:r w:rsidRPr="00B42699">
        <w:rPr>
          <w:rFonts w:eastAsia="Calibri"/>
          <w:sz w:val="28"/>
          <w:szCs w:val="28"/>
          <w:lang w:eastAsia="en-US"/>
        </w:rPr>
        <w:lastRenderedPageBreak/>
        <w:t xml:space="preserve">(4) Informācijas sistēmas pārzinis tīmekļvietnē, kurā saskaņā ar normatīvajiem aktiem par atvērto datu ievietošanu internetā publicējami atvērtie dati, bez maksas nodrošina piekļuvi vispārpieejamajiem Informācijas sistēmas datiem. Informācijas sistēmas datu sagatavošana un izsniegšana citos veidos ir maksas pakalpojums, izņemot šā panta piektajā daļā </w:t>
      </w:r>
      <w:r w:rsidR="007B3341">
        <w:rPr>
          <w:rFonts w:eastAsia="Calibri"/>
          <w:sz w:val="28"/>
          <w:szCs w:val="28"/>
          <w:lang w:eastAsia="en-US"/>
        </w:rPr>
        <w:t xml:space="preserve">minētos </w:t>
      </w:r>
      <w:r w:rsidR="001B3D78">
        <w:rPr>
          <w:rFonts w:eastAsia="Calibri"/>
          <w:sz w:val="28"/>
          <w:szCs w:val="28"/>
          <w:lang w:eastAsia="en-US"/>
        </w:rPr>
        <w:t>nosacījumus.</w:t>
      </w:r>
    </w:p>
    <w:p w14:paraId="7CC8F354" w14:textId="2BC3C13F" w:rsidR="00232FA9" w:rsidRPr="00B42699" w:rsidRDefault="00232FA9" w:rsidP="00232FA9">
      <w:pPr>
        <w:ind w:firstLine="709"/>
        <w:jc w:val="both"/>
        <w:rPr>
          <w:rFonts w:eastAsia="Calibri"/>
          <w:sz w:val="28"/>
          <w:szCs w:val="28"/>
          <w:lang w:eastAsia="en-US"/>
        </w:rPr>
      </w:pPr>
      <w:r w:rsidRPr="00B42699">
        <w:rPr>
          <w:rFonts w:eastAsia="Calibri"/>
          <w:sz w:val="28"/>
          <w:szCs w:val="28"/>
          <w:lang w:eastAsia="en-US"/>
        </w:rPr>
        <w:t>(5) </w:t>
      </w:r>
      <w:r w:rsidR="001B3D78" w:rsidRPr="00B42699">
        <w:rPr>
          <w:rFonts w:eastAsia="Calibri"/>
          <w:sz w:val="28"/>
          <w:szCs w:val="28"/>
          <w:lang w:eastAsia="en-US"/>
        </w:rPr>
        <w:t xml:space="preserve">Informācijas sistēmas pārzinis pēc pieprasījuma </w:t>
      </w:r>
      <w:r w:rsidRPr="00B42699">
        <w:rPr>
          <w:rFonts w:eastAsia="Calibri"/>
          <w:sz w:val="28"/>
          <w:szCs w:val="28"/>
          <w:lang w:eastAsia="en-US"/>
        </w:rPr>
        <w:t>Informācijas sistēmas datus bez maksas</w:t>
      </w:r>
      <w:r w:rsidRPr="000B2AFA">
        <w:rPr>
          <w:rFonts w:eastAsia="Calibri"/>
          <w:sz w:val="28"/>
          <w:szCs w:val="28"/>
          <w:lang w:eastAsia="en-US"/>
        </w:rPr>
        <w:t xml:space="preserve"> </w:t>
      </w:r>
      <w:r w:rsidR="001B3D78">
        <w:rPr>
          <w:rFonts w:eastAsia="Calibri"/>
          <w:sz w:val="28"/>
          <w:szCs w:val="28"/>
          <w:lang w:eastAsia="en-US"/>
        </w:rPr>
        <w:t>un a</w:t>
      </w:r>
      <w:r w:rsidRPr="00B42699">
        <w:rPr>
          <w:rFonts w:eastAsia="Calibri"/>
          <w:sz w:val="28"/>
          <w:szCs w:val="28"/>
          <w:lang w:eastAsia="en-US"/>
        </w:rPr>
        <w:t>tbilstoši piekļuves tiesībām sagatavo un izsniedz:</w:t>
      </w:r>
    </w:p>
    <w:p w14:paraId="442BE97B" w14:textId="35F443E8" w:rsidR="00232FA9" w:rsidRPr="00B42699" w:rsidRDefault="00232FA9" w:rsidP="00232FA9">
      <w:pPr>
        <w:ind w:firstLine="709"/>
        <w:jc w:val="both"/>
        <w:rPr>
          <w:rFonts w:eastAsia="Calibri"/>
          <w:sz w:val="28"/>
          <w:szCs w:val="28"/>
          <w:lang w:eastAsia="en-US"/>
        </w:rPr>
      </w:pPr>
      <w:r w:rsidRPr="00B42699">
        <w:rPr>
          <w:rFonts w:eastAsia="Calibri"/>
          <w:sz w:val="28"/>
          <w:szCs w:val="28"/>
          <w:lang w:eastAsia="en-US"/>
        </w:rPr>
        <w:t>1) datu sniedzējam – par datu sniedzēja iesniegtajām apgrūtinātajām teritorijām un objektiem, kā arī šiem objektiem Informācijas sistēmā automātiski attēlotajām apgrūtinātajām teritorijām;</w:t>
      </w:r>
    </w:p>
    <w:p w14:paraId="63A8F936" w14:textId="76DDE0F6" w:rsidR="00232FA9" w:rsidRPr="00B42699" w:rsidRDefault="00232FA9" w:rsidP="00232FA9">
      <w:pPr>
        <w:ind w:firstLine="709"/>
        <w:jc w:val="both"/>
        <w:rPr>
          <w:rFonts w:eastAsia="Calibri"/>
          <w:sz w:val="28"/>
          <w:szCs w:val="28"/>
          <w:lang w:eastAsia="en-US"/>
        </w:rPr>
      </w:pPr>
      <w:r w:rsidRPr="00B42699">
        <w:rPr>
          <w:rFonts w:eastAsia="Calibri"/>
          <w:sz w:val="28"/>
          <w:szCs w:val="28"/>
          <w:lang w:eastAsia="en-US"/>
        </w:rPr>
        <w:t>2) valsts tiešās pārvaldes iestādēm, vietējām pašvaldībām, privātpersonām, kas pilda tām deleģētos valsts pārvaldes uzdevumus, Saeimai, Valsts kontrolei, valsts drošības iestādēm, izmeklēšanas iestādēm, prokuratūrai un tiesām – tām noteikto funkciju un uzdevumu veikšanai;</w:t>
      </w:r>
    </w:p>
    <w:p w14:paraId="63CE34B7" w14:textId="0FD95D3D" w:rsidR="00CD52A9" w:rsidRPr="00B42699" w:rsidRDefault="00232FA9" w:rsidP="00232FA9">
      <w:pPr>
        <w:ind w:firstLine="709"/>
        <w:jc w:val="both"/>
        <w:rPr>
          <w:rFonts w:eastAsia="Calibri"/>
          <w:sz w:val="28"/>
          <w:szCs w:val="28"/>
          <w:lang w:eastAsia="en-US"/>
        </w:rPr>
      </w:pPr>
      <w:r w:rsidRPr="00B42699">
        <w:rPr>
          <w:rFonts w:eastAsia="Calibri"/>
          <w:sz w:val="28"/>
          <w:szCs w:val="28"/>
          <w:lang w:eastAsia="en-US"/>
        </w:rPr>
        <w:t xml:space="preserve">3) Nekustamā īpašuma valsts kadastra informācijas sistēmā reģistrēta </w:t>
      </w:r>
      <w:bookmarkStart w:id="7" w:name="_Hlk52973435"/>
      <w:r w:rsidRPr="00B42699">
        <w:rPr>
          <w:rFonts w:eastAsia="Calibri"/>
          <w:sz w:val="28"/>
          <w:szCs w:val="28"/>
          <w:lang w:eastAsia="en-US"/>
        </w:rPr>
        <w:t xml:space="preserve">kadastra objekta īpašniekam vai, ja tāda nav, – tiesiskajam valdītājam, vai, ja tāda nav, – lietotājam </w:t>
      </w:r>
      <w:bookmarkEnd w:id="7"/>
      <w:r w:rsidRPr="00B42699">
        <w:rPr>
          <w:rFonts w:eastAsia="Calibri"/>
          <w:sz w:val="28"/>
          <w:szCs w:val="28"/>
          <w:lang w:eastAsia="en-US"/>
        </w:rPr>
        <w:t>– par savām zemes vienībām,</w:t>
      </w:r>
      <w:r w:rsidRPr="00B42699">
        <w:rPr>
          <w:rFonts w:eastAsia="Calibri"/>
          <w:sz w:val="28"/>
          <w:szCs w:val="28"/>
        </w:rPr>
        <w:t xml:space="preserve"> </w:t>
      </w:r>
      <w:r w:rsidRPr="00B42699">
        <w:rPr>
          <w:rFonts w:eastAsia="Calibri"/>
          <w:sz w:val="28"/>
          <w:szCs w:val="28"/>
          <w:lang w:eastAsia="en-US"/>
        </w:rPr>
        <w:t>izmantojot specializētu e-pakal</w:t>
      </w:r>
      <w:r w:rsidR="00CF18B4">
        <w:rPr>
          <w:rFonts w:eastAsia="Calibri"/>
          <w:sz w:val="28"/>
          <w:szCs w:val="28"/>
          <w:lang w:eastAsia="en-US"/>
        </w:rPr>
        <w:softHyphen/>
      </w:r>
      <w:r w:rsidRPr="00B42699">
        <w:rPr>
          <w:rFonts w:eastAsia="Calibri"/>
          <w:sz w:val="28"/>
          <w:szCs w:val="28"/>
          <w:lang w:eastAsia="en-US"/>
        </w:rPr>
        <w:t>pojumu</w:t>
      </w:r>
      <w:r w:rsidR="00CD52A9" w:rsidRPr="00B42699">
        <w:rPr>
          <w:rFonts w:eastAsia="Calibri"/>
          <w:sz w:val="28"/>
          <w:szCs w:val="28"/>
          <w:lang w:eastAsia="en-US"/>
        </w:rPr>
        <w:t>;</w:t>
      </w:r>
    </w:p>
    <w:p w14:paraId="369C0DE8" w14:textId="33DE2A5E" w:rsidR="00232FA9" w:rsidRPr="00B42699" w:rsidRDefault="0017766F" w:rsidP="00560C71">
      <w:pPr>
        <w:ind w:firstLine="709"/>
        <w:jc w:val="both"/>
        <w:rPr>
          <w:rFonts w:eastAsia="Calibri"/>
          <w:sz w:val="28"/>
          <w:szCs w:val="28"/>
          <w:lang w:eastAsia="en-US"/>
        </w:rPr>
      </w:pPr>
      <w:r w:rsidRPr="00B42699">
        <w:rPr>
          <w:rFonts w:eastAsia="Calibri"/>
          <w:sz w:val="28"/>
          <w:szCs w:val="28"/>
          <w:lang w:eastAsia="en-US"/>
        </w:rPr>
        <w:t>4) </w:t>
      </w:r>
      <w:r w:rsidR="00560C71" w:rsidRPr="00B42699">
        <w:rPr>
          <w:rFonts w:eastAsia="Calibri"/>
          <w:sz w:val="28"/>
          <w:szCs w:val="28"/>
          <w:lang w:eastAsia="en-US"/>
        </w:rPr>
        <w:t>personām ģeodēzisk</w:t>
      </w:r>
      <w:r w:rsidR="0032745E" w:rsidRPr="00B42699">
        <w:rPr>
          <w:rFonts w:eastAsia="Calibri"/>
          <w:sz w:val="28"/>
          <w:szCs w:val="28"/>
          <w:lang w:eastAsia="en-US"/>
        </w:rPr>
        <w:t>ajiem</w:t>
      </w:r>
      <w:r w:rsidR="00560C71" w:rsidRPr="00B42699">
        <w:rPr>
          <w:rFonts w:eastAsia="Calibri"/>
          <w:sz w:val="28"/>
          <w:szCs w:val="28"/>
          <w:lang w:eastAsia="en-US"/>
        </w:rPr>
        <w:t>, zemes ierīcības un zemes kadastrālās uzmērīšanas darb</w:t>
      </w:r>
      <w:r w:rsidR="000E5E26" w:rsidRPr="00B42699">
        <w:rPr>
          <w:rFonts w:eastAsia="Calibri"/>
          <w:sz w:val="28"/>
          <w:szCs w:val="28"/>
          <w:lang w:eastAsia="en-US"/>
        </w:rPr>
        <w:t>iem</w:t>
      </w:r>
      <w:r w:rsidR="00560C71" w:rsidRPr="00B42699">
        <w:rPr>
          <w:rFonts w:eastAsia="Calibri"/>
          <w:sz w:val="28"/>
          <w:szCs w:val="28"/>
          <w:lang w:eastAsia="en-US"/>
        </w:rPr>
        <w:t>, meža inventarizācija</w:t>
      </w:r>
      <w:r w:rsidR="0032745E" w:rsidRPr="00B42699">
        <w:rPr>
          <w:rFonts w:eastAsia="Calibri"/>
          <w:sz w:val="28"/>
          <w:szCs w:val="28"/>
          <w:lang w:eastAsia="en-US"/>
        </w:rPr>
        <w:t>i</w:t>
      </w:r>
      <w:r w:rsidR="00560C71" w:rsidRPr="00B42699">
        <w:rPr>
          <w:rFonts w:eastAsia="Calibri"/>
          <w:sz w:val="28"/>
          <w:szCs w:val="28"/>
          <w:lang w:eastAsia="en-US"/>
        </w:rPr>
        <w:t xml:space="preserve"> –</w:t>
      </w:r>
      <w:r w:rsidR="0032745E" w:rsidRPr="00B42699">
        <w:rPr>
          <w:rFonts w:eastAsia="Calibri"/>
          <w:sz w:val="28"/>
          <w:szCs w:val="28"/>
          <w:lang w:eastAsia="en-US"/>
        </w:rPr>
        <w:t xml:space="preserve"> sertificēto personu </w:t>
      </w:r>
      <w:r w:rsidR="00560C71" w:rsidRPr="00B42699">
        <w:rPr>
          <w:rFonts w:eastAsia="Calibri"/>
          <w:sz w:val="28"/>
          <w:szCs w:val="28"/>
          <w:lang w:eastAsia="en-US"/>
        </w:rPr>
        <w:t>profesionālo darbību veikšanai.</w:t>
      </w:r>
      <w:r w:rsidR="000E5E26" w:rsidRPr="00B42699">
        <w:rPr>
          <w:rFonts w:eastAsia="Calibri"/>
          <w:sz w:val="28"/>
          <w:szCs w:val="28"/>
          <w:lang w:eastAsia="en-US"/>
        </w:rPr>
        <w:t>"</w:t>
      </w:r>
    </w:p>
    <w:p w14:paraId="0444FA81" w14:textId="51D9606B" w:rsidR="004627BE" w:rsidRPr="00B42699" w:rsidRDefault="004627BE" w:rsidP="00797D72">
      <w:pPr>
        <w:ind w:firstLine="709"/>
        <w:jc w:val="both"/>
        <w:rPr>
          <w:sz w:val="28"/>
          <w:szCs w:val="28"/>
        </w:rPr>
      </w:pPr>
    </w:p>
    <w:p w14:paraId="2B4E1871" w14:textId="77777777" w:rsidR="000C5E84" w:rsidRPr="00B42699" w:rsidRDefault="000C5E84" w:rsidP="00A63166">
      <w:pPr>
        <w:ind w:firstLine="709"/>
        <w:jc w:val="both"/>
        <w:rPr>
          <w:sz w:val="28"/>
          <w:szCs w:val="28"/>
        </w:rPr>
      </w:pPr>
    </w:p>
    <w:p w14:paraId="4C69CC1B" w14:textId="005F6739" w:rsidR="00A63166" w:rsidRDefault="00A63166" w:rsidP="00A63166">
      <w:pPr>
        <w:tabs>
          <w:tab w:val="right" w:pos="9074"/>
        </w:tabs>
        <w:rPr>
          <w:sz w:val="28"/>
          <w:szCs w:val="28"/>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CF18B4" w:rsidRPr="00EC2467" w14:paraId="25EC05FB" w14:textId="77777777" w:rsidTr="00C51EE4">
        <w:tc>
          <w:tcPr>
            <w:tcW w:w="2948" w:type="dxa"/>
          </w:tcPr>
          <w:p w14:paraId="1A12694D" w14:textId="77777777" w:rsidR="00CF18B4" w:rsidRPr="00EC2467" w:rsidRDefault="00CF18B4" w:rsidP="00C51EE4">
            <w:pPr>
              <w:overflowPunct w:val="0"/>
              <w:autoSpaceDE w:val="0"/>
              <w:autoSpaceDN w:val="0"/>
              <w:adjustRightInd w:val="0"/>
              <w:spacing w:before="20"/>
              <w:jc w:val="both"/>
              <w:textAlignment w:val="baseline"/>
              <w:rPr>
                <w:rFonts w:ascii="Times New Roman" w:eastAsia="Times New Roman" w:hAnsi="Times New Roman" w:cs="Times New Roman"/>
                <w:color w:val="242424"/>
                <w:sz w:val="28"/>
                <w:szCs w:val="28"/>
                <w:lang w:eastAsia="zh-CN"/>
              </w:rPr>
            </w:pPr>
            <w:r w:rsidRPr="00EC2467">
              <w:rPr>
                <w:rFonts w:ascii="Times New Roman" w:eastAsia="Times New Roman" w:hAnsi="Times New Roman" w:cs="Times New Roman"/>
                <w:color w:val="242424"/>
                <w:sz w:val="28"/>
                <w:szCs w:val="28"/>
                <w:lang w:eastAsia="zh-CN"/>
              </w:rPr>
              <w:t>Ministru prezidenta biedrs, tieslietu ministrs</w:t>
            </w:r>
          </w:p>
        </w:tc>
        <w:tc>
          <w:tcPr>
            <w:tcW w:w="2037" w:type="dxa"/>
          </w:tcPr>
          <w:p w14:paraId="4F5E63F2" w14:textId="77777777" w:rsidR="00CF18B4" w:rsidRPr="00EC2467" w:rsidRDefault="00CF18B4" w:rsidP="00C51EE4">
            <w:pPr>
              <w:overflowPunct w:val="0"/>
              <w:autoSpaceDE w:val="0"/>
              <w:autoSpaceDN w:val="0"/>
              <w:adjustRightInd w:val="0"/>
              <w:spacing w:before="20"/>
              <w:jc w:val="center"/>
              <w:textAlignment w:val="baseline"/>
              <w:rPr>
                <w:rFonts w:ascii="Times New Roman" w:eastAsia="Times New Roman" w:hAnsi="Times New Roman" w:cs="Times New Roman"/>
                <w:color w:val="242424"/>
                <w:szCs w:val="18"/>
                <w:lang w:eastAsia="zh-CN"/>
              </w:rPr>
            </w:pPr>
            <w:r w:rsidRPr="00EC2467">
              <w:rPr>
                <w:rFonts w:ascii="Times New Roman" w:eastAsia="Times New Roman" w:hAnsi="Times New Roman" w:cs="Times New Roman"/>
                <w:color w:val="242424"/>
                <w:szCs w:val="18"/>
                <w:lang w:eastAsia="zh-CN"/>
              </w:rPr>
              <w:t>(</w:t>
            </w:r>
            <w:proofErr w:type="spellStart"/>
            <w:r w:rsidRPr="00EC2467">
              <w:rPr>
                <w:rFonts w:ascii="Times New Roman" w:eastAsia="Times New Roman" w:hAnsi="Times New Roman" w:cs="Times New Roman"/>
                <w:color w:val="242424"/>
                <w:szCs w:val="18"/>
                <w:lang w:eastAsia="zh-CN"/>
              </w:rPr>
              <w:t>paraksts</w:t>
            </w:r>
            <w:proofErr w:type="spellEnd"/>
            <w:r w:rsidRPr="00EC2467">
              <w:rPr>
                <w:rFonts w:ascii="Times New Roman" w:eastAsia="Times New Roman" w:hAnsi="Times New Roman" w:cs="Times New Roman"/>
                <w:color w:val="242424"/>
                <w:szCs w:val="18"/>
                <w:lang w:eastAsia="zh-CN"/>
              </w:rPr>
              <w:t>*)</w:t>
            </w:r>
          </w:p>
        </w:tc>
        <w:tc>
          <w:tcPr>
            <w:tcW w:w="3861" w:type="dxa"/>
          </w:tcPr>
          <w:p w14:paraId="732D24DC" w14:textId="77777777" w:rsidR="00CF18B4" w:rsidRPr="00EC2467" w:rsidRDefault="00CF18B4" w:rsidP="00C51EE4">
            <w:pPr>
              <w:overflowPunct w:val="0"/>
              <w:autoSpaceDE w:val="0"/>
              <w:autoSpaceDN w:val="0"/>
              <w:adjustRightInd w:val="0"/>
              <w:spacing w:before="20"/>
              <w:jc w:val="both"/>
              <w:textAlignment w:val="baseline"/>
              <w:rPr>
                <w:rFonts w:ascii="Times New Roman" w:eastAsia="Times New Roman" w:hAnsi="Times New Roman" w:cs="Times New Roman"/>
                <w:color w:val="333333"/>
                <w:sz w:val="28"/>
                <w:szCs w:val="28"/>
                <w:lang w:eastAsia="en-GB"/>
              </w:rPr>
            </w:pPr>
            <w:r w:rsidRPr="00EC2467">
              <w:rPr>
                <w:rFonts w:ascii="Times New Roman" w:eastAsia="Times New Roman" w:hAnsi="Times New Roman" w:cs="Times New Roman"/>
                <w:noProof/>
                <w:color w:val="333333"/>
                <w:sz w:val="28"/>
                <w:szCs w:val="28"/>
                <w:lang w:eastAsia="en-GB"/>
              </w:rPr>
              <w:t>J. Bordāns</w:t>
            </w:r>
          </w:p>
        </w:tc>
      </w:tr>
    </w:tbl>
    <w:p w14:paraId="6AAE43F9" w14:textId="77777777" w:rsidR="00CF18B4" w:rsidRPr="00EC2467" w:rsidRDefault="00CF18B4" w:rsidP="00CF18B4">
      <w:pPr>
        <w:jc w:val="both"/>
        <w:rPr>
          <w:color w:val="333333"/>
          <w:szCs w:val="18"/>
          <w:lang w:eastAsia="en-GB"/>
        </w:rPr>
      </w:pPr>
    </w:p>
    <w:p w14:paraId="3A72A6D6" w14:textId="77777777" w:rsidR="00CF18B4" w:rsidRPr="00EC2467" w:rsidRDefault="00CF18B4" w:rsidP="00CF18B4">
      <w:pPr>
        <w:jc w:val="both"/>
        <w:rPr>
          <w:color w:val="333333"/>
          <w:szCs w:val="18"/>
          <w:lang w:eastAsia="en-GB"/>
        </w:rPr>
      </w:pPr>
    </w:p>
    <w:p w14:paraId="5B77317D" w14:textId="77777777" w:rsidR="00CF18B4" w:rsidRPr="00EC2467" w:rsidRDefault="00CF18B4" w:rsidP="00CF18B4">
      <w:pPr>
        <w:jc w:val="both"/>
        <w:rPr>
          <w:color w:val="333333"/>
          <w:sz w:val="28"/>
          <w:szCs w:val="20"/>
          <w:lang w:eastAsia="en-GB"/>
        </w:rPr>
      </w:pPr>
      <w:r w:rsidRPr="00EC2467">
        <w:rPr>
          <w:color w:val="242424"/>
          <w:lang w:eastAsia="zh-CN"/>
        </w:rPr>
        <w:t>* Dokuments ir parakstīts ar drošu elektronisko parakstu</w:t>
      </w:r>
    </w:p>
    <w:p w14:paraId="4D495C6F" w14:textId="77777777" w:rsidR="00CF18B4" w:rsidRPr="00B42699" w:rsidRDefault="00CF18B4" w:rsidP="00A63166">
      <w:pPr>
        <w:tabs>
          <w:tab w:val="right" w:pos="9074"/>
        </w:tabs>
        <w:rPr>
          <w:sz w:val="28"/>
          <w:szCs w:val="28"/>
        </w:rPr>
      </w:pPr>
    </w:p>
    <w:sectPr w:rsidR="00CF18B4" w:rsidRPr="00B42699" w:rsidSect="00334C28">
      <w:headerReference w:type="even" r:id="rId8"/>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3E8E1" w14:textId="77777777" w:rsidR="00573D12" w:rsidRDefault="00573D12">
      <w:r>
        <w:separator/>
      </w:r>
    </w:p>
  </w:endnote>
  <w:endnote w:type="continuationSeparator" w:id="0">
    <w:p w14:paraId="6BD7F2CB" w14:textId="77777777" w:rsidR="00573D12" w:rsidRDefault="00573D12">
      <w:r>
        <w:continuationSeparator/>
      </w:r>
    </w:p>
  </w:endnote>
  <w:endnote w:type="continuationNotice" w:id="1">
    <w:p w14:paraId="125B30AF" w14:textId="77777777" w:rsidR="00573D12" w:rsidRDefault="00573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46B6" w14:textId="77777777" w:rsidR="00456E87" w:rsidRDefault="00456E87" w:rsidP="00456E87">
    <w:pPr>
      <w:pStyle w:val="Footer"/>
      <w:rPr>
        <w:sz w:val="16"/>
        <w:szCs w:val="16"/>
      </w:rPr>
    </w:pPr>
  </w:p>
  <w:p w14:paraId="73558FAA" w14:textId="59C6A72D" w:rsidR="00456E87" w:rsidRPr="00C51EE4" w:rsidRDefault="00456E87" w:rsidP="00456E87">
    <w:pPr>
      <w:pStyle w:val="Footer"/>
      <w:rPr>
        <w:sz w:val="16"/>
        <w:szCs w:val="16"/>
      </w:rPr>
    </w:pPr>
    <w:r w:rsidRPr="00C51EE4">
      <w:rPr>
        <w:sz w:val="16"/>
        <w:szCs w:val="16"/>
      </w:rPr>
      <w:t>L0335_2</w:t>
    </w:r>
  </w:p>
  <w:p w14:paraId="10AE1ED7" w14:textId="77777777" w:rsidR="00456E87" w:rsidRDefault="00456E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EAD0" w14:textId="201EDAD6" w:rsidR="00456E87" w:rsidRPr="000B2AFA" w:rsidRDefault="00456E87">
    <w:pPr>
      <w:pStyle w:val="Footer"/>
      <w:rPr>
        <w:sz w:val="16"/>
        <w:szCs w:val="16"/>
      </w:rPr>
    </w:pPr>
    <w:r w:rsidRPr="000B2AFA">
      <w:rPr>
        <w:sz w:val="16"/>
        <w:szCs w:val="16"/>
      </w:rPr>
      <w:t>L0335_2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A0749" w14:textId="77777777" w:rsidR="00573D12" w:rsidRDefault="00573D12">
      <w:r>
        <w:separator/>
      </w:r>
    </w:p>
  </w:footnote>
  <w:footnote w:type="continuationSeparator" w:id="0">
    <w:p w14:paraId="36AA9A19" w14:textId="77777777" w:rsidR="00573D12" w:rsidRDefault="00573D12">
      <w:r>
        <w:continuationSeparator/>
      </w:r>
    </w:p>
  </w:footnote>
  <w:footnote w:type="continuationNotice" w:id="1">
    <w:p w14:paraId="2BE8175B" w14:textId="77777777" w:rsidR="00573D12" w:rsidRDefault="00573D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2250" w14:textId="77777777" w:rsidR="00DE3943" w:rsidRDefault="00DE3943" w:rsidP="007C5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1E40DD" w14:textId="77777777" w:rsidR="00DE3943" w:rsidRDefault="00DE3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97F5" w14:textId="2B0CCF50" w:rsidR="00DE3943" w:rsidRDefault="00DE3943" w:rsidP="000B2AFA">
    <w:pPr>
      <w:pStyle w:val="Header"/>
      <w:framePr w:wrap="around" w:vAnchor="text" w:hAnchor="margin" w:xAlign="center" w:y="1"/>
      <w:ind w:right="-22"/>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A21F29">
      <w:rPr>
        <w:rStyle w:val="PageNumber"/>
        <w:noProof/>
      </w:rPr>
      <w:t>2</w:t>
    </w:r>
    <w:r>
      <w:rPr>
        <w:rStyle w:val="PageNumber"/>
      </w:rPr>
      <w:fldChar w:fldCharType="end"/>
    </w:r>
  </w:p>
  <w:p w14:paraId="0BDC6374" w14:textId="77777777" w:rsidR="00DE3943" w:rsidRDefault="00DE3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0D7F"/>
    <w:multiLevelType w:val="hybridMultilevel"/>
    <w:tmpl w:val="49CEF29C"/>
    <w:lvl w:ilvl="0" w:tplc="0426000F">
      <w:start w:val="1"/>
      <w:numFmt w:val="decimal"/>
      <w:lvlText w:val="%1."/>
      <w:lvlJc w:val="left"/>
      <w:pPr>
        <w:ind w:left="1499" w:hanging="360"/>
      </w:pPr>
    </w:lvl>
    <w:lvl w:ilvl="1" w:tplc="04260019" w:tentative="1">
      <w:start w:val="1"/>
      <w:numFmt w:val="lowerLetter"/>
      <w:lvlText w:val="%2."/>
      <w:lvlJc w:val="left"/>
      <w:pPr>
        <w:ind w:left="2219" w:hanging="360"/>
      </w:pPr>
    </w:lvl>
    <w:lvl w:ilvl="2" w:tplc="0426001B" w:tentative="1">
      <w:start w:val="1"/>
      <w:numFmt w:val="lowerRoman"/>
      <w:lvlText w:val="%3."/>
      <w:lvlJc w:val="right"/>
      <w:pPr>
        <w:ind w:left="2939" w:hanging="180"/>
      </w:pPr>
    </w:lvl>
    <w:lvl w:ilvl="3" w:tplc="0426000F" w:tentative="1">
      <w:start w:val="1"/>
      <w:numFmt w:val="decimal"/>
      <w:lvlText w:val="%4."/>
      <w:lvlJc w:val="left"/>
      <w:pPr>
        <w:ind w:left="3659" w:hanging="360"/>
      </w:pPr>
    </w:lvl>
    <w:lvl w:ilvl="4" w:tplc="04260019" w:tentative="1">
      <w:start w:val="1"/>
      <w:numFmt w:val="lowerLetter"/>
      <w:lvlText w:val="%5."/>
      <w:lvlJc w:val="left"/>
      <w:pPr>
        <w:ind w:left="4379" w:hanging="360"/>
      </w:pPr>
    </w:lvl>
    <w:lvl w:ilvl="5" w:tplc="0426001B" w:tentative="1">
      <w:start w:val="1"/>
      <w:numFmt w:val="lowerRoman"/>
      <w:lvlText w:val="%6."/>
      <w:lvlJc w:val="right"/>
      <w:pPr>
        <w:ind w:left="5099" w:hanging="180"/>
      </w:pPr>
    </w:lvl>
    <w:lvl w:ilvl="6" w:tplc="0426000F" w:tentative="1">
      <w:start w:val="1"/>
      <w:numFmt w:val="decimal"/>
      <w:lvlText w:val="%7."/>
      <w:lvlJc w:val="left"/>
      <w:pPr>
        <w:ind w:left="5819" w:hanging="360"/>
      </w:pPr>
    </w:lvl>
    <w:lvl w:ilvl="7" w:tplc="04260019" w:tentative="1">
      <w:start w:val="1"/>
      <w:numFmt w:val="lowerLetter"/>
      <w:lvlText w:val="%8."/>
      <w:lvlJc w:val="left"/>
      <w:pPr>
        <w:ind w:left="6539" w:hanging="360"/>
      </w:pPr>
    </w:lvl>
    <w:lvl w:ilvl="8" w:tplc="0426001B" w:tentative="1">
      <w:start w:val="1"/>
      <w:numFmt w:val="lowerRoman"/>
      <w:lvlText w:val="%9."/>
      <w:lvlJc w:val="right"/>
      <w:pPr>
        <w:ind w:left="7259" w:hanging="180"/>
      </w:pPr>
    </w:lvl>
  </w:abstractNum>
  <w:abstractNum w:abstractNumId="1" w15:restartNumberingAfterBreak="0">
    <w:nsid w:val="2F6E3C9E"/>
    <w:multiLevelType w:val="hybridMultilevel"/>
    <w:tmpl w:val="97F87A5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3CE73752"/>
    <w:multiLevelType w:val="hybridMultilevel"/>
    <w:tmpl w:val="E9EA5F66"/>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AEE4F6A"/>
    <w:multiLevelType w:val="hybridMultilevel"/>
    <w:tmpl w:val="FDE608C6"/>
    <w:lvl w:ilvl="0" w:tplc="1402FF68">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62B7555C"/>
    <w:multiLevelType w:val="multilevel"/>
    <w:tmpl w:val="EBA6FD42"/>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A56E79"/>
    <w:multiLevelType w:val="hybridMultilevel"/>
    <w:tmpl w:val="B972031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64D469EE"/>
    <w:multiLevelType w:val="hybridMultilevel"/>
    <w:tmpl w:val="79123514"/>
    <w:lvl w:ilvl="0" w:tplc="F98883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682F27CF"/>
    <w:multiLevelType w:val="hybridMultilevel"/>
    <w:tmpl w:val="5BCC0812"/>
    <w:lvl w:ilvl="0" w:tplc="0426000F">
      <w:start w:val="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C6D615A"/>
    <w:multiLevelType w:val="hybridMultilevel"/>
    <w:tmpl w:val="11183D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B0661F"/>
    <w:multiLevelType w:val="hybridMultilevel"/>
    <w:tmpl w:val="0C127DEA"/>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7AEF6F00"/>
    <w:multiLevelType w:val="hybridMultilevel"/>
    <w:tmpl w:val="90C6A368"/>
    <w:lvl w:ilvl="0" w:tplc="FA0EB0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7C843AA1"/>
    <w:multiLevelType w:val="hybridMultilevel"/>
    <w:tmpl w:val="E3FCD69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16cid:durableId="1996714871">
    <w:abstractNumId w:val="5"/>
  </w:num>
  <w:num w:numId="2" w16cid:durableId="2127968570">
    <w:abstractNumId w:val="7"/>
  </w:num>
  <w:num w:numId="3" w16cid:durableId="172184778">
    <w:abstractNumId w:val="9"/>
  </w:num>
  <w:num w:numId="4" w16cid:durableId="975452623">
    <w:abstractNumId w:val="2"/>
  </w:num>
  <w:num w:numId="5" w16cid:durableId="421294253">
    <w:abstractNumId w:val="1"/>
  </w:num>
  <w:num w:numId="6" w16cid:durableId="900601523">
    <w:abstractNumId w:val="6"/>
  </w:num>
  <w:num w:numId="7" w16cid:durableId="1482424731">
    <w:abstractNumId w:val="8"/>
  </w:num>
  <w:num w:numId="8" w16cid:durableId="794375400">
    <w:abstractNumId w:val="0"/>
  </w:num>
  <w:num w:numId="9" w16cid:durableId="2081752330">
    <w:abstractNumId w:val="3"/>
  </w:num>
  <w:num w:numId="10" w16cid:durableId="1768228060">
    <w:abstractNumId w:val="4"/>
  </w:num>
  <w:num w:numId="11" w16cid:durableId="777529334">
    <w:abstractNumId w:val="11"/>
  </w:num>
  <w:num w:numId="12" w16cid:durableId="6990118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18"/>
    <w:rsid w:val="00001C03"/>
    <w:rsid w:val="00001E63"/>
    <w:rsid w:val="00002A1B"/>
    <w:rsid w:val="00011002"/>
    <w:rsid w:val="00011235"/>
    <w:rsid w:val="000113A2"/>
    <w:rsid w:val="000130D5"/>
    <w:rsid w:val="000201BB"/>
    <w:rsid w:val="0002302D"/>
    <w:rsid w:val="00025F8B"/>
    <w:rsid w:val="000261A0"/>
    <w:rsid w:val="000276B8"/>
    <w:rsid w:val="000478DB"/>
    <w:rsid w:val="000505D1"/>
    <w:rsid w:val="00054363"/>
    <w:rsid w:val="00061F16"/>
    <w:rsid w:val="0006301F"/>
    <w:rsid w:val="000636BA"/>
    <w:rsid w:val="0006579A"/>
    <w:rsid w:val="00067194"/>
    <w:rsid w:val="0006735A"/>
    <w:rsid w:val="00070CCD"/>
    <w:rsid w:val="00073964"/>
    <w:rsid w:val="00083668"/>
    <w:rsid w:val="00083942"/>
    <w:rsid w:val="00083BE8"/>
    <w:rsid w:val="00084C11"/>
    <w:rsid w:val="00084C4C"/>
    <w:rsid w:val="00090548"/>
    <w:rsid w:val="00091E23"/>
    <w:rsid w:val="000A6CFC"/>
    <w:rsid w:val="000A6FF9"/>
    <w:rsid w:val="000A7EAE"/>
    <w:rsid w:val="000B0267"/>
    <w:rsid w:val="000B277E"/>
    <w:rsid w:val="000B2AFA"/>
    <w:rsid w:val="000B57B3"/>
    <w:rsid w:val="000C5337"/>
    <w:rsid w:val="000C5912"/>
    <w:rsid w:val="000C5E84"/>
    <w:rsid w:val="000D2A4B"/>
    <w:rsid w:val="000D30FB"/>
    <w:rsid w:val="000D3439"/>
    <w:rsid w:val="000D5398"/>
    <w:rsid w:val="000E0C53"/>
    <w:rsid w:val="000E13A4"/>
    <w:rsid w:val="000E2207"/>
    <w:rsid w:val="000E3003"/>
    <w:rsid w:val="000E430E"/>
    <w:rsid w:val="000E5E26"/>
    <w:rsid w:val="000E7541"/>
    <w:rsid w:val="000F0029"/>
    <w:rsid w:val="000F2E63"/>
    <w:rsid w:val="000F2FE3"/>
    <w:rsid w:val="000F38C3"/>
    <w:rsid w:val="001065B6"/>
    <w:rsid w:val="00106FB8"/>
    <w:rsid w:val="00110F7B"/>
    <w:rsid w:val="00111CF5"/>
    <w:rsid w:val="001141AF"/>
    <w:rsid w:val="001149B2"/>
    <w:rsid w:val="00117F66"/>
    <w:rsid w:val="00126F9A"/>
    <w:rsid w:val="0013176C"/>
    <w:rsid w:val="00131CC6"/>
    <w:rsid w:val="00136D34"/>
    <w:rsid w:val="001403DC"/>
    <w:rsid w:val="001419CD"/>
    <w:rsid w:val="001434E2"/>
    <w:rsid w:val="00144102"/>
    <w:rsid w:val="00161298"/>
    <w:rsid w:val="001722BF"/>
    <w:rsid w:val="00176294"/>
    <w:rsid w:val="00177525"/>
    <w:rsid w:val="0017766F"/>
    <w:rsid w:val="001800EC"/>
    <w:rsid w:val="00181679"/>
    <w:rsid w:val="001858EE"/>
    <w:rsid w:val="001930A1"/>
    <w:rsid w:val="001964F3"/>
    <w:rsid w:val="001B3D78"/>
    <w:rsid w:val="001B6910"/>
    <w:rsid w:val="001C4978"/>
    <w:rsid w:val="001C6DC1"/>
    <w:rsid w:val="001D2C39"/>
    <w:rsid w:val="001D3137"/>
    <w:rsid w:val="001E00B1"/>
    <w:rsid w:val="001E0CFC"/>
    <w:rsid w:val="001E3B86"/>
    <w:rsid w:val="001E514A"/>
    <w:rsid w:val="001F055C"/>
    <w:rsid w:val="001F34A5"/>
    <w:rsid w:val="001F4A91"/>
    <w:rsid w:val="001F6B6A"/>
    <w:rsid w:val="0020451E"/>
    <w:rsid w:val="00216899"/>
    <w:rsid w:val="00216FEC"/>
    <w:rsid w:val="00220147"/>
    <w:rsid w:val="002237A4"/>
    <w:rsid w:val="002238E3"/>
    <w:rsid w:val="0022594E"/>
    <w:rsid w:val="0023043D"/>
    <w:rsid w:val="00232825"/>
    <w:rsid w:val="00232FA9"/>
    <w:rsid w:val="002345B6"/>
    <w:rsid w:val="0023652A"/>
    <w:rsid w:val="00236D74"/>
    <w:rsid w:val="002450C0"/>
    <w:rsid w:val="0024681C"/>
    <w:rsid w:val="00247D2E"/>
    <w:rsid w:val="00253DEB"/>
    <w:rsid w:val="00263268"/>
    <w:rsid w:val="00266FD6"/>
    <w:rsid w:val="002725B1"/>
    <w:rsid w:val="00277730"/>
    <w:rsid w:val="002817DD"/>
    <w:rsid w:val="0028409D"/>
    <w:rsid w:val="00287D02"/>
    <w:rsid w:val="002920F0"/>
    <w:rsid w:val="00293E4A"/>
    <w:rsid w:val="00295D79"/>
    <w:rsid w:val="002A2959"/>
    <w:rsid w:val="002A486C"/>
    <w:rsid w:val="002B365B"/>
    <w:rsid w:val="002B5F48"/>
    <w:rsid w:val="002C222F"/>
    <w:rsid w:val="002C6D23"/>
    <w:rsid w:val="002C7F00"/>
    <w:rsid w:val="002D35A9"/>
    <w:rsid w:val="002D47F8"/>
    <w:rsid w:val="002E1878"/>
    <w:rsid w:val="002E224B"/>
    <w:rsid w:val="002E3321"/>
    <w:rsid w:val="002E4703"/>
    <w:rsid w:val="002E56FE"/>
    <w:rsid w:val="002E6A2F"/>
    <w:rsid w:val="002E7DC1"/>
    <w:rsid w:val="002E7FE2"/>
    <w:rsid w:val="002F349A"/>
    <w:rsid w:val="002F4BEB"/>
    <w:rsid w:val="002F59C1"/>
    <w:rsid w:val="00300BD8"/>
    <w:rsid w:val="0030337D"/>
    <w:rsid w:val="003101C0"/>
    <w:rsid w:val="003115C8"/>
    <w:rsid w:val="00312854"/>
    <w:rsid w:val="00313E6E"/>
    <w:rsid w:val="00316343"/>
    <w:rsid w:val="00325977"/>
    <w:rsid w:val="003259EC"/>
    <w:rsid w:val="0032745E"/>
    <w:rsid w:val="00331A13"/>
    <w:rsid w:val="00334C28"/>
    <w:rsid w:val="0033774D"/>
    <w:rsid w:val="00345A83"/>
    <w:rsid w:val="00345B3C"/>
    <w:rsid w:val="0034606C"/>
    <w:rsid w:val="00347560"/>
    <w:rsid w:val="00352056"/>
    <w:rsid w:val="00354D44"/>
    <w:rsid w:val="00360082"/>
    <w:rsid w:val="00360115"/>
    <w:rsid w:val="00370020"/>
    <w:rsid w:val="00371033"/>
    <w:rsid w:val="0037305C"/>
    <w:rsid w:val="0037637B"/>
    <w:rsid w:val="0038188F"/>
    <w:rsid w:val="00385329"/>
    <w:rsid w:val="00392498"/>
    <w:rsid w:val="003A0A8F"/>
    <w:rsid w:val="003A47BE"/>
    <w:rsid w:val="003A5458"/>
    <w:rsid w:val="003B1EBF"/>
    <w:rsid w:val="003B1FEE"/>
    <w:rsid w:val="003B4D12"/>
    <w:rsid w:val="003C2AC8"/>
    <w:rsid w:val="003C512F"/>
    <w:rsid w:val="003C603D"/>
    <w:rsid w:val="003C65B3"/>
    <w:rsid w:val="003D629C"/>
    <w:rsid w:val="003D725E"/>
    <w:rsid w:val="003E49F0"/>
    <w:rsid w:val="003F59E4"/>
    <w:rsid w:val="00407B35"/>
    <w:rsid w:val="00407BF4"/>
    <w:rsid w:val="00426B5F"/>
    <w:rsid w:val="004274E0"/>
    <w:rsid w:val="00427D19"/>
    <w:rsid w:val="00433597"/>
    <w:rsid w:val="004366D0"/>
    <w:rsid w:val="0044047C"/>
    <w:rsid w:val="00442BF0"/>
    <w:rsid w:val="00443796"/>
    <w:rsid w:val="00444919"/>
    <w:rsid w:val="00444BD3"/>
    <w:rsid w:val="004567B8"/>
    <w:rsid w:val="00456E87"/>
    <w:rsid w:val="004627BE"/>
    <w:rsid w:val="00462BA2"/>
    <w:rsid w:val="004641F5"/>
    <w:rsid w:val="004746AC"/>
    <w:rsid w:val="0047541C"/>
    <w:rsid w:val="00477EDF"/>
    <w:rsid w:val="00481D89"/>
    <w:rsid w:val="00493065"/>
    <w:rsid w:val="00494E0F"/>
    <w:rsid w:val="004A1729"/>
    <w:rsid w:val="004A35D9"/>
    <w:rsid w:val="004B2FF4"/>
    <w:rsid w:val="004C3EE1"/>
    <w:rsid w:val="004C6047"/>
    <w:rsid w:val="004D2D49"/>
    <w:rsid w:val="004D5836"/>
    <w:rsid w:val="004D73A3"/>
    <w:rsid w:val="004F13FF"/>
    <w:rsid w:val="004F151A"/>
    <w:rsid w:val="004F320F"/>
    <w:rsid w:val="004F76B8"/>
    <w:rsid w:val="005001AD"/>
    <w:rsid w:val="00507EED"/>
    <w:rsid w:val="0051434C"/>
    <w:rsid w:val="00514F3F"/>
    <w:rsid w:val="00515154"/>
    <w:rsid w:val="00520612"/>
    <w:rsid w:val="00532402"/>
    <w:rsid w:val="00537B8F"/>
    <w:rsid w:val="00541E8C"/>
    <w:rsid w:val="00553D46"/>
    <w:rsid w:val="00555273"/>
    <w:rsid w:val="00560C71"/>
    <w:rsid w:val="00565E5F"/>
    <w:rsid w:val="00567424"/>
    <w:rsid w:val="00572925"/>
    <w:rsid w:val="00573D12"/>
    <w:rsid w:val="005770D1"/>
    <w:rsid w:val="0058282B"/>
    <w:rsid w:val="0058431F"/>
    <w:rsid w:val="0058468C"/>
    <w:rsid w:val="00585D42"/>
    <w:rsid w:val="005877F2"/>
    <w:rsid w:val="005922E2"/>
    <w:rsid w:val="005962B5"/>
    <w:rsid w:val="00597007"/>
    <w:rsid w:val="005A0BB9"/>
    <w:rsid w:val="005A0F41"/>
    <w:rsid w:val="005A2204"/>
    <w:rsid w:val="005A2A42"/>
    <w:rsid w:val="005B4F7C"/>
    <w:rsid w:val="005B58FB"/>
    <w:rsid w:val="005C051D"/>
    <w:rsid w:val="005C242E"/>
    <w:rsid w:val="005C4223"/>
    <w:rsid w:val="005C5AA3"/>
    <w:rsid w:val="005D4944"/>
    <w:rsid w:val="005D75E0"/>
    <w:rsid w:val="005E50A8"/>
    <w:rsid w:val="005E5C79"/>
    <w:rsid w:val="005F0E9D"/>
    <w:rsid w:val="005F6C4A"/>
    <w:rsid w:val="006003B8"/>
    <w:rsid w:val="00604CE4"/>
    <w:rsid w:val="006065FA"/>
    <w:rsid w:val="006137CC"/>
    <w:rsid w:val="00613B49"/>
    <w:rsid w:val="0061615B"/>
    <w:rsid w:val="00617EA8"/>
    <w:rsid w:val="0062227F"/>
    <w:rsid w:val="00624384"/>
    <w:rsid w:val="0062628E"/>
    <w:rsid w:val="00626FEC"/>
    <w:rsid w:val="006300B8"/>
    <w:rsid w:val="00634FEA"/>
    <w:rsid w:val="00635574"/>
    <w:rsid w:val="006375E4"/>
    <w:rsid w:val="00641A53"/>
    <w:rsid w:val="00644161"/>
    <w:rsid w:val="00647DBA"/>
    <w:rsid w:val="006509C4"/>
    <w:rsid w:val="00654AC1"/>
    <w:rsid w:val="006568D5"/>
    <w:rsid w:val="00660CDF"/>
    <w:rsid w:val="006610F6"/>
    <w:rsid w:val="0066662E"/>
    <w:rsid w:val="00671876"/>
    <w:rsid w:val="00677054"/>
    <w:rsid w:val="00680401"/>
    <w:rsid w:val="00681CF1"/>
    <w:rsid w:val="00683C0E"/>
    <w:rsid w:val="00690F2B"/>
    <w:rsid w:val="00691BD6"/>
    <w:rsid w:val="0069435C"/>
    <w:rsid w:val="00695595"/>
    <w:rsid w:val="00697DEF"/>
    <w:rsid w:val="006A5825"/>
    <w:rsid w:val="006B1F70"/>
    <w:rsid w:val="006B200F"/>
    <w:rsid w:val="006B2174"/>
    <w:rsid w:val="006B7988"/>
    <w:rsid w:val="006C0C15"/>
    <w:rsid w:val="006C7F3D"/>
    <w:rsid w:val="006D1771"/>
    <w:rsid w:val="006E01BD"/>
    <w:rsid w:val="006E0402"/>
    <w:rsid w:val="006E3C8B"/>
    <w:rsid w:val="006E42B8"/>
    <w:rsid w:val="006E5B3F"/>
    <w:rsid w:val="006E6249"/>
    <w:rsid w:val="006E6B7A"/>
    <w:rsid w:val="006F7B6A"/>
    <w:rsid w:val="00700A3A"/>
    <w:rsid w:val="00700BED"/>
    <w:rsid w:val="00702BC0"/>
    <w:rsid w:val="00712089"/>
    <w:rsid w:val="0071254C"/>
    <w:rsid w:val="00723F10"/>
    <w:rsid w:val="007262DA"/>
    <w:rsid w:val="00735863"/>
    <w:rsid w:val="007358C9"/>
    <w:rsid w:val="00736A2F"/>
    <w:rsid w:val="0074000C"/>
    <w:rsid w:val="007402DD"/>
    <w:rsid w:val="00751B9F"/>
    <w:rsid w:val="00756634"/>
    <w:rsid w:val="00761BF2"/>
    <w:rsid w:val="00763B67"/>
    <w:rsid w:val="0077008B"/>
    <w:rsid w:val="00770AD5"/>
    <w:rsid w:val="0077153C"/>
    <w:rsid w:val="00774008"/>
    <w:rsid w:val="007753E7"/>
    <w:rsid w:val="00781D6A"/>
    <w:rsid w:val="00782016"/>
    <w:rsid w:val="00785158"/>
    <w:rsid w:val="007900F9"/>
    <w:rsid w:val="0079535A"/>
    <w:rsid w:val="00797D72"/>
    <w:rsid w:val="007A761C"/>
    <w:rsid w:val="007A7669"/>
    <w:rsid w:val="007B1C21"/>
    <w:rsid w:val="007B3341"/>
    <w:rsid w:val="007B4A19"/>
    <w:rsid w:val="007B5873"/>
    <w:rsid w:val="007B6958"/>
    <w:rsid w:val="007B787F"/>
    <w:rsid w:val="007C52C3"/>
    <w:rsid w:val="007C568C"/>
    <w:rsid w:val="007C5CDB"/>
    <w:rsid w:val="007D2C66"/>
    <w:rsid w:val="007D3E4D"/>
    <w:rsid w:val="007D40D5"/>
    <w:rsid w:val="007D4916"/>
    <w:rsid w:val="007D50BC"/>
    <w:rsid w:val="007E1AF8"/>
    <w:rsid w:val="007E492B"/>
    <w:rsid w:val="007E60A7"/>
    <w:rsid w:val="007F211D"/>
    <w:rsid w:val="007F27D4"/>
    <w:rsid w:val="007F6FEB"/>
    <w:rsid w:val="007F73D9"/>
    <w:rsid w:val="00801C1D"/>
    <w:rsid w:val="00814679"/>
    <w:rsid w:val="008252D0"/>
    <w:rsid w:val="0083490C"/>
    <w:rsid w:val="00844C8C"/>
    <w:rsid w:val="0085163C"/>
    <w:rsid w:val="00861000"/>
    <w:rsid w:val="00865800"/>
    <w:rsid w:val="00870BA6"/>
    <w:rsid w:val="00871240"/>
    <w:rsid w:val="00872362"/>
    <w:rsid w:val="008752FE"/>
    <w:rsid w:val="00882370"/>
    <w:rsid w:val="008839F9"/>
    <w:rsid w:val="008848A4"/>
    <w:rsid w:val="008869B7"/>
    <w:rsid w:val="00886BC0"/>
    <w:rsid w:val="00886F4E"/>
    <w:rsid w:val="00891CAE"/>
    <w:rsid w:val="008962FC"/>
    <w:rsid w:val="00896B75"/>
    <w:rsid w:val="008A1815"/>
    <w:rsid w:val="008A1BB5"/>
    <w:rsid w:val="008A1C95"/>
    <w:rsid w:val="008A2E73"/>
    <w:rsid w:val="008A62A4"/>
    <w:rsid w:val="008B042E"/>
    <w:rsid w:val="008B0CFB"/>
    <w:rsid w:val="008B34A4"/>
    <w:rsid w:val="008B5182"/>
    <w:rsid w:val="008C2723"/>
    <w:rsid w:val="008C30A2"/>
    <w:rsid w:val="008D2DA3"/>
    <w:rsid w:val="008D7450"/>
    <w:rsid w:val="008E0B4F"/>
    <w:rsid w:val="008E12B0"/>
    <w:rsid w:val="008F135F"/>
    <w:rsid w:val="008F381A"/>
    <w:rsid w:val="008F4F6F"/>
    <w:rsid w:val="008F6FD9"/>
    <w:rsid w:val="0090046A"/>
    <w:rsid w:val="009016A1"/>
    <w:rsid w:val="00904B8D"/>
    <w:rsid w:val="00905C2D"/>
    <w:rsid w:val="00906618"/>
    <w:rsid w:val="00913B23"/>
    <w:rsid w:val="00922E7B"/>
    <w:rsid w:val="009230A1"/>
    <w:rsid w:val="00925207"/>
    <w:rsid w:val="009261C2"/>
    <w:rsid w:val="00931074"/>
    <w:rsid w:val="00933C51"/>
    <w:rsid w:val="00934924"/>
    <w:rsid w:val="00936D6E"/>
    <w:rsid w:val="00943D11"/>
    <w:rsid w:val="00945D96"/>
    <w:rsid w:val="009477B1"/>
    <w:rsid w:val="009503BC"/>
    <w:rsid w:val="00950EE5"/>
    <w:rsid w:val="00951731"/>
    <w:rsid w:val="009538EA"/>
    <w:rsid w:val="00953FC2"/>
    <w:rsid w:val="009540F2"/>
    <w:rsid w:val="00956136"/>
    <w:rsid w:val="00961512"/>
    <w:rsid w:val="009624D2"/>
    <w:rsid w:val="00965860"/>
    <w:rsid w:val="009664AF"/>
    <w:rsid w:val="00970294"/>
    <w:rsid w:val="009752A1"/>
    <w:rsid w:val="00977DF5"/>
    <w:rsid w:val="0098200E"/>
    <w:rsid w:val="0098503E"/>
    <w:rsid w:val="00986C87"/>
    <w:rsid w:val="009923FB"/>
    <w:rsid w:val="00992D7B"/>
    <w:rsid w:val="00993758"/>
    <w:rsid w:val="00997F80"/>
    <w:rsid w:val="009A4F59"/>
    <w:rsid w:val="009A6B92"/>
    <w:rsid w:val="009B07C5"/>
    <w:rsid w:val="009B23B2"/>
    <w:rsid w:val="009B282C"/>
    <w:rsid w:val="009B2A4F"/>
    <w:rsid w:val="009C0D39"/>
    <w:rsid w:val="009D200C"/>
    <w:rsid w:val="009E0B5B"/>
    <w:rsid w:val="009E163B"/>
    <w:rsid w:val="009E4CB2"/>
    <w:rsid w:val="009E5AA9"/>
    <w:rsid w:val="009E6ABB"/>
    <w:rsid w:val="009E7E12"/>
    <w:rsid w:val="009F114A"/>
    <w:rsid w:val="009F539C"/>
    <w:rsid w:val="00A03DB1"/>
    <w:rsid w:val="00A1295F"/>
    <w:rsid w:val="00A131B0"/>
    <w:rsid w:val="00A13641"/>
    <w:rsid w:val="00A15A41"/>
    <w:rsid w:val="00A21F29"/>
    <w:rsid w:val="00A33D0F"/>
    <w:rsid w:val="00A35144"/>
    <w:rsid w:val="00A37D47"/>
    <w:rsid w:val="00A37F1D"/>
    <w:rsid w:val="00A41993"/>
    <w:rsid w:val="00A47710"/>
    <w:rsid w:val="00A5426D"/>
    <w:rsid w:val="00A5755B"/>
    <w:rsid w:val="00A62909"/>
    <w:rsid w:val="00A63166"/>
    <w:rsid w:val="00A64CDB"/>
    <w:rsid w:val="00A71D3C"/>
    <w:rsid w:val="00A7277F"/>
    <w:rsid w:val="00A728D0"/>
    <w:rsid w:val="00A72FC5"/>
    <w:rsid w:val="00A80B46"/>
    <w:rsid w:val="00A826E6"/>
    <w:rsid w:val="00A850BB"/>
    <w:rsid w:val="00A86C4E"/>
    <w:rsid w:val="00A86D5F"/>
    <w:rsid w:val="00A9060E"/>
    <w:rsid w:val="00A97663"/>
    <w:rsid w:val="00AA1815"/>
    <w:rsid w:val="00AA2FE2"/>
    <w:rsid w:val="00AB1FFF"/>
    <w:rsid w:val="00AB2919"/>
    <w:rsid w:val="00AB3C5A"/>
    <w:rsid w:val="00AB704B"/>
    <w:rsid w:val="00AC63CE"/>
    <w:rsid w:val="00AC6662"/>
    <w:rsid w:val="00AC6F42"/>
    <w:rsid w:val="00AC7420"/>
    <w:rsid w:val="00AD01D5"/>
    <w:rsid w:val="00AD3EB2"/>
    <w:rsid w:val="00AD434D"/>
    <w:rsid w:val="00AD7A10"/>
    <w:rsid w:val="00AE1001"/>
    <w:rsid w:val="00AF208A"/>
    <w:rsid w:val="00AF2145"/>
    <w:rsid w:val="00AF537A"/>
    <w:rsid w:val="00B004DF"/>
    <w:rsid w:val="00B007F8"/>
    <w:rsid w:val="00B03C30"/>
    <w:rsid w:val="00B160CF"/>
    <w:rsid w:val="00B23C6A"/>
    <w:rsid w:val="00B30769"/>
    <w:rsid w:val="00B32E8F"/>
    <w:rsid w:val="00B4185D"/>
    <w:rsid w:val="00B42699"/>
    <w:rsid w:val="00B4433F"/>
    <w:rsid w:val="00B57130"/>
    <w:rsid w:val="00B5774A"/>
    <w:rsid w:val="00B61CF4"/>
    <w:rsid w:val="00B66EE0"/>
    <w:rsid w:val="00B70085"/>
    <w:rsid w:val="00B7009A"/>
    <w:rsid w:val="00B70749"/>
    <w:rsid w:val="00B71BD9"/>
    <w:rsid w:val="00B760F8"/>
    <w:rsid w:val="00B76D84"/>
    <w:rsid w:val="00B8598E"/>
    <w:rsid w:val="00B85B72"/>
    <w:rsid w:val="00B9214C"/>
    <w:rsid w:val="00B92E6F"/>
    <w:rsid w:val="00B96C69"/>
    <w:rsid w:val="00BA3BCC"/>
    <w:rsid w:val="00BA43E4"/>
    <w:rsid w:val="00BB113A"/>
    <w:rsid w:val="00BB1936"/>
    <w:rsid w:val="00BB1946"/>
    <w:rsid w:val="00BB3939"/>
    <w:rsid w:val="00BC097E"/>
    <w:rsid w:val="00BC35D8"/>
    <w:rsid w:val="00BC70EF"/>
    <w:rsid w:val="00BD10A1"/>
    <w:rsid w:val="00BD31E8"/>
    <w:rsid w:val="00BD581F"/>
    <w:rsid w:val="00BD72BE"/>
    <w:rsid w:val="00BE228C"/>
    <w:rsid w:val="00BE73D4"/>
    <w:rsid w:val="00BF079D"/>
    <w:rsid w:val="00BF0EA1"/>
    <w:rsid w:val="00BF6BC6"/>
    <w:rsid w:val="00BF7402"/>
    <w:rsid w:val="00C0150B"/>
    <w:rsid w:val="00C01F55"/>
    <w:rsid w:val="00C02022"/>
    <w:rsid w:val="00C13B96"/>
    <w:rsid w:val="00C17FF2"/>
    <w:rsid w:val="00C23463"/>
    <w:rsid w:val="00C23739"/>
    <w:rsid w:val="00C23CD6"/>
    <w:rsid w:val="00C33309"/>
    <w:rsid w:val="00C3330A"/>
    <w:rsid w:val="00C42D2F"/>
    <w:rsid w:val="00C442A2"/>
    <w:rsid w:val="00C442AD"/>
    <w:rsid w:val="00C44805"/>
    <w:rsid w:val="00C44A98"/>
    <w:rsid w:val="00C4652C"/>
    <w:rsid w:val="00C54307"/>
    <w:rsid w:val="00C63EAC"/>
    <w:rsid w:val="00C65C67"/>
    <w:rsid w:val="00C6619D"/>
    <w:rsid w:val="00C8179B"/>
    <w:rsid w:val="00C87B2B"/>
    <w:rsid w:val="00C93794"/>
    <w:rsid w:val="00C94AAB"/>
    <w:rsid w:val="00CA0B36"/>
    <w:rsid w:val="00CB408A"/>
    <w:rsid w:val="00CB629F"/>
    <w:rsid w:val="00CB6A8A"/>
    <w:rsid w:val="00CC11E5"/>
    <w:rsid w:val="00CC3807"/>
    <w:rsid w:val="00CC521F"/>
    <w:rsid w:val="00CC6069"/>
    <w:rsid w:val="00CC726A"/>
    <w:rsid w:val="00CD28BB"/>
    <w:rsid w:val="00CD52A9"/>
    <w:rsid w:val="00CD55EF"/>
    <w:rsid w:val="00CD5804"/>
    <w:rsid w:val="00CD70C3"/>
    <w:rsid w:val="00CD7204"/>
    <w:rsid w:val="00CE4A62"/>
    <w:rsid w:val="00CE5205"/>
    <w:rsid w:val="00CF18B4"/>
    <w:rsid w:val="00CF4308"/>
    <w:rsid w:val="00CF47BE"/>
    <w:rsid w:val="00D00BB2"/>
    <w:rsid w:val="00D0512C"/>
    <w:rsid w:val="00D05F76"/>
    <w:rsid w:val="00D12981"/>
    <w:rsid w:val="00D17888"/>
    <w:rsid w:val="00D37C66"/>
    <w:rsid w:val="00D506AF"/>
    <w:rsid w:val="00D56A64"/>
    <w:rsid w:val="00D56D3E"/>
    <w:rsid w:val="00D5708C"/>
    <w:rsid w:val="00D57A86"/>
    <w:rsid w:val="00D75411"/>
    <w:rsid w:val="00D80219"/>
    <w:rsid w:val="00D80B49"/>
    <w:rsid w:val="00D86A14"/>
    <w:rsid w:val="00D86B34"/>
    <w:rsid w:val="00D91555"/>
    <w:rsid w:val="00D96C1B"/>
    <w:rsid w:val="00DA7853"/>
    <w:rsid w:val="00DB34B3"/>
    <w:rsid w:val="00DB5D26"/>
    <w:rsid w:val="00DB7994"/>
    <w:rsid w:val="00DC1848"/>
    <w:rsid w:val="00DC26B9"/>
    <w:rsid w:val="00DC3567"/>
    <w:rsid w:val="00DC3F2B"/>
    <w:rsid w:val="00DC455F"/>
    <w:rsid w:val="00DC7058"/>
    <w:rsid w:val="00DC7A27"/>
    <w:rsid w:val="00DD11F0"/>
    <w:rsid w:val="00DD4BD3"/>
    <w:rsid w:val="00DD5ED5"/>
    <w:rsid w:val="00DD6026"/>
    <w:rsid w:val="00DE2FCD"/>
    <w:rsid w:val="00DE3943"/>
    <w:rsid w:val="00DF0804"/>
    <w:rsid w:val="00DF1FA3"/>
    <w:rsid w:val="00DF471E"/>
    <w:rsid w:val="00E0293D"/>
    <w:rsid w:val="00E0312F"/>
    <w:rsid w:val="00E070CB"/>
    <w:rsid w:val="00E07304"/>
    <w:rsid w:val="00E110DC"/>
    <w:rsid w:val="00E11239"/>
    <w:rsid w:val="00E152D3"/>
    <w:rsid w:val="00E238A8"/>
    <w:rsid w:val="00E24C4E"/>
    <w:rsid w:val="00E25ECE"/>
    <w:rsid w:val="00E26C27"/>
    <w:rsid w:val="00E3302F"/>
    <w:rsid w:val="00E37364"/>
    <w:rsid w:val="00E432AB"/>
    <w:rsid w:val="00E45A7D"/>
    <w:rsid w:val="00E46FC5"/>
    <w:rsid w:val="00E53718"/>
    <w:rsid w:val="00E570A5"/>
    <w:rsid w:val="00E57DB1"/>
    <w:rsid w:val="00E60AEC"/>
    <w:rsid w:val="00E62193"/>
    <w:rsid w:val="00E67298"/>
    <w:rsid w:val="00E6769A"/>
    <w:rsid w:val="00E70DA7"/>
    <w:rsid w:val="00E75DE0"/>
    <w:rsid w:val="00E76182"/>
    <w:rsid w:val="00E839BF"/>
    <w:rsid w:val="00E87A91"/>
    <w:rsid w:val="00E90E6E"/>
    <w:rsid w:val="00E9244F"/>
    <w:rsid w:val="00E931F6"/>
    <w:rsid w:val="00EA5EE9"/>
    <w:rsid w:val="00EA62FD"/>
    <w:rsid w:val="00EB3208"/>
    <w:rsid w:val="00EC13F6"/>
    <w:rsid w:val="00EC4A58"/>
    <w:rsid w:val="00EC540D"/>
    <w:rsid w:val="00ED26CD"/>
    <w:rsid w:val="00ED5CAA"/>
    <w:rsid w:val="00ED6D0B"/>
    <w:rsid w:val="00ED76E0"/>
    <w:rsid w:val="00ED77FC"/>
    <w:rsid w:val="00ED78FF"/>
    <w:rsid w:val="00ED7C42"/>
    <w:rsid w:val="00EE057E"/>
    <w:rsid w:val="00EE1CEA"/>
    <w:rsid w:val="00EE75C5"/>
    <w:rsid w:val="00EF1D36"/>
    <w:rsid w:val="00EF7FC6"/>
    <w:rsid w:val="00F03148"/>
    <w:rsid w:val="00F052E1"/>
    <w:rsid w:val="00F05610"/>
    <w:rsid w:val="00F06880"/>
    <w:rsid w:val="00F2172D"/>
    <w:rsid w:val="00F22282"/>
    <w:rsid w:val="00F245AD"/>
    <w:rsid w:val="00F31E1B"/>
    <w:rsid w:val="00F3397B"/>
    <w:rsid w:val="00F34C30"/>
    <w:rsid w:val="00F44233"/>
    <w:rsid w:val="00F47300"/>
    <w:rsid w:val="00F51C1F"/>
    <w:rsid w:val="00F53208"/>
    <w:rsid w:val="00F53A1A"/>
    <w:rsid w:val="00F543E6"/>
    <w:rsid w:val="00F553EB"/>
    <w:rsid w:val="00F60228"/>
    <w:rsid w:val="00F60E6B"/>
    <w:rsid w:val="00F62325"/>
    <w:rsid w:val="00F63D59"/>
    <w:rsid w:val="00F64B92"/>
    <w:rsid w:val="00F64FFB"/>
    <w:rsid w:val="00F650D5"/>
    <w:rsid w:val="00F65D76"/>
    <w:rsid w:val="00F663CC"/>
    <w:rsid w:val="00F66A09"/>
    <w:rsid w:val="00F677D3"/>
    <w:rsid w:val="00F6788D"/>
    <w:rsid w:val="00F73917"/>
    <w:rsid w:val="00F748C0"/>
    <w:rsid w:val="00F8116B"/>
    <w:rsid w:val="00F87DD0"/>
    <w:rsid w:val="00F90ABC"/>
    <w:rsid w:val="00F96C33"/>
    <w:rsid w:val="00FA0309"/>
    <w:rsid w:val="00FB1614"/>
    <w:rsid w:val="00FB27A6"/>
    <w:rsid w:val="00FB4225"/>
    <w:rsid w:val="00FB6289"/>
    <w:rsid w:val="00FB7380"/>
    <w:rsid w:val="00FB7501"/>
    <w:rsid w:val="00FB791D"/>
    <w:rsid w:val="00FD0A05"/>
    <w:rsid w:val="00FD17CC"/>
    <w:rsid w:val="00FD2227"/>
    <w:rsid w:val="00FE0F31"/>
    <w:rsid w:val="00FE48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C4DE9"/>
  <w15:docId w15:val="{3BFF8B75-D18B-4E2A-AC86-A4697F6C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371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53718"/>
    <w:pPr>
      <w:jc w:val="both"/>
    </w:pPr>
    <w:rPr>
      <w:sz w:val="28"/>
      <w:lang w:eastAsia="en-US"/>
    </w:rPr>
  </w:style>
  <w:style w:type="paragraph" w:customStyle="1" w:styleId="StyleRight">
    <w:name w:val="Style Right"/>
    <w:basedOn w:val="Normal"/>
    <w:rsid w:val="00E53718"/>
    <w:pPr>
      <w:spacing w:after="120"/>
      <w:ind w:firstLine="720"/>
      <w:jc w:val="right"/>
    </w:pPr>
    <w:rPr>
      <w:sz w:val="28"/>
      <w:szCs w:val="28"/>
      <w:lang w:eastAsia="en-US"/>
    </w:rPr>
  </w:style>
  <w:style w:type="paragraph" w:styleId="Header">
    <w:name w:val="header"/>
    <w:basedOn w:val="Normal"/>
    <w:rsid w:val="00E53718"/>
    <w:pPr>
      <w:tabs>
        <w:tab w:val="center" w:pos="4153"/>
        <w:tab w:val="right" w:pos="8306"/>
      </w:tabs>
    </w:pPr>
  </w:style>
  <w:style w:type="paragraph" w:styleId="Footer">
    <w:name w:val="footer"/>
    <w:basedOn w:val="Normal"/>
    <w:rsid w:val="00E53718"/>
    <w:pPr>
      <w:tabs>
        <w:tab w:val="center" w:pos="4153"/>
        <w:tab w:val="right" w:pos="8306"/>
      </w:tabs>
    </w:pPr>
  </w:style>
  <w:style w:type="character" w:styleId="PageNumber">
    <w:name w:val="page number"/>
    <w:basedOn w:val="DefaultParagraphFont"/>
    <w:rsid w:val="00CC726A"/>
  </w:style>
  <w:style w:type="paragraph" w:styleId="BalloonText">
    <w:name w:val="Balloon Text"/>
    <w:basedOn w:val="Normal"/>
    <w:semiHidden/>
    <w:rsid w:val="008A1C95"/>
    <w:rPr>
      <w:rFonts w:ascii="Tahoma" w:hAnsi="Tahoma" w:cs="Tahoma"/>
      <w:sz w:val="16"/>
      <w:szCs w:val="16"/>
    </w:rPr>
  </w:style>
  <w:style w:type="paragraph" w:styleId="NormalWeb">
    <w:name w:val="Normal (Web)"/>
    <w:basedOn w:val="Normal"/>
    <w:uiPriority w:val="99"/>
    <w:unhideWhenUsed/>
    <w:rsid w:val="008B5182"/>
    <w:pPr>
      <w:spacing w:before="100" w:beforeAutospacing="1" w:after="100" w:afterAutospacing="1"/>
    </w:pPr>
  </w:style>
  <w:style w:type="paragraph" w:customStyle="1" w:styleId="naisf">
    <w:name w:val="naisf"/>
    <w:basedOn w:val="Normal"/>
    <w:rsid w:val="00A15A41"/>
    <w:pPr>
      <w:spacing w:before="100" w:beforeAutospacing="1" w:after="100" w:afterAutospacing="1"/>
    </w:pPr>
  </w:style>
  <w:style w:type="character" w:styleId="CommentReference">
    <w:name w:val="annotation reference"/>
    <w:basedOn w:val="DefaultParagraphFont"/>
    <w:rsid w:val="00AC6F42"/>
    <w:rPr>
      <w:sz w:val="16"/>
      <w:szCs w:val="16"/>
    </w:rPr>
  </w:style>
  <w:style w:type="paragraph" w:styleId="CommentText">
    <w:name w:val="annotation text"/>
    <w:basedOn w:val="Normal"/>
    <w:link w:val="CommentTextChar"/>
    <w:rsid w:val="00AC6F42"/>
    <w:rPr>
      <w:sz w:val="20"/>
      <w:szCs w:val="20"/>
    </w:rPr>
  </w:style>
  <w:style w:type="character" w:customStyle="1" w:styleId="CommentTextChar">
    <w:name w:val="Comment Text Char"/>
    <w:basedOn w:val="DefaultParagraphFont"/>
    <w:link w:val="CommentText"/>
    <w:rsid w:val="00AC6F42"/>
  </w:style>
  <w:style w:type="paragraph" w:styleId="CommentSubject">
    <w:name w:val="annotation subject"/>
    <w:basedOn w:val="CommentText"/>
    <w:next w:val="CommentText"/>
    <w:link w:val="CommentSubjectChar"/>
    <w:rsid w:val="00AC6F42"/>
    <w:rPr>
      <w:b/>
      <w:bCs/>
    </w:rPr>
  </w:style>
  <w:style w:type="character" w:customStyle="1" w:styleId="CommentSubjectChar">
    <w:name w:val="Comment Subject Char"/>
    <w:basedOn w:val="CommentTextChar"/>
    <w:link w:val="CommentSubject"/>
    <w:rsid w:val="00AC6F42"/>
    <w:rPr>
      <w:b/>
      <w:bCs/>
    </w:rPr>
  </w:style>
  <w:style w:type="character" w:styleId="Hyperlink">
    <w:name w:val="Hyperlink"/>
    <w:basedOn w:val="DefaultParagraphFont"/>
    <w:rsid w:val="005E5C79"/>
    <w:rPr>
      <w:color w:val="0000FF" w:themeColor="hyperlink"/>
      <w:u w:val="single"/>
    </w:rPr>
  </w:style>
  <w:style w:type="paragraph" w:styleId="ListParagraph">
    <w:name w:val="List Paragraph"/>
    <w:basedOn w:val="Normal"/>
    <w:uiPriority w:val="34"/>
    <w:qFormat/>
    <w:rsid w:val="00F47300"/>
    <w:pPr>
      <w:ind w:left="720"/>
      <w:contextualSpacing/>
    </w:pPr>
  </w:style>
  <w:style w:type="character" w:styleId="FollowedHyperlink">
    <w:name w:val="FollowedHyperlink"/>
    <w:basedOn w:val="DefaultParagraphFont"/>
    <w:semiHidden/>
    <w:unhideWhenUsed/>
    <w:rsid w:val="00BD581F"/>
    <w:rPr>
      <w:color w:val="800080" w:themeColor="followedHyperlink"/>
      <w:u w:val="single"/>
    </w:rPr>
  </w:style>
  <w:style w:type="paragraph" w:customStyle="1" w:styleId="tv213">
    <w:name w:val="tv213"/>
    <w:basedOn w:val="Normal"/>
    <w:rsid w:val="00950EE5"/>
    <w:pPr>
      <w:spacing w:before="100" w:beforeAutospacing="1" w:after="100" w:afterAutospacing="1"/>
    </w:pPr>
  </w:style>
  <w:style w:type="character" w:customStyle="1" w:styleId="Neatrisintapieminana1">
    <w:name w:val="Neatrisināta pieminēšana1"/>
    <w:basedOn w:val="DefaultParagraphFont"/>
    <w:uiPriority w:val="99"/>
    <w:semiHidden/>
    <w:unhideWhenUsed/>
    <w:rsid w:val="00763B67"/>
    <w:rPr>
      <w:color w:val="605E5C"/>
      <w:shd w:val="clear" w:color="auto" w:fill="E1DFDD"/>
    </w:rPr>
  </w:style>
  <w:style w:type="character" w:styleId="UnresolvedMention">
    <w:name w:val="Unresolved Mention"/>
    <w:basedOn w:val="DefaultParagraphFont"/>
    <w:uiPriority w:val="99"/>
    <w:semiHidden/>
    <w:unhideWhenUsed/>
    <w:rsid w:val="009540F2"/>
    <w:rPr>
      <w:color w:val="605E5C"/>
      <w:shd w:val="clear" w:color="auto" w:fill="E1DFDD"/>
    </w:rPr>
  </w:style>
  <w:style w:type="paragraph" w:styleId="Revision">
    <w:name w:val="Revision"/>
    <w:hidden/>
    <w:uiPriority w:val="99"/>
    <w:semiHidden/>
    <w:rsid w:val="00331A13"/>
    <w:rPr>
      <w:sz w:val="24"/>
      <w:szCs w:val="24"/>
    </w:rPr>
  </w:style>
  <w:style w:type="table" w:customStyle="1" w:styleId="Reatabula1">
    <w:name w:val="Režģa tabula1"/>
    <w:basedOn w:val="TableNormal"/>
    <w:next w:val="TableGrid"/>
    <w:uiPriority w:val="59"/>
    <w:qFormat/>
    <w:rsid w:val="00CF18B4"/>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CF1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8815">
      <w:bodyDiv w:val="1"/>
      <w:marLeft w:val="0"/>
      <w:marRight w:val="0"/>
      <w:marTop w:val="0"/>
      <w:marBottom w:val="0"/>
      <w:divBdr>
        <w:top w:val="none" w:sz="0" w:space="0" w:color="auto"/>
        <w:left w:val="none" w:sz="0" w:space="0" w:color="auto"/>
        <w:bottom w:val="none" w:sz="0" w:space="0" w:color="auto"/>
        <w:right w:val="none" w:sz="0" w:space="0" w:color="auto"/>
      </w:divBdr>
    </w:div>
    <w:div w:id="291637320">
      <w:bodyDiv w:val="1"/>
      <w:marLeft w:val="0"/>
      <w:marRight w:val="0"/>
      <w:marTop w:val="0"/>
      <w:marBottom w:val="0"/>
      <w:divBdr>
        <w:top w:val="none" w:sz="0" w:space="0" w:color="auto"/>
        <w:left w:val="none" w:sz="0" w:space="0" w:color="auto"/>
        <w:bottom w:val="none" w:sz="0" w:space="0" w:color="auto"/>
        <w:right w:val="none" w:sz="0" w:space="0" w:color="auto"/>
      </w:divBdr>
    </w:div>
    <w:div w:id="472255236">
      <w:bodyDiv w:val="1"/>
      <w:marLeft w:val="0"/>
      <w:marRight w:val="0"/>
      <w:marTop w:val="0"/>
      <w:marBottom w:val="0"/>
      <w:divBdr>
        <w:top w:val="none" w:sz="0" w:space="0" w:color="auto"/>
        <w:left w:val="none" w:sz="0" w:space="0" w:color="auto"/>
        <w:bottom w:val="none" w:sz="0" w:space="0" w:color="auto"/>
        <w:right w:val="none" w:sz="0" w:space="0" w:color="auto"/>
      </w:divBdr>
    </w:div>
    <w:div w:id="522060573">
      <w:bodyDiv w:val="1"/>
      <w:marLeft w:val="0"/>
      <w:marRight w:val="0"/>
      <w:marTop w:val="0"/>
      <w:marBottom w:val="0"/>
      <w:divBdr>
        <w:top w:val="none" w:sz="0" w:space="0" w:color="auto"/>
        <w:left w:val="none" w:sz="0" w:space="0" w:color="auto"/>
        <w:bottom w:val="none" w:sz="0" w:space="0" w:color="auto"/>
        <w:right w:val="none" w:sz="0" w:space="0" w:color="auto"/>
      </w:divBdr>
    </w:div>
    <w:div w:id="645666749">
      <w:bodyDiv w:val="1"/>
      <w:marLeft w:val="0"/>
      <w:marRight w:val="0"/>
      <w:marTop w:val="0"/>
      <w:marBottom w:val="0"/>
      <w:divBdr>
        <w:top w:val="none" w:sz="0" w:space="0" w:color="auto"/>
        <w:left w:val="none" w:sz="0" w:space="0" w:color="auto"/>
        <w:bottom w:val="none" w:sz="0" w:space="0" w:color="auto"/>
        <w:right w:val="none" w:sz="0" w:space="0" w:color="auto"/>
      </w:divBdr>
    </w:div>
    <w:div w:id="743726903">
      <w:bodyDiv w:val="1"/>
      <w:marLeft w:val="0"/>
      <w:marRight w:val="0"/>
      <w:marTop w:val="0"/>
      <w:marBottom w:val="0"/>
      <w:divBdr>
        <w:top w:val="none" w:sz="0" w:space="0" w:color="auto"/>
        <w:left w:val="none" w:sz="0" w:space="0" w:color="auto"/>
        <w:bottom w:val="none" w:sz="0" w:space="0" w:color="auto"/>
        <w:right w:val="none" w:sz="0" w:space="0" w:color="auto"/>
      </w:divBdr>
    </w:div>
    <w:div w:id="833180069">
      <w:bodyDiv w:val="1"/>
      <w:marLeft w:val="0"/>
      <w:marRight w:val="0"/>
      <w:marTop w:val="0"/>
      <w:marBottom w:val="0"/>
      <w:divBdr>
        <w:top w:val="none" w:sz="0" w:space="0" w:color="auto"/>
        <w:left w:val="none" w:sz="0" w:space="0" w:color="auto"/>
        <w:bottom w:val="none" w:sz="0" w:space="0" w:color="auto"/>
        <w:right w:val="none" w:sz="0" w:space="0" w:color="auto"/>
      </w:divBdr>
    </w:div>
    <w:div w:id="997226273">
      <w:bodyDiv w:val="1"/>
      <w:marLeft w:val="0"/>
      <w:marRight w:val="0"/>
      <w:marTop w:val="0"/>
      <w:marBottom w:val="0"/>
      <w:divBdr>
        <w:top w:val="none" w:sz="0" w:space="0" w:color="auto"/>
        <w:left w:val="none" w:sz="0" w:space="0" w:color="auto"/>
        <w:bottom w:val="none" w:sz="0" w:space="0" w:color="auto"/>
        <w:right w:val="none" w:sz="0" w:space="0" w:color="auto"/>
      </w:divBdr>
    </w:div>
    <w:div w:id="1056660577">
      <w:bodyDiv w:val="1"/>
      <w:marLeft w:val="0"/>
      <w:marRight w:val="0"/>
      <w:marTop w:val="0"/>
      <w:marBottom w:val="0"/>
      <w:divBdr>
        <w:top w:val="none" w:sz="0" w:space="0" w:color="auto"/>
        <w:left w:val="none" w:sz="0" w:space="0" w:color="auto"/>
        <w:bottom w:val="none" w:sz="0" w:space="0" w:color="auto"/>
        <w:right w:val="none" w:sz="0" w:space="0" w:color="auto"/>
      </w:divBdr>
    </w:div>
    <w:div w:id="1110857026">
      <w:bodyDiv w:val="1"/>
      <w:marLeft w:val="0"/>
      <w:marRight w:val="0"/>
      <w:marTop w:val="0"/>
      <w:marBottom w:val="0"/>
      <w:divBdr>
        <w:top w:val="none" w:sz="0" w:space="0" w:color="auto"/>
        <w:left w:val="none" w:sz="0" w:space="0" w:color="auto"/>
        <w:bottom w:val="none" w:sz="0" w:space="0" w:color="auto"/>
        <w:right w:val="none" w:sz="0" w:space="0" w:color="auto"/>
      </w:divBdr>
    </w:div>
    <w:div w:id="1258097842">
      <w:bodyDiv w:val="1"/>
      <w:marLeft w:val="0"/>
      <w:marRight w:val="0"/>
      <w:marTop w:val="0"/>
      <w:marBottom w:val="0"/>
      <w:divBdr>
        <w:top w:val="none" w:sz="0" w:space="0" w:color="auto"/>
        <w:left w:val="none" w:sz="0" w:space="0" w:color="auto"/>
        <w:bottom w:val="none" w:sz="0" w:space="0" w:color="auto"/>
        <w:right w:val="none" w:sz="0" w:space="0" w:color="auto"/>
      </w:divBdr>
    </w:div>
    <w:div w:id="1283462438">
      <w:bodyDiv w:val="1"/>
      <w:marLeft w:val="0"/>
      <w:marRight w:val="0"/>
      <w:marTop w:val="0"/>
      <w:marBottom w:val="0"/>
      <w:divBdr>
        <w:top w:val="none" w:sz="0" w:space="0" w:color="auto"/>
        <w:left w:val="none" w:sz="0" w:space="0" w:color="auto"/>
        <w:bottom w:val="none" w:sz="0" w:space="0" w:color="auto"/>
        <w:right w:val="none" w:sz="0" w:space="0" w:color="auto"/>
      </w:divBdr>
    </w:div>
    <w:div w:id="1401489335">
      <w:bodyDiv w:val="1"/>
      <w:marLeft w:val="0"/>
      <w:marRight w:val="0"/>
      <w:marTop w:val="0"/>
      <w:marBottom w:val="0"/>
      <w:divBdr>
        <w:top w:val="none" w:sz="0" w:space="0" w:color="auto"/>
        <w:left w:val="none" w:sz="0" w:space="0" w:color="auto"/>
        <w:bottom w:val="none" w:sz="0" w:space="0" w:color="auto"/>
        <w:right w:val="none" w:sz="0" w:space="0" w:color="auto"/>
      </w:divBdr>
    </w:div>
    <w:div w:id="1540782153">
      <w:bodyDiv w:val="1"/>
      <w:marLeft w:val="0"/>
      <w:marRight w:val="0"/>
      <w:marTop w:val="0"/>
      <w:marBottom w:val="0"/>
      <w:divBdr>
        <w:top w:val="none" w:sz="0" w:space="0" w:color="auto"/>
        <w:left w:val="none" w:sz="0" w:space="0" w:color="auto"/>
        <w:bottom w:val="none" w:sz="0" w:space="0" w:color="auto"/>
        <w:right w:val="none" w:sz="0" w:space="0" w:color="auto"/>
      </w:divBdr>
    </w:div>
    <w:div w:id="1646274521">
      <w:bodyDiv w:val="1"/>
      <w:marLeft w:val="0"/>
      <w:marRight w:val="0"/>
      <w:marTop w:val="0"/>
      <w:marBottom w:val="0"/>
      <w:divBdr>
        <w:top w:val="none" w:sz="0" w:space="0" w:color="auto"/>
        <w:left w:val="none" w:sz="0" w:space="0" w:color="auto"/>
        <w:bottom w:val="none" w:sz="0" w:space="0" w:color="auto"/>
        <w:right w:val="none" w:sz="0" w:space="0" w:color="auto"/>
      </w:divBdr>
    </w:div>
    <w:div w:id="1677070901">
      <w:bodyDiv w:val="1"/>
      <w:marLeft w:val="0"/>
      <w:marRight w:val="0"/>
      <w:marTop w:val="0"/>
      <w:marBottom w:val="0"/>
      <w:divBdr>
        <w:top w:val="none" w:sz="0" w:space="0" w:color="auto"/>
        <w:left w:val="none" w:sz="0" w:space="0" w:color="auto"/>
        <w:bottom w:val="none" w:sz="0" w:space="0" w:color="auto"/>
        <w:right w:val="none" w:sz="0" w:space="0" w:color="auto"/>
      </w:divBdr>
    </w:div>
    <w:div w:id="1697383090">
      <w:bodyDiv w:val="1"/>
      <w:marLeft w:val="0"/>
      <w:marRight w:val="0"/>
      <w:marTop w:val="0"/>
      <w:marBottom w:val="0"/>
      <w:divBdr>
        <w:top w:val="none" w:sz="0" w:space="0" w:color="auto"/>
        <w:left w:val="none" w:sz="0" w:space="0" w:color="auto"/>
        <w:bottom w:val="none" w:sz="0" w:space="0" w:color="auto"/>
        <w:right w:val="none" w:sz="0" w:space="0" w:color="auto"/>
      </w:divBdr>
    </w:div>
    <w:div w:id="1809126431">
      <w:bodyDiv w:val="1"/>
      <w:marLeft w:val="0"/>
      <w:marRight w:val="0"/>
      <w:marTop w:val="0"/>
      <w:marBottom w:val="0"/>
      <w:divBdr>
        <w:top w:val="none" w:sz="0" w:space="0" w:color="auto"/>
        <w:left w:val="none" w:sz="0" w:space="0" w:color="auto"/>
        <w:bottom w:val="none" w:sz="0" w:space="0" w:color="auto"/>
        <w:right w:val="none" w:sz="0" w:space="0" w:color="auto"/>
      </w:divBdr>
    </w:div>
    <w:div w:id="1828857917">
      <w:bodyDiv w:val="1"/>
      <w:marLeft w:val="0"/>
      <w:marRight w:val="0"/>
      <w:marTop w:val="0"/>
      <w:marBottom w:val="0"/>
      <w:divBdr>
        <w:top w:val="none" w:sz="0" w:space="0" w:color="auto"/>
        <w:left w:val="none" w:sz="0" w:space="0" w:color="auto"/>
        <w:bottom w:val="none" w:sz="0" w:space="0" w:color="auto"/>
        <w:right w:val="none" w:sz="0" w:space="0" w:color="auto"/>
      </w:divBdr>
    </w:div>
    <w:div w:id="1904876367">
      <w:bodyDiv w:val="1"/>
      <w:marLeft w:val="0"/>
      <w:marRight w:val="0"/>
      <w:marTop w:val="0"/>
      <w:marBottom w:val="0"/>
      <w:divBdr>
        <w:top w:val="none" w:sz="0" w:space="0" w:color="auto"/>
        <w:left w:val="none" w:sz="0" w:space="0" w:color="auto"/>
        <w:bottom w:val="none" w:sz="0" w:space="0" w:color="auto"/>
        <w:right w:val="none" w:sz="0" w:space="0" w:color="auto"/>
      </w:divBdr>
    </w:div>
    <w:div w:id="1963488643">
      <w:bodyDiv w:val="1"/>
      <w:marLeft w:val="0"/>
      <w:marRight w:val="0"/>
      <w:marTop w:val="0"/>
      <w:marBottom w:val="0"/>
      <w:divBdr>
        <w:top w:val="none" w:sz="0" w:space="0" w:color="auto"/>
        <w:left w:val="none" w:sz="0" w:space="0" w:color="auto"/>
        <w:bottom w:val="none" w:sz="0" w:space="0" w:color="auto"/>
        <w:right w:val="none" w:sz="0" w:space="0" w:color="auto"/>
      </w:divBdr>
    </w:div>
    <w:div w:id="2022852941">
      <w:bodyDiv w:val="1"/>
      <w:marLeft w:val="0"/>
      <w:marRight w:val="0"/>
      <w:marTop w:val="0"/>
      <w:marBottom w:val="0"/>
      <w:divBdr>
        <w:top w:val="none" w:sz="0" w:space="0" w:color="auto"/>
        <w:left w:val="none" w:sz="0" w:space="0" w:color="auto"/>
        <w:bottom w:val="none" w:sz="0" w:space="0" w:color="auto"/>
        <w:right w:val="none" w:sz="0" w:space="0" w:color="auto"/>
      </w:divBdr>
    </w:div>
    <w:div w:id="20907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CAA2C-CA43-43CB-8E53-7140EFCE5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4904</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Apgrūtināto teritoriju informācijas sistēmas likumā</vt:lpstr>
      <vt:lpstr>Grozījumi Apgrūtināto teritoriju informācijas sistēmas likumā</vt:lpstr>
    </vt:vector>
  </TitlesOfParts>
  <Company>Tieslietu ministrija</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Apgrūtināto teritoriju informācijas sistēmas likumā</dc:title>
  <dc:subject>Likumprojekts</dc:subject>
  <dc:creator>Iveta Rieksta</dc:creator>
  <dc:description>67038849, iveta.rieksta@vzd.gov.lv</dc:description>
  <cp:lastModifiedBy>Lilija Kampāne</cp:lastModifiedBy>
  <cp:revision>2</cp:revision>
  <cp:lastPrinted>2020-06-29T10:29:00Z</cp:lastPrinted>
  <dcterms:created xsi:type="dcterms:W3CDTF">2022-05-09T12:47:00Z</dcterms:created>
  <dcterms:modified xsi:type="dcterms:W3CDTF">2022-05-09T12:47:00Z</dcterms:modified>
</cp:coreProperties>
</file>